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911F14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911F14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36C974" w14:textId="6F130AB5" w:rsidR="002F21A7" w:rsidRPr="00772685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3224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E1CA7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933F29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772685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911F14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FF9214" w14:textId="18B25D49" w:rsidR="002F21A7" w:rsidRPr="00CB0B3B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B75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30 straipsnio 2 dalimi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20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4129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4E617FAD" w:rsidR="002F21A7" w:rsidRPr="00C75331" w:rsidRDefault="00E35B60" w:rsidP="002F21A7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C32242">
        <w:rPr>
          <w:spacing w:val="56"/>
        </w:rPr>
        <w:t>Šauk</w:t>
      </w:r>
      <w:r w:rsidR="00B55FE1" w:rsidRPr="00C32242">
        <w:rPr>
          <w:spacing w:val="56"/>
        </w:rPr>
        <w:t>i</w:t>
      </w:r>
      <w:r w:rsidR="008F6700" w:rsidRPr="00C32242">
        <w:rPr>
          <w:spacing w:val="56"/>
        </w:rPr>
        <w:t>u</w:t>
      </w:r>
      <w:r w:rsidR="00A46933" w:rsidRPr="00C32242">
        <w:rPr>
          <w:spacing w:val="56"/>
        </w:rPr>
        <w:t xml:space="preserve"> </w:t>
      </w:r>
      <w:r w:rsidR="002F21A7" w:rsidRPr="00C32242">
        <w:t>Panevėžio rajono savivaldybės tarybos posėdį 202</w:t>
      </w:r>
      <w:r w:rsidR="00C32242" w:rsidRPr="00C32242">
        <w:t>6</w:t>
      </w:r>
      <w:r w:rsidR="002F21A7" w:rsidRPr="00C32242">
        <w:t xml:space="preserve"> m. </w:t>
      </w:r>
      <w:r w:rsidR="005C46A8">
        <w:t>gegužės 28</w:t>
      </w:r>
      <w:r w:rsidR="002F21A7" w:rsidRPr="00C32242">
        <w:t xml:space="preserve"> d. </w:t>
      </w:r>
      <w:r w:rsidR="00A06F85" w:rsidRPr="00C32242">
        <w:t>(</w:t>
      </w:r>
      <w:r w:rsidR="00C32242" w:rsidRPr="00C32242">
        <w:t>ketvirtadienį</w:t>
      </w:r>
      <w:r w:rsidR="002F21A7" w:rsidRPr="00C32242">
        <w:t>) 10.00 val.</w:t>
      </w:r>
      <w:r w:rsidR="002F21A7" w:rsidRPr="00C75331">
        <w:t xml:space="preserve"> </w:t>
      </w:r>
      <w:r w:rsidR="00CE0A58" w:rsidRPr="00C75331">
        <w:t>Savivaldybės tarybos posėdžių</w:t>
      </w:r>
      <w:r w:rsidR="002F21A7" w:rsidRPr="00C75331">
        <w:t xml:space="preserve"> salėje. </w:t>
      </w:r>
    </w:p>
    <w:p w14:paraId="116D473D" w14:textId="10892CC5" w:rsidR="000C1145" w:rsidRPr="00DD1EEE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</w:t>
      </w:r>
      <w:r w:rsidR="002F21A7" w:rsidRPr="00DD1EEE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darbotvarkę:</w:t>
      </w:r>
    </w:p>
    <w:p w14:paraId="28AFA080" w14:textId="22B72D9E" w:rsidR="00C32242" w:rsidRPr="001E071F" w:rsidRDefault="003F0D33" w:rsidP="009276BD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bookmarkStart w:id="0" w:name="_Hlk216191554"/>
      <w:r w:rsidRPr="001E071F">
        <w:t>Dėl Panevėžio rajono savivaldybės tarybos 2026 m. vasario 19 d. sprendimo Nr. T-30 „Dėl Panevėžio rajono savivaldybės 2026-2028 metų strateginio veiklos plano patvirtinimo“ pakeitimo</w:t>
      </w:r>
      <w:r w:rsidR="00A26ADC" w:rsidRPr="001E071F">
        <w:t xml:space="preserve">. </w:t>
      </w:r>
      <w:r w:rsidR="00A02599" w:rsidRPr="001E071F">
        <w:t>Pranešėja –</w:t>
      </w:r>
      <w:r w:rsidR="00A26ADC" w:rsidRPr="001E071F">
        <w:t xml:space="preserve"> Vyriausioji specialistė strateginiam planavimui I. Stankevičienė</w:t>
      </w:r>
      <w:r w:rsidR="00E77420" w:rsidRPr="001E071F">
        <w:t>;</w:t>
      </w:r>
    </w:p>
    <w:p w14:paraId="300B4215" w14:textId="7C1A0046" w:rsidR="000C62B5" w:rsidRPr="001E071F" w:rsidRDefault="00A80B9C" w:rsidP="000C62B5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rPr>
          <w:bCs/>
          <w:lang w:eastAsia="ar-SA"/>
        </w:rPr>
        <w:t>Dėl Panevėžio rajono savivaldybės tarybos 2026 m. vasario 19 d. sprendimo Nr. T-31 „Dėl Panevėžio rajono savivaldybės 2026–2028 metų biudžeto patvirtinimo“ pakeitimo</w:t>
      </w:r>
      <w:r w:rsidR="000C62B5" w:rsidRPr="001E071F">
        <w:rPr>
          <w:bCs/>
          <w:lang w:eastAsia="ar-SA"/>
        </w:rPr>
        <w:t xml:space="preserve">. </w:t>
      </w:r>
      <w:r w:rsidR="000C62B5" w:rsidRPr="001E071F">
        <w:t>Pranešėja – Finansų skyriaus vedėja Š. Karalevičienė;</w:t>
      </w:r>
    </w:p>
    <w:p w14:paraId="6345DF59" w14:textId="7A9CE53B" w:rsidR="00B945EB" w:rsidRPr="001E071F" w:rsidRDefault="006960E1" w:rsidP="006960E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>Dėl Panevėžio rajono savivaldybės tarybos 2026 m. vasario 19 d. sprendimo Nr. T-36 „Dėl Panevėžio rajono savivaldybės smulkiojo ir vidutinio verslo skatinimo 2026 metų sąmatos patvirtinimo“ pakeitimo</w:t>
      </w:r>
      <w:r w:rsidR="00B945EB" w:rsidRPr="001E071F">
        <w:t>. Pranešėja – Ekonomikos ir turto valdymo skyriaus vedėja A. Čiegytė;</w:t>
      </w:r>
    </w:p>
    <w:p w14:paraId="37187CC6" w14:textId="77777777" w:rsidR="003935B1" w:rsidRPr="001E071F" w:rsidRDefault="003935B1" w:rsidP="003935B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>Dėl VšĮ Velžio komunalinio ūkio faktiškai įgyvendintų investicijų derinimo. Pranešėja – Ekonomikos ir turto valdymo skyriaus vedėja A. Čiegytė;</w:t>
      </w:r>
    </w:p>
    <w:p w14:paraId="22738C00" w14:textId="106D4086" w:rsidR="003935B1" w:rsidRPr="001E071F" w:rsidRDefault="003935B1" w:rsidP="003935B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 xml:space="preserve">Dėl Panevėžio rajono savivaldybės tarybos 2023 m. rugpjūčio 29 d. sprendimo Nr. T-191 „Dėl </w:t>
      </w:r>
      <w:r w:rsidR="001A798C">
        <w:t>P</w:t>
      </w:r>
      <w:r w:rsidRPr="001E071F">
        <w:t>irčių paslaugų kainų nustatymo“ pakeitimo. Pranešėja – Ekonomikos ir turto valdymo skyriaus vedėja A. Čiegytė;</w:t>
      </w:r>
    </w:p>
    <w:p w14:paraId="2B657508" w14:textId="474CCA22" w:rsidR="003935B1" w:rsidRPr="001E071F" w:rsidRDefault="003935B1" w:rsidP="003935B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>Dėl ilgalaikio materialiojo turto perėmimo savivaldybės nuosavybėn ir jo perdavimo valdyti, naudoti ir disponuoti juo patikėjimo teise. Pranešėja – Ekonomikos ir turto valdymo skyriaus vedėja A. Čiegytė;</w:t>
      </w:r>
    </w:p>
    <w:p w14:paraId="7AD545C8" w14:textId="5FA01940" w:rsidR="003935B1" w:rsidRPr="001E071F" w:rsidRDefault="003935B1" w:rsidP="003935B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>Dėl AB „Panevėžio energija“ 2025 metų investicijų Panevėžio rajone Pažagienių kaime derinimo. Pranešėja – Ekonomikos ir turto valdymo skyriaus vedėja A. Čiegytė;</w:t>
      </w:r>
    </w:p>
    <w:p w14:paraId="2A3F1C5E" w14:textId="77777777" w:rsidR="003935B1" w:rsidRPr="001E071F" w:rsidRDefault="003935B1" w:rsidP="003935B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>Dėl turto perdavimo valdyti, naudoti ir disponuoti juo patikėjimo teise. Pranešėja – Ekonomikos ir turto valdymo skyriaus vedėja A. Čiegytė;</w:t>
      </w:r>
    </w:p>
    <w:p w14:paraId="2193312E" w14:textId="0B4B2CE7" w:rsidR="006960E1" w:rsidRPr="001E071F" w:rsidRDefault="003935B1" w:rsidP="006960E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>Dėl Panevėžio rajono savivaldybės ilgalaikio materialiojo turto viešo nuomos konkurso ir nuomos be konkurso organizavimo ir vykdymo tvarkos aprašo patvirtinimo. Pranešėja – Ekonomikos ir turto valdymo skyriaus vedėja A. Čiegytė;</w:t>
      </w:r>
    </w:p>
    <w:p w14:paraId="3207D68C" w14:textId="6B8FFC6E" w:rsidR="003935B1" w:rsidRPr="001E071F" w:rsidRDefault="003935B1" w:rsidP="006960E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>Dėl sutikimo perimti valstybės turtą. Pranešėja – Ekonomikos ir turto valdymo skyriaus vedėja A. Čiegytė;</w:t>
      </w:r>
    </w:p>
    <w:p w14:paraId="1616F560" w14:textId="73E01E68" w:rsidR="003935B1" w:rsidRPr="001E071F" w:rsidRDefault="008F449B" w:rsidP="006960E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>Dėl sutikimo perimti valstybės turtą Panevėžio rajono savivaldybės nuosavybėn. Pranešėja – Ekonomikos ir turto valdymo skyriaus vedėja A. Čiegytė;</w:t>
      </w:r>
    </w:p>
    <w:p w14:paraId="0FD8B74D" w14:textId="23FFFDB1" w:rsidR="008F449B" w:rsidRPr="001E071F" w:rsidRDefault="008F449B" w:rsidP="008F449B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 xml:space="preserve">Dėl Panevėžio rajono savivaldybės tarybos 2026 m. vasario 19 d. sprendimo Nr. T-38 „Dėl </w:t>
      </w:r>
      <w:r w:rsidR="001A798C">
        <w:t>V</w:t>
      </w:r>
      <w:r w:rsidRPr="001E071F">
        <w:t>alstybės turto – vietinės reikšmės kelių ir gatvių su jiems priskirtais priklausiniais – perėmimo Savivaldybės nuosavybėn ir jų perdavimo valdyti, naudoti ir disponuoti jais patikėjimo teise Panevėžio rajono savivaldybės administracijai“ pakeitimo. Pranešėja – Ekonomikos ir turto valdymo skyriaus vedėja A. Čiegytė;</w:t>
      </w:r>
    </w:p>
    <w:p w14:paraId="3F898D24" w14:textId="4EFD3783" w:rsidR="0045764C" w:rsidRPr="001E071F" w:rsidRDefault="008F449B" w:rsidP="001A798C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lastRenderedPageBreak/>
        <w:t xml:space="preserve">Dėl Panevėžio rajono savivaldybės infrastruktūros plėtros rėmimo programos </w:t>
      </w:r>
      <w:r w:rsidR="001A798C">
        <w:br/>
      </w:r>
      <w:r w:rsidRPr="001E071F">
        <w:t>2023</w:t>
      </w:r>
      <w:r w:rsidR="001A798C">
        <w:t>–</w:t>
      </w:r>
      <w:r w:rsidRPr="001E071F">
        <w:t xml:space="preserve">2025 metų lėšų panaudojimo ataskaitų patvirtinimo. </w:t>
      </w:r>
      <w:r w:rsidR="0045764C" w:rsidRPr="001E071F">
        <w:t>Pranešėjas – Statybos ir infrastruktūros skyriaus vedėjas R. Samkus;</w:t>
      </w:r>
    </w:p>
    <w:p w14:paraId="0167FCFE" w14:textId="7BD9791A" w:rsidR="008F449B" w:rsidRPr="00893B5C" w:rsidRDefault="008F449B" w:rsidP="008F449B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E071F">
        <w:t xml:space="preserve">Dėl Panevėžio rajono savivaldybės tarybos 2026 m. sausio 29 d. sprendimo Nr. T-24 „Dėl Panevėžio rajono savivaldybės 2026 m. melioracijos prioritetinių darbų programos patvirtinimo“ pakeitimo. Pranešėjas – Žemės ūkio </w:t>
      </w:r>
      <w:r w:rsidRPr="00893B5C">
        <w:t>skyriaus vyriausiasis specialistas</w:t>
      </w:r>
      <w:r w:rsidR="009D43A3" w:rsidRPr="00893B5C">
        <w:t xml:space="preserve"> </w:t>
      </w:r>
      <w:r w:rsidRPr="00893B5C">
        <w:t>T. Stasiškis.</w:t>
      </w:r>
    </w:p>
    <w:bookmarkEnd w:id="0"/>
    <w:p w14:paraId="04667D9D" w14:textId="0BB24CAE" w:rsidR="00666EB2" w:rsidRPr="00893B5C" w:rsidRDefault="00666EB2" w:rsidP="00666EB2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893B5C">
        <w:t>S i ū l a u  Savivaldybės tarybai išklausyti informacij</w:t>
      </w:r>
      <w:r w:rsidR="001B752E" w:rsidRPr="00893B5C">
        <w:t>ą</w:t>
      </w:r>
      <w:r w:rsidRPr="00893B5C">
        <w:t>:</w:t>
      </w:r>
    </w:p>
    <w:p w14:paraId="6AED9C2A" w14:textId="2698E1CE" w:rsidR="00666EB2" w:rsidRPr="00893B5C" w:rsidRDefault="007517AC" w:rsidP="00666EB2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893B5C">
        <w:t xml:space="preserve">Informaciją </w:t>
      </w:r>
      <w:r w:rsidR="0060158A" w:rsidRPr="00893B5C">
        <w:t>dėl naujos 424 ha Panevėžio regiono laisvosios ekonominės zonos koncepcijos</w:t>
      </w:r>
      <w:r w:rsidR="00666EB2" w:rsidRPr="00893B5C">
        <w:t>. Pranešėja</w:t>
      </w:r>
      <w:r w:rsidR="0060158A" w:rsidRPr="00893B5C">
        <w:t>i</w:t>
      </w:r>
      <w:r w:rsidR="00666EB2" w:rsidRPr="00893B5C">
        <w:t xml:space="preserve"> –</w:t>
      </w:r>
      <w:r w:rsidR="0060158A" w:rsidRPr="00893B5C">
        <w:t xml:space="preserve"> rengėjų </w:t>
      </w:r>
      <w:r w:rsidR="001A798C" w:rsidRPr="00893B5C">
        <w:t xml:space="preserve">MB </w:t>
      </w:r>
      <w:proofErr w:type="spellStart"/>
      <w:r w:rsidR="001A798C" w:rsidRPr="00893B5C">
        <w:t>Bauland</w:t>
      </w:r>
      <w:proofErr w:type="spellEnd"/>
      <w:r w:rsidR="001A798C" w:rsidRPr="00893B5C">
        <w:t xml:space="preserve"> ir </w:t>
      </w:r>
      <w:proofErr w:type="spellStart"/>
      <w:r w:rsidR="001A798C" w:rsidRPr="00893B5C">
        <w:t>Newsec</w:t>
      </w:r>
      <w:proofErr w:type="spellEnd"/>
      <w:r w:rsidR="001A798C" w:rsidRPr="00893B5C">
        <w:t xml:space="preserve"> </w:t>
      </w:r>
      <w:proofErr w:type="spellStart"/>
      <w:r w:rsidR="001A798C" w:rsidRPr="00893B5C">
        <w:t>advisers</w:t>
      </w:r>
      <w:proofErr w:type="spellEnd"/>
      <w:r w:rsidR="001A798C" w:rsidRPr="00893B5C">
        <w:t xml:space="preserve"> LT, UAB </w:t>
      </w:r>
      <w:r w:rsidR="0060158A" w:rsidRPr="00893B5C">
        <w:t>atstovai</w:t>
      </w:r>
      <w:r w:rsidR="001A798C" w:rsidRPr="00893B5C">
        <w:t>;</w:t>
      </w:r>
      <w:r w:rsidR="00666EB2" w:rsidRPr="00893B5C">
        <w:rPr>
          <w:bCs/>
        </w:rPr>
        <w:t xml:space="preserve"> </w:t>
      </w:r>
    </w:p>
    <w:p w14:paraId="388CF6F0" w14:textId="7D637B0B" w:rsidR="00666EB2" w:rsidRPr="00893B5C" w:rsidRDefault="007517AC" w:rsidP="00666EB2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893B5C">
        <w:t>K</w:t>
      </w:r>
      <w:r w:rsidR="00666EB2" w:rsidRPr="00893B5C">
        <w:t>it</w:t>
      </w:r>
      <w:r w:rsidR="00150113" w:rsidRPr="00893B5C">
        <w:t>ą</w:t>
      </w:r>
      <w:r w:rsidR="00666EB2" w:rsidRPr="00893B5C">
        <w:t xml:space="preserve"> informacij</w:t>
      </w:r>
      <w:r w:rsidR="00150113" w:rsidRPr="00893B5C">
        <w:t>ą</w:t>
      </w:r>
      <w:r w:rsidR="00666EB2" w:rsidRPr="00893B5C">
        <w:t>. Pranešėjas – Savivaldybės meras A. Pocius.</w:t>
      </w:r>
      <w:r w:rsidR="00666EB2" w:rsidRPr="00893B5C">
        <w:rPr>
          <w:bCs/>
        </w:rPr>
        <w:t xml:space="preserve"> </w:t>
      </w:r>
    </w:p>
    <w:p w14:paraId="35013F4A" w14:textId="5C95334A" w:rsidR="000C1145" w:rsidRPr="00285523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B5C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893B5C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893B5C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893B5C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893B5C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893B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285523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285523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E1428" w14:textId="4EB8CDF6" w:rsidR="001A5958" w:rsidRPr="00285523" w:rsidRDefault="00E03E7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523">
        <w:rPr>
          <w:rFonts w:ascii="Times New Roman" w:hAnsi="Times New Roman" w:cs="Times New Roman"/>
          <w:sz w:val="24"/>
          <w:szCs w:val="24"/>
        </w:rPr>
        <w:t>Savivaldybės meras</w:t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Pr="00285523">
        <w:rPr>
          <w:rFonts w:ascii="Times New Roman" w:hAnsi="Times New Roman" w:cs="Times New Roman"/>
          <w:sz w:val="24"/>
          <w:szCs w:val="24"/>
        </w:rPr>
        <w:tab/>
      </w:r>
      <w:r w:rsidR="00340915" w:rsidRPr="002855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5523">
        <w:rPr>
          <w:rFonts w:ascii="Times New Roman" w:hAnsi="Times New Roman" w:cs="Times New Roman"/>
          <w:sz w:val="24"/>
          <w:szCs w:val="24"/>
        </w:rPr>
        <w:t>Antanas Pocius</w:t>
      </w:r>
    </w:p>
    <w:p w14:paraId="5407FDB9" w14:textId="77777777" w:rsidR="001A5958" w:rsidRPr="00285523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A4452" w14:textId="77777777" w:rsidR="002E259E" w:rsidRDefault="002E259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D2F7" w14:textId="77777777" w:rsidR="00AC1251" w:rsidRDefault="00AC125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39107" w14:textId="77777777" w:rsidR="000F5472" w:rsidRDefault="000F547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E256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256D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D8A0F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9A449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6E241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C2192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E860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93AA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CD751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16ECB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56943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FBA17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C6D1A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F5273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0B4D3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5BA47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C2405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454A4" w14:textId="77777777" w:rsidR="002740F2" w:rsidRDefault="002740F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061B3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636B8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DE652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A7C27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96D1F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F082E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93CF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1EAEE" w14:textId="77777777" w:rsidR="009276BD" w:rsidRDefault="009276B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CCA63" w14:textId="77777777" w:rsidR="001A798C" w:rsidRDefault="001A798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25EF2" w14:textId="77777777" w:rsidR="001A798C" w:rsidRDefault="001A798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43A36" w14:textId="77777777" w:rsidR="001A798C" w:rsidRDefault="001A798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1C620" w14:textId="77777777" w:rsidR="001A798C" w:rsidRDefault="001A798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6F41E" w14:textId="77777777" w:rsidR="001A798C" w:rsidRDefault="001A798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1275E" w14:textId="77777777" w:rsidR="001A798C" w:rsidRDefault="001A798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A7DC" w14:textId="77777777" w:rsidR="009276BD" w:rsidRDefault="009276B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BC4D2" w14:textId="77777777" w:rsidR="00AC1251" w:rsidRDefault="00AC125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0494CCCB" w14:textId="2FFD6E9E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75331">
        <w:rPr>
          <w:rFonts w:ascii="Times New Roman" w:hAnsi="Times New Roman" w:cs="Times New Roman"/>
          <w:sz w:val="24"/>
          <w:szCs w:val="24"/>
        </w:rPr>
        <w:t>6</w:t>
      </w:r>
      <w:r w:rsidR="00A307E9">
        <w:rPr>
          <w:rFonts w:ascii="Times New Roman" w:hAnsi="Times New Roman" w:cs="Times New Roman"/>
          <w:sz w:val="24"/>
          <w:szCs w:val="24"/>
        </w:rPr>
        <w:t>-</w:t>
      </w:r>
      <w:r w:rsidR="00C75331">
        <w:rPr>
          <w:rFonts w:ascii="Times New Roman" w:hAnsi="Times New Roman" w:cs="Times New Roman"/>
          <w:sz w:val="24"/>
          <w:szCs w:val="24"/>
        </w:rPr>
        <w:t>0</w:t>
      </w:r>
      <w:r w:rsidR="0060158A">
        <w:rPr>
          <w:rFonts w:ascii="Times New Roman" w:hAnsi="Times New Roman" w:cs="Times New Roman"/>
          <w:sz w:val="24"/>
          <w:szCs w:val="24"/>
        </w:rPr>
        <w:t>5</w:t>
      </w:r>
      <w:r w:rsidR="00995CA6">
        <w:rPr>
          <w:rFonts w:ascii="Times New Roman" w:hAnsi="Times New Roman" w:cs="Times New Roman"/>
          <w:sz w:val="24"/>
          <w:szCs w:val="24"/>
        </w:rPr>
        <w:t>-</w:t>
      </w:r>
      <w:r w:rsidR="0060158A">
        <w:rPr>
          <w:rFonts w:ascii="Times New Roman" w:hAnsi="Times New Roman" w:cs="Times New Roman"/>
          <w:sz w:val="24"/>
          <w:szCs w:val="24"/>
        </w:rPr>
        <w:t>20</w:t>
      </w:r>
    </w:p>
    <w:sectPr w:rsidR="00833311" w:rsidRPr="00F72627" w:rsidSect="00541918">
      <w:headerReference w:type="default" r:id="rId9"/>
      <w:pgSz w:w="11906" w:h="16838"/>
      <w:pgMar w:top="1080" w:right="707" w:bottom="851" w:left="1418" w:header="426" w:footer="34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AF1C" w14:textId="77777777" w:rsidR="004E5166" w:rsidRDefault="004E5166" w:rsidP="004D4B93">
      <w:pPr>
        <w:spacing w:after="0" w:line="240" w:lineRule="auto"/>
      </w:pPr>
      <w:r>
        <w:separator/>
      </w:r>
    </w:p>
  </w:endnote>
  <w:endnote w:type="continuationSeparator" w:id="0">
    <w:p w14:paraId="1B2FC985" w14:textId="77777777" w:rsidR="004E5166" w:rsidRDefault="004E5166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2F0C" w14:textId="77777777" w:rsidR="004E5166" w:rsidRDefault="004E5166" w:rsidP="004D4B93">
      <w:pPr>
        <w:spacing w:after="0" w:line="240" w:lineRule="auto"/>
      </w:pPr>
      <w:r>
        <w:separator/>
      </w:r>
    </w:p>
  </w:footnote>
  <w:footnote w:type="continuationSeparator" w:id="0">
    <w:p w14:paraId="22B5EB67" w14:textId="77777777" w:rsidR="004E5166" w:rsidRDefault="004E5166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2"/>
  </w:num>
  <w:num w:numId="4" w16cid:durableId="120579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4A5"/>
    <w:rsid w:val="00042DAC"/>
    <w:rsid w:val="000532B6"/>
    <w:rsid w:val="0005556E"/>
    <w:rsid w:val="00055A93"/>
    <w:rsid w:val="00071061"/>
    <w:rsid w:val="0007211F"/>
    <w:rsid w:val="000732F1"/>
    <w:rsid w:val="00082BB5"/>
    <w:rsid w:val="00083B0C"/>
    <w:rsid w:val="000A189A"/>
    <w:rsid w:val="000A40AD"/>
    <w:rsid w:val="000B600A"/>
    <w:rsid w:val="000C1145"/>
    <w:rsid w:val="000C62B5"/>
    <w:rsid w:val="000D7144"/>
    <w:rsid w:val="000F101A"/>
    <w:rsid w:val="000F34C4"/>
    <w:rsid w:val="000F5472"/>
    <w:rsid w:val="001047E0"/>
    <w:rsid w:val="00110CDD"/>
    <w:rsid w:val="001119A5"/>
    <w:rsid w:val="00114E85"/>
    <w:rsid w:val="00122F16"/>
    <w:rsid w:val="001444DB"/>
    <w:rsid w:val="00150113"/>
    <w:rsid w:val="001508B6"/>
    <w:rsid w:val="001635CB"/>
    <w:rsid w:val="00164160"/>
    <w:rsid w:val="00166C9B"/>
    <w:rsid w:val="0019763A"/>
    <w:rsid w:val="001A4665"/>
    <w:rsid w:val="001A5958"/>
    <w:rsid w:val="001A798C"/>
    <w:rsid w:val="001B333E"/>
    <w:rsid w:val="001B63F5"/>
    <w:rsid w:val="001B6B36"/>
    <w:rsid w:val="001B752E"/>
    <w:rsid w:val="001C2661"/>
    <w:rsid w:val="001D1A87"/>
    <w:rsid w:val="001E071F"/>
    <w:rsid w:val="001E15C0"/>
    <w:rsid w:val="001E1CA7"/>
    <w:rsid w:val="001E56AA"/>
    <w:rsid w:val="001F3258"/>
    <w:rsid w:val="002001D8"/>
    <w:rsid w:val="00202FB7"/>
    <w:rsid w:val="00207B84"/>
    <w:rsid w:val="00240609"/>
    <w:rsid w:val="00240FA3"/>
    <w:rsid w:val="0025224E"/>
    <w:rsid w:val="0025474A"/>
    <w:rsid w:val="00255483"/>
    <w:rsid w:val="00255698"/>
    <w:rsid w:val="00265B04"/>
    <w:rsid w:val="00270484"/>
    <w:rsid w:val="002740F2"/>
    <w:rsid w:val="0027666A"/>
    <w:rsid w:val="002807B9"/>
    <w:rsid w:val="00282A78"/>
    <w:rsid w:val="00285523"/>
    <w:rsid w:val="00291B06"/>
    <w:rsid w:val="002925A8"/>
    <w:rsid w:val="0029389C"/>
    <w:rsid w:val="00295229"/>
    <w:rsid w:val="002A57A2"/>
    <w:rsid w:val="002B2C98"/>
    <w:rsid w:val="002B742C"/>
    <w:rsid w:val="002C093C"/>
    <w:rsid w:val="002C1A36"/>
    <w:rsid w:val="002C4A5D"/>
    <w:rsid w:val="002D6024"/>
    <w:rsid w:val="002E259E"/>
    <w:rsid w:val="002E3320"/>
    <w:rsid w:val="002F21A7"/>
    <w:rsid w:val="002F435D"/>
    <w:rsid w:val="00300771"/>
    <w:rsid w:val="0031287A"/>
    <w:rsid w:val="00321E56"/>
    <w:rsid w:val="0032698D"/>
    <w:rsid w:val="0032766D"/>
    <w:rsid w:val="00334CAB"/>
    <w:rsid w:val="00340915"/>
    <w:rsid w:val="003519E3"/>
    <w:rsid w:val="0035461D"/>
    <w:rsid w:val="00360F42"/>
    <w:rsid w:val="00361F02"/>
    <w:rsid w:val="003635C4"/>
    <w:rsid w:val="003654F7"/>
    <w:rsid w:val="00370351"/>
    <w:rsid w:val="00374C02"/>
    <w:rsid w:val="00380EFC"/>
    <w:rsid w:val="0038625B"/>
    <w:rsid w:val="003862D9"/>
    <w:rsid w:val="00392229"/>
    <w:rsid w:val="00392322"/>
    <w:rsid w:val="003935B1"/>
    <w:rsid w:val="003B7262"/>
    <w:rsid w:val="003C7C81"/>
    <w:rsid w:val="003D6137"/>
    <w:rsid w:val="003F0D33"/>
    <w:rsid w:val="003F12FC"/>
    <w:rsid w:val="003F5CE6"/>
    <w:rsid w:val="00403C35"/>
    <w:rsid w:val="00412BDB"/>
    <w:rsid w:val="00424FC1"/>
    <w:rsid w:val="00432098"/>
    <w:rsid w:val="0045764C"/>
    <w:rsid w:val="004801B6"/>
    <w:rsid w:val="00481FFA"/>
    <w:rsid w:val="004966D7"/>
    <w:rsid w:val="004B7E4E"/>
    <w:rsid w:val="004C0ACA"/>
    <w:rsid w:val="004C634C"/>
    <w:rsid w:val="004D4B93"/>
    <w:rsid w:val="004E5166"/>
    <w:rsid w:val="004E598C"/>
    <w:rsid w:val="004F59E6"/>
    <w:rsid w:val="005112F8"/>
    <w:rsid w:val="00514AB2"/>
    <w:rsid w:val="00515952"/>
    <w:rsid w:val="00515AED"/>
    <w:rsid w:val="005230B9"/>
    <w:rsid w:val="00523494"/>
    <w:rsid w:val="00525B20"/>
    <w:rsid w:val="00526B86"/>
    <w:rsid w:val="0052761F"/>
    <w:rsid w:val="00532D4D"/>
    <w:rsid w:val="00541918"/>
    <w:rsid w:val="005431BE"/>
    <w:rsid w:val="00557B94"/>
    <w:rsid w:val="00560BF3"/>
    <w:rsid w:val="005611C4"/>
    <w:rsid w:val="0056199D"/>
    <w:rsid w:val="00563B2C"/>
    <w:rsid w:val="0056698A"/>
    <w:rsid w:val="005713E5"/>
    <w:rsid w:val="00582ED7"/>
    <w:rsid w:val="00585AD6"/>
    <w:rsid w:val="00586E19"/>
    <w:rsid w:val="005929A0"/>
    <w:rsid w:val="005A073F"/>
    <w:rsid w:val="005C0C98"/>
    <w:rsid w:val="005C1AE7"/>
    <w:rsid w:val="005C276C"/>
    <w:rsid w:val="005C43ED"/>
    <w:rsid w:val="005C46A8"/>
    <w:rsid w:val="005C5213"/>
    <w:rsid w:val="005D5907"/>
    <w:rsid w:val="005D5F6F"/>
    <w:rsid w:val="005F4129"/>
    <w:rsid w:val="005F6FD4"/>
    <w:rsid w:val="0060158A"/>
    <w:rsid w:val="00605FCB"/>
    <w:rsid w:val="00607CD7"/>
    <w:rsid w:val="00612627"/>
    <w:rsid w:val="00623B3A"/>
    <w:rsid w:val="00624301"/>
    <w:rsid w:val="00656E3F"/>
    <w:rsid w:val="006571D0"/>
    <w:rsid w:val="00657C00"/>
    <w:rsid w:val="006603BD"/>
    <w:rsid w:val="00664520"/>
    <w:rsid w:val="00666EB2"/>
    <w:rsid w:val="00667CDB"/>
    <w:rsid w:val="00675EBB"/>
    <w:rsid w:val="00677784"/>
    <w:rsid w:val="00681B11"/>
    <w:rsid w:val="006960E1"/>
    <w:rsid w:val="006A742E"/>
    <w:rsid w:val="006A7541"/>
    <w:rsid w:val="006B3957"/>
    <w:rsid w:val="006B5780"/>
    <w:rsid w:val="006C4A2E"/>
    <w:rsid w:val="006D13B9"/>
    <w:rsid w:val="006D368B"/>
    <w:rsid w:val="006D77A6"/>
    <w:rsid w:val="006E0610"/>
    <w:rsid w:val="006E0DBC"/>
    <w:rsid w:val="006E3219"/>
    <w:rsid w:val="006E53E4"/>
    <w:rsid w:val="006F41ED"/>
    <w:rsid w:val="006F60F0"/>
    <w:rsid w:val="0070164B"/>
    <w:rsid w:val="00704B43"/>
    <w:rsid w:val="00716BE2"/>
    <w:rsid w:val="007273DF"/>
    <w:rsid w:val="00727FC3"/>
    <w:rsid w:val="00730994"/>
    <w:rsid w:val="0073681D"/>
    <w:rsid w:val="00745920"/>
    <w:rsid w:val="007517AC"/>
    <w:rsid w:val="00752367"/>
    <w:rsid w:val="00762382"/>
    <w:rsid w:val="00764638"/>
    <w:rsid w:val="00766E52"/>
    <w:rsid w:val="007702A0"/>
    <w:rsid w:val="00772685"/>
    <w:rsid w:val="007730DC"/>
    <w:rsid w:val="00777AE5"/>
    <w:rsid w:val="007A05BD"/>
    <w:rsid w:val="007B432F"/>
    <w:rsid w:val="007C6694"/>
    <w:rsid w:val="007D02F1"/>
    <w:rsid w:val="007D3AD4"/>
    <w:rsid w:val="007D47B6"/>
    <w:rsid w:val="007D4E31"/>
    <w:rsid w:val="007D76A2"/>
    <w:rsid w:val="007F6EA7"/>
    <w:rsid w:val="00801C5F"/>
    <w:rsid w:val="0081083B"/>
    <w:rsid w:val="00812FF5"/>
    <w:rsid w:val="00815362"/>
    <w:rsid w:val="00833311"/>
    <w:rsid w:val="008511A7"/>
    <w:rsid w:val="008518F1"/>
    <w:rsid w:val="008533D0"/>
    <w:rsid w:val="00860C0C"/>
    <w:rsid w:val="0088268D"/>
    <w:rsid w:val="00893B5C"/>
    <w:rsid w:val="008B4F70"/>
    <w:rsid w:val="008B60C4"/>
    <w:rsid w:val="008C310D"/>
    <w:rsid w:val="008C665B"/>
    <w:rsid w:val="008C71AD"/>
    <w:rsid w:val="008D36D6"/>
    <w:rsid w:val="008F09AB"/>
    <w:rsid w:val="008F2A04"/>
    <w:rsid w:val="008F449B"/>
    <w:rsid w:val="008F65F7"/>
    <w:rsid w:val="008F6700"/>
    <w:rsid w:val="00902E5C"/>
    <w:rsid w:val="0091162C"/>
    <w:rsid w:val="00911AB8"/>
    <w:rsid w:val="00911F14"/>
    <w:rsid w:val="00912C30"/>
    <w:rsid w:val="00914164"/>
    <w:rsid w:val="00914A79"/>
    <w:rsid w:val="009214FC"/>
    <w:rsid w:val="00921ED6"/>
    <w:rsid w:val="00921FD7"/>
    <w:rsid w:val="009276BD"/>
    <w:rsid w:val="0093039B"/>
    <w:rsid w:val="00931A52"/>
    <w:rsid w:val="00933F29"/>
    <w:rsid w:val="00937803"/>
    <w:rsid w:val="00946956"/>
    <w:rsid w:val="0095470F"/>
    <w:rsid w:val="00956BD0"/>
    <w:rsid w:val="0097196E"/>
    <w:rsid w:val="00974D75"/>
    <w:rsid w:val="009957D8"/>
    <w:rsid w:val="00995841"/>
    <w:rsid w:val="00995CA6"/>
    <w:rsid w:val="00995D17"/>
    <w:rsid w:val="009A74A8"/>
    <w:rsid w:val="009A7962"/>
    <w:rsid w:val="009B022E"/>
    <w:rsid w:val="009B7EA1"/>
    <w:rsid w:val="009C73D6"/>
    <w:rsid w:val="009D3C66"/>
    <w:rsid w:val="009D43A3"/>
    <w:rsid w:val="009E10A6"/>
    <w:rsid w:val="009E63F7"/>
    <w:rsid w:val="009E6706"/>
    <w:rsid w:val="009E676A"/>
    <w:rsid w:val="009E7556"/>
    <w:rsid w:val="009F26DA"/>
    <w:rsid w:val="00A02599"/>
    <w:rsid w:val="00A056BF"/>
    <w:rsid w:val="00A06F85"/>
    <w:rsid w:val="00A12CAE"/>
    <w:rsid w:val="00A26ADC"/>
    <w:rsid w:val="00A30056"/>
    <w:rsid w:val="00A307E9"/>
    <w:rsid w:val="00A36BE0"/>
    <w:rsid w:val="00A402F7"/>
    <w:rsid w:val="00A448C6"/>
    <w:rsid w:val="00A46933"/>
    <w:rsid w:val="00A50392"/>
    <w:rsid w:val="00A518E3"/>
    <w:rsid w:val="00A52D99"/>
    <w:rsid w:val="00A549E3"/>
    <w:rsid w:val="00A57D76"/>
    <w:rsid w:val="00A65C05"/>
    <w:rsid w:val="00A70DA1"/>
    <w:rsid w:val="00A75486"/>
    <w:rsid w:val="00A808A4"/>
    <w:rsid w:val="00A80B9C"/>
    <w:rsid w:val="00A848F1"/>
    <w:rsid w:val="00A90FC5"/>
    <w:rsid w:val="00A930ED"/>
    <w:rsid w:val="00A94785"/>
    <w:rsid w:val="00AA3982"/>
    <w:rsid w:val="00AB4895"/>
    <w:rsid w:val="00AC1251"/>
    <w:rsid w:val="00AC2FE1"/>
    <w:rsid w:val="00AE14E9"/>
    <w:rsid w:val="00AE5228"/>
    <w:rsid w:val="00AE6271"/>
    <w:rsid w:val="00B164C5"/>
    <w:rsid w:val="00B34F21"/>
    <w:rsid w:val="00B55FE1"/>
    <w:rsid w:val="00B649B5"/>
    <w:rsid w:val="00B75AAA"/>
    <w:rsid w:val="00B811D3"/>
    <w:rsid w:val="00B83DA1"/>
    <w:rsid w:val="00B945EB"/>
    <w:rsid w:val="00B9750C"/>
    <w:rsid w:val="00BB103C"/>
    <w:rsid w:val="00BB2AA7"/>
    <w:rsid w:val="00BB6A55"/>
    <w:rsid w:val="00BC3056"/>
    <w:rsid w:val="00BC37B8"/>
    <w:rsid w:val="00BD48A9"/>
    <w:rsid w:val="00C00A5F"/>
    <w:rsid w:val="00C25B80"/>
    <w:rsid w:val="00C32242"/>
    <w:rsid w:val="00C4290B"/>
    <w:rsid w:val="00C447A2"/>
    <w:rsid w:val="00C45165"/>
    <w:rsid w:val="00C46CE9"/>
    <w:rsid w:val="00C541F4"/>
    <w:rsid w:val="00C668EA"/>
    <w:rsid w:val="00C71F13"/>
    <w:rsid w:val="00C75331"/>
    <w:rsid w:val="00C83D53"/>
    <w:rsid w:val="00C923F6"/>
    <w:rsid w:val="00C9556D"/>
    <w:rsid w:val="00CB0B3B"/>
    <w:rsid w:val="00CB3952"/>
    <w:rsid w:val="00CB4C86"/>
    <w:rsid w:val="00CC49B0"/>
    <w:rsid w:val="00CD2BB4"/>
    <w:rsid w:val="00CD59D7"/>
    <w:rsid w:val="00CD6C02"/>
    <w:rsid w:val="00CE0A58"/>
    <w:rsid w:val="00CE3B21"/>
    <w:rsid w:val="00CF24A8"/>
    <w:rsid w:val="00D01B58"/>
    <w:rsid w:val="00D14C29"/>
    <w:rsid w:val="00D247DF"/>
    <w:rsid w:val="00D24BF6"/>
    <w:rsid w:val="00D332E3"/>
    <w:rsid w:val="00D35BAC"/>
    <w:rsid w:val="00D35EDD"/>
    <w:rsid w:val="00D417EF"/>
    <w:rsid w:val="00D735AC"/>
    <w:rsid w:val="00D842B5"/>
    <w:rsid w:val="00D87227"/>
    <w:rsid w:val="00D90697"/>
    <w:rsid w:val="00D92052"/>
    <w:rsid w:val="00D960A4"/>
    <w:rsid w:val="00D9755D"/>
    <w:rsid w:val="00DA1181"/>
    <w:rsid w:val="00DA348A"/>
    <w:rsid w:val="00DB3944"/>
    <w:rsid w:val="00DB76EB"/>
    <w:rsid w:val="00DC453A"/>
    <w:rsid w:val="00DC7CC9"/>
    <w:rsid w:val="00DD1EEE"/>
    <w:rsid w:val="00DD47E1"/>
    <w:rsid w:val="00DD76C8"/>
    <w:rsid w:val="00DE27A1"/>
    <w:rsid w:val="00DE33AC"/>
    <w:rsid w:val="00DE5CF0"/>
    <w:rsid w:val="00DE724A"/>
    <w:rsid w:val="00DF6BA8"/>
    <w:rsid w:val="00DF7803"/>
    <w:rsid w:val="00DF7C97"/>
    <w:rsid w:val="00E03E79"/>
    <w:rsid w:val="00E21FA0"/>
    <w:rsid w:val="00E244F6"/>
    <w:rsid w:val="00E32E50"/>
    <w:rsid w:val="00E35B60"/>
    <w:rsid w:val="00E37F99"/>
    <w:rsid w:val="00E50CD2"/>
    <w:rsid w:val="00E56BE9"/>
    <w:rsid w:val="00E61BEF"/>
    <w:rsid w:val="00E677EE"/>
    <w:rsid w:val="00E716C0"/>
    <w:rsid w:val="00E74542"/>
    <w:rsid w:val="00E77420"/>
    <w:rsid w:val="00E81D3A"/>
    <w:rsid w:val="00E915A0"/>
    <w:rsid w:val="00E977B5"/>
    <w:rsid w:val="00EB0CCB"/>
    <w:rsid w:val="00EB4FF8"/>
    <w:rsid w:val="00EB7DE4"/>
    <w:rsid w:val="00ED0E2E"/>
    <w:rsid w:val="00ED5650"/>
    <w:rsid w:val="00ED67E9"/>
    <w:rsid w:val="00EE2BB5"/>
    <w:rsid w:val="00EF079F"/>
    <w:rsid w:val="00F037E5"/>
    <w:rsid w:val="00F05355"/>
    <w:rsid w:val="00F05A16"/>
    <w:rsid w:val="00F17897"/>
    <w:rsid w:val="00F216F3"/>
    <w:rsid w:val="00F23063"/>
    <w:rsid w:val="00F402E7"/>
    <w:rsid w:val="00F440FE"/>
    <w:rsid w:val="00F45A63"/>
    <w:rsid w:val="00F45CA3"/>
    <w:rsid w:val="00F474A6"/>
    <w:rsid w:val="00F5029F"/>
    <w:rsid w:val="00F54111"/>
    <w:rsid w:val="00F556B7"/>
    <w:rsid w:val="00F64DC8"/>
    <w:rsid w:val="00F72627"/>
    <w:rsid w:val="00F81C54"/>
    <w:rsid w:val="00F92340"/>
    <w:rsid w:val="00F94697"/>
    <w:rsid w:val="00F97174"/>
    <w:rsid w:val="00F97F4B"/>
    <w:rsid w:val="00FA4FCA"/>
    <w:rsid w:val="00FB1C6B"/>
    <w:rsid w:val="00FB5C6C"/>
    <w:rsid w:val="00FC3C01"/>
    <w:rsid w:val="00FC4643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A78-159B-4C08-9EE1-1832E88E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2025-12-10T09:01:00Z</cp:lastPrinted>
  <dcterms:created xsi:type="dcterms:W3CDTF">2026-05-20T05:25:00Z</dcterms:created>
  <dcterms:modified xsi:type="dcterms:W3CDTF">2026-05-20T05:25:00Z</dcterms:modified>
</cp:coreProperties>
</file>