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DF" w:rsidRDefault="009778DF" w:rsidP="009778DF">
      <w:pPr>
        <w:pStyle w:val="Style14"/>
        <w:widowControl/>
        <w:spacing w:line="240" w:lineRule="auto"/>
        <w:rPr>
          <w:rStyle w:val="FontStyle115"/>
          <w:sz w:val="20"/>
          <w:szCs w:val="20"/>
          <w:u w:val="single"/>
        </w:rPr>
      </w:pPr>
    </w:p>
    <w:p w:rsidR="009778DF" w:rsidRPr="00D821F6" w:rsidRDefault="009778DF" w:rsidP="009778DF">
      <w:pPr>
        <w:pStyle w:val="Style14"/>
        <w:widowControl/>
        <w:spacing w:line="240" w:lineRule="auto"/>
        <w:rPr>
          <w:rStyle w:val="FontStyle115"/>
          <w:sz w:val="20"/>
          <w:szCs w:val="20"/>
          <w:u w:val="single"/>
        </w:rPr>
      </w:pPr>
    </w:p>
    <w:p w:rsidR="009778DF" w:rsidRPr="008C0E21" w:rsidRDefault="009778DF" w:rsidP="009778DF">
      <w:pPr>
        <w:pStyle w:val="Style14"/>
        <w:widowControl/>
        <w:spacing w:line="240" w:lineRule="auto"/>
        <w:rPr>
          <w:rStyle w:val="FontStyle115"/>
          <w:sz w:val="28"/>
          <w:szCs w:val="28"/>
          <w:u w:val="single"/>
        </w:rPr>
      </w:pPr>
      <w:r>
        <w:rPr>
          <w:rStyle w:val="FontStyle115"/>
          <w:sz w:val="28"/>
          <w:szCs w:val="28"/>
          <w:u w:val="single"/>
        </w:rPr>
        <w:t xml:space="preserve">2025 m. </w:t>
      </w:r>
      <w:r w:rsidRPr="008C0E21">
        <w:rPr>
          <w:rStyle w:val="FontStyle115"/>
          <w:sz w:val="28"/>
          <w:szCs w:val="28"/>
          <w:u w:val="single"/>
        </w:rPr>
        <w:t xml:space="preserve"> FINANSINIŲ ATASKAITŲ AIŠKINAMASIS  RAŠTAS</w:t>
      </w:r>
    </w:p>
    <w:p w:rsidR="009778DF" w:rsidRPr="008C0E21" w:rsidRDefault="009778DF" w:rsidP="009778DF">
      <w:pPr>
        <w:pStyle w:val="Style14"/>
        <w:widowControl/>
        <w:spacing w:line="240" w:lineRule="auto"/>
        <w:rPr>
          <w:rStyle w:val="FontStyle115"/>
          <w:sz w:val="28"/>
          <w:szCs w:val="28"/>
        </w:rPr>
      </w:pPr>
    </w:p>
    <w:p w:rsidR="009778DF" w:rsidRPr="008C0E21" w:rsidRDefault="009778DF" w:rsidP="009778DF">
      <w:pPr>
        <w:pStyle w:val="Style14"/>
        <w:widowControl/>
        <w:numPr>
          <w:ilvl w:val="0"/>
          <w:numId w:val="15"/>
        </w:numPr>
        <w:spacing w:line="240" w:lineRule="auto"/>
        <w:ind w:left="0" w:firstLine="0"/>
        <w:rPr>
          <w:rStyle w:val="FontStyle115"/>
          <w:sz w:val="28"/>
          <w:szCs w:val="28"/>
        </w:rPr>
      </w:pPr>
      <w:r w:rsidRPr="008C0E21">
        <w:rPr>
          <w:rStyle w:val="FontStyle115"/>
          <w:sz w:val="28"/>
          <w:szCs w:val="28"/>
        </w:rPr>
        <w:t>BENDROJI INFORMACIJA</w:t>
      </w:r>
    </w:p>
    <w:p w:rsidR="009778DF" w:rsidRPr="008C0E21" w:rsidRDefault="009778DF" w:rsidP="009778DF">
      <w:pPr>
        <w:pStyle w:val="Style14"/>
        <w:widowControl/>
        <w:pBdr>
          <w:top w:val="single" w:sz="4" w:space="1" w:color="auto"/>
          <w:left w:val="single" w:sz="4" w:space="4" w:color="auto"/>
          <w:bottom w:val="single" w:sz="4" w:space="1" w:color="auto"/>
          <w:right w:val="single" w:sz="4" w:space="4" w:color="auto"/>
        </w:pBdr>
        <w:spacing w:line="240" w:lineRule="auto"/>
        <w:rPr>
          <w:rStyle w:val="FontStyle115"/>
          <w:sz w:val="28"/>
          <w:szCs w:val="28"/>
        </w:rPr>
      </w:pPr>
      <w:r w:rsidRPr="008C0E21">
        <w:rPr>
          <w:rStyle w:val="FontStyle115"/>
          <w:sz w:val="28"/>
          <w:szCs w:val="28"/>
        </w:rPr>
        <w:t xml:space="preserve">Panevėžio r. Naujamiesčio </w:t>
      </w:r>
      <w:r>
        <w:rPr>
          <w:rStyle w:val="FontStyle115"/>
          <w:sz w:val="28"/>
          <w:szCs w:val="28"/>
        </w:rPr>
        <w:t>mokykla</w:t>
      </w:r>
      <w:r w:rsidRPr="008C0E21">
        <w:rPr>
          <w:rStyle w:val="FontStyle115"/>
          <w:sz w:val="28"/>
          <w:szCs w:val="28"/>
        </w:rPr>
        <w:t xml:space="preserve"> įm</w:t>
      </w:r>
      <w:r>
        <w:rPr>
          <w:rStyle w:val="FontStyle115"/>
          <w:sz w:val="28"/>
          <w:szCs w:val="28"/>
        </w:rPr>
        <w:t>.</w:t>
      </w:r>
      <w:r w:rsidRPr="008C0E21">
        <w:rPr>
          <w:rStyle w:val="FontStyle115"/>
          <w:sz w:val="28"/>
          <w:szCs w:val="28"/>
        </w:rPr>
        <w:t xml:space="preserve"> kodas 290397710 , biudžetinė įstaiga</w:t>
      </w:r>
    </w:p>
    <w:p w:rsidR="009778DF" w:rsidRPr="008C0E21" w:rsidRDefault="009778DF" w:rsidP="009778DF">
      <w:pPr>
        <w:pStyle w:val="Style66"/>
        <w:widowControl/>
        <w:spacing w:line="240" w:lineRule="auto"/>
        <w:jc w:val="both"/>
        <w:rPr>
          <w:rStyle w:val="FontStyle125"/>
          <w:sz w:val="28"/>
          <w:szCs w:val="28"/>
        </w:rPr>
      </w:pPr>
    </w:p>
    <w:p w:rsidR="009778DF" w:rsidRPr="008C0E21" w:rsidRDefault="009778DF" w:rsidP="009778DF">
      <w:pPr>
        <w:pStyle w:val="Style66"/>
        <w:widowControl/>
        <w:pBdr>
          <w:top w:val="single" w:sz="4" w:space="1" w:color="auto"/>
          <w:left w:val="single" w:sz="4" w:space="4" w:color="auto"/>
          <w:bottom w:val="single" w:sz="4" w:space="1" w:color="auto"/>
          <w:right w:val="single" w:sz="4" w:space="4" w:color="auto"/>
        </w:pBdr>
        <w:spacing w:line="240" w:lineRule="auto"/>
        <w:jc w:val="both"/>
        <w:rPr>
          <w:sz w:val="28"/>
          <w:szCs w:val="28"/>
        </w:rPr>
      </w:pPr>
      <w:r w:rsidRPr="008C0E21">
        <w:rPr>
          <w:sz w:val="28"/>
          <w:szCs w:val="28"/>
        </w:rPr>
        <w:t>Dariaus ir Girėno 52 Naujamiestis Panevėžio r</w:t>
      </w:r>
      <w:r>
        <w:rPr>
          <w:sz w:val="28"/>
          <w:szCs w:val="28"/>
        </w:rPr>
        <w:t>.</w:t>
      </w:r>
      <w:r w:rsidRPr="008C0E21">
        <w:rPr>
          <w:sz w:val="28"/>
          <w:szCs w:val="28"/>
        </w:rPr>
        <w:t xml:space="preserve"> Lietuvos Respublika</w:t>
      </w:r>
    </w:p>
    <w:p w:rsidR="009778DF" w:rsidRPr="008C0E21" w:rsidRDefault="009778DF" w:rsidP="009778DF">
      <w:pPr>
        <w:pStyle w:val="Style93"/>
        <w:widowControl/>
        <w:pBdr>
          <w:top w:val="single" w:sz="4" w:space="1" w:color="auto"/>
          <w:left w:val="single" w:sz="4" w:space="4" w:color="auto"/>
          <w:bottom w:val="single" w:sz="4" w:space="1" w:color="auto"/>
          <w:right w:val="single" w:sz="4" w:space="4" w:color="auto"/>
        </w:pBdr>
        <w:spacing w:line="240" w:lineRule="auto"/>
        <w:rPr>
          <w:rStyle w:val="FontStyle101"/>
          <w:sz w:val="28"/>
          <w:szCs w:val="28"/>
        </w:rPr>
      </w:pPr>
    </w:p>
    <w:p w:rsidR="009778DF" w:rsidRPr="008C0E21" w:rsidRDefault="009778DF" w:rsidP="009778DF">
      <w:pPr>
        <w:pStyle w:val="Style93"/>
        <w:widowControl/>
        <w:spacing w:line="240" w:lineRule="auto"/>
        <w:rPr>
          <w:rStyle w:val="FontStyle107"/>
          <w:color w:val="FF0000"/>
          <w:sz w:val="28"/>
          <w:szCs w:val="28"/>
        </w:rPr>
      </w:pPr>
      <w:r w:rsidRPr="008C0E21">
        <w:rPr>
          <w:rStyle w:val="FontStyle101"/>
          <w:sz w:val="28"/>
          <w:szCs w:val="28"/>
        </w:rPr>
        <w:t xml:space="preserve">Subjektas užsiima mokymo ir ugdymo </w:t>
      </w:r>
      <w:r w:rsidRPr="008C0E21">
        <w:rPr>
          <w:rStyle w:val="FontStyle107"/>
          <w:sz w:val="28"/>
          <w:szCs w:val="28"/>
        </w:rPr>
        <w:t xml:space="preserve">veikla </w:t>
      </w:r>
    </w:p>
    <w:p w:rsidR="009778DF" w:rsidRPr="008C0E21" w:rsidRDefault="009778DF" w:rsidP="009778DF">
      <w:pPr>
        <w:pStyle w:val="Style93"/>
        <w:widowControl/>
        <w:spacing w:line="240" w:lineRule="auto"/>
        <w:rPr>
          <w:rStyle w:val="FontStyle101"/>
          <w:sz w:val="28"/>
          <w:szCs w:val="28"/>
        </w:rPr>
      </w:pPr>
    </w:p>
    <w:p w:rsidR="009778DF" w:rsidRPr="008C0E21" w:rsidRDefault="009778DF" w:rsidP="009778DF">
      <w:pPr>
        <w:pStyle w:val="Style27"/>
        <w:widowControl/>
        <w:spacing w:line="240" w:lineRule="auto"/>
        <w:rPr>
          <w:rStyle w:val="FontStyle107"/>
          <w:sz w:val="28"/>
          <w:szCs w:val="28"/>
        </w:rPr>
      </w:pPr>
      <w:r w:rsidRPr="008C0E21">
        <w:rPr>
          <w:rStyle w:val="FontStyle107"/>
          <w:sz w:val="28"/>
          <w:szCs w:val="28"/>
        </w:rPr>
        <w:t>Vidutinis darbuotojų skaičius per ataskaitinį laikotarpį buvo:</w:t>
      </w:r>
    </w:p>
    <w:p w:rsidR="009778DF" w:rsidRPr="008C0E21" w:rsidRDefault="009778DF" w:rsidP="009778DF">
      <w:pPr>
        <w:widowControl/>
        <w:jc w:val="both"/>
        <w:rPr>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379"/>
        <w:gridCol w:w="4157"/>
      </w:tblGrid>
      <w:tr w:rsidR="009778DF" w:rsidRPr="008C0E21" w:rsidTr="00A34B7E">
        <w:tblPrEx>
          <w:tblCellMar>
            <w:top w:w="0" w:type="dxa"/>
            <w:bottom w:w="0" w:type="dxa"/>
          </w:tblCellMar>
        </w:tblPrEx>
        <w:tc>
          <w:tcPr>
            <w:tcW w:w="3379" w:type="dxa"/>
            <w:tcBorders>
              <w:top w:val="single" w:sz="6" w:space="0" w:color="auto"/>
              <w:left w:val="single" w:sz="6" w:space="0" w:color="auto"/>
              <w:bottom w:val="single" w:sz="6" w:space="0" w:color="auto"/>
              <w:right w:val="single" w:sz="6" w:space="0" w:color="auto"/>
            </w:tcBorders>
          </w:tcPr>
          <w:p w:rsidR="009778DF" w:rsidRPr="008C0E21" w:rsidRDefault="009778DF" w:rsidP="00A34B7E">
            <w:pPr>
              <w:pStyle w:val="Style71"/>
              <w:widowControl/>
              <w:spacing w:line="240" w:lineRule="auto"/>
              <w:jc w:val="both"/>
              <w:rPr>
                <w:rStyle w:val="FontStyle115"/>
                <w:sz w:val="28"/>
                <w:szCs w:val="28"/>
              </w:rPr>
            </w:pPr>
            <w:r w:rsidRPr="008C0E21">
              <w:rPr>
                <w:rStyle w:val="FontStyle115"/>
                <w:sz w:val="28"/>
                <w:szCs w:val="28"/>
              </w:rPr>
              <w:t>Ataskaitinis laikotarpis</w:t>
            </w:r>
          </w:p>
        </w:tc>
        <w:tc>
          <w:tcPr>
            <w:tcW w:w="4157" w:type="dxa"/>
            <w:tcBorders>
              <w:top w:val="single" w:sz="6" w:space="0" w:color="auto"/>
              <w:left w:val="single" w:sz="6" w:space="0" w:color="auto"/>
              <w:bottom w:val="single" w:sz="6" w:space="0" w:color="auto"/>
              <w:right w:val="single" w:sz="6" w:space="0" w:color="auto"/>
            </w:tcBorders>
          </w:tcPr>
          <w:p w:rsidR="009778DF" w:rsidRPr="008C0E21" w:rsidRDefault="009778DF" w:rsidP="00A34B7E">
            <w:pPr>
              <w:pStyle w:val="Style71"/>
              <w:widowControl/>
              <w:spacing w:line="240" w:lineRule="auto"/>
              <w:jc w:val="both"/>
              <w:rPr>
                <w:rStyle w:val="FontStyle115"/>
                <w:sz w:val="28"/>
                <w:szCs w:val="28"/>
              </w:rPr>
            </w:pPr>
            <w:r w:rsidRPr="008C0E21">
              <w:rPr>
                <w:rStyle w:val="FontStyle115"/>
                <w:sz w:val="28"/>
                <w:szCs w:val="28"/>
              </w:rPr>
              <w:t>Praėjęs ataskaitinis laikotarpis</w:t>
            </w:r>
          </w:p>
        </w:tc>
      </w:tr>
      <w:tr w:rsidR="009778DF" w:rsidRPr="008C0E21" w:rsidTr="00A34B7E">
        <w:tblPrEx>
          <w:tblCellMar>
            <w:top w:w="0" w:type="dxa"/>
            <w:bottom w:w="0" w:type="dxa"/>
          </w:tblCellMar>
        </w:tblPrEx>
        <w:tc>
          <w:tcPr>
            <w:tcW w:w="3379" w:type="dxa"/>
            <w:tcBorders>
              <w:top w:val="single" w:sz="6" w:space="0" w:color="auto"/>
              <w:left w:val="single" w:sz="6" w:space="0" w:color="auto"/>
              <w:bottom w:val="single" w:sz="6" w:space="0" w:color="auto"/>
              <w:right w:val="single" w:sz="6" w:space="0" w:color="auto"/>
            </w:tcBorders>
          </w:tcPr>
          <w:p w:rsidR="009778DF" w:rsidRPr="008C0E21" w:rsidRDefault="009778DF" w:rsidP="00A34B7E">
            <w:pPr>
              <w:pStyle w:val="Style5"/>
              <w:widowControl/>
              <w:jc w:val="both"/>
              <w:rPr>
                <w:sz w:val="28"/>
                <w:szCs w:val="28"/>
              </w:rPr>
            </w:pPr>
            <w:r>
              <w:rPr>
                <w:sz w:val="28"/>
                <w:szCs w:val="28"/>
              </w:rPr>
              <w:t>45</w:t>
            </w:r>
          </w:p>
        </w:tc>
        <w:tc>
          <w:tcPr>
            <w:tcW w:w="4157" w:type="dxa"/>
            <w:tcBorders>
              <w:top w:val="single" w:sz="6" w:space="0" w:color="auto"/>
              <w:left w:val="single" w:sz="6" w:space="0" w:color="auto"/>
              <w:bottom w:val="single" w:sz="6" w:space="0" w:color="auto"/>
              <w:right w:val="single" w:sz="6" w:space="0" w:color="auto"/>
            </w:tcBorders>
          </w:tcPr>
          <w:p w:rsidR="009778DF" w:rsidRPr="008C0E21" w:rsidRDefault="009778DF" w:rsidP="00A34B7E">
            <w:pPr>
              <w:pStyle w:val="Style5"/>
              <w:widowControl/>
              <w:jc w:val="both"/>
              <w:rPr>
                <w:sz w:val="28"/>
                <w:szCs w:val="28"/>
              </w:rPr>
            </w:pPr>
            <w:r>
              <w:rPr>
                <w:sz w:val="28"/>
                <w:szCs w:val="28"/>
              </w:rPr>
              <w:t>45</w:t>
            </w:r>
          </w:p>
        </w:tc>
      </w:tr>
    </w:tbl>
    <w:p w:rsidR="009778DF" w:rsidRPr="008C0E21" w:rsidRDefault="009778DF" w:rsidP="009778DF">
      <w:pPr>
        <w:pStyle w:val="Style27"/>
        <w:widowControl/>
        <w:spacing w:line="240" w:lineRule="auto"/>
        <w:rPr>
          <w:sz w:val="28"/>
          <w:szCs w:val="28"/>
        </w:rPr>
      </w:pPr>
    </w:p>
    <w:p w:rsidR="009778DF" w:rsidRPr="008C0E21" w:rsidRDefault="009778DF" w:rsidP="009778DF">
      <w:pPr>
        <w:pStyle w:val="Style27"/>
        <w:widowControl/>
        <w:spacing w:line="240" w:lineRule="auto"/>
        <w:rPr>
          <w:rStyle w:val="FontStyle107"/>
          <w:sz w:val="28"/>
          <w:szCs w:val="28"/>
        </w:rPr>
      </w:pPr>
      <w:r w:rsidRPr="008C0E21">
        <w:rPr>
          <w:rStyle w:val="FontStyle107"/>
          <w:sz w:val="28"/>
          <w:szCs w:val="28"/>
        </w:rPr>
        <w:t>Sąlygos, kuriomis paremta veikla ir kurios gali paveikti tolesnę veiklą :</w:t>
      </w:r>
    </w:p>
    <w:p w:rsidR="009778DF" w:rsidRPr="008C0E21" w:rsidRDefault="009778DF" w:rsidP="009778DF">
      <w:pPr>
        <w:pStyle w:val="Style27"/>
        <w:widowControl/>
        <w:spacing w:line="240" w:lineRule="auto"/>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7"/>
      </w:tblGrid>
      <w:tr w:rsidR="009778DF" w:rsidRPr="008C0E21" w:rsidTr="00A34B7E">
        <w:tc>
          <w:tcPr>
            <w:tcW w:w="13497" w:type="dxa"/>
            <w:shd w:val="clear" w:color="auto" w:fill="auto"/>
          </w:tcPr>
          <w:p w:rsidR="009778DF" w:rsidRPr="008C0E21" w:rsidRDefault="009778DF" w:rsidP="00A34B7E">
            <w:pPr>
              <w:pStyle w:val="Style27"/>
              <w:widowControl/>
              <w:spacing w:line="240" w:lineRule="auto"/>
              <w:rPr>
                <w:sz w:val="28"/>
                <w:szCs w:val="28"/>
              </w:rPr>
            </w:pPr>
            <w:r>
              <w:rPr>
                <w:sz w:val="28"/>
                <w:szCs w:val="28"/>
              </w:rPr>
              <w:t>Ugdymo proceso veiklą gali paveikti mažėjantis mokinių skaičius</w:t>
            </w:r>
          </w:p>
        </w:tc>
      </w:tr>
    </w:tbl>
    <w:p w:rsidR="009778DF" w:rsidRPr="00013130" w:rsidRDefault="009778DF" w:rsidP="009778DF">
      <w:pPr>
        <w:ind w:left="1425"/>
        <w:jc w:val="both"/>
        <w:rPr>
          <w:b/>
          <w:sz w:val="28"/>
          <w:szCs w:val="28"/>
        </w:rPr>
      </w:pPr>
      <w:r>
        <w:rPr>
          <w:b/>
          <w:sz w:val="28"/>
          <w:szCs w:val="28"/>
        </w:rPr>
        <w:t>I.</w:t>
      </w:r>
      <w:r w:rsidRPr="00013130">
        <w:rPr>
          <w:b/>
          <w:sz w:val="28"/>
          <w:szCs w:val="28"/>
        </w:rPr>
        <w:t>Bendroji dalis.</w:t>
      </w:r>
    </w:p>
    <w:p w:rsidR="009778DF" w:rsidRPr="008C0E21" w:rsidRDefault="009778DF" w:rsidP="009778DF">
      <w:pPr>
        <w:jc w:val="both"/>
        <w:rPr>
          <w:b/>
          <w:sz w:val="28"/>
          <w:szCs w:val="28"/>
        </w:rPr>
      </w:pPr>
    </w:p>
    <w:p w:rsidR="009778DF" w:rsidRPr="008C0E21" w:rsidRDefault="009778DF" w:rsidP="009778DF">
      <w:pPr>
        <w:ind w:left="720" w:right="-51" w:firstLine="360"/>
        <w:jc w:val="both"/>
        <w:rPr>
          <w:sz w:val="28"/>
          <w:szCs w:val="28"/>
        </w:rPr>
      </w:pPr>
      <w:r w:rsidRPr="008C0E21">
        <w:rPr>
          <w:sz w:val="28"/>
          <w:szCs w:val="28"/>
        </w:rPr>
        <w:t>Panevėž</w:t>
      </w:r>
      <w:r>
        <w:rPr>
          <w:sz w:val="28"/>
          <w:szCs w:val="28"/>
        </w:rPr>
        <w:t>io rajono Naujamiesčio mokykla nuo 2022-09</w:t>
      </w:r>
      <w:r w:rsidRPr="008C0E21">
        <w:rPr>
          <w:sz w:val="28"/>
          <w:szCs w:val="28"/>
        </w:rPr>
        <w:t xml:space="preserve">-01 Panevėžio rajono savivaldybės tarybos sprendimas </w:t>
      </w:r>
      <w:r w:rsidRPr="00A9312E">
        <w:rPr>
          <w:sz w:val="28"/>
          <w:szCs w:val="28"/>
        </w:rPr>
        <w:t>Nr. T-8</w:t>
      </w:r>
      <w:r w:rsidRPr="008C0E21">
        <w:rPr>
          <w:sz w:val="28"/>
          <w:szCs w:val="28"/>
        </w:rPr>
        <w:t xml:space="preserve"> </w:t>
      </w:r>
      <w:r>
        <w:rPr>
          <w:sz w:val="28"/>
          <w:szCs w:val="28"/>
        </w:rPr>
        <w:t>2022-01-27 ( iki 2022-08-31</w:t>
      </w:r>
      <w:r w:rsidRPr="008C0E21">
        <w:rPr>
          <w:sz w:val="28"/>
          <w:szCs w:val="28"/>
        </w:rPr>
        <w:t>-</w:t>
      </w:r>
      <w:r>
        <w:rPr>
          <w:sz w:val="28"/>
          <w:szCs w:val="28"/>
        </w:rPr>
        <w:t>gimnazija</w:t>
      </w:r>
      <w:r w:rsidRPr="008C0E21">
        <w:rPr>
          <w:sz w:val="28"/>
          <w:szCs w:val="28"/>
        </w:rPr>
        <w:t xml:space="preserve"> )yra Panevėžio rajono savivaldybės biudžetinė  įstaiga, kurios steigėjas Panevėžio rajono savivaldybės Taryba. Įstaigos kodas 290397710,buveinės adresas Dariaus ir Girėno 52 Naujamiestis, Panevėžio rajonas </w:t>
      </w:r>
      <w:r>
        <w:rPr>
          <w:sz w:val="28"/>
          <w:szCs w:val="28"/>
        </w:rPr>
        <w:t>.</w:t>
      </w:r>
      <w:r w:rsidRPr="008C0E21">
        <w:rPr>
          <w:sz w:val="28"/>
          <w:szCs w:val="28"/>
        </w:rPr>
        <w:t xml:space="preserve">Tai  </w:t>
      </w:r>
      <w:r>
        <w:rPr>
          <w:sz w:val="28"/>
          <w:szCs w:val="28"/>
        </w:rPr>
        <w:t>mokykla</w:t>
      </w:r>
      <w:r w:rsidRPr="008C0E21">
        <w:rPr>
          <w:sz w:val="28"/>
          <w:szCs w:val="28"/>
        </w:rPr>
        <w:t>, dirbanti pagal pradinio, pagrindinio yra išlaikoma iš valstybės ir savivaldybės biudžeto, veikianti pagal biudžetinių įstaigų įstatymą švietimo įstaiga.</w:t>
      </w:r>
    </w:p>
    <w:p w:rsidR="009778DF" w:rsidRPr="008C0E21" w:rsidRDefault="009778DF" w:rsidP="009778DF">
      <w:pPr>
        <w:ind w:left="720" w:right="-51"/>
        <w:jc w:val="both"/>
        <w:rPr>
          <w:sz w:val="28"/>
          <w:szCs w:val="28"/>
        </w:rPr>
      </w:pPr>
    </w:p>
    <w:p w:rsidR="009778DF" w:rsidRPr="00013130" w:rsidRDefault="009778DF" w:rsidP="009778DF">
      <w:pPr>
        <w:ind w:left="720" w:right="-51"/>
        <w:jc w:val="both"/>
        <w:rPr>
          <w:b/>
          <w:sz w:val="28"/>
          <w:szCs w:val="28"/>
        </w:rPr>
      </w:pPr>
      <w:r w:rsidRPr="00013130">
        <w:rPr>
          <w:b/>
          <w:sz w:val="28"/>
          <w:szCs w:val="28"/>
        </w:rPr>
        <w:t>II. Pagrindiniai  tikslai:</w:t>
      </w:r>
    </w:p>
    <w:p w:rsidR="009778DF" w:rsidRPr="008C0E21" w:rsidRDefault="009778DF" w:rsidP="009778DF">
      <w:pPr>
        <w:widowControl/>
        <w:numPr>
          <w:ilvl w:val="0"/>
          <w:numId w:val="18"/>
        </w:numPr>
        <w:autoSpaceDE/>
        <w:autoSpaceDN/>
        <w:adjustRightInd/>
        <w:ind w:right="-51"/>
        <w:jc w:val="both"/>
        <w:rPr>
          <w:sz w:val="28"/>
          <w:szCs w:val="28"/>
        </w:rPr>
      </w:pPr>
      <w:r w:rsidRPr="008C0E21">
        <w:rPr>
          <w:sz w:val="28"/>
          <w:szCs w:val="28"/>
        </w:rPr>
        <w:t>Švietimo paslaugų kokybės gerinimas</w:t>
      </w:r>
    </w:p>
    <w:p w:rsidR="009778DF" w:rsidRPr="008C0E21" w:rsidRDefault="009778DF" w:rsidP="009778DF">
      <w:pPr>
        <w:widowControl/>
        <w:numPr>
          <w:ilvl w:val="0"/>
          <w:numId w:val="18"/>
        </w:numPr>
        <w:autoSpaceDE/>
        <w:autoSpaceDN/>
        <w:adjustRightInd/>
        <w:ind w:right="-51"/>
        <w:jc w:val="both"/>
        <w:rPr>
          <w:sz w:val="28"/>
          <w:szCs w:val="28"/>
        </w:rPr>
      </w:pPr>
      <w:r w:rsidRPr="008C0E21">
        <w:rPr>
          <w:sz w:val="28"/>
          <w:szCs w:val="28"/>
        </w:rPr>
        <w:t>Pozityvaus bendravimo ir mokyklos kultūros ir tradicijų puoselėjimas</w:t>
      </w:r>
    </w:p>
    <w:p w:rsidR="009778DF" w:rsidRPr="008C0E21" w:rsidRDefault="009778DF" w:rsidP="009778DF">
      <w:pPr>
        <w:ind w:right="-51"/>
        <w:jc w:val="both"/>
        <w:rPr>
          <w:sz w:val="28"/>
          <w:szCs w:val="28"/>
        </w:rPr>
      </w:pPr>
      <w:r w:rsidRPr="008C0E21">
        <w:rPr>
          <w:sz w:val="28"/>
          <w:szCs w:val="28"/>
        </w:rPr>
        <w:t>Įstaigos veiklai va</w:t>
      </w:r>
      <w:r>
        <w:rPr>
          <w:sz w:val="28"/>
          <w:szCs w:val="28"/>
        </w:rPr>
        <w:t>dovauja Naujamiesčio  mokyklos</w:t>
      </w:r>
      <w:r w:rsidRPr="008C0E21">
        <w:rPr>
          <w:sz w:val="28"/>
          <w:szCs w:val="28"/>
        </w:rPr>
        <w:t xml:space="preserve">  direktorė.</w:t>
      </w:r>
    </w:p>
    <w:p w:rsidR="009778DF" w:rsidRPr="008C0E21" w:rsidRDefault="009778DF" w:rsidP="009778DF">
      <w:pPr>
        <w:ind w:right="-51"/>
        <w:jc w:val="both"/>
        <w:rPr>
          <w:sz w:val="28"/>
          <w:szCs w:val="28"/>
        </w:rPr>
      </w:pPr>
      <w:r w:rsidRPr="008C0E21">
        <w:rPr>
          <w:sz w:val="28"/>
          <w:szCs w:val="28"/>
        </w:rPr>
        <w:t>Pagrindinis įstaigos lėšų šaltinis yra Panevėžio rajono savivaldybės biudžetas. Įstaiga turi teisę naudotis iš kitų šaltinių gaunamomis lėšomis, kurias sudaro:</w:t>
      </w:r>
    </w:p>
    <w:p w:rsidR="009778DF" w:rsidRPr="008C0E21" w:rsidRDefault="009778DF" w:rsidP="009778DF">
      <w:pPr>
        <w:widowControl/>
        <w:numPr>
          <w:ilvl w:val="0"/>
          <w:numId w:val="19"/>
        </w:numPr>
        <w:autoSpaceDE/>
        <w:autoSpaceDN/>
        <w:adjustRightInd/>
        <w:jc w:val="both"/>
        <w:rPr>
          <w:sz w:val="28"/>
          <w:szCs w:val="28"/>
        </w:rPr>
      </w:pPr>
      <w:r>
        <w:rPr>
          <w:sz w:val="28"/>
          <w:szCs w:val="28"/>
        </w:rPr>
        <w:t>GPM</w:t>
      </w:r>
      <w:r w:rsidRPr="008C0E21">
        <w:rPr>
          <w:sz w:val="28"/>
          <w:szCs w:val="28"/>
        </w:rPr>
        <w:t xml:space="preserve">  parama.</w:t>
      </w:r>
    </w:p>
    <w:p w:rsidR="009778DF" w:rsidRPr="008C0E21" w:rsidRDefault="009778DF" w:rsidP="009778DF">
      <w:pPr>
        <w:widowControl/>
        <w:numPr>
          <w:ilvl w:val="0"/>
          <w:numId w:val="19"/>
        </w:numPr>
        <w:autoSpaceDE/>
        <w:autoSpaceDN/>
        <w:adjustRightInd/>
        <w:jc w:val="both"/>
        <w:rPr>
          <w:sz w:val="28"/>
          <w:szCs w:val="28"/>
        </w:rPr>
      </w:pPr>
      <w:r w:rsidRPr="008C0E21">
        <w:rPr>
          <w:sz w:val="28"/>
          <w:szCs w:val="28"/>
        </w:rPr>
        <w:t>Lėšos gaunamos įvairių programų  ir projektų veiklai</w:t>
      </w:r>
    </w:p>
    <w:p w:rsidR="009778DF" w:rsidRPr="008C0E21" w:rsidRDefault="009778DF" w:rsidP="009778DF">
      <w:pPr>
        <w:widowControl/>
        <w:numPr>
          <w:ilvl w:val="0"/>
          <w:numId w:val="19"/>
        </w:numPr>
        <w:autoSpaceDE/>
        <w:autoSpaceDN/>
        <w:adjustRightInd/>
        <w:jc w:val="both"/>
        <w:rPr>
          <w:sz w:val="28"/>
          <w:szCs w:val="28"/>
        </w:rPr>
      </w:pPr>
      <w:r w:rsidRPr="008C0E21">
        <w:rPr>
          <w:sz w:val="28"/>
          <w:szCs w:val="28"/>
        </w:rPr>
        <w:t>Kitos pajamos.</w:t>
      </w:r>
    </w:p>
    <w:p w:rsidR="009778DF" w:rsidRPr="008C0E21" w:rsidRDefault="009778DF" w:rsidP="009778DF">
      <w:pPr>
        <w:jc w:val="both"/>
        <w:rPr>
          <w:sz w:val="28"/>
          <w:szCs w:val="28"/>
        </w:rPr>
      </w:pPr>
      <w:r w:rsidRPr="008C0E21">
        <w:rPr>
          <w:sz w:val="28"/>
          <w:szCs w:val="28"/>
        </w:rPr>
        <w:t>Įstaigos turtą sudaro naudojamos patalpos, mokymo priemonės, transportas, ūkinis inventorius ir kitas su įstaigos veikla susijęs turtas.</w:t>
      </w:r>
    </w:p>
    <w:p w:rsidR="009778DF" w:rsidRPr="008C55A9" w:rsidRDefault="009778DF" w:rsidP="009778DF">
      <w:pPr>
        <w:jc w:val="both"/>
        <w:rPr>
          <w:sz w:val="28"/>
          <w:szCs w:val="28"/>
          <w:u w:val="single"/>
        </w:rPr>
      </w:pPr>
      <w:r>
        <w:rPr>
          <w:sz w:val="28"/>
          <w:szCs w:val="28"/>
        </w:rPr>
        <w:t>Įstaigoje dirba 44</w:t>
      </w:r>
      <w:r w:rsidRPr="008C0E21">
        <w:rPr>
          <w:sz w:val="28"/>
          <w:szCs w:val="28"/>
        </w:rPr>
        <w:t xml:space="preserve"> darbuotojai.</w:t>
      </w:r>
    </w:p>
    <w:p w:rsidR="009778DF" w:rsidRPr="008C0E21" w:rsidRDefault="009778DF" w:rsidP="009778DF">
      <w:pPr>
        <w:rPr>
          <w:sz w:val="28"/>
          <w:szCs w:val="28"/>
        </w:rPr>
      </w:pPr>
      <w:r w:rsidRPr="00187988">
        <w:rPr>
          <w:sz w:val="28"/>
          <w:szCs w:val="28"/>
        </w:rPr>
        <w:t xml:space="preserve">  </w:t>
      </w:r>
      <w:r w:rsidRPr="00187988">
        <w:t xml:space="preserve">  </w:t>
      </w:r>
      <w:r>
        <w:rPr>
          <w:sz w:val="28"/>
          <w:szCs w:val="28"/>
        </w:rPr>
        <w:t xml:space="preserve">                                                                                                                                                                                                                                                                                                                                                                                                                                                                                     </w:t>
      </w:r>
    </w:p>
    <w:p w:rsidR="009778DF" w:rsidRPr="00013130" w:rsidRDefault="009778DF" w:rsidP="009778DF">
      <w:pPr>
        <w:widowControl/>
        <w:rPr>
          <w:b/>
          <w:sz w:val="28"/>
          <w:szCs w:val="28"/>
        </w:rPr>
      </w:pPr>
      <w:r w:rsidRPr="00AE581B">
        <w:t xml:space="preserve">     </w:t>
      </w:r>
      <w:r>
        <w:t xml:space="preserve">     </w:t>
      </w:r>
      <w:r w:rsidRPr="00AE581B">
        <w:t xml:space="preserve">   </w:t>
      </w:r>
      <w:r w:rsidRPr="00013130">
        <w:rPr>
          <w:b/>
        </w:rPr>
        <w:t xml:space="preserve">III </w:t>
      </w:r>
      <w:r w:rsidRPr="00013130">
        <w:rPr>
          <w:b/>
          <w:sz w:val="28"/>
          <w:szCs w:val="28"/>
        </w:rPr>
        <w:t>. Apskaitos principai</w:t>
      </w:r>
    </w:p>
    <w:p w:rsidR="009778DF" w:rsidRPr="00013130" w:rsidRDefault="009778DF" w:rsidP="009778DF">
      <w:pPr>
        <w:widowControl/>
        <w:rPr>
          <w:b/>
        </w:rPr>
      </w:pPr>
    </w:p>
    <w:p w:rsidR="009778DF" w:rsidRPr="00AE581B" w:rsidRDefault="009778DF" w:rsidP="009778DF">
      <w:pPr>
        <w:widowControl/>
        <w:rPr>
          <w:sz w:val="28"/>
          <w:szCs w:val="28"/>
        </w:rPr>
      </w:pPr>
      <w:r w:rsidRPr="00AE581B">
        <w:t xml:space="preserve">      </w:t>
      </w:r>
      <w:r>
        <w:rPr>
          <w:sz w:val="28"/>
          <w:szCs w:val="28"/>
        </w:rPr>
        <w:t>Mokykla</w:t>
      </w:r>
      <w:r w:rsidRPr="00AE581B">
        <w:rPr>
          <w:sz w:val="28"/>
          <w:szCs w:val="28"/>
        </w:rPr>
        <w:t>, tvarkydama apskaitą ir sudarydama finansinių ataskaitų rinkinį,  vadovaujasi šiais</w:t>
      </w:r>
    </w:p>
    <w:p w:rsidR="009778DF" w:rsidRPr="00AE581B" w:rsidRDefault="009778DF" w:rsidP="009778DF">
      <w:pPr>
        <w:widowControl/>
      </w:pPr>
      <w:r w:rsidRPr="00AE581B">
        <w:rPr>
          <w:sz w:val="28"/>
          <w:szCs w:val="28"/>
        </w:rPr>
        <w:t>bendraisiais apskaitos principais</w:t>
      </w:r>
      <w:r w:rsidRPr="00AE581B">
        <w:t>:</w:t>
      </w:r>
    </w:p>
    <w:p w:rsidR="009778DF" w:rsidRPr="00AE581B" w:rsidRDefault="009778DF" w:rsidP="009778DF">
      <w:pPr>
        <w:widowControl/>
        <w:rPr>
          <w:sz w:val="28"/>
          <w:szCs w:val="28"/>
        </w:rPr>
      </w:pPr>
      <w:r>
        <w:t xml:space="preserve">  </w:t>
      </w:r>
      <w:r>
        <w:tab/>
        <w:t xml:space="preserve">  </w:t>
      </w:r>
      <w:r>
        <w:tab/>
      </w:r>
      <w:r w:rsidRPr="00AE581B">
        <w:rPr>
          <w:sz w:val="28"/>
          <w:szCs w:val="28"/>
        </w:rPr>
        <w:t>1. subjekto;</w:t>
      </w:r>
    </w:p>
    <w:p w:rsidR="009778DF" w:rsidRPr="00AE581B" w:rsidRDefault="009778DF" w:rsidP="009778DF">
      <w:pPr>
        <w:widowControl/>
        <w:rPr>
          <w:sz w:val="28"/>
          <w:szCs w:val="28"/>
        </w:rPr>
      </w:pPr>
      <w:r w:rsidRPr="00AE581B">
        <w:rPr>
          <w:sz w:val="28"/>
          <w:szCs w:val="28"/>
        </w:rPr>
        <w:t xml:space="preserve">    </w:t>
      </w:r>
      <w:r w:rsidRPr="00AE581B">
        <w:rPr>
          <w:sz w:val="28"/>
          <w:szCs w:val="28"/>
        </w:rPr>
        <w:tab/>
      </w:r>
      <w:r w:rsidRPr="00AE581B">
        <w:rPr>
          <w:sz w:val="28"/>
          <w:szCs w:val="28"/>
        </w:rPr>
        <w:tab/>
        <w:t>2. veiklos tęstinumo;</w:t>
      </w:r>
    </w:p>
    <w:p w:rsidR="009778DF" w:rsidRPr="00AE581B" w:rsidRDefault="009778DF" w:rsidP="009778DF">
      <w:pPr>
        <w:widowControl/>
        <w:ind w:left="720" w:firstLine="720"/>
        <w:rPr>
          <w:sz w:val="28"/>
          <w:szCs w:val="28"/>
        </w:rPr>
      </w:pPr>
      <w:r w:rsidRPr="00AE581B">
        <w:rPr>
          <w:sz w:val="28"/>
          <w:szCs w:val="28"/>
        </w:rPr>
        <w:t>3. periodiškumo;</w:t>
      </w:r>
    </w:p>
    <w:p w:rsidR="009778DF" w:rsidRPr="00AE581B" w:rsidRDefault="009778DF" w:rsidP="009778DF">
      <w:pPr>
        <w:widowControl/>
        <w:ind w:left="720" w:firstLine="720"/>
        <w:rPr>
          <w:sz w:val="28"/>
          <w:szCs w:val="28"/>
        </w:rPr>
      </w:pPr>
      <w:r w:rsidRPr="00AE581B">
        <w:rPr>
          <w:sz w:val="28"/>
          <w:szCs w:val="28"/>
        </w:rPr>
        <w:t>4. pastovumo;</w:t>
      </w:r>
    </w:p>
    <w:p w:rsidR="009778DF" w:rsidRPr="00AE581B" w:rsidRDefault="009778DF" w:rsidP="009778DF">
      <w:pPr>
        <w:widowControl/>
        <w:ind w:left="720" w:firstLine="720"/>
        <w:rPr>
          <w:sz w:val="28"/>
          <w:szCs w:val="28"/>
        </w:rPr>
      </w:pPr>
      <w:r w:rsidRPr="00AE581B">
        <w:rPr>
          <w:sz w:val="28"/>
          <w:szCs w:val="28"/>
        </w:rPr>
        <w:t>5. piniginio mato;</w:t>
      </w:r>
    </w:p>
    <w:p w:rsidR="009778DF" w:rsidRPr="00AE581B" w:rsidRDefault="009778DF" w:rsidP="009778DF">
      <w:pPr>
        <w:widowControl/>
        <w:ind w:left="720" w:firstLine="720"/>
        <w:rPr>
          <w:sz w:val="28"/>
          <w:szCs w:val="28"/>
        </w:rPr>
      </w:pPr>
      <w:r w:rsidRPr="00AE581B">
        <w:rPr>
          <w:sz w:val="28"/>
          <w:szCs w:val="28"/>
        </w:rPr>
        <w:t>6. kaupimo;</w:t>
      </w:r>
    </w:p>
    <w:p w:rsidR="009778DF" w:rsidRPr="00AE581B" w:rsidRDefault="009778DF" w:rsidP="009778DF">
      <w:pPr>
        <w:widowControl/>
        <w:ind w:left="720" w:firstLine="720"/>
        <w:rPr>
          <w:sz w:val="28"/>
          <w:szCs w:val="28"/>
        </w:rPr>
      </w:pPr>
      <w:r w:rsidRPr="00AE581B">
        <w:rPr>
          <w:sz w:val="28"/>
          <w:szCs w:val="28"/>
        </w:rPr>
        <w:t>7. palyginimo;</w:t>
      </w:r>
    </w:p>
    <w:p w:rsidR="009778DF" w:rsidRPr="00AE581B" w:rsidRDefault="009778DF" w:rsidP="009778DF">
      <w:pPr>
        <w:widowControl/>
        <w:ind w:left="720" w:firstLine="720"/>
        <w:rPr>
          <w:sz w:val="28"/>
          <w:szCs w:val="28"/>
        </w:rPr>
      </w:pPr>
      <w:r w:rsidRPr="00AE581B">
        <w:rPr>
          <w:sz w:val="28"/>
          <w:szCs w:val="28"/>
        </w:rPr>
        <w:t>8. atsargumo;</w:t>
      </w:r>
    </w:p>
    <w:p w:rsidR="009778DF" w:rsidRPr="00AE581B" w:rsidRDefault="009778DF" w:rsidP="009778DF">
      <w:pPr>
        <w:widowControl/>
        <w:ind w:left="720" w:firstLine="720"/>
        <w:rPr>
          <w:sz w:val="28"/>
          <w:szCs w:val="28"/>
        </w:rPr>
      </w:pPr>
      <w:r w:rsidRPr="00AE581B">
        <w:rPr>
          <w:sz w:val="28"/>
          <w:szCs w:val="28"/>
        </w:rPr>
        <w:t>9. neutralumo;</w:t>
      </w:r>
    </w:p>
    <w:p w:rsidR="009778DF" w:rsidRPr="00AE581B" w:rsidRDefault="009778DF" w:rsidP="009778DF">
      <w:pPr>
        <w:widowControl/>
        <w:ind w:left="720" w:firstLine="720"/>
        <w:rPr>
          <w:sz w:val="28"/>
          <w:szCs w:val="28"/>
        </w:rPr>
      </w:pPr>
      <w:r w:rsidRPr="00AE581B">
        <w:rPr>
          <w:sz w:val="28"/>
          <w:szCs w:val="28"/>
        </w:rPr>
        <w:t>10. turinio viršenybės prieš formą ir kitais, kurie apibrėžti VSAFAS</w:t>
      </w:r>
    </w:p>
    <w:p w:rsidR="009778DF" w:rsidRDefault="009778DF" w:rsidP="009778DF">
      <w:pPr>
        <w:ind w:firstLine="720"/>
        <w:jc w:val="both"/>
        <w:rPr>
          <w:sz w:val="28"/>
          <w:szCs w:val="28"/>
        </w:rPr>
      </w:pPr>
      <w:r w:rsidRPr="008C0E21">
        <w:rPr>
          <w:sz w:val="28"/>
          <w:szCs w:val="28"/>
        </w:rPr>
        <w:t>Panevėž</w:t>
      </w:r>
      <w:r>
        <w:rPr>
          <w:sz w:val="28"/>
          <w:szCs w:val="28"/>
        </w:rPr>
        <w:t>io rajono Naujamiesčio mokykla</w:t>
      </w:r>
      <w:r w:rsidRPr="008C0E21">
        <w:rPr>
          <w:sz w:val="28"/>
          <w:szCs w:val="28"/>
        </w:rPr>
        <w:t xml:space="preserve"> neturi padalinių ir kontroliuojamų ir asocijuotųjų subjektų.</w:t>
      </w:r>
    </w:p>
    <w:p w:rsidR="009778DF" w:rsidRPr="008C0E21" w:rsidRDefault="009778DF" w:rsidP="009778DF">
      <w:pPr>
        <w:ind w:firstLine="720"/>
        <w:jc w:val="both"/>
        <w:rPr>
          <w:sz w:val="28"/>
          <w:szCs w:val="28"/>
        </w:rPr>
      </w:pPr>
      <w:r>
        <w:rPr>
          <w:sz w:val="28"/>
          <w:szCs w:val="28"/>
        </w:rPr>
        <w:t>Tvarkydama apskaitą ir sudarydama finansines ataskaitas įstaiga vadovaujasi VSAFAS, Lietuvos Respublikos Finansų ministerijos 2008-12-31 įsakymu 1K Nr. 465“ Dėl valstybės ir savivaldybių biudžetinių įstaigų ir kitų subjektų žemesniojo lygio biudžeto vykdymo ataskaitų sudarymo taisyklių ir formų patvirtinimo“ su vėlesniais pakeitimais,  mokyklos apskaitos vadovu, mokyklos darbo apmokėjimo sistemos aprašu,  buhalterinės apskaitos įstatymu, LR darbo kodeksu ir kitais galiojančiais teisės aktais.</w:t>
      </w:r>
    </w:p>
    <w:p w:rsidR="009778DF" w:rsidRPr="008C0E21" w:rsidRDefault="009778DF" w:rsidP="009778DF">
      <w:pPr>
        <w:ind w:firstLine="720"/>
        <w:jc w:val="both"/>
        <w:rPr>
          <w:sz w:val="28"/>
          <w:szCs w:val="28"/>
        </w:rPr>
      </w:pPr>
      <w:r w:rsidRPr="008C0E21">
        <w:rPr>
          <w:sz w:val="28"/>
          <w:szCs w:val="28"/>
        </w:rPr>
        <w:t>Vadovaujantis Lietuvos respublikos Vyriausybės 2009m birželio 10 d, nutarimu Nr</w:t>
      </w:r>
      <w:r>
        <w:rPr>
          <w:sz w:val="28"/>
          <w:szCs w:val="28"/>
        </w:rPr>
        <w:t>.</w:t>
      </w:r>
      <w:r w:rsidRPr="008C0E21">
        <w:rPr>
          <w:sz w:val="28"/>
          <w:szCs w:val="28"/>
        </w:rPr>
        <w:t xml:space="preserve"> 564  „ Dėl minimalios ilgalaikio turto vertės nustatymo ir ilgalaikio turto nusidėvėjimo ( amortizacijos ekonominių normatyvų  viešojo sektoriaus subjektams patv</w:t>
      </w:r>
      <w:r>
        <w:rPr>
          <w:sz w:val="28"/>
          <w:szCs w:val="28"/>
        </w:rPr>
        <w:t>irtinimo“ Naujamiesčio mokykla</w:t>
      </w:r>
      <w:r w:rsidRPr="008C0E21">
        <w:rPr>
          <w:sz w:val="28"/>
          <w:szCs w:val="28"/>
        </w:rPr>
        <w:t xml:space="preserve"> paruošė  šiuos normatyvus ir suderino su Panevėžio r. savivaldybės administracija   2010m.04.13 d Įsakymo Nr. A-311</w:t>
      </w:r>
    </w:p>
    <w:p w:rsidR="009778DF" w:rsidRDefault="009778DF" w:rsidP="009778DF">
      <w:pPr>
        <w:widowControl/>
        <w:tabs>
          <w:tab w:val="left" w:pos="2325"/>
        </w:tabs>
        <w:jc w:val="both"/>
        <w:rPr>
          <w:sz w:val="28"/>
          <w:szCs w:val="28"/>
        </w:rPr>
      </w:pPr>
      <w:r>
        <w:rPr>
          <w:sz w:val="28"/>
          <w:szCs w:val="28"/>
        </w:rPr>
        <w:tab/>
      </w:r>
    </w:p>
    <w:p w:rsidR="009778DF" w:rsidRDefault="009778DF" w:rsidP="009778DF">
      <w:pPr>
        <w:widowControl/>
        <w:tabs>
          <w:tab w:val="left" w:pos="2325"/>
        </w:tabs>
        <w:jc w:val="both"/>
        <w:rPr>
          <w:rStyle w:val="FontStyle101"/>
          <w:b/>
          <w:sz w:val="24"/>
          <w:szCs w:val="24"/>
        </w:rPr>
      </w:pPr>
    </w:p>
    <w:p w:rsidR="009778DF" w:rsidRPr="008C0E21" w:rsidRDefault="009778DF" w:rsidP="009778DF">
      <w:pPr>
        <w:jc w:val="both"/>
        <w:rPr>
          <w:b/>
          <w:sz w:val="28"/>
          <w:szCs w:val="28"/>
        </w:rPr>
      </w:pPr>
    </w:p>
    <w:p w:rsidR="009778DF" w:rsidRPr="008C0E21" w:rsidRDefault="009778DF" w:rsidP="009778DF">
      <w:pPr>
        <w:pStyle w:val="Style42"/>
        <w:widowControl/>
        <w:jc w:val="both"/>
        <w:rPr>
          <w:rStyle w:val="FontStyle107"/>
          <w:sz w:val="28"/>
          <w:szCs w:val="28"/>
        </w:rPr>
      </w:pPr>
      <w:r w:rsidRPr="008C0E21">
        <w:rPr>
          <w:rStyle w:val="FontStyle115"/>
          <w:sz w:val="28"/>
          <w:szCs w:val="28"/>
        </w:rPr>
        <w:t>APSKAITOS POLITIKA</w:t>
      </w:r>
    </w:p>
    <w:p w:rsidR="009778DF" w:rsidRDefault="009778DF" w:rsidP="009778DF">
      <w:pPr>
        <w:pStyle w:val="Style29"/>
        <w:widowControl/>
        <w:spacing w:line="240" w:lineRule="auto"/>
        <w:ind w:left="360"/>
        <w:jc w:val="both"/>
        <w:rPr>
          <w:rStyle w:val="FontStyle101"/>
          <w:sz w:val="28"/>
          <w:szCs w:val="28"/>
        </w:rPr>
      </w:pPr>
    </w:p>
    <w:p w:rsidR="009778DF" w:rsidRDefault="009778DF" w:rsidP="009778DF">
      <w:pPr>
        <w:pStyle w:val="Style90"/>
        <w:widowControl/>
        <w:tabs>
          <w:tab w:val="left" w:pos="811"/>
          <w:tab w:val="left" w:leader="underscore" w:pos="13507"/>
        </w:tabs>
        <w:jc w:val="both"/>
        <w:rPr>
          <w:rStyle w:val="FontStyle101"/>
          <w:sz w:val="28"/>
          <w:szCs w:val="28"/>
        </w:rPr>
      </w:pPr>
      <w:r w:rsidRPr="00F447C6">
        <w:rPr>
          <w:rStyle w:val="FontStyle101"/>
          <w:sz w:val="28"/>
          <w:szCs w:val="28"/>
        </w:rPr>
        <w:lastRenderedPageBreak/>
        <w:t xml:space="preserve">Apskaitos politika patvirtinta </w:t>
      </w:r>
      <w:r>
        <w:rPr>
          <w:rStyle w:val="FontStyle101"/>
          <w:sz w:val="28"/>
          <w:szCs w:val="28"/>
        </w:rPr>
        <w:t>2022-09-09</w:t>
      </w:r>
      <w:r w:rsidRPr="00F447C6">
        <w:rPr>
          <w:rStyle w:val="FontStyle101"/>
          <w:sz w:val="28"/>
          <w:szCs w:val="28"/>
        </w:rPr>
        <w:t xml:space="preserve"> d įsakymas Nr</w:t>
      </w:r>
      <w:r>
        <w:rPr>
          <w:rStyle w:val="FontStyle101"/>
          <w:sz w:val="28"/>
          <w:szCs w:val="28"/>
        </w:rPr>
        <w:t>.</w:t>
      </w:r>
      <w:r w:rsidRPr="00F447C6">
        <w:rPr>
          <w:rStyle w:val="FontStyle101"/>
          <w:sz w:val="28"/>
          <w:szCs w:val="28"/>
        </w:rPr>
        <w:t xml:space="preserve"> V</w:t>
      </w:r>
      <w:r>
        <w:rPr>
          <w:rStyle w:val="FontStyle101"/>
          <w:sz w:val="28"/>
          <w:szCs w:val="28"/>
        </w:rPr>
        <w:t>-158</w:t>
      </w:r>
      <w:r w:rsidRPr="00B019F8">
        <w:rPr>
          <w:rStyle w:val="FontStyle101"/>
          <w:sz w:val="28"/>
          <w:szCs w:val="28"/>
        </w:rPr>
        <w:t xml:space="preserve"> </w:t>
      </w:r>
    </w:p>
    <w:p w:rsidR="009778DF" w:rsidRDefault="009778DF" w:rsidP="009778DF">
      <w:pPr>
        <w:pStyle w:val="Style90"/>
        <w:widowControl/>
        <w:tabs>
          <w:tab w:val="left" w:pos="811"/>
          <w:tab w:val="left" w:leader="underscore" w:pos="13507"/>
        </w:tabs>
        <w:jc w:val="both"/>
        <w:rPr>
          <w:rStyle w:val="FontStyle101"/>
          <w:sz w:val="28"/>
          <w:szCs w:val="28"/>
        </w:rPr>
      </w:pPr>
    </w:p>
    <w:p w:rsidR="009778DF" w:rsidRPr="00F447C6" w:rsidRDefault="009778DF" w:rsidP="009778DF">
      <w:pPr>
        <w:pStyle w:val="Style90"/>
        <w:widowControl/>
        <w:tabs>
          <w:tab w:val="left" w:pos="811"/>
          <w:tab w:val="left" w:leader="underscore" w:pos="13507"/>
        </w:tabs>
        <w:jc w:val="both"/>
        <w:rPr>
          <w:rStyle w:val="FontStyle101"/>
          <w:sz w:val="28"/>
          <w:szCs w:val="28"/>
        </w:rPr>
      </w:pPr>
      <w:r>
        <w:rPr>
          <w:rStyle w:val="FontStyle101"/>
          <w:sz w:val="28"/>
          <w:szCs w:val="28"/>
        </w:rPr>
        <w:t>Darbuotojų darbo apmokėjimo sistemos tvarkos aprašas patvirtintas 2025m. rugsėjo 1 d. įsakymas Nr. V-130.</w:t>
      </w:r>
    </w:p>
    <w:p w:rsidR="009778DF" w:rsidRDefault="009778DF" w:rsidP="009778DF">
      <w:pPr>
        <w:pStyle w:val="Style90"/>
        <w:widowControl/>
        <w:tabs>
          <w:tab w:val="left" w:pos="811"/>
          <w:tab w:val="left" w:leader="underscore" w:pos="13507"/>
        </w:tabs>
        <w:jc w:val="both"/>
        <w:rPr>
          <w:rStyle w:val="FontStyle101"/>
          <w:b/>
          <w:sz w:val="24"/>
          <w:szCs w:val="24"/>
        </w:rPr>
      </w:pPr>
    </w:p>
    <w:p w:rsidR="009778DF" w:rsidRPr="00632016" w:rsidRDefault="009778DF" w:rsidP="009778DF">
      <w:pPr>
        <w:pStyle w:val="Style90"/>
        <w:widowControl/>
        <w:tabs>
          <w:tab w:val="left" w:pos="811"/>
          <w:tab w:val="left" w:leader="underscore" w:pos="13507"/>
        </w:tabs>
        <w:jc w:val="both"/>
        <w:rPr>
          <w:rStyle w:val="FontStyle101"/>
          <w:rFonts w:ascii="Arial" w:hAnsi="Arial" w:cs="Arial"/>
          <w:b/>
          <w:sz w:val="24"/>
          <w:szCs w:val="24"/>
        </w:rPr>
      </w:pPr>
      <w:r>
        <w:rPr>
          <w:rStyle w:val="FontStyle101"/>
          <w:rFonts w:ascii="Arial" w:hAnsi="Arial" w:cs="Arial"/>
          <w:b/>
          <w:sz w:val="24"/>
          <w:szCs w:val="24"/>
        </w:rPr>
        <w:t xml:space="preserve">             IV</w:t>
      </w:r>
      <w:r w:rsidRPr="00632016">
        <w:rPr>
          <w:rStyle w:val="FontStyle101"/>
          <w:rFonts w:ascii="Arial" w:hAnsi="Arial" w:cs="Arial"/>
          <w:b/>
          <w:sz w:val="24"/>
          <w:szCs w:val="24"/>
        </w:rPr>
        <w:t>.AIŠKINAMOJO RAŠTO  PASTABOS</w:t>
      </w:r>
    </w:p>
    <w:p w:rsidR="009778DF" w:rsidRPr="00632016" w:rsidRDefault="009778DF" w:rsidP="009778DF">
      <w:pPr>
        <w:ind w:firstLine="720"/>
        <w:jc w:val="both"/>
        <w:rPr>
          <w:rFonts w:ascii="Arial" w:hAnsi="Arial" w:cs="Arial"/>
          <w:b/>
        </w:rPr>
      </w:pPr>
      <w:r w:rsidRPr="00632016">
        <w:rPr>
          <w:rFonts w:ascii="Arial" w:hAnsi="Arial" w:cs="Arial"/>
          <w:b/>
        </w:rPr>
        <w:t xml:space="preserve"> </w:t>
      </w:r>
      <w:r>
        <w:rPr>
          <w:rFonts w:ascii="Arial" w:hAnsi="Arial" w:cs="Arial"/>
          <w:b/>
        </w:rPr>
        <w:t xml:space="preserve">   </w:t>
      </w:r>
    </w:p>
    <w:p w:rsidR="009778DF" w:rsidRPr="00632016" w:rsidRDefault="009778DF" w:rsidP="009778DF">
      <w:pPr>
        <w:ind w:left="720"/>
        <w:jc w:val="both"/>
        <w:rPr>
          <w:rFonts w:ascii="Arial" w:hAnsi="Arial" w:cs="Arial"/>
        </w:rPr>
      </w:pPr>
      <w:r>
        <w:rPr>
          <w:rFonts w:ascii="Arial" w:hAnsi="Arial" w:cs="Arial"/>
        </w:rPr>
        <w:t>A-</w:t>
      </w:r>
      <w:r w:rsidRPr="00632016">
        <w:rPr>
          <w:rFonts w:ascii="Arial" w:hAnsi="Arial" w:cs="Arial"/>
        </w:rPr>
        <w:t xml:space="preserve">Ilgalaikio turto balansinės vertės pasikeitimas įvyko </w:t>
      </w:r>
      <w:r>
        <w:rPr>
          <w:rFonts w:ascii="Arial" w:hAnsi="Arial" w:cs="Arial"/>
        </w:rPr>
        <w:t xml:space="preserve"> priskaičiavus nusidėvėjimą ir įsigijus naujo turto.</w:t>
      </w:r>
    </w:p>
    <w:p w:rsidR="009778DF" w:rsidRDefault="009778DF" w:rsidP="009778DF">
      <w:pPr>
        <w:numPr>
          <w:ilvl w:val="0"/>
          <w:numId w:val="22"/>
        </w:numPr>
        <w:jc w:val="both"/>
        <w:rPr>
          <w:rFonts w:ascii="Arial" w:hAnsi="Arial" w:cs="Arial"/>
        </w:rPr>
      </w:pPr>
      <w:r w:rsidRPr="00632016">
        <w:rPr>
          <w:rFonts w:ascii="Arial" w:hAnsi="Arial" w:cs="Arial"/>
        </w:rPr>
        <w:t xml:space="preserve">A1.2 – </w:t>
      </w:r>
      <w:r w:rsidRPr="00632016">
        <w:rPr>
          <w:rFonts w:ascii="Arial" w:hAnsi="Arial" w:cs="Arial"/>
          <w:b/>
        </w:rPr>
        <w:t>Nematerialus turtas</w:t>
      </w:r>
      <w:r w:rsidRPr="00632016">
        <w:rPr>
          <w:rFonts w:ascii="Arial" w:hAnsi="Arial" w:cs="Arial"/>
        </w:rPr>
        <w:t xml:space="preserve"> –Likutinė vertė </w:t>
      </w:r>
      <w:r>
        <w:rPr>
          <w:rFonts w:ascii="Arial" w:hAnsi="Arial" w:cs="Arial"/>
        </w:rPr>
        <w:t xml:space="preserve"> 0 Eur.</w:t>
      </w:r>
    </w:p>
    <w:p w:rsidR="009778DF" w:rsidRPr="00632016" w:rsidRDefault="009778DF" w:rsidP="009778DF">
      <w:pPr>
        <w:ind w:left="1080"/>
        <w:jc w:val="both"/>
        <w:rPr>
          <w:rFonts w:ascii="Arial" w:hAnsi="Arial" w:cs="Arial"/>
        </w:rPr>
      </w:pPr>
    </w:p>
    <w:p w:rsidR="009778DF" w:rsidRDefault="009778DF" w:rsidP="009778DF">
      <w:pPr>
        <w:ind w:firstLine="720"/>
        <w:jc w:val="both"/>
        <w:rPr>
          <w:rFonts w:eastAsia="Calibri"/>
          <w:sz w:val="28"/>
          <w:szCs w:val="28"/>
          <w:lang w:eastAsia="en-US"/>
        </w:rPr>
      </w:pPr>
      <w:r w:rsidRPr="008C0E21">
        <w:rPr>
          <w:rFonts w:eastAsia="Calibri"/>
          <w:sz w:val="28"/>
          <w:szCs w:val="28"/>
          <w:lang w:eastAsia="en-US"/>
        </w:rPr>
        <w:t>Ilgalaikis materialusis</w:t>
      </w:r>
      <w:r>
        <w:rPr>
          <w:rFonts w:eastAsia="Calibri"/>
          <w:sz w:val="28"/>
          <w:szCs w:val="28"/>
          <w:lang w:eastAsia="en-US"/>
        </w:rPr>
        <w:t xml:space="preserve"> ir nematerialusis</w:t>
      </w:r>
      <w:r w:rsidRPr="008C0E21">
        <w:rPr>
          <w:rFonts w:eastAsia="Calibri"/>
          <w:sz w:val="28"/>
          <w:szCs w:val="28"/>
          <w:lang w:eastAsia="en-US"/>
        </w:rPr>
        <w:t xml:space="preserve"> turtas pripažįstamas ir registruojamas apskaitoje, jei jis atitinka ilgalaikio turto sąvoką ir VSAFAS nustatytus ilgalaikio  turto pripažinimo kriterijus</w:t>
      </w:r>
    </w:p>
    <w:p w:rsidR="009778DF" w:rsidRPr="00632016" w:rsidRDefault="009778DF" w:rsidP="009778DF">
      <w:pPr>
        <w:ind w:firstLine="720"/>
        <w:jc w:val="both"/>
        <w:rPr>
          <w:rFonts w:ascii="Arial" w:hAnsi="Arial" w:cs="Arial"/>
        </w:rPr>
      </w:pPr>
    </w:p>
    <w:p w:rsidR="009778DF" w:rsidRPr="00632016" w:rsidRDefault="009778DF" w:rsidP="009778DF">
      <w:pPr>
        <w:numPr>
          <w:ilvl w:val="0"/>
          <w:numId w:val="22"/>
        </w:numPr>
        <w:jc w:val="both"/>
        <w:rPr>
          <w:rFonts w:ascii="Arial" w:hAnsi="Arial" w:cs="Arial"/>
        </w:rPr>
      </w:pPr>
      <w:r>
        <w:rPr>
          <w:rFonts w:ascii="Arial" w:hAnsi="Arial" w:cs="Arial"/>
        </w:rPr>
        <w:t xml:space="preserve">   </w:t>
      </w:r>
      <w:r w:rsidRPr="00632016">
        <w:rPr>
          <w:rFonts w:ascii="Arial" w:hAnsi="Arial" w:cs="Arial"/>
          <w:b/>
        </w:rPr>
        <w:t>Materialusis turtas</w:t>
      </w:r>
      <w:r w:rsidRPr="00632016">
        <w:rPr>
          <w:rFonts w:ascii="Arial" w:hAnsi="Arial" w:cs="Arial"/>
        </w:rPr>
        <w:t>:</w:t>
      </w:r>
      <w:r>
        <w:rPr>
          <w:rFonts w:ascii="Arial" w:hAnsi="Arial" w:cs="Arial"/>
        </w:rPr>
        <w:t xml:space="preserve">   </w:t>
      </w:r>
      <w:r w:rsidRPr="00E56B6E">
        <w:rPr>
          <w:rFonts w:ascii="Arial" w:hAnsi="Arial" w:cs="Arial"/>
          <w:b/>
        </w:rPr>
        <w:t>Likutinė vertė        258534,68Eur.</w:t>
      </w:r>
      <w:r>
        <w:rPr>
          <w:rFonts w:ascii="Arial" w:hAnsi="Arial" w:cs="Arial"/>
        </w:rPr>
        <w:t xml:space="preserve">                                              </w:t>
      </w:r>
    </w:p>
    <w:p w:rsidR="009778DF" w:rsidRPr="00632016" w:rsidRDefault="009778DF" w:rsidP="009778DF">
      <w:pPr>
        <w:ind w:firstLine="720"/>
        <w:jc w:val="both"/>
        <w:rPr>
          <w:rFonts w:ascii="Arial" w:hAnsi="Arial" w:cs="Arial"/>
        </w:rPr>
      </w:pPr>
      <w:r w:rsidRPr="00632016">
        <w:rPr>
          <w:rFonts w:ascii="Arial" w:hAnsi="Arial" w:cs="Arial"/>
        </w:rPr>
        <w:t>Likutinė vertė:</w:t>
      </w:r>
    </w:p>
    <w:p w:rsidR="009778DF" w:rsidRPr="00E56B6E" w:rsidRDefault="009778DF" w:rsidP="009778DF">
      <w:pPr>
        <w:jc w:val="both"/>
        <w:rPr>
          <w:rFonts w:ascii="Arial" w:hAnsi="Arial" w:cs="Arial"/>
          <w:b/>
        </w:rPr>
      </w:pPr>
      <w:r w:rsidRPr="00632016">
        <w:rPr>
          <w:rFonts w:ascii="Arial" w:hAnsi="Arial" w:cs="Arial"/>
        </w:rPr>
        <w:t xml:space="preserve">           </w:t>
      </w:r>
      <w:r w:rsidRPr="00E56B6E">
        <w:rPr>
          <w:rFonts w:ascii="Arial" w:hAnsi="Arial" w:cs="Arial"/>
          <w:b/>
        </w:rPr>
        <w:t xml:space="preserve">AII.2- pastatai -                   187354,70Eur       </w:t>
      </w:r>
    </w:p>
    <w:p w:rsidR="009778DF" w:rsidRPr="00632016" w:rsidRDefault="009778DF" w:rsidP="009778DF">
      <w:pPr>
        <w:ind w:firstLine="720"/>
        <w:jc w:val="both"/>
        <w:rPr>
          <w:rFonts w:ascii="Arial" w:hAnsi="Arial" w:cs="Arial"/>
        </w:rPr>
      </w:pPr>
      <w:r w:rsidRPr="00E56B6E">
        <w:rPr>
          <w:rFonts w:ascii="Arial" w:hAnsi="Arial" w:cs="Arial"/>
          <w:b/>
        </w:rPr>
        <w:t>AII.4- kiti statiniai  -                 7045,19Eur</w:t>
      </w:r>
      <w:r>
        <w:rPr>
          <w:rFonts w:ascii="Arial" w:hAnsi="Arial" w:cs="Arial"/>
        </w:rPr>
        <w:t>.</w:t>
      </w:r>
      <w:r w:rsidRPr="00632016">
        <w:rPr>
          <w:rFonts w:ascii="Arial" w:hAnsi="Arial" w:cs="Arial"/>
        </w:rPr>
        <w:t xml:space="preserve">                                  </w:t>
      </w:r>
    </w:p>
    <w:p w:rsidR="009778DF" w:rsidRPr="00E56B6E" w:rsidRDefault="009778DF" w:rsidP="009778DF">
      <w:pPr>
        <w:ind w:firstLine="720"/>
        <w:jc w:val="both"/>
        <w:rPr>
          <w:rFonts w:ascii="Arial" w:hAnsi="Arial" w:cs="Arial"/>
          <w:b/>
        </w:rPr>
      </w:pPr>
      <w:r w:rsidRPr="00E56B6E">
        <w:rPr>
          <w:rFonts w:ascii="Arial" w:hAnsi="Arial" w:cs="Arial"/>
          <w:b/>
        </w:rPr>
        <w:t>AII.5 mašinos ir įrengimai –   11360,98 Eur</w:t>
      </w:r>
    </w:p>
    <w:p w:rsidR="009778DF" w:rsidRDefault="009778DF" w:rsidP="009778DF">
      <w:pPr>
        <w:ind w:firstLine="720"/>
        <w:jc w:val="both"/>
        <w:rPr>
          <w:rFonts w:ascii="Arial" w:hAnsi="Arial" w:cs="Arial"/>
        </w:rPr>
      </w:pPr>
      <w:r>
        <w:rPr>
          <w:rFonts w:ascii="Arial" w:hAnsi="Arial" w:cs="Arial"/>
        </w:rPr>
        <w:t>.  įsigyta :</w:t>
      </w:r>
    </w:p>
    <w:p w:rsidR="009778DF" w:rsidRDefault="009778DF" w:rsidP="009778DF">
      <w:pPr>
        <w:ind w:firstLine="720"/>
        <w:jc w:val="both"/>
        <w:rPr>
          <w:rFonts w:ascii="Arial" w:hAnsi="Arial" w:cs="Arial"/>
        </w:rPr>
      </w:pPr>
      <w:r>
        <w:rPr>
          <w:rFonts w:ascii="Arial" w:hAnsi="Arial" w:cs="Arial"/>
        </w:rPr>
        <w:t xml:space="preserve">iš ES lėšų 5026,10; </w:t>
      </w:r>
    </w:p>
    <w:p w:rsidR="009778DF" w:rsidRDefault="009778DF" w:rsidP="009778DF">
      <w:pPr>
        <w:ind w:firstLine="720"/>
        <w:jc w:val="both"/>
        <w:rPr>
          <w:rFonts w:ascii="Arial" w:hAnsi="Arial" w:cs="Arial"/>
        </w:rPr>
      </w:pPr>
      <w:r>
        <w:rPr>
          <w:rFonts w:ascii="Arial" w:hAnsi="Arial" w:cs="Arial"/>
        </w:rPr>
        <w:t>iš SB lėšų  4998,99</w:t>
      </w:r>
    </w:p>
    <w:p w:rsidR="009778DF" w:rsidRDefault="009778DF" w:rsidP="009778DF">
      <w:pPr>
        <w:ind w:firstLine="720"/>
        <w:jc w:val="both"/>
        <w:rPr>
          <w:rFonts w:ascii="Arial" w:hAnsi="Arial" w:cs="Arial"/>
        </w:rPr>
      </w:pPr>
      <w:r>
        <w:rPr>
          <w:rFonts w:ascii="Arial" w:hAnsi="Arial" w:cs="Arial"/>
        </w:rPr>
        <w:t xml:space="preserve">    nurašyta  nusidėvėję - 2610,06</w:t>
      </w:r>
    </w:p>
    <w:p w:rsidR="009778DF" w:rsidRDefault="009778DF" w:rsidP="009778DF">
      <w:pPr>
        <w:ind w:firstLine="720"/>
        <w:jc w:val="both"/>
        <w:rPr>
          <w:rFonts w:ascii="Arial" w:hAnsi="Arial" w:cs="Arial"/>
        </w:rPr>
      </w:pPr>
      <w:r>
        <w:rPr>
          <w:rFonts w:ascii="Arial" w:hAnsi="Arial" w:cs="Arial"/>
        </w:rPr>
        <w:t xml:space="preserve">    išlaiduota įsigij. vertė į ūkinį inv. -4573,42</w:t>
      </w:r>
    </w:p>
    <w:p w:rsidR="009778DF" w:rsidRDefault="009778DF" w:rsidP="009778DF">
      <w:pPr>
        <w:ind w:firstLine="720"/>
        <w:jc w:val="both"/>
        <w:rPr>
          <w:rFonts w:ascii="Arial" w:hAnsi="Arial" w:cs="Arial"/>
        </w:rPr>
      </w:pPr>
    </w:p>
    <w:p w:rsidR="009778DF" w:rsidRPr="00E56B6E" w:rsidRDefault="009778DF" w:rsidP="009778DF">
      <w:pPr>
        <w:ind w:firstLine="720"/>
        <w:jc w:val="both"/>
        <w:rPr>
          <w:rFonts w:ascii="Arial" w:hAnsi="Arial" w:cs="Arial"/>
          <w:b/>
        </w:rPr>
      </w:pPr>
      <w:r w:rsidRPr="00E56B6E">
        <w:rPr>
          <w:rFonts w:ascii="Arial" w:hAnsi="Arial" w:cs="Arial"/>
          <w:b/>
        </w:rPr>
        <w:t>AII.6 transporto priemonės- 11096,94 Eur.</w:t>
      </w:r>
    </w:p>
    <w:p w:rsidR="009778DF" w:rsidRPr="00632016" w:rsidRDefault="009778DF" w:rsidP="009778DF">
      <w:pPr>
        <w:ind w:firstLine="720"/>
        <w:jc w:val="both"/>
        <w:rPr>
          <w:rFonts w:ascii="Arial" w:hAnsi="Arial" w:cs="Arial"/>
        </w:rPr>
      </w:pPr>
      <w:r>
        <w:rPr>
          <w:rFonts w:ascii="Arial" w:hAnsi="Arial" w:cs="Arial"/>
        </w:rPr>
        <w:t xml:space="preserve">  </w:t>
      </w:r>
      <w:r w:rsidRPr="00632016">
        <w:rPr>
          <w:rFonts w:ascii="Arial" w:hAnsi="Arial" w:cs="Arial"/>
        </w:rPr>
        <w:t xml:space="preserve">   </w:t>
      </w:r>
    </w:p>
    <w:p w:rsidR="009778DF" w:rsidRPr="00677666" w:rsidRDefault="009778DF" w:rsidP="009778DF">
      <w:pPr>
        <w:ind w:firstLine="720"/>
        <w:jc w:val="both"/>
        <w:rPr>
          <w:rFonts w:ascii="Arial" w:hAnsi="Arial" w:cs="Arial"/>
          <w:b/>
        </w:rPr>
      </w:pPr>
      <w:r w:rsidRPr="00677666">
        <w:rPr>
          <w:rFonts w:ascii="Arial" w:hAnsi="Arial" w:cs="Arial"/>
          <w:b/>
        </w:rPr>
        <w:t xml:space="preserve">AII.7  baldai ir biuro įranga </w:t>
      </w:r>
      <w:r w:rsidRPr="00677666">
        <w:rPr>
          <w:rFonts w:ascii="Arial" w:hAnsi="Arial" w:cs="Arial"/>
          <w:b/>
        </w:rPr>
        <w:tab/>
        <w:t xml:space="preserve">- 41676,87 Eur. </w:t>
      </w:r>
    </w:p>
    <w:p w:rsidR="009778DF" w:rsidRDefault="009778DF" w:rsidP="009778DF">
      <w:pPr>
        <w:ind w:firstLine="720"/>
        <w:jc w:val="both"/>
        <w:rPr>
          <w:rFonts w:ascii="Arial" w:hAnsi="Arial" w:cs="Arial"/>
        </w:rPr>
      </w:pPr>
      <w:r>
        <w:rPr>
          <w:rFonts w:ascii="Arial" w:hAnsi="Arial" w:cs="Arial"/>
        </w:rPr>
        <w:t>t.sk:</w:t>
      </w:r>
      <w:r>
        <w:rPr>
          <w:rFonts w:ascii="Arial" w:hAnsi="Arial" w:cs="Arial"/>
        </w:rPr>
        <w:tab/>
      </w:r>
      <w:r w:rsidRPr="00E56B6E">
        <w:rPr>
          <w:rFonts w:ascii="Arial" w:hAnsi="Arial" w:cs="Arial"/>
          <w:b/>
        </w:rPr>
        <w:t>Baldai</w:t>
      </w:r>
      <w:r w:rsidRPr="00E56B6E">
        <w:rPr>
          <w:rFonts w:ascii="Arial" w:hAnsi="Arial" w:cs="Arial"/>
          <w:b/>
        </w:rPr>
        <w:tab/>
      </w:r>
      <w:r w:rsidRPr="00E56B6E">
        <w:rPr>
          <w:rFonts w:ascii="Arial" w:hAnsi="Arial" w:cs="Arial"/>
          <w:b/>
        </w:rPr>
        <w:tab/>
      </w:r>
      <w:r w:rsidRPr="00E56B6E">
        <w:rPr>
          <w:rFonts w:ascii="Arial" w:hAnsi="Arial" w:cs="Arial"/>
          <w:b/>
        </w:rPr>
        <w:tab/>
        <w:t>-              0 Eur.</w:t>
      </w:r>
    </w:p>
    <w:p w:rsidR="009778DF" w:rsidRDefault="009778DF" w:rsidP="009778DF">
      <w:pPr>
        <w:ind w:firstLine="720"/>
        <w:jc w:val="both"/>
        <w:rPr>
          <w:rFonts w:ascii="Arial" w:hAnsi="Arial" w:cs="Arial"/>
        </w:rPr>
      </w:pPr>
      <w:r>
        <w:rPr>
          <w:rFonts w:ascii="Arial" w:hAnsi="Arial" w:cs="Arial"/>
        </w:rPr>
        <w:t xml:space="preserve">  Nurašyti nusidėvėję  - 1269,98  Eur.</w:t>
      </w:r>
    </w:p>
    <w:p w:rsidR="009778DF" w:rsidRDefault="009778DF" w:rsidP="009778DF">
      <w:pPr>
        <w:ind w:firstLine="720"/>
        <w:jc w:val="both"/>
        <w:rPr>
          <w:rFonts w:ascii="Arial" w:hAnsi="Arial" w:cs="Arial"/>
        </w:rPr>
      </w:pPr>
      <w:r>
        <w:rPr>
          <w:rFonts w:ascii="Arial" w:hAnsi="Arial" w:cs="Arial"/>
        </w:rPr>
        <w:t xml:space="preserve">  Išlaiduota įsigij. vertė į ūkin. Inv. – 634,27 Eur.</w:t>
      </w:r>
    </w:p>
    <w:p w:rsidR="009778DF" w:rsidRDefault="009778DF" w:rsidP="009778DF">
      <w:pPr>
        <w:ind w:firstLine="720"/>
        <w:jc w:val="both"/>
        <w:rPr>
          <w:rFonts w:ascii="Arial" w:hAnsi="Arial" w:cs="Arial"/>
        </w:rPr>
      </w:pPr>
    </w:p>
    <w:p w:rsidR="009778DF" w:rsidRDefault="009778DF" w:rsidP="009778DF">
      <w:pPr>
        <w:ind w:left="720" w:firstLine="720"/>
        <w:jc w:val="both"/>
        <w:rPr>
          <w:rFonts w:ascii="Arial" w:hAnsi="Arial" w:cs="Arial"/>
        </w:rPr>
      </w:pPr>
      <w:r w:rsidRPr="00E56B6E">
        <w:rPr>
          <w:rFonts w:ascii="Arial" w:hAnsi="Arial" w:cs="Arial"/>
          <w:b/>
        </w:rPr>
        <w:t>Kompiuterių technika  3413,96 Eur</w:t>
      </w:r>
      <w:r>
        <w:rPr>
          <w:rFonts w:ascii="Arial" w:hAnsi="Arial" w:cs="Arial"/>
        </w:rPr>
        <w:t xml:space="preserve">. </w:t>
      </w:r>
    </w:p>
    <w:p w:rsidR="009778DF" w:rsidRDefault="009778DF" w:rsidP="009778DF">
      <w:pPr>
        <w:ind w:left="720" w:firstLine="720"/>
        <w:jc w:val="both"/>
        <w:rPr>
          <w:rFonts w:ascii="Arial" w:hAnsi="Arial" w:cs="Arial"/>
        </w:rPr>
      </w:pPr>
      <w:r>
        <w:rPr>
          <w:rFonts w:ascii="Arial" w:hAnsi="Arial" w:cs="Arial"/>
        </w:rPr>
        <w:t>Išlaiduota įsig. vertė į ūkinį inv. 21489,91 Eur.</w:t>
      </w:r>
    </w:p>
    <w:p w:rsidR="009778DF" w:rsidRDefault="009778DF" w:rsidP="009778DF">
      <w:pPr>
        <w:ind w:left="720" w:firstLine="720"/>
        <w:jc w:val="both"/>
        <w:rPr>
          <w:rFonts w:ascii="Arial" w:hAnsi="Arial" w:cs="Arial"/>
        </w:rPr>
      </w:pPr>
    </w:p>
    <w:p w:rsidR="009778DF" w:rsidRDefault="009778DF" w:rsidP="009778DF">
      <w:pPr>
        <w:ind w:left="720" w:firstLine="720"/>
        <w:jc w:val="both"/>
        <w:rPr>
          <w:rFonts w:ascii="Arial" w:hAnsi="Arial" w:cs="Arial"/>
        </w:rPr>
      </w:pPr>
      <w:r w:rsidRPr="00E56B6E">
        <w:rPr>
          <w:rFonts w:ascii="Arial" w:hAnsi="Arial" w:cs="Arial"/>
          <w:b/>
        </w:rPr>
        <w:t>Kita biuro įranga       36291,32Eur</w:t>
      </w:r>
      <w:r w:rsidRPr="00AB52F4">
        <w:rPr>
          <w:rFonts w:ascii="Arial" w:hAnsi="Arial" w:cs="Arial"/>
        </w:rPr>
        <w:t>.</w:t>
      </w:r>
    </w:p>
    <w:p w:rsidR="009778DF" w:rsidRDefault="009778DF" w:rsidP="009778DF">
      <w:pPr>
        <w:ind w:left="720" w:firstLine="720"/>
        <w:jc w:val="both"/>
        <w:rPr>
          <w:rFonts w:ascii="Arial" w:hAnsi="Arial" w:cs="Arial"/>
        </w:rPr>
      </w:pPr>
      <w:r>
        <w:rPr>
          <w:rFonts w:ascii="Arial" w:hAnsi="Arial" w:cs="Arial"/>
        </w:rPr>
        <w:t xml:space="preserve">  įsigyta iš ES lėšų 19990  Eur</w:t>
      </w:r>
      <w:r w:rsidRPr="00AB52F4">
        <w:rPr>
          <w:rFonts w:ascii="Arial" w:hAnsi="Arial" w:cs="Arial"/>
        </w:rPr>
        <w:t xml:space="preserve"> </w:t>
      </w:r>
    </w:p>
    <w:p w:rsidR="009778DF" w:rsidRDefault="009778DF" w:rsidP="009778DF">
      <w:pPr>
        <w:ind w:left="720" w:firstLine="720"/>
        <w:jc w:val="both"/>
        <w:rPr>
          <w:rFonts w:ascii="Arial" w:hAnsi="Arial" w:cs="Arial"/>
        </w:rPr>
      </w:pPr>
      <w:r>
        <w:rPr>
          <w:rFonts w:ascii="Arial" w:hAnsi="Arial" w:cs="Arial"/>
        </w:rPr>
        <w:t xml:space="preserve">  gauta nemokamai  2144,12  Eur.</w:t>
      </w:r>
    </w:p>
    <w:p w:rsidR="009778DF" w:rsidRDefault="009778DF" w:rsidP="009778DF">
      <w:pPr>
        <w:ind w:left="720" w:firstLine="720"/>
        <w:jc w:val="both"/>
        <w:rPr>
          <w:rFonts w:ascii="Arial" w:hAnsi="Arial" w:cs="Arial"/>
        </w:rPr>
      </w:pPr>
      <w:r w:rsidRPr="00AB52F4">
        <w:rPr>
          <w:rFonts w:ascii="Arial" w:hAnsi="Arial" w:cs="Arial"/>
        </w:rPr>
        <w:t xml:space="preserve">  </w:t>
      </w:r>
      <w:r>
        <w:rPr>
          <w:rFonts w:ascii="Arial" w:hAnsi="Arial" w:cs="Arial"/>
        </w:rPr>
        <w:t>Išlaiduota įsig. vertė į ūkinį inv.729,55 Eur.</w:t>
      </w:r>
    </w:p>
    <w:p w:rsidR="009778DF" w:rsidRPr="00261003" w:rsidRDefault="009778DF" w:rsidP="009778DF">
      <w:pPr>
        <w:ind w:left="720" w:firstLine="720"/>
        <w:jc w:val="both"/>
        <w:rPr>
          <w:rFonts w:ascii="Calibri" w:hAnsi="Calibri" w:cs="Calibri"/>
          <w:color w:val="FF0000"/>
          <w:sz w:val="22"/>
          <w:szCs w:val="22"/>
        </w:rPr>
      </w:pPr>
    </w:p>
    <w:p w:rsidR="009778DF" w:rsidRPr="00E56B6E" w:rsidRDefault="009778DF" w:rsidP="009778DF">
      <w:pPr>
        <w:jc w:val="both"/>
        <w:rPr>
          <w:rFonts w:ascii="Calibri" w:hAnsi="Calibri" w:cs="Calibri"/>
          <w:b/>
          <w:color w:val="FF0000"/>
          <w:sz w:val="22"/>
          <w:szCs w:val="22"/>
        </w:rPr>
      </w:pPr>
      <w:r>
        <w:rPr>
          <w:rFonts w:ascii="Arial" w:hAnsi="Arial" w:cs="Arial"/>
        </w:rPr>
        <w:t xml:space="preserve">       </w:t>
      </w:r>
      <w:r>
        <w:rPr>
          <w:rFonts w:ascii="Arial" w:hAnsi="Arial" w:cs="Arial"/>
        </w:rPr>
        <w:tab/>
        <w:t xml:space="preserve">  </w:t>
      </w:r>
      <w:r>
        <w:rPr>
          <w:rFonts w:ascii="Arial" w:hAnsi="Arial" w:cs="Arial"/>
        </w:rPr>
        <w:tab/>
      </w:r>
      <w:r w:rsidRPr="00E56B6E">
        <w:rPr>
          <w:rFonts w:ascii="Arial" w:hAnsi="Arial" w:cs="Arial"/>
          <w:b/>
        </w:rPr>
        <w:t xml:space="preserve">Kitas ilgalaikis turtas  1971,59 Eur     </w:t>
      </w:r>
    </w:p>
    <w:p w:rsidR="009778DF" w:rsidRDefault="009778DF" w:rsidP="009778DF">
      <w:pPr>
        <w:jc w:val="both"/>
        <w:rPr>
          <w:rFonts w:ascii="Arial" w:hAnsi="Arial" w:cs="Arial"/>
        </w:rPr>
      </w:pPr>
      <w:r>
        <w:rPr>
          <w:rFonts w:ascii="Arial" w:hAnsi="Arial" w:cs="Arial"/>
        </w:rPr>
        <w:t xml:space="preserve">                       </w:t>
      </w:r>
      <w:r w:rsidRPr="00AB52F4">
        <w:rPr>
          <w:rFonts w:ascii="Arial" w:hAnsi="Arial" w:cs="Arial"/>
        </w:rPr>
        <w:t xml:space="preserve">  </w:t>
      </w:r>
      <w:r>
        <w:rPr>
          <w:rFonts w:ascii="Arial" w:hAnsi="Arial" w:cs="Arial"/>
        </w:rPr>
        <w:t>Išlaiduota įsig. vertė į ūkinį inv  8705,05 Eur.</w:t>
      </w:r>
    </w:p>
    <w:p w:rsidR="009778DF" w:rsidRDefault="009778DF" w:rsidP="009778DF">
      <w:pPr>
        <w:ind w:firstLine="720"/>
        <w:jc w:val="both"/>
        <w:rPr>
          <w:rFonts w:ascii="Arial" w:hAnsi="Arial" w:cs="Arial"/>
        </w:rPr>
      </w:pPr>
    </w:p>
    <w:p w:rsidR="009778DF" w:rsidRDefault="009778DF" w:rsidP="009778DF">
      <w:pPr>
        <w:ind w:left="720" w:firstLine="180"/>
        <w:jc w:val="both"/>
        <w:rPr>
          <w:rFonts w:ascii="Arial" w:hAnsi="Arial" w:cs="Arial"/>
        </w:rPr>
      </w:pPr>
      <w:r w:rsidRPr="00632016">
        <w:rPr>
          <w:rFonts w:ascii="Arial" w:hAnsi="Arial" w:cs="Arial"/>
        </w:rPr>
        <w:t>Turto vertės pokytis įvyko</w:t>
      </w:r>
      <w:r>
        <w:rPr>
          <w:rFonts w:ascii="Arial" w:hAnsi="Arial" w:cs="Arial"/>
        </w:rPr>
        <w:t xml:space="preserve"> </w:t>
      </w:r>
      <w:r w:rsidRPr="00632016">
        <w:rPr>
          <w:rFonts w:ascii="Arial" w:hAnsi="Arial" w:cs="Arial"/>
        </w:rPr>
        <w:t xml:space="preserve">dėl </w:t>
      </w:r>
      <w:r>
        <w:rPr>
          <w:rFonts w:ascii="Arial" w:hAnsi="Arial" w:cs="Arial"/>
        </w:rPr>
        <w:t xml:space="preserve">turto įsigijimo,priskaičiuoto ir nurašyto nusidėvėjimo ir iškelto  turto su likutine verte į atsargų užbalansę  2801,42 eur.,tų kurių vertė mažesnė nei 750 eur. </w:t>
      </w:r>
    </w:p>
    <w:p w:rsidR="009778DF" w:rsidRDefault="009778DF" w:rsidP="009778DF">
      <w:pPr>
        <w:ind w:left="720"/>
        <w:jc w:val="both"/>
        <w:rPr>
          <w:rFonts w:ascii="Arial" w:hAnsi="Arial" w:cs="Arial"/>
        </w:rPr>
      </w:pPr>
      <w:r>
        <w:rPr>
          <w:rFonts w:ascii="Arial" w:hAnsi="Arial" w:cs="Arial"/>
        </w:rPr>
        <w:t>Įsigyta  naujo ilgalaikio turto 30015,09 Eur. iš ES projekto 25016,10 Eur. “Visos dienos mokyklai „.</w:t>
      </w:r>
      <w:r w:rsidRPr="001678BC">
        <w:rPr>
          <w:rFonts w:ascii="Arial" w:hAnsi="Arial" w:cs="Arial"/>
        </w:rPr>
        <w:t xml:space="preserve"> </w:t>
      </w:r>
      <w:r>
        <w:rPr>
          <w:rFonts w:ascii="Arial" w:hAnsi="Arial" w:cs="Arial"/>
        </w:rPr>
        <w:t xml:space="preserve"> Iš SB 4998,99Eur. Gauta nemokamai 2144,12 Eur</w:t>
      </w:r>
    </w:p>
    <w:p w:rsidR="009778DF" w:rsidRDefault="009778DF" w:rsidP="009778DF">
      <w:pPr>
        <w:ind w:firstLine="720"/>
        <w:jc w:val="both"/>
        <w:rPr>
          <w:rFonts w:ascii="Arial" w:hAnsi="Arial" w:cs="Arial"/>
        </w:rPr>
      </w:pPr>
    </w:p>
    <w:p w:rsidR="009778DF" w:rsidRDefault="009778DF" w:rsidP="009778DF">
      <w:pPr>
        <w:ind w:left="720"/>
        <w:jc w:val="both"/>
        <w:rPr>
          <w:rFonts w:ascii="Arial" w:hAnsi="Arial" w:cs="Arial"/>
        </w:rPr>
      </w:pPr>
      <w:r w:rsidRPr="007D30DB">
        <w:rPr>
          <w:rFonts w:ascii="Arial" w:hAnsi="Arial" w:cs="Arial"/>
          <w:b/>
        </w:rPr>
        <w:t>Įstaiga naudoja pagal panaudą gautą turtą :</w:t>
      </w:r>
      <w:r w:rsidRPr="00521421">
        <w:rPr>
          <w:rFonts w:ascii="Arial" w:hAnsi="Arial" w:cs="Arial"/>
        </w:rPr>
        <w:t xml:space="preserve"> </w:t>
      </w:r>
      <w:r>
        <w:rPr>
          <w:rFonts w:ascii="Arial" w:hAnsi="Arial" w:cs="Arial"/>
        </w:rPr>
        <w:t>Iš  Naujamiesčio piliečių draugijos ( ne VSS) gauti   pagal panaudą  treniruokliai ir   stendas . Suma 864,30 EUr.</w:t>
      </w:r>
    </w:p>
    <w:p w:rsidR="009778DF" w:rsidRDefault="009778DF" w:rsidP="009778DF">
      <w:pPr>
        <w:ind w:left="720"/>
        <w:jc w:val="both"/>
        <w:rPr>
          <w:rFonts w:ascii="Arial" w:hAnsi="Arial" w:cs="Arial"/>
        </w:rPr>
      </w:pPr>
      <w:r>
        <w:rPr>
          <w:rFonts w:ascii="Arial" w:hAnsi="Arial" w:cs="Arial"/>
        </w:rPr>
        <w:t xml:space="preserve">Naujamiesčio mokykla nuomoja patalpas pagal panaudą  Panevėžio r. visuomenės  sveikatos biurui -    28,94 kv.m. </w:t>
      </w:r>
    </w:p>
    <w:p w:rsidR="009778DF" w:rsidRDefault="009778DF" w:rsidP="009778DF">
      <w:pPr>
        <w:ind w:left="720"/>
        <w:jc w:val="both"/>
        <w:rPr>
          <w:rFonts w:ascii="Arial" w:hAnsi="Arial" w:cs="Arial"/>
        </w:rPr>
      </w:pPr>
      <w:r>
        <w:rPr>
          <w:rFonts w:ascii="Arial" w:hAnsi="Arial" w:cs="Arial"/>
        </w:rPr>
        <w:t xml:space="preserve">ir UAB CNC Catering   (mokyklos valgyklą 161 kv.m. )  (NE VSS )       </w:t>
      </w:r>
    </w:p>
    <w:p w:rsidR="009778DF" w:rsidRPr="007D30DB" w:rsidRDefault="009778DF" w:rsidP="009778DF">
      <w:pPr>
        <w:ind w:firstLine="720"/>
        <w:jc w:val="both"/>
        <w:rPr>
          <w:rFonts w:ascii="Arial" w:hAnsi="Arial" w:cs="Arial"/>
          <w:b/>
        </w:rPr>
      </w:pPr>
    </w:p>
    <w:p w:rsidR="009778DF" w:rsidRDefault="009778DF" w:rsidP="009778DF">
      <w:pPr>
        <w:ind w:firstLine="720"/>
        <w:jc w:val="both"/>
        <w:rPr>
          <w:rFonts w:ascii="Arial" w:hAnsi="Arial" w:cs="Arial"/>
        </w:rPr>
      </w:pPr>
      <w:r>
        <w:rPr>
          <w:rFonts w:ascii="Arial" w:hAnsi="Arial" w:cs="Arial"/>
        </w:rPr>
        <w:t>AIII Ilgalaikis finansinis turtas – atidėjiniai ,priskaičiuoti pensijinio amžiaus sulaukusiems darbuotojams  15780,23Eur.</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sidRPr="002A685E">
        <w:rPr>
          <w:rFonts w:ascii="Arial" w:hAnsi="Arial" w:cs="Arial"/>
        </w:rPr>
        <w:t xml:space="preserve">C </w:t>
      </w:r>
      <w:r w:rsidRPr="002A685E">
        <w:rPr>
          <w:rFonts w:ascii="Arial" w:hAnsi="Arial" w:cs="Arial"/>
          <w:b/>
        </w:rPr>
        <w:t>Trumpalaikis turtas</w:t>
      </w:r>
      <w:r w:rsidRPr="002A685E">
        <w:rPr>
          <w:rFonts w:ascii="Arial" w:hAnsi="Arial" w:cs="Arial"/>
        </w:rPr>
        <w:t xml:space="preserve"> – </w:t>
      </w:r>
      <w:r>
        <w:rPr>
          <w:rFonts w:ascii="Arial" w:hAnsi="Arial" w:cs="Arial"/>
        </w:rPr>
        <w:t>82647,47</w:t>
      </w:r>
      <w:r w:rsidRPr="002A685E">
        <w:rPr>
          <w:rFonts w:ascii="Arial" w:hAnsi="Arial" w:cs="Arial"/>
        </w:rPr>
        <w:t>Eur.</w:t>
      </w:r>
    </w:p>
    <w:p w:rsidR="009778DF" w:rsidRDefault="009778DF" w:rsidP="009778DF">
      <w:pPr>
        <w:ind w:firstLine="720"/>
        <w:jc w:val="both"/>
        <w:rPr>
          <w:rFonts w:ascii="Arial" w:hAnsi="Arial" w:cs="Arial"/>
        </w:rPr>
      </w:pPr>
      <w:r>
        <w:rPr>
          <w:rFonts w:ascii="Arial" w:hAnsi="Arial" w:cs="Arial"/>
        </w:rPr>
        <w:t>Atsargos, maisto produktai,  mokymo priemonės, ūkinis inventorius pripažintos ir registruotos apskaitoje kaupimo principu pagal  8-ojo VSAFAS   reikalavimus.</w:t>
      </w:r>
    </w:p>
    <w:p w:rsidR="009778DF" w:rsidRDefault="009778DF" w:rsidP="009778DF">
      <w:pPr>
        <w:ind w:firstLine="720"/>
        <w:jc w:val="both"/>
        <w:rPr>
          <w:rFonts w:ascii="Arial" w:hAnsi="Arial" w:cs="Arial"/>
        </w:rPr>
      </w:pPr>
    </w:p>
    <w:p w:rsidR="009778DF" w:rsidRPr="00DC0021" w:rsidRDefault="009778DF" w:rsidP="009778DF">
      <w:pPr>
        <w:ind w:firstLine="720"/>
        <w:jc w:val="both"/>
        <w:rPr>
          <w:rFonts w:ascii="Arial" w:hAnsi="Arial" w:cs="Arial"/>
          <w:b/>
        </w:rPr>
      </w:pPr>
      <w:r>
        <w:rPr>
          <w:rFonts w:ascii="Arial" w:hAnsi="Arial" w:cs="Arial"/>
        </w:rPr>
        <w:t xml:space="preserve">  </w:t>
      </w:r>
      <w:r w:rsidRPr="00DF2585">
        <w:rPr>
          <w:rFonts w:ascii="Arial" w:hAnsi="Arial" w:cs="Arial"/>
        </w:rPr>
        <w:t>3.</w:t>
      </w:r>
      <w:r w:rsidRPr="00DF2585">
        <w:rPr>
          <w:rFonts w:ascii="Arial" w:hAnsi="Arial" w:cs="Arial"/>
          <w:b/>
        </w:rPr>
        <w:t xml:space="preserve"> Atsargos</w:t>
      </w:r>
    </w:p>
    <w:p w:rsidR="009778DF" w:rsidRDefault="009778DF" w:rsidP="009778DF">
      <w:pPr>
        <w:ind w:left="709" w:firstLine="720"/>
        <w:jc w:val="both"/>
        <w:rPr>
          <w:rFonts w:ascii="Arial" w:hAnsi="Arial" w:cs="Arial"/>
        </w:rPr>
      </w:pPr>
      <w:r w:rsidRPr="00632016">
        <w:rPr>
          <w:rFonts w:ascii="Arial" w:hAnsi="Arial" w:cs="Arial"/>
        </w:rPr>
        <w:t xml:space="preserve"> </w:t>
      </w:r>
      <w:r>
        <w:rPr>
          <w:rFonts w:ascii="Arial" w:hAnsi="Arial" w:cs="Arial"/>
        </w:rPr>
        <w:t>Į</w:t>
      </w:r>
      <w:r w:rsidRPr="00632016">
        <w:rPr>
          <w:rFonts w:ascii="Arial" w:hAnsi="Arial" w:cs="Arial"/>
        </w:rPr>
        <w:t xml:space="preserve">sigyta atsargų– </w:t>
      </w:r>
      <w:r>
        <w:rPr>
          <w:rFonts w:ascii="Arial" w:hAnsi="Arial" w:cs="Arial"/>
        </w:rPr>
        <w:t>131312,51Eur.</w:t>
      </w:r>
      <w:r w:rsidRPr="00632016">
        <w:rPr>
          <w:rFonts w:ascii="Arial" w:hAnsi="Arial" w:cs="Arial"/>
        </w:rPr>
        <w:t xml:space="preserve">, </w:t>
      </w:r>
      <w:r>
        <w:rPr>
          <w:rFonts w:ascii="Arial" w:hAnsi="Arial" w:cs="Arial"/>
        </w:rPr>
        <w:t xml:space="preserve"> t.sk.</w:t>
      </w:r>
      <w:r w:rsidRPr="00632016">
        <w:rPr>
          <w:rFonts w:ascii="Arial" w:hAnsi="Arial" w:cs="Arial"/>
        </w:rPr>
        <w:t xml:space="preserve">gauta </w:t>
      </w:r>
      <w:r>
        <w:rPr>
          <w:rFonts w:ascii="Arial" w:hAnsi="Arial" w:cs="Arial"/>
        </w:rPr>
        <w:t>nemokamai 1108,05Eur.</w:t>
      </w:r>
      <w:r w:rsidRPr="00632016">
        <w:rPr>
          <w:rFonts w:ascii="Arial" w:hAnsi="Arial" w:cs="Arial"/>
        </w:rPr>
        <w:t>,</w:t>
      </w:r>
      <w:r>
        <w:rPr>
          <w:rFonts w:ascii="Arial" w:hAnsi="Arial" w:cs="Arial"/>
        </w:rPr>
        <w:t xml:space="preserve"> </w:t>
      </w:r>
      <w:r w:rsidRPr="00632016">
        <w:rPr>
          <w:rFonts w:ascii="Arial" w:hAnsi="Arial" w:cs="Arial"/>
        </w:rPr>
        <w:t xml:space="preserve">nurašyta atsargų </w:t>
      </w:r>
      <w:r>
        <w:rPr>
          <w:rFonts w:ascii="Arial" w:hAnsi="Arial" w:cs="Arial"/>
        </w:rPr>
        <w:t>sunaudotų veikloje–</w:t>
      </w:r>
    </w:p>
    <w:p w:rsidR="009778DF" w:rsidRDefault="009778DF" w:rsidP="009778DF">
      <w:pPr>
        <w:ind w:left="709" w:firstLine="720"/>
        <w:jc w:val="both"/>
        <w:rPr>
          <w:rFonts w:ascii="Arial" w:hAnsi="Arial" w:cs="Arial"/>
        </w:rPr>
      </w:pPr>
      <w:r>
        <w:rPr>
          <w:rFonts w:ascii="Arial" w:hAnsi="Arial" w:cs="Arial"/>
        </w:rPr>
        <w:t xml:space="preserve">22135,70Eur,  iškelta į užbalansę ūkinio inventoriaus  106366,08Eur. Ilgalaikio turto vertė   iki 750 eur iškelta į ūkinį inventorių </w:t>
      </w:r>
    </w:p>
    <w:p w:rsidR="009778DF" w:rsidRDefault="009778DF" w:rsidP="009778DF">
      <w:pPr>
        <w:ind w:left="709" w:firstLine="720"/>
        <w:jc w:val="both"/>
        <w:rPr>
          <w:rFonts w:ascii="Arial" w:hAnsi="Arial" w:cs="Arial"/>
        </w:rPr>
      </w:pPr>
      <w:r>
        <w:rPr>
          <w:rFonts w:ascii="Arial" w:hAnsi="Arial" w:cs="Arial"/>
        </w:rPr>
        <w:t>(nuvertėjimas) -33330,78eur. Atkelta į atsargų užbalansę turto su likutine verte 2801,42 eur.</w:t>
      </w:r>
    </w:p>
    <w:p w:rsidR="009778DF" w:rsidRPr="00632016"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C1.2</w:t>
      </w:r>
      <w:r w:rsidRPr="00632016">
        <w:rPr>
          <w:rFonts w:ascii="Arial" w:hAnsi="Arial" w:cs="Arial"/>
        </w:rPr>
        <w:t xml:space="preserve"> Tai nenurašytų  medžiagų likutis viso-</w:t>
      </w:r>
      <w:r>
        <w:rPr>
          <w:rFonts w:ascii="Arial" w:hAnsi="Arial" w:cs="Arial"/>
        </w:rPr>
        <w:t xml:space="preserve">             270,12Eur</w:t>
      </w:r>
    </w:p>
    <w:p w:rsidR="009778DF" w:rsidRDefault="009778DF" w:rsidP="009778DF">
      <w:pPr>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t.sk.</w:t>
      </w:r>
      <w:r>
        <w:rPr>
          <w:rFonts w:ascii="Arial" w:hAnsi="Arial" w:cs="Arial"/>
        </w:rPr>
        <w:tab/>
        <w:t>medžiagų           180,22„</w:t>
      </w:r>
    </w:p>
    <w:p w:rsidR="009778DF" w:rsidRDefault="009778DF" w:rsidP="009778DF">
      <w:pPr>
        <w:ind w:firstLine="720"/>
        <w:jc w:val="both"/>
        <w:rPr>
          <w:rFonts w:ascii="Arial" w:hAnsi="Arial" w:cs="Arial"/>
        </w:rPr>
      </w:pPr>
      <w:r>
        <w:rPr>
          <w:rFonts w:ascii="Arial" w:hAnsi="Arial" w:cs="Arial"/>
        </w:rPr>
        <w:tab/>
        <w:t xml:space="preserve">                                            degalų                 89,90„  likutis  transporte</w:t>
      </w:r>
    </w:p>
    <w:p w:rsidR="009778DF" w:rsidRPr="00632016"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sidRPr="00632016">
        <w:rPr>
          <w:rFonts w:ascii="Arial" w:hAnsi="Arial" w:cs="Arial"/>
        </w:rPr>
        <w:t xml:space="preserve"> 4.</w:t>
      </w:r>
      <w:r w:rsidRPr="00632016">
        <w:rPr>
          <w:rFonts w:ascii="Arial" w:hAnsi="Arial" w:cs="Arial"/>
          <w:b/>
        </w:rPr>
        <w:t xml:space="preserve">Išankstiniai </w:t>
      </w:r>
      <w:r w:rsidRPr="002149D1">
        <w:rPr>
          <w:rFonts w:ascii="Arial" w:hAnsi="Arial" w:cs="Arial"/>
          <w:b/>
        </w:rPr>
        <w:t xml:space="preserve">apmokėjimai             </w:t>
      </w:r>
      <w:r>
        <w:rPr>
          <w:rFonts w:ascii="Arial" w:hAnsi="Arial" w:cs="Arial"/>
          <w:b/>
        </w:rPr>
        <w:t>5232,04E</w:t>
      </w:r>
      <w:r w:rsidRPr="002149D1">
        <w:rPr>
          <w:rFonts w:ascii="Arial" w:hAnsi="Arial" w:cs="Arial"/>
          <w:b/>
        </w:rPr>
        <w:t>ur</w:t>
      </w:r>
      <w:r>
        <w:rPr>
          <w:rFonts w:ascii="Arial" w:hAnsi="Arial" w:cs="Arial"/>
        </w:rPr>
        <w:t xml:space="preserve">.  – </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 xml:space="preserve">                                                  kitos ateinančių laikotarpių sąnaudos:</w:t>
      </w:r>
    </w:p>
    <w:p w:rsidR="009778DF" w:rsidRPr="002E5759" w:rsidRDefault="009778DF" w:rsidP="009778DF">
      <w:pPr>
        <w:pStyle w:val="Betarp"/>
        <w:rPr>
          <w:rFonts w:ascii="Arial" w:hAnsi="Arial" w:cs="Arial"/>
        </w:rPr>
      </w:pPr>
      <w:r w:rsidRPr="002E5759">
        <w:rPr>
          <w:rFonts w:ascii="Arial" w:hAnsi="Arial" w:cs="Arial"/>
        </w:rPr>
        <w:t xml:space="preserve">                                </w:t>
      </w:r>
      <w:r>
        <w:rPr>
          <w:rFonts w:ascii="Arial" w:hAnsi="Arial" w:cs="Arial"/>
        </w:rPr>
        <w:t xml:space="preserve">                       </w:t>
      </w:r>
      <w:r w:rsidRPr="002E5759">
        <w:rPr>
          <w:rFonts w:ascii="Arial" w:hAnsi="Arial" w:cs="Arial"/>
        </w:rPr>
        <w:t xml:space="preserve">       </w:t>
      </w:r>
      <w:r>
        <w:rPr>
          <w:rFonts w:ascii="Arial" w:hAnsi="Arial" w:cs="Arial"/>
        </w:rPr>
        <w:t xml:space="preserve"> </w:t>
      </w:r>
      <w:r w:rsidRPr="002E5759">
        <w:rPr>
          <w:rFonts w:ascii="Arial" w:hAnsi="Arial" w:cs="Arial"/>
        </w:rPr>
        <w:t xml:space="preserve"> </w:t>
      </w:r>
      <w:r>
        <w:rPr>
          <w:rFonts w:ascii="Arial" w:hAnsi="Arial" w:cs="Arial"/>
        </w:rPr>
        <w:t>283,46</w:t>
      </w:r>
      <w:r w:rsidRPr="002E5759">
        <w:rPr>
          <w:rFonts w:ascii="Arial" w:hAnsi="Arial" w:cs="Arial"/>
        </w:rPr>
        <w:t>Eur.  iš</w:t>
      </w:r>
      <w:r>
        <w:rPr>
          <w:rFonts w:ascii="Arial" w:hAnsi="Arial" w:cs="Arial"/>
        </w:rPr>
        <w:t xml:space="preserve"> </w:t>
      </w:r>
      <w:r w:rsidRPr="002E5759">
        <w:rPr>
          <w:rFonts w:ascii="Arial" w:hAnsi="Arial" w:cs="Arial"/>
        </w:rPr>
        <w:t>SB lėšų</w:t>
      </w:r>
      <w:r>
        <w:rPr>
          <w:rFonts w:ascii="Arial" w:hAnsi="Arial" w:cs="Arial"/>
        </w:rPr>
        <w:t xml:space="preserve"> transporto draudimas ,</w:t>
      </w:r>
    </w:p>
    <w:p w:rsidR="009778DF" w:rsidRDefault="009778DF" w:rsidP="009778DF">
      <w:pPr>
        <w:ind w:firstLine="720"/>
        <w:jc w:val="both"/>
        <w:rPr>
          <w:rFonts w:ascii="Arial" w:hAnsi="Arial" w:cs="Arial"/>
        </w:rPr>
      </w:pPr>
      <w:r>
        <w:rPr>
          <w:rFonts w:ascii="Arial" w:hAnsi="Arial" w:cs="Arial"/>
        </w:rPr>
        <w:t xml:space="preserve">                                                    1442,68Eur.  iš4VB(MK)  „ Ateities pamoka“ Eduko klasė“</w:t>
      </w:r>
    </w:p>
    <w:p w:rsidR="009778DF" w:rsidRDefault="009778DF" w:rsidP="009778DF">
      <w:pPr>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1585,90Eur.  3ES   Komandiruotės išl ( už kelionės bilietus)</w:t>
      </w:r>
    </w:p>
    <w:p w:rsidR="009778DF" w:rsidRDefault="009778DF" w:rsidP="009778DF">
      <w:pPr>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1920,00  Eur. 3ES Kvalifikacijos kėlimo išl</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778DF" w:rsidRDefault="009778DF" w:rsidP="009778DF">
      <w:pPr>
        <w:ind w:firstLine="720"/>
        <w:jc w:val="both"/>
        <w:rPr>
          <w:rFonts w:ascii="Arial" w:hAnsi="Arial" w:cs="Arial"/>
        </w:rPr>
      </w:pPr>
      <w:r>
        <w:rPr>
          <w:rFonts w:ascii="Arial" w:hAnsi="Arial" w:cs="Arial"/>
        </w:rPr>
        <w:tab/>
      </w:r>
    </w:p>
    <w:p w:rsidR="009778DF" w:rsidRPr="004172E5" w:rsidRDefault="009778DF" w:rsidP="009778DF">
      <w:pPr>
        <w:ind w:firstLine="720"/>
        <w:jc w:val="both"/>
        <w:rPr>
          <w:rFonts w:ascii="Arial" w:hAnsi="Arial" w:cs="Arial"/>
        </w:rPr>
      </w:pPr>
      <w:r>
        <w:rPr>
          <w:rFonts w:ascii="Arial" w:hAnsi="Arial" w:cs="Arial"/>
        </w:rPr>
        <w:t xml:space="preserve"> </w:t>
      </w:r>
      <w:r w:rsidRPr="004172E5">
        <w:rPr>
          <w:rFonts w:ascii="Arial" w:hAnsi="Arial" w:cs="Arial"/>
          <w:b/>
        </w:rPr>
        <w:t xml:space="preserve">5.Per vienerius metus gautinos sumos:        </w:t>
      </w:r>
      <w:r>
        <w:rPr>
          <w:rFonts w:ascii="Arial" w:hAnsi="Arial" w:cs="Arial"/>
          <w:b/>
        </w:rPr>
        <w:t>50546,69</w:t>
      </w:r>
      <w:r w:rsidRPr="004172E5">
        <w:rPr>
          <w:rFonts w:ascii="Arial" w:hAnsi="Arial" w:cs="Arial"/>
          <w:b/>
        </w:rPr>
        <w:t>Eur</w:t>
      </w:r>
      <w:r w:rsidRPr="004172E5">
        <w:rPr>
          <w:rFonts w:ascii="Arial" w:hAnsi="Arial" w:cs="Arial"/>
        </w:rPr>
        <w:t>.</w:t>
      </w:r>
    </w:p>
    <w:p w:rsidR="009778DF" w:rsidRDefault="009778DF" w:rsidP="009778DF">
      <w:pPr>
        <w:ind w:firstLine="720"/>
        <w:jc w:val="both"/>
        <w:rPr>
          <w:rFonts w:ascii="Arial" w:hAnsi="Arial" w:cs="Arial"/>
        </w:rPr>
      </w:pPr>
      <w:r>
        <w:rPr>
          <w:rFonts w:ascii="Arial" w:hAnsi="Arial" w:cs="Arial"/>
        </w:rPr>
        <w:lastRenderedPageBreak/>
        <w:t>C III</w:t>
      </w:r>
      <w:r w:rsidRPr="008B566F">
        <w:rPr>
          <w:rFonts w:ascii="Arial" w:hAnsi="Arial" w:cs="Arial"/>
        </w:rPr>
        <w:t>.</w:t>
      </w:r>
      <w:r>
        <w:rPr>
          <w:rFonts w:ascii="Arial" w:hAnsi="Arial" w:cs="Arial"/>
        </w:rPr>
        <w:t>4</w:t>
      </w:r>
      <w:r w:rsidRPr="008B566F">
        <w:rPr>
          <w:rFonts w:ascii="Arial" w:hAnsi="Arial" w:cs="Arial"/>
        </w:rPr>
        <w:t xml:space="preserve"> Gautinos sumos už patalpų ir įrengimų  nuomą</w:t>
      </w:r>
      <w:r>
        <w:rPr>
          <w:rFonts w:ascii="Arial" w:hAnsi="Arial" w:cs="Arial"/>
        </w:rPr>
        <w:t xml:space="preserve"> –        230,69Eur.</w:t>
      </w:r>
    </w:p>
    <w:p w:rsidR="009778DF" w:rsidRPr="008B566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sidRPr="00632016">
        <w:rPr>
          <w:rFonts w:ascii="Arial" w:hAnsi="Arial" w:cs="Arial"/>
        </w:rPr>
        <w:t>III.5</w:t>
      </w:r>
      <w:r>
        <w:rPr>
          <w:rFonts w:ascii="Arial" w:hAnsi="Arial" w:cs="Arial"/>
        </w:rPr>
        <w:t xml:space="preserve"> </w:t>
      </w:r>
      <w:r w:rsidRPr="00632016">
        <w:rPr>
          <w:rFonts w:ascii="Arial" w:hAnsi="Arial" w:cs="Arial"/>
        </w:rPr>
        <w:t xml:space="preserve">Sukauptos </w:t>
      </w:r>
      <w:r>
        <w:rPr>
          <w:rFonts w:ascii="Arial" w:hAnsi="Arial" w:cs="Arial"/>
        </w:rPr>
        <w:t>finansavimo pajamos                                  3942,20</w:t>
      </w:r>
      <w:r w:rsidRPr="00296D7A">
        <w:rPr>
          <w:rFonts w:ascii="Arial" w:hAnsi="Arial" w:cs="Arial"/>
        </w:rPr>
        <w:t>Eur.</w:t>
      </w:r>
    </w:p>
    <w:p w:rsidR="009778DF" w:rsidRDefault="009778DF" w:rsidP="009778DF">
      <w:pPr>
        <w:ind w:firstLine="720"/>
        <w:jc w:val="both"/>
        <w:rPr>
          <w:rFonts w:ascii="Arial" w:hAnsi="Arial" w:cs="Arial"/>
        </w:rPr>
      </w:pPr>
      <w:r>
        <w:rPr>
          <w:rFonts w:ascii="Arial" w:hAnsi="Arial" w:cs="Arial"/>
        </w:rPr>
        <w:t xml:space="preserve">    iš 4VB(MK) paslaugoms–   0Eur.</w:t>
      </w:r>
    </w:p>
    <w:p w:rsidR="009778DF" w:rsidRDefault="009778DF" w:rsidP="009778DF">
      <w:pPr>
        <w:ind w:firstLine="720"/>
        <w:jc w:val="both"/>
        <w:rPr>
          <w:rFonts w:ascii="Arial" w:hAnsi="Arial" w:cs="Arial"/>
        </w:rPr>
      </w:pPr>
      <w:r w:rsidRPr="00AE1737">
        <w:rPr>
          <w:rFonts w:ascii="Arial" w:hAnsi="Arial" w:cs="Arial"/>
          <w:u w:val="single"/>
        </w:rPr>
        <w:t xml:space="preserve">    iš  4 VB(VD)               </w:t>
      </w:r>
      <w:r>
        <w:rPr>
          <w:rFonts w:ascii="Arial" w:hAnsi="Arial" w:cs="Arial"/>
          <w:u w:val="single"/>
        </w:rPr>
        <w:t xml:space="preserve">       </w:t>
      </w:r>
      <w:r w:rsidRPr="00AE1737">
        <w:rPr>
          <w:rFonts w:ascii="Arial" w:hAnsi="Arial" w:cs="Arial"/>
          <w:u w:val="single"/>
        </w:rPr>
        <w:t xml:space="preserve">  </w:t>
      </w:r>
      <w:r>
        <w:rPr>
          <w:rFonts w:ascii="Arial" w:hAnsi="Arial" w:cs="Arial"/>
          <w:u w:val="single"/>
        </w:rPr>
        <w:t>0</w:t>
      </w:r>
      <w:r w:rsidRPr="00AE1737">
        <w:rPr>
          <w:rFonts w:ascii="Arial" w:hAnsi="Arial" w:cs="Arial"/>
          <w:u w:val="single"/>
        </w:rPr>
        <w:t xml:space="preserve"> Eur</w:t>
      </w:r>
      <w:r>
        <w:rPr>
          <w:rFonts w:ascii="Arial" w:hAnsi="Arial" w:cs="Arial"/>
        </w:rPr>
        <w:t>.</w:t>
      </w:r>
    </w:p>
    <w:p w:rsidR="009778DF" w:rsidRDefault="009778DF" w:rsidP="009778DF">
      <w:pPr>
        <w:ind w:firstLine="720"/>
        <w:jc w:val="both"/>
        <w:rPr>
          <w:rFonts w:ascii="Arial" w:hAnsi="Arial" w:cs="Arial"/>
        </w:rPr>
      </w:pPr>
      <w:r>
        <w:rPr>
          <w:rFonts w:ascii="Arial" w:hAnsi="Arial" w:cs="Arial"/>
        </w:rPr>
        <w:t xml:space="preserve">                   viso VB                0 Eur.</w:t>
      </w:r>
      <w:r>
        <w:rPr>
          <w:rFonts w:ascii="Arial" w:hAnsi="Arial" w:cs="Arial"/>
        </w:rPr>
        <w:tab/>
      </w:r>
    </w:p>
    <w:p w:rsidR="009778DF" w:rsidRDefault="009778DF" w:rsidP="009778DF">
      <w:pPr>
        <w:ind w:firstLine="720"/>
        <w:jc w:val="both"/>
        <w:rPr>
          <w:rFonts w:ascii="Arial" w:hAnsi="Arial" w:cs="Arial"/>
        </w:rPr>
      </w:pPr>
      <w:r>
        <w:rPr>
          <w:rFonts w:ascii="Arial" w:hAnsi="Arial" w:cs="Arial"/>
        </w:rPr>
        <w:t xml:space="preserve">      5SBLL atsargoms         107,57Eur.</w:t>
      </w:r>
    </w:p>
    <w:p w:rsidR="009778DF" w:rsidRPr="00AE1737" w:rsidRDefault="009778DF" w:rsidP="009778DF">
      <w:pPr>
        <w:ind w:firstLine="720"/>
        <w:jc w:val="both"/>
        <w:rPr>
          <w:rFonts w:ascii="Arial" w:hAnsi="Arial" w:cs="Arial"/>
          <w:u w:val="single"/>
        </w:rPr>
      </w:pPr>
      <w:r>
        <w:rPr>
          <w:rFonts w:ascii="Arial" w:hAnsi="Arial" w:cs="Arial"/>
        </w:rPr>
        <w:t xml:space="preserve">      5SBLL </w:t>
      </w:r>
      <w:r>
        <w:rPr>
          <w:rFonts w:ascii="Arial" w:hAnsi="Arial" w:cs="Arial"/>
          <w:u w:val="single"/>
        </w:rPr>
        <w:t>paslaugoms -   3834,63</w:t>
      </w:r>
      <w:r w:rsidRPr="00AE1737">
        <w:rPr>
          <w:rFonts w:ascii="Arial" w:hAnsi="Arial" w:cs="Arial"/>
          <w:u w:val="single"/>
        </w:rPr>
        <w:t xml:space="preserve"> Eur.</w:t>
      </w:r>
    </w:p>
    <w:p w:rsidR="009778DF" w:rsidRPr="00AE1737" w:rsidRDefault="009778DF" w:rsidP="009778DF">
      <w:pPr>
        <w:ind w:firstLine="720"/>
        <w:jc w:val="both"/>
        <w:rPr>
          <w:rFonts w:ascii="Arial" w:hAnsi="Arial" w:cs="Arial"/>
        </w:rPr>
      </w:pPr>
      <w:r w:rsidRPr="00AE1737">
        <w:rPr>
          <w:rFonts w:ascii="Arial" w:hAnsi="Arial" w:cs="Arial"/>
        </w:rPr>
        <w:t xml:space="preserve">  </w:t>
      </w:r>
      <w:r>
        <w:rPr>
          <w:rFonts w:ascii="Arial" w:hAnsi="Arial" w:cs="Arial"/>
        </w:rPr>
        <w:t xml:space="preserve">                      </w:t>
      </w:r>
      <w:r w:rsidRPr="00AE1737">
        <w:rPr>
          <w:rFonts w:ascii="Arial" w:hAnsi="Arial" w:cs="Arial"/>
        </w:rPr>
        <w:t xml:space="preserve"> Viso SB</w:t>
      </w:r>
      <w:r>
        <w:rPr>
          <w:rFonts w:ascii="Arial" w:hAnsi="Arial" w:cs="Arial"/>
        </w:rPr>
        <w:t>L  3942,20 Eur.</w:t>
      </w:r>
    </w:p>
    <w:p w:rsidR="009778DF" w:rsidRDefault="009778DF" w:rsidP="009778DF">
      <w:pPr>
        <w:ind w:firstLine="720"/>
        <w:jc w:val="both"/>
        <w:rPr>
          <w:rFonts w:ascii="Arial" w:hAnsi="Arial" w:cs="Arial"/>
        </w:rPr>
      </w:pPr>
      <w:r>
        <w:rPr>
          <w:rFonts w:ascii="Arial" w:hAnsi="Arial" w:cs="Arial"/>
        </w:rPr>
        <w:t>Kitos sukauptos  pajamos  -                                                  45861,20</w:t>
      </w:r>
      <w:r w:rsidRPr="00175C8B">
        <w:rPr>
          <w:rFonts w:ascii="Arial" w:hAnsi="Arial" w:cs="Arial"/>
        </w:rPr>
        <w:t xml:space="preserve"> </w:t>
      </w:r>
      <w:r>
        <w:rPr>
          <w:rFonts w:ascii="Arial" w:hAnsi="Arial" w:cs="Arial"/>
        </w:rPr>
        <w:t>Eur.</w:t>
      </w:r>
    </w:p>
    <w:p w:rsidR="009778DF" w:rsidRDefault="009778DF" w:rsidP="009778DF">
      <w:pPr>
        <w:ind w:firstLine="720"/>
        <w:jc w:val="both"/>
        <w:rPr>
          <w:rFonts w:ascii="Arial" w:hAnsi="Arial" w:cs="Arial"/>
        </w:rPr>
      </w:pPr>
      <w:r w:rsidRPr="00632016">
        <w:rPr>
          <w:rFonts w:ascii="Arial" w:hAnsi="Arial" w:cs="Arial"/>
        </w:rPr>
        <w:t xml:space="preserve">Atostoginių rezervas su sodra </w:t>
      </w:r>
      <w:r>
        <w:rPr>
          <w:rFonts w:ascii="Arial" w:hAnsi="Arial" w:cs="Arial"/>
        </w:rPr>
        <w:t xml:space="preserve">      </w:t>
      </w:r>
      <w:r w:rsidRPr="00632016">
        <w:rPr>
          <w:rFonts w:ascii="Arial" w:hAnsi="Arial" w:cs="Arial"/>
        </w:rPr>
        <w:t xml:space="preserve"> </w:t>
      </w: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 xml:space="preserve">     t.sk VB – 32625,71 Eur.</w:t>
      </w:r>
    </w:p>
    <w:p w:rsidR="009778DF" w:rsidRDefault="009778DF" w:rsidP="009778DF">
      <w:pPr>
        <w:ind w:firstLine="720"/>
        <w:jc w:val="both"/>
        <w:rPr>
          <w:rFonts w:ascii="Arial" w:hAnsi="Arial" w:cs="Arial"/>
        </w:rPr>
      </w:pPr>
      <w:r>
        <w:rPr>
          <w:rFonts w:ascii="Arial" w:hAnsi="Arial" w:cs="Arial"/>
        </w:rPr>
        <w:t xml:space="preserve">            SB-  13235,49 „</w:t>
      </w:r>
    </w:p>
    <w:p w:rsidR="009778DF" w:rsidRDefault="009778DF" w:rsidP="009778DF">
      <w:pPr>
        <w:ind w:firstLine="720"/>
        <w:jc w:val="both"/>
        <w:rPr>
          <w:rFonts w:ascii="Arial" w:hAnsi="Arial" w:cs="Arial"/>
        </w:rPr>
      </w:pPr>
      <w:r>
        <w:rPr>
          <w:rFonts w:ascii="Arial" w:hAnsi="Arial" w:cs="Arial"/>
        </w:rPr>
        <w:t>Kitos sukauptos gautinos sumos</w:t>
      </w:r>
      <w:r>
        <w:rPr>
          <w:rFonts w:ascii="Arial" w:hAnsi="Arial" w:cs="Arial"/>
        </w:rPr>
        <w:tab/>
      </w:r>
      <w:r>
        <w:rPr>
          <w:rFonts w:ascii="Arial" w:hAnsi="Arial" w:cs="Arial"/>
        </w:rPr>
        <w:tab/>
      </w:r>
      <w:r>
        <w:rPr>
          <w:rFonts w:ascii="Arial" w:hAnsi="Arial" w:cs="Arial"/>
        </w:rPr>
        <w:tab/>
      </w:r>
      <w:r>
        <w:rPr>
          <w:rFonts w:ascii="Arial" w:hAnsi="Arial" w:cs="Arial"/>
        </w:rPr>
        <w:tab/>
        <w:t xml:space="preserve">           316,68Eur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III.6 Kitos gautinos sumos  sąnaudų atstatymui                       195,92Eur.;</w:t>
      </w:r>
    </w:p>
    <w:p w:rsidR="009778DF" w:rsidRDefault="009778DF" w:rsidP="009778DF">
      <w:pPr>
        <w:ind w:firstLine="720"/>
        <w:jc w:val="both"/>
        <w:rPr>
          <w:rFonts w:ascii="Arial" w:hAnsi="Arial" w:cs="Arial"/>
        </w:rPr>
      </w:pPr>
      <w:r>
        <w:rPr>
          <w:rFonts w:ascii="Arial" w:hAnsi="Arial" w:cs="Arial"/>
        </w:rPr>
        <w:t xml:space="preserve">         už komunal. paslaugas </w:t>
      </w:r>
      <w:r>
        <w:rPr>
          <w:rFonts w:ascii="Arial" w:hAnsi="Arial" w:cs="Arial"/>
        </w:rPr>
        <w:tab/>
        <w:t xml:space="preserve">178,61 Eur.         </w:t>
      </w:r>
    </w:p>
    <w:p w:rsidR="009778DF" w:rsidRDefault="009778DF" w:rsidP="009778DF">
      <w:pPr>
        <w:ind w:firstLine="720"/>
        <w:jc w:val="both"/>
        <w:rPr>
          <w:rFonts w:ascii="Arial" w:hAnsi="Arial" w:cs="Arial"/>
        </w:rPr>
      </w:pPr>
      <w:r>
        <w:rPr>
          <w:rFonts w:ascii="Arial" w:hAnsi="Arial" w:cs="Arial"/>
        </w:rPr>
        <w:t xml:space="preserve">         už  transporto pasl.  ( už kurą)17,31 Eur.</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b/>
        </w:rPr>
      </w:pPr>
      <w:r w:rsidRPr="00632016">
        <w:rPr>
          <w:rFonts w:ascii="Arial" w:hAnsi="Arial" w:cs="Arial"/>
        </w:rPr>
        <w:t xml:space="preserve">   </w:t>
      </w:r>
      <w:r w:rsidRPr="00632016">
        <w:rPr>
          <w:rFonts w:ascii="Arial" w:hAnsi="Arial" w:cs="Arial"/>
          <w:b/>
        </w:rPr>
        <w:t>6 . Pinigai</w:t>
      </w:r>
      <w:r>
        <w:rPr>
          <w:rFonts w:ascii="Arial" w:hAnsi="Arial" w:cs="Arial"/>
          <w:b/>
        </w:rPr>
        <w:t xml:space="preserve">  </w:t>
      </w:r>
    </w:p>
    <w:p w:rsidR="009778DF" w:rsidRPr="005F11E5" w:rsidRDefault="009778DF" w:rsidP="009778DF">
      <w:pPr>
        <w:ind w:firstLine="720"/>
        <w:jc w:val="both"/>
        <w:rPr>
          <w:rFonts w:ascii="Arial" w:hAnsi="Arial" w:cs="Arial"/>
        </w:rPr>
      </w:pPr>
      <w:r>
        <w:rPr>
          <w:rFonts w:ascii="Arial" w:hAnsi="Arial" w:cs="Arial"/>
          <w:b/>
        </w:rPr>
        <w:t xml:space="preserve">   </w:t>
      </w:r>
      <w:r w:rsidRPr="005F11E5">
        <w:rPr>
          <w:rFonts w:ascii="Arial" w:hAnsi="Arial" w:cs="Arial"/>
        </w:rPr>
        <w:t xml:space="preserve">Pinigai banko sąskaitose     </w:t>
      </w:r>
    </w:p>
    <w:p w:rsidR="009778DF" w:rsidRPr="00632016" w:rsidRDefault="009778DF" w:rsidP="009778DF">
      <w:pPr>
        <w:ind w:firstLine="720"/>
        <w:jc w:val="both"/>
        <w:rPr>
          <w:rFonts w:ascii="Arial" w:hAnsi="Arial" w:cs="Arial"/>
        </w:rPr>
      </w:pPr>
      <w:r w:rsidRPr="00632016">
        <w:rPr>
          <w:rFonts w:ascii="Arial" w:hAnsi="Arial" w:cs="Arial"/>
        </w:rPr>
        <w:t xml:space="preserve">C V.  Pinigai </w:t>
      </w:r>
      <w:r w:rsidRPr="00104AFB">
        <w:rPr>
          <w:rFonts w:ascii="Arial" w:hAnsi="Arial" w:cs="Arial"/>
          <w:b/>
        </w:rPr>
        <w:t xml:space="preserve">–                                            </w:t>
      </w:r>
      <w:r>
        <w:rPr>
          <w:rFonts w:ascii="Arial" w:hAnsi="Arial" w:cs="Arial"/>
          <w:b/>
        </w:rPr>
        <w:t xml:space="preserve">                  </w:t>
      </w:r>
      <w:r w:rsidRPr="00104AFB">
        <w:rPr>
          <w:rFonts w:ascii="Arial" w:hAnsi="Arial" w:cs="Arial"/>
          <w:b/>
        </w:rPr>
        <w:t xml:space="preserve">       </w:t>
      </w:r>
      <w:r>
        <w:rPr>
          <w:rFonts w:ascii="Arial" w:hAnsi="Arial" w:cs="Arial"/>
          <w:b/>
        </w:rPr>
        <w:t>26598,62Eur.</w:t>
      </w:r>
    </w:p>
    <w:p w:rsidR="009778DF" w:rsidRDefault="009778DF" w:rsidP="009778DF">
      <w:pPr>
        <w:ind w:firstLine="720"/>
        <w:jc w:val="both"/>
        <w:rPr>
          <w:rFonts w:ascii="Arial" w:hAnsi="Arial" w:cs="Arial"/>
        </w:rPr>
      </w:pPr>
      <w:r>
        <w:rPr>
          <w:rFonts w:ascii="Arial" w:hAnsi="Arial" w:cs="Arial"/>
        </w:rPr>
        <w:t>tai  pinigų likutis sąskaitose</w:t>
      </w:r>
      <w:r w:rsidRPr="00632016">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Biudžeto lėšos                            -                                                       0   Eur.</w:t>
      </w:r>
    </w:p>
    <w:p w:rsidR="009778DF" w:rsidRDefault="009778DF" w:rsidP="009778DF">
      <w:pPr>
        <w:tabs>
          <w:tab w:val="left" w:pos="10080"/>
        </w:tabs>
        <w:ind w:right="-591" w:firstLine="720"/>
        <w:jc w:val="both"/>
        <w:rPr>
          <w:rFonts w:ascii="Arial" w:hAnsi="Arial" w:cs="Arial"/>
        </w:rPr>
      </w:pPr>
      <w:r w:rsidRPr="00632016">
        <w:rPr>
          <w:rFonts w:ascii="Arial" w:hAnsi="Arial" w:cs="Arial"/>
        </w:rPr>
        <w:t>Spec.pavedimų lėšos</w:t>
      </w:r>
      <w:r>
        <w:rPr>
          <w:rFonts w:ascii="Arial" w:hAnsi="Arial" w:cs="Arial"/>
        </w:rPr>
        <w:t xml:space="preserve">                  -                                               145,50 Eur.</w:t>
      </w:r>
      <w:r w:rsidRPr="00632016">
        <w:rPr>
          <w:rFonts w:ascii="Arial" w:hAnsi="Arial" w:cs="Arial"/>
        </w:rPr>
        <w:t xml:space="preserve">( GPM </w:t>
      </w:r>
      <w:r>
        <w:rPr>
          <w:rFonts w:ascii="Arial" w:hAnsi="Arial" w:cs="Arial"/>
        </w:rPr>
        <w:t xml:space="preserve"> </w:t>
      </w:r>
      <w:r w:rsidRPr="00632016">
        <w:rPr>
          <w:rFonts w:ascii="Arial" w:hAnsi="Arial" w:cs="Arial"/>
        </w:rPr>
        <w:t xml:space="preserve"> parama. </w:t>
      </w:r>
      <w:r>
        <w:rPr>
          <w:rFonts w:ascii="Arial" w:hAnsi="Arial" w:cs="Arial"/>
        </w:rPr>
        <w:t>)</w:t>
      </w:r>
    </w:p>
    <w:p w:rsidR="009778DF" w:rsidRDefault="009778DF" w:rsidP="009778DF">
      <w:pPr>
        <w:tabs>
          <w:tab w:val="left" w:pos="10080"/>
        </w:tabs>
        <w:ind w:right="-591" w:firstLine="720"/>
        <w:jc w:val="both"/>
        <w:rPr>
          <w:rFonts w:ascii="Arial" w:hAnsi="Arial" w:cs="Arial"/>
        </w:rPr>
      </w:pPr>
      <w:r>
        <w:rPr>
          <w:rFonts w:ascii="Arial" w:hAnsi="Arial" w:cs="Arial"/>
        </w:rPr>
        <w:t>Projekto Erasmus+  ES  „ Sėjame pokyčius                              2879,02  Eur.,</w:t>
      </w:r>
    </w:p>
    <w:p w:rsidR="009778DF" w:rsidRDefault="009778DF" w:rsidP="009778DF">
      <w:pPr>
        <w:tabs>
          <w:tab w:val="left" w:pos="10080"/>
        </w:tabs>
        <w:ind w:right="-591" w:firstLine="720"/>
        <w:jc w:val="both"/>
        <w:rPr>
          <w:rFonts w:ascii="Arial" w:hAnsi="Arial" w:cs="Arial"/>
        </w:rPr>
      </w:pPr>
      <w:r>
        <w:rPr>
          <w:rFonts w:ascii="Arial" w:hAnsi="Arial" w:cs="Arial"/>
        </w:rPr>
        <w:t>Projekto Erasmus+  ES Akreditacijai                                       23574,10 Eur.</w:t>
      </w:r>
    </w:p>
    <w:p w:rsidR="009778DF" w:rsidRDefault="009778DF" w:rsidP="009778DF">
      <w:pPr>
        <w:tabs>
          <w:tab w:val="left" w:pos="10080"/>
        </w:tabs>
        <w:ind w:right="-591"/>
        <w:jc w:val="both"/>
        <w:rPr>
          <w:rFonts w:ascii="Arial" w:hAnsi="Arial" w:cs="Arial"/>
        </w:rPr>
      </w:pPr>
      <w:r>
        <w:rPr>
          <w:rFonts w:ascii="Arial" w:hAnsi="Arial" w:cs="Arial"/>
        </w:rPr>
        <w:t xml:space="preserve">           </w:t>
      </w:r>
    </w:p>
    <w:p w:rsidR="009778DF" w:rsidRDefault="009778DF" w:rsidP="009778DF">
      <w:pPr>
        <w:tabs>
          <w:tab w:val="left" w:pos="10080"/>
        </w:tabs>
        <w:ind w:right="-591"/>
        <w:jc w:val="both"/>
        <w:rPr>
          <w:rFonts w:ascii="Arial" w:hAnsi="Arial" w:cs="Arial"/>
        </w:rPr>
      </w:pPr>
      <w:r>
        <w:rPr>
          <w:rFonts w:ascii="Arial" w:hAnsi="Arial" w:cs="Arial"/>
        </w:rPr>
        <w:t>.</w:t>
      </w:r>
    </w:p>
    <w:p w:rsidR="009778DF" w:rsidRPr="0057125A" w:rsidRDefault="009778DF" w:rsidP="009778DF">
      <w:pPr>
        <w:tabs>
          <w:tab w:val="left" w:pos="10080"/>
        </w:tabs>
        <w:ind w:right="-591" w:firstLine="720"/>
        <w:jc w:val="both"/>
        <w:rPr>
          <w:rFonts w:ascii="Arial" w:hAnsi="Arial" w:cs="Arial"/>
        </w:rPr>
      </w:pPr>
    </w:p>
    <w:p w:rsidR="009778DF" w:rsidRDefault="009778DF" w:rsidP="009778DF">
      <w:pPr>
        <w:ind w:left="1290"/>
        <w:jc w:val="both"/>
        <w:rPr>
          <w:rFonts w:ascii="Arial" w:hAnsi="Arial" w:cs="Arial"/>
        </w:rPr>
      </w:pPr>
      <w:r>
        <w:rPr>
          <w:rFonts w:ascii="Arial" w:hAnsi="Arial" w:cs="Arial"/>
          <w:b/>
        </w:rPr>
        <w:t xml:space="preserve"> </w:t>
      </w:r>
      <w:r w:rsidRPr="00694A71">
        <w:rPr>
          <w:rFonts w:ascii="Arial" w:hAnsi="Arial" w:cs="Arial"/>
          <w:b/>
        </w:rPr>
        <w:t>D. Pasyvai.</w:t>
      </w:r>
      <w:r>
        <w:rPr>
          <w:rFonts w:ascii="Arial" w:hAnsi="Arial" w:cs="Arial"/>
        </w:rPr>
        <w:t xml:space="preserve">     </w:t>
      </w:r>
    </w:p>
    <w:p w:rsidR="009778DF" w:rsidRPr="00DC0021" w:rsidRDefault="009778DF" w:rsidP="009778DF">
      <w:pPr>
        <w:ind w:left="1290"/>
        <w:jc w:val="both"/>
        <w:rPr>
          <w:rFonts w:ascii="Arial" w:hAnsi="Arial" w:cs="Arial"/>
          <w:b/>
        </w:rPr>
      </w:pPr>
    </w:p>
    <w:p w:rsidR="009778DF" w:rsidRDefault="009778DF" w:rsidP="009778DF">
      <w:pPr>
        <w:ind w:firstLine="720"/>
        <w:jc w:val="both"/>
        <w:rPr>
          <w:rFonts w:ascii="Arial" w:hAnsi="Arial" w:cs="Arial"/>
          <w:b/>
        </w:rPr>
      </w:pPr>
      <w:r>
        <w:rPr>
          <w:rFonts w:ascii="Arial" w:hAnsi="Arial" w:cs="Arial"/>
          <w:b/>
        </w:rPr>
        <w:t>7</w:t>
      </w:r>
      <w:r w:rsidRPr="00632016">
        <w:rPr>
          <w:rFonts w:ascii="Arial" w:hAnsi="Arial" w:cs="Arial"/>
          <w:b/>
        </w:rPr>
        <w:t>.Finansavimo sumos</w:t>
      </w:r>
      <w:r>
        <w:rPr>
          <w:rFonts w:ascii="Arial" w:hAnsi="Arial" w:cs="Arial"/>
          <w:b/>
        </w:rPr>
        <w:t xml:space="preserve"> </w:t>
      </w:r>
    </w:p>
    <w:p w:rsidR="009778DF" w:rsidRDefault="009778DF" w:rsidP="009778DF">
      <w:pPr>
        <w:ind w:firstLine="720"/>
        <w:jc w:val="both"/>
        <w:rPr>
          <w:rFonts w:ascii="Arial" w:hAnsi="Arial" w:cs="Arial"/>
          <w:b/>
        </w:rPr>
      </w:pPr>
    </w:p>
    <w:p w:rsidR="009778DF" w:rsidRPr="008C0E21" w:rsidRDefault="009778DF" w:rsidP="009778DF">
      <w:pPr>
        <w:pStyle w:val="Style29"/>
        <w:widowControl/>
        <w:spacing w:line="240" w:lineRule="auto"/>
        <w:ind w:left="720"/>
        <w:jc w:val="both"/>
        <w:rPr>
          <w:sz w:val="28"/>
          <w:szCs w:val="28"/>
        </w:rPr>
      </w:pPr>
      <w:r w:rsidRPr="008C0E21">
        <w:rPr>
          <w:rFonts w:eastAsia="Calibri"/>
          <w:sz w:val="28"/>
          <w:szCs w:val="28"/>
          <w:lang w:eastAsia="en-US"/>
        </w:rPr>
        <w:t xml:space="preserve">Finansavimo sumos pripažįstamos, </w:t>
      </w:r>
      <w:r>
        <w:rPr>
          <w:rFonts w:eastAsia="Calibri"/>
          <w:sz w:val="28"/>
          <w:szCs w:val="28"/>
          <w:lang w:eastAsia="en-US"/>
        </w:rPr>
        <w:t xml:space="preserve">ir grupuojamos </w:t>
      </w:r>
      <w:r w:rsidRPr="008C0E21">
        <w:rPr>
          <w:rFonts w:eastAsia="Calibri"/>
          <w:sz w:val="28"/>
          <w:szCs w:val="28"/>
          <w:lang w:eastAsia="en-US"/>
        </w:rPr>
        <w:t xml:space="preserve">kai atitinka </w:t>
      </w:r>
      <w:r>
        <w:rPr>
          <w:rFonts w:eastAsia="Calibri"/>
          <w:sz w:val="28"/>
          <w:szCs w:val="28"/>
          <w:lang w:eastAsia="en-US"/>
        </w:rPr>
        <w:t>20-ojo</w:t>
      </w:r>
      <w:r w:rsidRPr="008C0E21">
        <w:rPr>
          <w:rFonts w:eastAsia="Calibri"/>
          <w:sz w:val="28"/>
          <w:szCs w:val="28"/>
          <w:lang w:eastAsia="en-US"/>
        </w:rPr>
        <w:t xml:space="preserve"> VSAFAS nustatytus kriterijus.</w:t>
      </w:r>
      <w:r>
        <w:rPr>
          <w:rFonts w:eastAsia="Calibri"/>
          <w:sz w:val="28"/>
          <w:szCs w:val="28"/>
          <w:lang w:eastAsia="en-US"/>
        </w:rPr>
        <w:t xml:space="preserve"> skirtos įstaigos nuostatuose nustatytiems tikslams ir programoms įgyvendinti.</w:t>
      </w:r>
      <w:r w:rsidRPr="008C0E21">
        <w:rPr>
          <w:rFonts w:eastAsia="Calibri"/>
          <w:sz w:val="28"/>
          <w:szCs w:val="28"/>
          <w:lang w:eastAsia="en-US"/>
        </w:rPr>
        <w:t xml:space="preserve"> Finansavimo pajamos pripažįstamos tada kai patiriamos sąnaudos, kurios dengiamos iš finansavimo sumų.</w:t>
      </w:r>
    </w:p>
    <w:p w:rsidR="009778DF" w:rsidRDefault="009778DF" w:rsidP="009778DF">
      <w:pPr>
        <w:ind w:left="720"/>
        <w:jc w:val="both"/>
        <w:rPr>
          <w:rFonts w:ascii="Arial" w:hAnsi="Arial" w:cs="Arial"/>
          <w:b/>
        </w:rPr>
      </w:pPr>
      <w:r w:rsidRPr="00104AFB">
        <w:rPr>
          <w:rFonts w:ascii="Arial" w:hAnsi="Arial" w:cs="Arial"/>
          <w:b/>
        </w:rPr>
        <w:t xml:space="preserve">                  Finansavimo sumų likutis                                      - </w:t>
      </w:r>
      <w:r>
        <w:rPr>
          <w:rFonts w:ascii="Arial" w:hAnsi="Arial" w:cs="Arial"/>
          <w:b/>
        </w:rPr>
        <w:t>290552,96Eur.</w:t>
      </w:r>
    </w:p>
    <w:p w:rsidR="009778DF" w:rsidRDefault="009778DF" w:rsidP="009778DF">
      <w:pPr>
        <w:ind w:left="720"/>
        <w:jc w:val="both"/>
        <w:rPr>
          <w:rFonts w:ascii="Arial" w:hAnsi="Arial" w:cs="Arial"/>
        </w:rPr>
      </w:pPr>
    </w:p>
    <w:p w:rsidR="009778DF" w:rsidRPr="00632016" w:rsidRDefault="009778DF" w:rsidP="009778DF">
      <w:pPr>
        <w:ind w:left="720"/>
        <w:jc w:val="both"/>
        <w:rPr>
          <w:rFonts w:ascii="Arial" w:hAnsi="Arial" w:cs="Arial"/>
        </w:rPr>
      </w:pPr>
    </w:p>
    <w:p w:rsidR="009778DF" w:rsidRDefault="009778DF" w:rsidP="009778DF">
      <w:pPr>
        <w:ind w:firstLine="720"/>
        <w:jc w:val="both"/>
        <w:rPr>
          <w:rFonts w:ascii="Arial" w:hAnsi="Arial" w:cs="Arial"/>
        </w:rPr>
      </w:pPr>
      <w:r w:rsidRPr="00632016">
        <w:rPr>
          <w:rFonts w:ascii="Arial" w:hAnsi="Arial" w:cs="Arial"/>
        </w:rPr>
        <w:t xml:space="preserve"> DI   Iš valstybės biudžeto :  fin. sumų likutis ilgalaikiam turtui –</w:t>
      </w:r>
      <w:r>
        <w:rPr>
          <w:rFonts w:ascii="Arial" w:hAnsi="Arial" w:cs="Arial"/>
        </w:rPr>
        <w:t xml:space="preserve">      10970,25</w:t>
      </w:r>
      <w:r w:rsidRPr="00632016">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 xml:space="preserve">                                                       </w:t>
      </w:r>
      <w:r w:rsidRPr="00632016">
        <w:rPr>
          <w:rFonts w:ascii="Arial" w:hAnsi="Arial" w:cs="Arial"/>
        </w:rPr>
        <w:t xml:space="preserve">            </w:t>
      </w:r>
      <w:r w:rsidRPr="009044C9">
        <w:rPr>
          <w:rFonts w:ascii="Arial" w:hAnsi="Arial" w:cs="Arial"/>
        </w:rPr>
        <w:t xml:space="preserve">„         </w:t>
      </w:r>
      <w:r w:rsidRPr="00735C45">
        <w:rPr>
          <w:rFonts w:ascii="Arial" w:hAnsi="Arial" w:cs="Arial"/>
          <w:u w:val="single"/>
        </w:rPr>
        <w:t xml:space="preserve">atsargoms         </w:t>
      </w:r>
      <w:r>
        <w:rPr>
          <w:rFonts w:ascii="Arial" w:hAnsi="Arial" w:cs="Arial"/>
          <w:u w:val="single"/>
        </w:rPr>
        <w:t xml:space="preserve">      0             </w:t>
      </w:r>
    </w:p>
    <w:p w:rsidR="009778DF" w:rsidRPr="009044C9" w:rsidRDefault="009778DF" w:rsidP="009778DF">
      <w:pPr>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632016">
        <w:rPr>
          <w:rFonts w:ascii="Arial" w:hAnsi="Arial" w:cs="Arial"/>
        </w:rPr>
        <w:t>Viso</w:t>
      </w:r>
      <w:r>
        <w:rPr>
          <w:rFonts w:ascii="Arial" w:hAnsi="Arial" w:cs="Arial"/>
        </w:rPr>
        <w:t xml:space="preserve"> nepiniginiam turtui         </w:t>
      </w:r>
      <w:r w:rsidRPr="00632016">
        <w:rPr>
          <w:rFonts w:ascii="Arial" w:hAnsi="Arial" w:cs="Arial"/>
        </w:rPr>
        <w:t xml:space="preserve"> </w:t>
      </w:r>
      <w:r>
        <w:rPr>
          <w:rFonts w:ascii="Arial" w:hAnsi="Arial" w:cs="Arial"/>
        </w:rPr>
        <w:t xml:space="preserve">    10970,25</w:t>
      </w:r>
    </w:p>
    <w:p w:rsidR="009778DF" w:rsidRDefault="009778DF" w:rsidP="009778DF">
      <w:pPr>
        <w:ind w:firstLine="720"/>
        <w:jc w:val="both"/>
        <w:rPr>
          <w:rFonts w:ascii="Arial" w:hAnsi="Arial" w:cs="Arial"/>
          <w:u w:val="single"/>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u w:val="single"/>
        </w:rPr>
        <w:t>kitoms išlaidoms    1442,68</w:t>
      </w:r>
    </w:p>
    <w:p w:rsidR="009778DF" w:rsidRDefault="009778DF" w:rsidP="009778DF">
      <w:pPr>
        <w:ind w:firstLine="720"/>
        <w:jc w:val="both"/>
        <w:rPr>
          <w:rFonts w:ascii="Arial" w:hAnsi="Arial" w:cs="Arial"/>
        </w:rPr>
      </w:pPr>
      <w:r w:rsidRPr="00632016">
        <w:rPr>
          <w:rFonts w:ascii="Arial" w:hAnsi="Arial" w:cs="Arial"/>
        </w:rPr>
        <w:t xml:space="preserve">                                        </w:t>
      </w:r>
      <w:r>
        <w:rPr>
          <w:rFonts w:ascii="Arial" w:hAnsi="Arial" w:cs="Arial"/>
        </w:rPr>
        <w:tab/>
        <w:t xml:space="preserve">Viso VB   </w:t>
      </w:r>
      <w:r>
        <w:rPr>
          <w:rFonts w:ascii="Arial" w:hAnsi="Arial" w:cs="Arial"/>
        </w:rPr>
        <w:tab/>
      </w:r>
      <w:r>
        <w:rPr>
          <w:rFonts w:ascii="Arial" w:hAnsi="Arial" w:cs="Arial"/>
        </w:rPr>
        <w:tab/>
      </w:r>
      <w:r>
        <w:rPr>
          <w:rFonts w:ascii="Arial" w:hAnsi="Arial" w:cs="Arial"/>
        </w:rPr>
        <w:tab/>
      </w:r>
      <w:r>
        <w:rPr>
          <w:rFonts w:ascii="Arial" w:hAnsi="Arial" w:cs="Arial"/>
        </w:rPr>
        <w:tab/>
        <w:t xml:space="preserve">        12412,93Eur.</w:t>
      </w:r>
    </w:p>
    <w:p w:rsidR="009778DF" w:rsidRDefault="009778DF" w:rsidP="009778DF">
      <w:pPr>
        <w:ind w:firstLine="720"/>
        <w:jc w:val="both"/>
        <w:rPr>
          <w:rFonts w:ascii="Arial" w:hAnsi="Arial" w:cs="Arial"/>
        </w:rPr>
      </w:pPr>
    </w:p>
    <w:p w:rsidR="009778DF" w:rsidRPr="00D21A35" w:rsidRDefault="009778DF" w:rsidP="009778DF">
      <w:pPr>
        <w:ind w:firstLine="720"/>
        <w:jc w:val="both"/>
        <w:rPr>
          <w:rFonts w:ascii="Arial" w:hAnsi="Arial" w:cs="Arial"/>
        </w:rPr>
      </w:pPr>
    </w:p>
    <w:p w:rsidR="009778DF" w:rsidRPr="00632016" w:rsidRDefault="009778DF" w:rsidP="009778DF">
      <w:pPr>
        <w:ind w:firstLine="720"/>
        <w:jc w:val="both"/>
        <w:rPr>
          <w:rFonts w:ascii="Arial" w:hAnsi="Arial" w:cs="Arial"/>
        </w:rPr>
      </w:pPr>
      <w:r w:rsidRPr="00632016">
        <w:rPr>
          <w:rFonts w:ascii="Arial" w:hAnsi="Arial" w:cs="Arial"/>
        </w:rPr>
        <w:t>DII Iš savivaldybės biudžeto : fin. sumų likutis ilgalaikiam turtui-</w:t>
      </w:r>
      <w:r>
        <w:rPr>
          <w:rFonts w:ascii="Arial" w:hAnsi="Arial" w:cs="Arial"/>
        </w:rPr>
        <w:t xml:space="preserve">  211088,07Eur.</w:t>
      </w:r>
    </w:p>
    <w:p w:rsidR="009778DF" w:rsidRDefault="009778DF" w:rsidP="009778DF">
      <w:pPr>
        <w:ind w:firstLine="720"/>
        <w:jc w:val="both"/>
        <w:rPr>
          <w:rFonts w:ascii="Arial" w:hAnsi="Arial" w:cs="Arial"/>
        </w:rPr>
      </w:pP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u w:val="single"/>
        </w:rPr>
        <w:t xml:space="preserve">„       </w:t>
      </w:r>
      <w:r>
        <w:rPr>
          <w:rFonts w:ascii="Arial" w:hAnsi="Arial" w:cs="Arial"/>
          <w:u w:val="single"/>
        </w:rPr>
        <w:t xml:space="preserve">          </w:t>
      </w:r>
      <w:r w:rsidRPr="00632016">
        <w:rPr>
          <w:rFonts w:ascii="Arial" w:hAnsi="Arial" w:cs="Arial"/>
          <w:u w:val="single"/>
        </w:rPr>
        <w:t xml:space="preserve">  atsargoms   </w:t>
      </w:r>
      <w:r>
        <w:rPr>
          <w:rFonts w:ascii="Arial" w:hAnsi="Arial" w:cs="Arial"/>
          <w:u w:val="single"/>
        </w:rPr>
        <w:t xml:space="preserve">    187,62</w:t>
      </w:r>
      <w:r w:rsidRPr="00632016">
        <w:rPr>
          <w:rFonts w:ascii="Arial" w:hAnsi="Arial" w:cs="Arial"/>
        </w:rPr>
        <w:t xml:space="preserve">                                   </w:t>
      </w:r>
    </w:p>
    <w:p w:rsidR="009778DF" w:rsidRPr="00632016" w:rsidRDefault="009778DF" w:rsidP="009778DF">
      <w:pPr>
        <w:ind w:firstLine="720"/>
        <w:jc w:val="both"/>
        <w:rPr>
          <w:rFonts w:ascii="Arial" w:hAnsi="Arial" w:cs="Arial"/>
          <w:u w:val="single"/>
        </w:rPr>
      </w:pPr>
      <w:r>
        <w:rPr>
          <w:rFonts w:ascii="Arial" w:hAnsi="Arial" w:cs="Arial"/>
        </w:rPr>
        <w:t xml:space="preserve">                                  </w:t>
      </w:r>
      <w:r w:rsidRPr="00632016">
        <w:rPr>
          <w:rFonts w:ascii="Arial" w:hAnsi="Arial" w:cs="Arial"/>
        </w:rPr>
        <w:t xml:space="preserve">    Viso nepiniginiam turtui               </w:t>
      </w:r>
      <w:r>
        <w:rPr>
          <w:rFonts w:ascii="Arial" w:hAnsi="Arial" w:cs="Arial"/>
        </w:rPr>
        <w:t xml:space="preserve">    </w:t>
      </w:r>
      <w:r w:rsidRPr="00632016">
        <w:rPr>
          <w:rFonts w:ascii="Arial" w:hAnsi="Arial" w:cs="Arial"/>
        </w:rPr>
        <w:t xml:space="preserve"> </w:t>
      </w:r>
      <w:r>
        <w:rPr>
          <w:rFonts w:ascii="Arial" w:hAnsi="Arial" w:cs="Arial"/>
        </w:rPr>
        <w:t xml:space="preserve">  </w:t>
      </w:r>
      <w:r w:rsidRPr="00632016">
        <w:rPr>
          <w:rFonts w:ascii="Arial" w:hAnsi="Arial" w:cs="Arial"/>
        </w:rPr>
        <w:t xml:space="preserve">    </w:t>
      </w:r>
      <w:r>
        <w:rPr>
          <w:rFonts w:ascii="Arial" w:hAnsi="Arial" w:cs="Arial"/>
        </w:rPr>
        <w:t xml:space="preserve"> </w:t>
      </w:r>
      <w:r w:rsidRPr="00632016">
        <w:rPr>
          <w:rFonts w:ascii="Arial" w:hAnsi="Arial" w:cs="Arial"/>
        </w:rPr>
        <w:t xml:space="preserve"> </w:t>
      </w:r>
      <w:r>
        <w:rPr>
          <w:rFonts w:ascii="Arial" w:hAnsi="Arial" w:cs="Arial"/>
        </w:rPr>
        <w:t>211275,69eur.</w:t>
      </w:r>
    </w:p>
    <w:p w:rsidR="009778DF" w:rsidRPr="00632016" w:rsidRDefault="009778DF" w:rsidP="009778DF">
      <w:pPr>
        <w:ind w:firstLine="720"/>
        <w:jc w:val="both"/>
        <w:rPr>
          <w:rFonts w:ascii="Arial" w:hAnsi="Arial" w:cs="Arial"/>
          <w:u w:val="single"/>
        </w:rPr>
      </w:pPr>
      <w:r w:rsidRPr="00632016">
        <w:rPr>
          <w:rFonts w:ascii="Arial" w:hAnsi="Arial" w:cs="Arial"/>
        </w:rPr>
        <w:t xml:space="preserve">                                                                               </w:t>
      </w:r>
      <w:r w:rsidRPr="00632016">
        <w:rPr>
          <w:rFonts w:ascii="Arial" w:hAnsi="Arial" w:cs="Arial"/>
          <w:u w:val="single"/>
        </w:rPr>
        <w:t>kt</w:t>
      </w:r>
      <w:r>
        <w:rPr>
          <w:rFonts w:ascii="Arial" w:hAnsi="Arial" w:cs="Arial"/>
          <w:u w:val="single"/>
        </w:rPr>
        <w:t xml:space="preserve">. Išlaidoms          283,46 „      </w:t>
      </w:r>
    </w:p>
    <w:p w:rsidR="009778DF" w:rsidRDefault="009778DF" w:rsidP="009778DF">
      <w:pPr>
        <w:ind w:firstLine="720"/>
        <w:jc w:val="both"/>
        <w:rPr>
          <w:rFonts w:ascii="Arial" w:hAnsi="Arial" w:cs="Arial"/>
        </w:rPr>
      </w:pPr>
      <w:r w:rsidRPr="00632016">
        <w:rPr>
          <w:rFonts w:ascii="Arial" w:hAnsi="Arial" w:cs="Arial"/>
        </w:rPr>
        <w:t xml:space="preserve">                                        </w:t>
      </w:r>
      <w:r>
        <w:rPr>
          <w:rFonts w:ascii="Arial" w:hAnsi="Arial" w:cs="Arial"/>
        </w:rPr>
        <w:t xml:space="preserve">   </w:t>
      </w:r>
      <w:r w:rsidRPr="00632016">
        <w:rPr>
          <w:rFonts w:ascii="Arial" w:hAnsi="Arial" w:cs="Arial"/>
        </w:rPr>
        <w:t xml:space="preserve">Viso SB            </w:t>
      </w:r>
      <w:r>
        <w:rPr>
          <w:rFonts w:ascii="Arial" w:hAnsi="Arial" w:cs="Arial"/>
        </w:rPr>
        <w:t xml:space="preserve">                              </w:t>
      </w:r>
      <w:r w:rsidRPr="00632016">
        <w:rPr>
          <w:rFonts w:ascii="Arial" w:hAnsi="Arial" w:cs="Arial"/>
        </w:rPr>
        <w:t xml:space="preserve">  </w:t>
      </w:r>
      <w:r>
        <w:rPr>
          <w:rFonts w:ascii="Arial" w:hAnsi="Arial" w:cs="Arial"/>
        </w:rPr>
        <w:t xml:space="preserve">   211559,15Eur.</w:t>
      </w:r>
    </w:p>
    <w:p w:rsidR="009778DF" w:rsidRDefault="009778DF" w:rsidP="009778DF">
      <w:pPr>
        <w:ind w:firstLine="720"/>
        <w:jc w:val="both"/>
        <w:rPr>
          <w:rFonts w:ascii="Arial" w:hAnsi="Arial" w:cs="Arial"/>
        </w:rPr>
      </w:pPr>
    </w:p>
    <w:p w:rsidR="009778DF" w:rsidRPr="00632016"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sidRPr="00632016">
        <w:rPr>
          <w:rFonts w:ascii="Arial" w:hAnsi="Arial" w:cs="Arial"/>
        </w:rPr>
        <w:t>DIII Iš Europos Sąjungos  : fin.</w:t>
      </w:r>
      <w:r>
        <w:rPr>
          <w:rFonts w:ascii="Arial" w:hAnsi="Arial" w:cs="Arial"/>
        </w:rPr>
        <w:t xml:space="preserve"> sumų likutis ilgalaikiam turtui        </w:t>
      </w:r>
      <w:r w:rsidRPr="00632016">
        <w:rPr>
          <w:rFonts w:ascii="Arial" w:hAnsi="Arial" w:cs="Arial"/>
        </w:rPr>
        <w:t xml:space="preserve"> </w:t>
      </w:r>
      <w:r>
        <w:rPr>
          <w:rFonts w:ascii="Arial" w:hAnsi="Arial" w:cs="Arial"/>
        </w:rPr>
        <w:t>35976,13Eur .</w:t>
      </w:r>
    </w:p>
    <w:p w:rsidR="009778DF" w:rsidRPr="00632016" w:rsidRDefault="009778DF" w:rsidP="009778DF">
      <w:pPr>
        <w:ind w:left="5040" w:firstLine="720"/>
        <w:jc w:val="both"/>
        <w:rPr>
          <w:rFonts w:ascii="Arial" w:hAnsi="Arial" w:cs="Arial"/>
        </w:rPr>
      </w:pPr>
      <w:r>
        <w:rPr>
          <w:rFonts w:ascii="Arial" w:hAnsi="Arial" w:cs="Arial"/>
          <w:u w:val="single"/>
        </w:rPr>
        <w:t>a</w:t>
      </w:r>
      <w:r w:rsidRPr="00632016">
        <w:rPr>
          <w:rFonts w:ascii="Arial" w:hAnsi="Arial" w:cs="Arial"/>
          <w:u w:val="single"/>
        </w:rPr>
        <w:t>tsargom</w:t>
      </w:r>
      <w:r>
        <w:rPr>
          <w:rFonts w:ascii="Arial" w:hAnsi="Arial" w:cs="Arial"/>
          <w:u w:val="single"/>
        </w:rPr>
        <w:t xml:space="preserve">s                    0   „      </w:t>
      </w:r>
    </w:p>
    <w:p w:rsidR="009778DF" w:rsidRPr="00CD60A6" w:rsidRDefault="009778DF" w:rsidP="009778DF">
      <w:pPr>
        <w:ind w:firstLine="720"/>
        <w:jc w:val="both"/>
        <w:rPr>
          <w:rFonts w:ascii="Arial" w:hAnsi="Arial" w:cs="Arial"/>
        </w:rPr>
      </w:pPr>
      <w:r w:rsidRPr="00CD60A6">
        <w:rPr>
          <w:rFonts w:ascii="Arial" w:hAnsi="Arial" w:cs="Arial"/>
        </w:rPr>
        <w:t xml:space="preserve">                                                                  Viso nepiniginiam turtui</w:t>
      </w:r>
      <w:r>
        <w:rPr>
          <w:rFonts w:ascii="Arial" w:hAnsi="Arial" w:cs="Arial"/>
        </w:rPr>
        <w:t xml:space="preserve">  35976,13</w:t>
      </w:r>
      <w:r w:rsidRPr="00CD60A6">
        <w:rPr>
          <w:rFonts w:ascii="Arial" w:hAnsi="Arial" w:cs="Arial"/>
        </w:rPr>
        <w:t>Eur.</w:t>
      </w:r>
    </w:p>
    <w:p w:rsidR="009778DF" w:rsidRDefault="009778DF" w:rsidP="009778DF">
      <w:pPr>
        <w:ind w:firstLine="720"/>
        <w:jc w:val="both"/>
        <w:rPr>
          <w:rFonts w:ascii="Arial" w:hAnsi="Arial" w:cs="Arial"/>
        </w:rPr>
      </w:pP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r>
      <w:r>
        <w:rPr>
          <w:rFonts w:ascii="Arial" w:hAnsi="Arial" w:cs="Arial"/>
        </w:rPr>
        <w:t xml:space="preserve">            </w:t>
      </w:r>
      <w:r w:rsidRPr="00632016">
        <w:rPr>
          <w:rFonts w:ascii="Arial" w:hAnsi="Arial" w:cs="Arial"/>
        </w:rPr>
        <w:tab/>
      </w:r>
      <w:r w:rsidRPr="00CD60A6">
        <w:rPr>
          <w:rFonts w:ascii="Arial" w:hAnsi="Arial" w:cs="Arial"/>
          <w:u w:val="single"/>
        </w:rPr>
        <w:t xml:space="preserve">   kitoms išlaidoms          </w:t>
      </w:r>
      <w:r>
        <w:rPr>
          <w:rFonts w:ascii="Arial" w:hAnsi="Arial" w:cs="Arial"/>
          <w:u w:val="single"/>
        </w:rPr>
        <w:t xml:space="preserve"> 29959,02</w:t>
      </w:r>
      <w:r w:rsidRPr="00CD60A6">
        <w:rPr>
          <w:rFonts w:ascii="Arial" w:hAnsi="Arial" w:cs="Arial"/>
          <w:u w:val="single"/>
        </w:rPr>
        <w:t>Eur</w:t>
      </w:r>
      <w:r>
        <w:rPr>
          <w:rFonts w:ascii="Arial" w:hAnsi="Arial" w:cs="Arial"/>
        </w:rPr>
        <w:t>.</w:t>
      </w:r>
    </w:p>
    <w:p w:rsidR="009778DF" w:rsidRDefault="009778DF" w:rsidP="009778DF">
      <w:pPr>
        <w:ind w:firstLine="720"/>
        <w:jc w:val="both"/>
        <w:rPr>
          <w:rFonts w:ascii="Arial" w:hAnsi="Arial" w:cs="Arial"/>
        </w:rPr>
      </w:pPr>
      <w:r>
        <w:rPr>
          <w:rFonts w:ascii="Arial" w:hAnsi="Arial" w:cs="Arial"/>
        </w:rPr>
        <w:t xml:space="preserve">                                           Viso ES:                                                 65935,15   „       </w:t>
      </w:r>
    </w:p>
    <w:p w:rsidR="009778DF" w:rsidRPr="00632016" w:rsidRDefault="009778DF" w:rsidP="009778DF">
      <w:pPr>
        <w:ind w:firstLine="720"/>
        <w:jc w:val="both"/>
        <w:rPr>
          <w:rFonts w:ascii="Arial" w:hAnsi="Arial" w:cs="Arial"/>
        </w:rPr>
      </w:pPr>
    </w:p>
    <w:p w:rsidR="009778DF" w:rsidRPr="00632016" w:rsidRDefault="009778DF" w:rsidP="009778DF">
      <w:pPr>
        <w:ind w:firstLine="720"/>
        <w:jc w:val="both"/>
        <w:rPr>
          <w:rFonts w:ascii="Arial" w:hAnsi="Arial" w:cs="Arial"/>
        </w:rPr>
      </w:pP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t xml:space="preserve">   </w:t>
      </w:r>
    </w:p>
    <w:p w:rsidR="009778DF" w:rsidRPr="00632016" w:rsidRDefault="009778DF" w:rsidP="009778DF">
      <w:pPr>
        <w:ind w:firstLine="720"/>
        <w:jc w:val="both"/>
        <w:rPr>
          <w:rFonts w:ascii="Arial" w:hAnsi="Arial" w:cs="Arial"/>
        </w:rPr>
      </w:pPr>
      <w:r w:rsidRPr="00632016">
        <w:rPr>
          <w:rFonts w:ascii="Arial" w:hAnsi="Arial" w:cs="Arial"/>
        </w:rPr>
        <w:t>DIV Iš kitų šaltinių :</w:t>
      </w:r>
      <w:r w:rsidRPr="00632016">
        <w:rPr>
          <w:rFonts w:ascii="Arial" w:hAnsi="Arial" w:cs="Arial"/>
        </w:rPr>
        <w:tab/>
        <w:t>fin. sumų likutis ilgalaikiam turtui</w:t>
      </w:r>
      <w:r>
        <w:rPr>
          <w:rFonts w:ascii="Arial" w:hAnsi="Arial" w:cs="Arial"/>
        </w:rPr>
        <w:t xml:space="preserve">                     500,23</w:t>
      </w:r>
      <w:r w:rsidRPr="00632016">
        <w:rPr>
          <w:rFonts w:ascii="Arial" w:hAnsi="Arial" w:cs="Arial"/>
        </w:rPr>
        <w:t xml:space="preserve"> </w:t>
      </w:r>
      <w:r>
        <w:rPr>
          <w:rFonts w:ascii="Arial" w:hAnsi="Arial" w:cs="Arial"/>
        </w:rPr>
        <w:t>Eur.</w:t>
      </w:r>
      <w:r w:rsidRPr="00632016">
        <w:rPr>
          <w:rFonts w:ascii="Arial" w:hAnsi="Arial" w:cs="Arial"/>
        </w:rPr>
        <w:t xml:space="preserve">       </w:t>
      </w:r>
    </w:p>
    <w:p w:rsidR="009778DF" w:rsidRPr="00632016" w:rsidRDefault="009778DF" w:rsidP="009778DF">
      <w:pPr>
        <w:tabs>
          <w:tab w:val="left" w:pos="720"/>
          <w:tab w:val="left" w:pos="1440"/>
          <w:tab w:val="left" w:pos="2160"/>
          <w:tab w:val="left" w:pos="2880"/>
          <w:tab w:val="left" w:pos="3600"/>
          <w:tab w:val="left" w:pos="4320"/>
          <w:tab w:val="left" w:pos="5040"/>
          <w:tab w:val="left" w:pos="5760"/>
          <w:tab w:val="left" w:pos="6480"/>
          <w:tab w:val="left" w:pos="7200"/>
          <w:tab w:val="left" w:pos="7965"/>
        </w:tabs>
        <w:ind w:firstLine="720"/>
        <w:jc w:val="both"/>
        <w:rPr>
          <w:rFonts w:ascii="Arial" w:hAnsi="Arial" w:cs="Arial"/>
        </w:rPr>
      </w:pPr>
      <w:r w:rsidRPr="00632016">
        <w:rPr>
          <w:rFonts w:ascii="Arial" w:hAnsi="Arial" w:cs="Arial"/>
        </w:rPr>
        <w:tab/>
      </w:r>
      <w:r w:rsidRPr="00632016">
        <w:rPr>
          <w:rFonts w:ascii="Arial" w:hAnsi="Arial" w:cs="Arial"/>
        </w:rPr>
        <w:tab/>
      </w:r>
      <w:r w:rsidRPr="00632016">
        <w:rPr>
          <w:rFonts w:ascii="Arial" w:hAnsi="Arial" w:cs="Arial"/>
        </w:rPr>
        <w:tab/>
      </w:r>
      <w:r w:rsidRPr="00632016">
        <w:rPr>
          <w:rFonts w:ascii="Arial" w:hAnsi="Arial" w:cs="Arial"/>
        </w:rPr>
        <w:tab/>
        <w:t xml:space="preserve">   „         atsargoms     iš </w:t>
      </w:r>
      <w:r>
        <w:rPr>
          <w:rFonts w:ascii="Arial" w:hAnsi="Arial" w:cs="Arial"/>
        </w:rPr>
        <w:t>1,</w:t>
      </w:r>
      <w:r w:rsidRPr="00632016">
        <w:rPr>
          <w:rFonts w:ascii="Arial" w:hAnsi="Arial" w:cs="Arial"/>
        </w:rPr>
        <w:t xml:space="preserve">2 pr </w:t>
      </w:r>
      <w:r>
        <w:rPr>
          <w:rFonts w:ascii="Arial" w:hAnsi="Arial" w:cs="Arial"/>
          <w:u w:val="single"/>
        </w:rPr>
        <w:t>GPM     145,50 Eur.</w:t>
      </w:r>
    </w:p>
    <w:p w:rsidR="009778DF" w:rsidRDefault="009778DF" w:rsidP="009778DF">
      <w:pPr>
        <w:ind w:firstLine="720"/>
        <w:jc w:val="both"/>
        <w:rPr>
          <w:rFonts w:ascii="Arial" w:hAnsi="Arial" w:cs="Arial"/>
        </w:rPr>
      </w:pPr>
      <w:r w:rsidRPr="00632016">
        <w:rPr>
          <w:rFonts w:ascii="Arial" w:hAnsi="Arial" w:cs="Arial"/>
        </w:rPr>
        <w:t xml:space="preserve">                                           Viso nepiniginiam turtui                  </w:t>
      </w:r>
      <w:r>
        <w:rPr>
          <w:rFonts w:ascii="Arial" w:hAnsi="Arial" w:cs="Arial"/>
        </w:rPr>
        <w:t xml:space="preserve">       645,73 Eur.   </w:t>
      </w:r>
    </w:p>
    <w:p w:rsidR="009778DF" w:rsidRDefault="009778DF" w:rsidP="009778DF">
      <w:pPr>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u w:val="single"/>
        </w:rPr>
        <w:t>kitoms išlaidoms</w:t>
      </w:r>
      <w:r w:rsidRPr="00632016">
        <w:rPr>
          <w:rFonts w:ascii="Arial" w:hAnsi="Arial" w:cs="Arial"/>
          <w:u w:val="single"/>
        </w:rPr>
        <w:t xml:space="preserve">         </w:t>
      </w:r>
      <w:r>
        <w:rPr>
          <w:rFonts w:ascii="Arial" w:hAnsi="Arial" w:cs="Arial"/>
          <w:u w:val="single"/>
        </w:rPr>
        <w:t xml:space="preserve">         0         </w:t>
      </w:r>
    </w:p>
    <w:p w:rsidR="009778DF" w:rsidRDefault="009778DF" w:rsidP="009778DF">
      <w:pPr>
        <w:ind w:firstLine="720"/>
        <w:jc w:val="both"/>
        <w:rPr>
          <w:rFonts w:ascii="Arial" w:hAnsi="Arial" w:cs="Arial"/>
        </w:rPr>
      </w:pPr>
      <w:r>
        <w:rPr>
          <w:rFonts w:ascii="Arial" w:hAnsi="Arial" w:cs="Arial"/>
        </w:rPr>
        <w:t xml:space="preserve">                                                        Viso </w:t>
      </w:r>
      <w:r w:rsidRPr="00632016">
        <w:rPr>
          <w:rFonts w:ascii="Arial" w:hAnsi="Arial" w:cs="Arial"/>
        </w:rPr>
        <w:t>Iš kitų šaltinių</w:t>
      </w:r>
      <w:r>
        <w:rPr>
          <w:rFonts w:ascii="Arial" w:hAnsi="Arial" w:cs="Arial"/>
        </w:rPr>
        <w:t xml:space="preserve">                    645,73 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sidRPr="00632016">
        <w:rPr>
          <w:rFonts w:ascii="Arial" w:hAnsi="Arial" w:cs="Arial"/>
        </w:rPr>
        <w:t xml:space="preserve"> </w:t>
      </w:r>
      <w:r w:rsidRPr="008B6FB9">
        <w:rPr>
          <w:rFonts w:ascii="Arial" w:hAnsi="Arial" w:cs="Arial"/>
          <w:b/>
        </w:rPr>
        <w:t>8</w:t>
      </w:r>
      <w:r>
        <w:rPr>
          <w:rFonts w:ascii="Arial" w:hAnsi="Arial" w:cs="Arial"/>
          <w:b/>
        </w:rPr>
        <w:t>.</w:t>
      </w:r>
      <w:r w:rsidRPr="00632016">
        <w:rPr>
          <w:rFonts w:ascii="Arial" w:hAnsi="Arial" w:cs="Arial"/>
          <w:b/>
        </w:rPr>
        <w:t xml:space="preserve"> </w:t>
      </w:r>
      <w:r>
        <w:rPr>
          <w:rFonts w:ascii="Arial" w:hAnsi="Arial" w:cs="Arial"/>
          <w:b/>
        </w:rPr>
        <w:t xml:space="preserve">  E </w:t>
      </w:r>
      <w:r w:rsidRPr="00632016">
        <w:rPr>
          <w:rFonts w:ascii="Arial" w:hAnsi="Arial" w:cs="Arial"/>
          <w:b/>
        </w:rPr>
        <w:t>Įsipareigojimai</w:t>
      </w:r>
      <w:r w:rsidRPr="00632016">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2F591A">
        <w:rPr>
          <w:rFonts w:ascii="Arial" w:hAnsi="Arial" w:cs="Arial"/>
          <w:b/>
        </w:rPr>
        <w:t xml:space="preserve">     </w:t>
      </w:r>
      <w:r>
        <w:rPr>
          <w:rFonts w:ascii="Arial" w:hAnsi="Arial" w:cs="Arial"/>
          <w:b/>
        </w:rPr>
        <w:t>65779,55</w:t>
      </w:r>
      <w:r w:rsidRPr="002F591A">
        <w:rPr>
          <w:rFonts w:ascii="Arial" w:hAnsi="Arial" w:cs="Arial"/>
          <w:b/>
        </w:rPr>
        <w:t xml:space="preserve"> Eur</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p>
    <w:p w:rsidR="009778DF" w:rsidRPr="00632016" w:rsidRDefault="009778DF" w:rsidP="009778DF">
      <w:pPr>
        <w:ind w:firstLine="720"/>
        <w:jc w:val="both"/>
        <w:rPr>
          <w:rFonts w:ascii="Arial" w:hAnsi="Arial" w:cs="Arial"/>
        </w:rPr>
      </w:pPr>
    </w:p>
    <w:p w:rsidR="009778DF" w:rsidRDefault="009778DF" w:rsidP="009778DF">
      <w:pPr>
        <w:jc w:val="both"/>
        <w:rPr>
          <w:rFonts w:ascii="Arial" w:hAnsi="Arial" w:cs="Arial"/>
        </w:rPr>
      </w:pPr>
      <w:r>
        <w:rPr>
          <w:rFonts w:ascii="Arial" w:hAnsi="Arial" w:cs="Arial"/>
        </w:rPr>
        <w:tab/>
        <w:t>E I   Ilgalaikiai  įsipareigojimai</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t>15780,23  atidėjiniai  su sodra</w:t>
      </w:r>
    </w:p>
    <w:p w:rsidR="009778DF" w:rsidRDefault="009778DF" w:rsidP="009778DF">
      <w:pPr>
        <w:jc w:val="both"/>
        <w:rPr>
          <w:rFonts w:ascii="Arial" w:hAnsi="Arial" w:cs="Arial"/>
        </w:rPr>
      </w:pPr>
      <w:r>
        <w:rPr>
          <w:rFonts w:ascii="Arial" w:hAnsi="Arial" w:cs="Arial"/>
        </w:rPr>
        <w:tab/>
        <w:t xml:space="preserve">    T.sk.4VB(MK)-</w:t>
      </w:r>
      <w:r>
        <w:rPr>
          <w:rFonts w:ascii="Arial" w:hAnsi="Arial" w:cs="Arial"/>
        </w:rPr>
        <w:tab/>
        <w:t>7606,13  Eur.</w:t>
      </w:r>
    </w:p>
    <w:p w:rsidR="009778DF" w:rsidRPr="00632016" w:rsidRDefault="009778DF" w:rsidP="009778DF">
      <w:pPr>
        <w:jc w:val="both"/>
        <w:rPr>
          <w:rFonts w:ascii="Arial" w:hAnsi="Arial" w:cs="Arial"/>
        </w:rPr>
      </w:pPr>
      <w:r>
        <w:rPr>
          <w:rFonts w:ascii="Arial" w:hAnsi="Arial" w:cs="Arial"/>
        </w:rPr>
        <w:t xml:space="preserve">                       5SB -            8174,10  Eur.</w:t>
      </w:r>
    </w:p>
    <w:p w:rsidR="009778DF" w:rsidRPr="00632016" w:rsidRDefault="009778DF" w:rsidP="009778DF">
      <w:pPr>
        <w:ind w:firstLine="720"/>
        <w:jc w:val="both"/>
        <w:rPr>
          <w:rFonts w:ascii="Arial" w:hAnsi="Arial" w:cs="Arial"/>
        </w:rPr>
      </w:pPr>
      <w:r w:rsidRPr="00632016">
        <w:rPr>
          <w:rFonts w:ascii="Arial" w:hAnsi="Arial" w:cs="Arial"/>
        </w:rPr>
        <w:t>EII  Trumpalaikiai įsipareigojimai</w:t>
      </w:r>
      <w:r>
        <w:rPr>
          <w:rFonts w:ascii="Arial" w:hAnsi="Arial" w:cs="Arial"/>
        </w:rPr>
        <w:t xml:space="preserve"> -                                                     49999,32</w:t>
      </w:r>
      <w:r w:rsidRPr="00B36771">
        <w:rPr>
          <w:rFonts w:ascii="Arial" w:hAnsi="Arial" w:cs="Arial"/>
        </w:rPr>
        <w:t>Eur</w:t>
      </w:r>
      <w:r w:rsidRPr="00632016">
        <w:rPr>
          <w:rFonts w:ascii="Arial" w:hAnsi="Arial" w:cs="Arial"/>
        </w:rPr>
        <w:t xml:space="preserve"> sudaro:</w:t>
      </w:r>
    </w:p>
    <w:p w:rsidR="009778DF" w:rsidRPr="00DC0021" w:rsidRDefault="009778DF" w:rsidP="009778DF">
      <w:pPr>
        <w:ind w:firstLine="720"/>
        <w:jc w:val="both"/>
        <w:rPr>
          <w:rFonts w:ascii="Arial" w:hAnsi="Arial" w:cs="Arial"/>
          <w:b/>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lastRenderedPageBreak/>
        <w:t xml:space="preserve">  .1 </w:t>
      </w:r>
      <w:r w:rsidRPr="00632016">
        <w:rPr>
          <w:rFonts w:ascii="Arial" w:hAnsi="Arial" w:cs="Arial"/>
        </w:rPr>
        <w:t>E.II.9  Tiekėjams mokėtinos sumos-</w:t>
      </w:r>
      <w:r>
        <w:rPr>
          <w:rFonts w:ascii="Arial" w:hAnsi="Arial" w:cs="Arial"/>
        </w:rPr>
        <w:t xml:space="preserve">                                              4138,12Eur  </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 xml:space="preserve">                     5SBLL             -   4138,12 Eur.</w:t>
      </w:r>
    </w:p>
    <w:p w:rsidR="009778DF" w:rsidRDefault="009778DF" w:rsidP="009778DF">
      <w:pPr>
        <w:ind w:firstLine="720"/>
        <w:jc w:val="both"/>
        <w:rPr>
          <w:rFonts w:ascii="Arial" w:hAnsi="Arial" w:cs="Arial"/>
        </w:rPr>
      </w:pPr>
      <w:r>
        <w:rPr>
          <w:rFonts w:ascii="Arial" w:hAnsi="Arial" w:cs="Arial"/>
        </w:rPr>
        <w:t xml:space="preserve">                     </w:t>
      </w:r>
    </w:p>
    <w:p w:rsidR="009778DF" w:rsidRPr="00632016" w:rsidRDefault="009778DF" w:rsidP="009778DF">
      <w:pPr>
        <w:ind w:firstLine="720"/>
        <w:jc w:val="both"/>
        <w:rPr>
          <w:rFonts w:ascii="Arial" w:hAnsi="Arial" w:cs="Arial"/>
        </w:rPr>
      </w:pPr>
      <w:r>
        <w:rPr>
          <w:rFonts w:ascii="Arial" w:hAnsi="Arial" w:cs="Arial"/>
        </w:rPr>
        <w:t xml:space="preserve">            - </w:t>
      </w:r>
    </w:p>
    <w:p w:rsidR="009778DF" w:rsidRDefault="009778DF" w:rsidP="009778DF">
      <w:pPr>
        <w:jc w:val="both"/>
        <w:rPr>
          <w:rFonts w:ascii="Arial" w:hAnsi="Arial" w:cs="Arial"/>
        </w:rPr>
      </w:pPr>
      <w:r>
        <w:rPr>
          <w:rFonts w:ascii="Arial" w:hAnsi="Arial" w:cs="Arial"/>
        </w:rPr>
        <w:t xml:space="preserve">          2 </w:t>
      </w:r>
      <w:r w:rsidRPr="00632016">
        <w:rPr>
          <w:rFonts w:ascii="Arial" w:hAnsi="Arial" w:cs="Arial"/>
        </w:rPr>
        <w:t>E.II.1</w:t>
      </w:r>
      <w:r>
        <w:rPr>
          <w:rFonts w:ascii="Arial" w:hAnsi="Arial" w:cs="Arial"/>
        </w:rPr>
        <w:t>0</w:t>
      </w:r>
      <w:r w:rsidRPr="00632016">
        <w:rPr>
          <w:rFonts w:ascii="Arial" w:hAnsi="Arial" w:cs="Arial"/>
        </w:rPr>
        <w:t xml:space="preserve">  </w:t>
      </w:r>
      <w:r>
        <w:rPr>
          <w:rFonts w:ascii="Arial" w:hAnsi="Arial" w:cs="Arial"/>
        </w:rPr>
        <w:t>Su darbo santykiais susiję įsipareigojimai                               0 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2 </w:t>
      </w:r>
      <w:r w:rsidRPr="00632016">
        <w:rPr>
          <w:rFonts w:ascii="Arial" w:hAnsi="Arial" w:cs="Arial"/>
        </w:rPr>
        <w:t>E.II.1</w:t>
      </w:r>
      <w:r>
        <w:rPr>
          <w:rFonts w:ascii="Arial" w:hAnsi="Arial" w:cs="Arial"/>
        </w:rPr>
        <w:t>1</w:t>
      </w:r>
      <w:r w:rsidRPr="00632016">
        <w:rPr>
          <w:rFonts w:ascii="Arial" w:hAnsi="Arial" w:cs="Arial"/>
        </w:rPr>
        <w:t xml:space="preserve">  </w:t>
      </w:r>
      <w:r>
        <w:rPr>
          <w:rFonts w:ascii="Arial" w:hAnsi="Arial" w:cs="Arial"/>
        </w:rPr>
        <w:t>Sukauptos mokėtinos sumos                        45861,20 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sidRPr="00632016">
        <w:rPr>
          <w:rFonts w:ascii="Arial" w:hAnsi="Arial" w:cs="Arial"/>
        </w:rPr>
        <w:t xml:space="preserve">Atostoginių rezervas </w:t>
      </w:r>
      <w:r>
        <w:rPr>
          <w:rFonts w:ascii="Arial" w:hAnsi="Arial" w:cs="Arial"/>
        </w:rPr>
        <w:t>Darbo užmokesčio</w:t>
      </w:r>
      <w:r w:rsidRPr="00632016">
        <w:rPr>
          <w:rFonts w:ascii="Arial" w:hAnsi="Arial" w:cs="Arial"/>
        </w:rPr>
        <w:t xml:space="preserve"> </w:t>
      </w:r>
      <w:r>
        <w:rPr>
          <w:rFonts w:ascii="Arial" w:hAnsi="Arial" w:cs="Arial"/>
        </w:rPr>
        <w:tab/>
      </w:r>
      <w:r>
        <w:rPr>
          <w:rFonts w:ascii="Arial" w:hAnsi="Arial" w:cs="Arial"/>
        </w:rPr>
        <w:tab/>
        <w:t xml:space="preserve">         </w:t>
      </w:r>
      <w:r>
        <w:rPr>
          <w:rFonts w:ascii="Arial" w:hAnsi="Arial" w:cs="Arial"/>
        </w:rPr>
        <w:tab/>
        <w:t>45182,04 Eur</w:t>
      </w:r>
    </w:p>
    <w:p w:rsidR="009778DF" w:rsidRDefault="009778DF" w:rsidP="009778DF">
      <w:pPr>
        <w:widowControl/>
        <w:autoSpaceDE/>
        <w:autoSpaceDN/>
        <w:adjustRightInd/>
        <w:jc w:val="both"/>
        <w:rPr>
          <w:rFonts w:ascii="Arial" w:hAnsi="Arial" w:cs="Arial"/>
          <w:b/>
        </w:rPr>
      </w:pPr>
      <w:r>
        <w:rPr>
          <w:rFonts w:ascii="Arial" w:hAnsi="Arial" w:cs="Arial"/>
        </w:rPr>
        <w:t xml:space="preserve">                                                    Soc. draudimo</w:t>
      </w:r>
      <w:r>
        <w:rPr>
          <w:rFonts w:ascii="Arial" w:hAnsi="Arial" w:cs="Arial"/>
        </w:rPr>
        <w:tab/>
        <w:t xml:space="preserve">                          679,16 „                  </w:t>
      </w:r>
    </w:p>
    <w:p w:rsidR="009778DF" w:rsidRDefault="009778DF" w:rsidP="009778DF">
      <w:pPr>
        <w:widowControl/>
        <w:autoSpaceDE/>
        <w:autoSpaceDN/>
        <w:adjustRightInd/>
        <w:jc w:val="both"/>
        <w:rPr>
          <w:rFonts w:ascii="Arial" w:hAnsi="Arial" w:cs="Arial"/>
          <w:b/>
        </w:rPr>
      </w:pPr>
    </w:p>
    <w:p w:rsidR="009778DF" w:rsidRDefault="009778DF" w:rsidP="009778DF">
      <w:pPr>
        <w:widowControl/>
        <w:autoSpaceDE/>
        <w:autoSpaceDN/>
        <w:adjustRightInd/>
        <w:ind w:firstLine="720"/>
        <w:jc w:val="both"/>
        <w:rPr>
          <w:rFonts w:ascii="Arial" w:hAnsi="Arial" w:cs="Arial"/>
        </w:rPr>
      </w:pPr>
      <w:r w:rsidRPr="00632016">
        <w:rPr>
          <w:rFonts w:ascii="Arial" w:hAnsi="Arial" w:cs="Arial"/>
          <w:b/>
        </w:rPr>
        <w:t xml:space="preserve">  </w:t>
      </w:r>
      <w:r>
        <w:rPr>
          <w:rFonts w:ascii="Arial" w:hAnsi="Arial" w:cs="Arial"/>
          <w:b/>
        </w:rPr>
        <w:t>9</w:t>
      </w:r>
      <w:r w:rsidRPr="00632016">
        <w:rPr>
          <w:rFonts w:ascii="Arial" w:hAnsi="Arial" w:cs="Arial"/>
          <w:b/>
        </w:rPr>
        <w:t xml:space="preserve"> F Grynasis turtas</w:t>
      </w:r>
      <w:r w:rsidRPr="00632016">
        <w:rPr>
          <w:rFonts w:ascii="Arial" w:hAnsi="Arial" w:cs="Arial"/>
        </w:rPr>
        <w:t xml:space="preserve">  </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629,87 Eur</w:t>
      </w:r>
    </w:p>
    <w:p w:rsidR="009778DF" w:rsidRPr="00632016" w:rsidRDefault="009778DF" w:rsidP="009778DF">
      <w:pPr>
        <w:widowControl/>
        <w:autoSpaceDE/>
        <w:autoSpaceDN/>
        <w:adjustRightInd/>
        <w:ind w:firstLine="720"/>
        <w:jc w:val="both"/>
        <w:rPr>
          <w:rFonts w:ascii="Arial" w:hAnsi="Arial" w:cs="Arial"/>
        </w:rPr>
      </w:pPr>
    </w:p>
    <w:p w:rsidR="009778DF" w:rsidRDefault="009778DF" w:rsidP="009778DF">
      <w:pPr>
        <w:ind w:left="720"/>
        <w:jc w:val="both"/>
        <w:rPr>
          <w:rFonts w:ascii="Arial" w:hAnsi="Arial" w:cs="Arial"/>
        </w:rPr>
      </w:pPr>
      <w:r w:rsidRPr="00632016">
        <w:rPr>
          <w:rFonts w:ascii="Arial" w:hAnsi="Arial" w:cs="Arial"/>
        </w:rPr>
        <w:t xml:space="preserve">FIV </w:t>
      </w:r>
      <w:r>
        <w:rPr>
          <w:rFonts w:ascii="Arial" w:hAnsi="Arial" w:cs="Arial"/>
        </w:rPr>
        <w:t xml:space="preserve">     Sukauptas</w:t>
      </w:r>
      <w:r w:rsidRPr="00632016">
        <w:rPr>
          <w:rFonts w:ascii="Arial" w:hAnsi="Arial" w:cs="Arial"/>
        </w:rPr>
        <w:t xml:space="preserve"> </w:t>
      </w:r>
      <w:r>
        <w:rPr>
          <w:rFonts w:ascii="Arial" w:hAnsi="Arial" w:cs="Arial"/>
        </w:rPr>
        <w:t xml:space="preserve"> perviršis  ar </w:t>
      </w:r>
      <w:r w:rsidRPr="00632016">
        <w:rPr>
          <w:rFonts w:ascii="Arial" w:hAnsi="Arial" w:cs="Arial"/>
        </w:rPr>
        <w:t>deficitas</w:t>
      </w:r>
      <w:r>
        <w:rPr>
          <w:rFonts w:ascii="Arial" w:hAnsi="Arial" w:cs="Arial"/>
        </w:rPr>
        <w:t xml:space="preserve">                            -                   629,87  „</w:t>
      </w:r>
    </w:p>
    <w:p w:rsidR="009778DF" w:rsidRDefault="009778DF" w:rsidP="009778DF">
      <w:pPr>
        <w:ind w:left="720"/>
        <w:jc w:val="both"/>
        <w:rPr>
          <w:rFonts w:ascii="Arial" w:hAnsi="Arial" w:cs="Arial"/>
        </w:rPr>
      </w:pPr>
      <w:r>
        <w:rPr>
          <w:rFonts w:ascii="Arial" w:hAnsi="Arial" w:cs="Arial"/>
        </w:rPr>
        <w:t xml:space="preserve">FIV.1   Einamųjų metų perviršis   ar deficitas                   -                     504,67  „    </w:t>
      </w:r>
    </w:p>
    <w:p w:rsidR="009778DF" w:rsidRPr="00632016" w:rsidRDefault="009778DF" w:rsidP="009778DF">
      <w:pPr>
        <w:ind w:left="720"/>
        <w:jc w:val="both"/>
        <w:rPr>
          <w:rFonts w:ascii="Arial" w:hAnsi="Arial" w:cs="Arial"/>
        </w:rPr>
      </w:pPr>
      <w:r w:rsidRPr="00632016">
        <w:rPr>
          <w:rFonts w:ascii="Arial" w:hAnsi="Arial" w:cs="Arial"/>
        </w:rPr>
        <w:t>FIV</w:t>
      </w:r>
      <w:r>
        <w:rPr>
          <w:rFonts w:ascii="Arial" w:hAnsi="Arial" w:cs="Arial"/>
        </w:rPr>
        <w:t>.2  Ankstesnių metų perviršis ar deficitas                                          125,20 „</w:t>
      </w:r>
    </w:p>
    <w:p w:rsidR="009778DF" w:rsidRPr="00632016" w:rsidRDefault="009778DF" w:rsidP="009778DF">
      <w:pPr>
        <w:ind w:firstLine="720"/>
        <w:jc w:val="both"/>
        <w:rPr>
          <w:rFonts w:ascii="Arial" w:hAnsi="Arial" w:cs="Arial"/>
        </w:rPr>
      </w:pPr>
    </w:p>
    <w:p w:rsidR="009778DF" w:rsidRPr="00632016" w:rsidRDefault="009778DF" w:rsidP="009778DF">
      <w:pPr>
        <w:ind w:firstLine="720"/>
        <w:jc w:val="both"/>
        <w:rPr>
          <w:rFonts w:ascii="Arial" w:hAnsi="Arial" w:cs="Arial"/>
        </w:rPr>
      </w:pPr>
      <w:r w:rsidRPr="00632016">
        <w:rPr>
          <w:rFonts w:ascii="Arial" w:hAnsi="Arial" w:cs="Arial"/>
        </w:rPr>
        <w:t xml:space="preserve">.  </w:t>
      </w:r>
    </w:p>
    <w:p w:rsidR="009778DF" w:rsidRPr="00632016" w:rsidRDefault="009778DF" w:rsidP="009778DF">
      <w:pPr>
        <w:ind w:firstLine="720"/>
        <w:jc w:val="both"/>
        <w:rPr>
          <w:rFonts w:ascii="Arial" w:hAnsi="Arial" w:cs="Arial"/>
          <w:b/>
        </w:rPr>
      </w:pPr>
      <w:r w:rsidRPr="00C82C53">
        <w:rPr>
          <w:rFonts w:ascii="Arial" w:hAnsi="Arial" w:cs="Arial"/>
          <w:b/>
        </w:rPr>
        <w:t>10. Informacija apie finansavimo sumas pagal šaltinį, tikslinę paskirtį ir jų pokyčius per ataskaitinį laikotarpį.</w:t>
      </w:r>
    </w:p>
    <w:p w:rsidR="009778DF" w:rsidRPr="00632016" w:rsidRDefault="009778DF" w:rsidP="009778DF">
      <w:pPr>
        <w:jc w:val="both"/>
        <w:rPr>
          <w:rFonts w:ascii="Arial" w:hAnsi="Arial" w:cs="Arial"/>
          <w:b/>
        </w:rPr>
      </w:pPr>
    </w:p>
    <w:p w:rsidR="009778DF" w:rsidRPr="00632016" w:rsidRDefault="009778DF" w:rsidP="009778DF">
      <w:pPr>
        <w:ind w:left="720"/>
        <w:jc w:val="both"/>
        <w:rPr>
          <w:rFonts w:ascii="Arial" w:hAnsi="Arial" w:cs="Arial"/>
        </w:rPr>
      </w:pPr>
      <w:r w:rsidRPr="00632016">
        <w:rPr>
          <w:rFonts w:ascii="Arial" w:hAnsi="Arial" w:cs="Arial"/>
        </w:rPr>
        <w:t>Ši i</w:t>
      </w:r>
      <w:r>
        <w:rPr>
          <w:rFonts w:ascii="Arial" w:hAnsi="Arial" w:cs="Arial"/>
        </w:rPr>
        <w:t>nformacija pateikta lentelėje P12</w:t>
      </w:r>
      <w:r w:rsidRPr="00632016">
        <w:rPr>
          <w:rFonts w:ascii="Arial" w:hAnsi="Arial" w:cs="Arial"/>
        </w:rPr>
        <w:t xml:space="preserve"> ( 20-ojo VSAFAS „Finansavimo sumos“ 4 priedas ). Joje nurodomos finansavimo sumos pagal šaltinį, tikslinę paskirtį ir jų pokyčiai per ataskaitinį laikotarpį.</w:t>
      </w:r>
    </w:p>
    <w:p w:rsidR="009778DF" w:rsidRDefault="009778DF" w:rsidP="009778DF">
      <w:pPr>
        <w:ind w:firstLine="720"/>
        <w:jc w:val="both"/>
        <w:rPr>
          <w:rFonts w:ascii="Arial" w:hAnsi="Arial" w:cs="Arial"/>
        </w:rPr>
      </w:pPr>
      <w:r w:rsidRPr="00632016">
        <w:rPr>
          <w:rFonts w:ascii="Arial" w:hAnsi="Arial" w:cs="Arial"/>
        </w:rPr>
        <w:t xml:space="preserve">Naujamiesčio </w:t>
      </w:r>
      <w:r>
        <w:rPr>
          <w:rFonts w:ascii="Arial" w:hAnsi="Arial" w:cs="Arial"/>
        </w:rPr>
        <w:t>mokykla</w:t>
      </w:r>
      <w:r w:rsidRPr="00632016">
        <w:rPr>
          <w:rFonts w:ascii="Arial" w:hAnsi="Arial" w:cs="Arial"/>
        </w:rPr>
        <w:t xml:space="preserve"> </w:t>
      </w:r>
      <w:r>
        <w:rPr>
          <w:rFonts w:ascii="Arial" w:hAnsi="Arial" w:cs="Arial"/>
        </w:rPr>
        <w:t>2025m.9 mėn .</w:t>
      </w:r>
      <w:r w:rsidRPr="00632016">
        <w:rPr>
          <w:rFonts w:ascii="Arial" w:hAnsi="Arial" w:cs="Arial"/>
        </w:rPr>
        <w:t>gavo finansavimą iš šių šaltinių:</w:t>
      </w:r>
    </w:p>
    <w:p w:rsidR="009778DF" w:rsidRPr="00632016" w:rsidRDefault="009778DF" w:rsidP="009778DF">
      <w:pPr>
        <w:ind w:firstLine="720"/>
        <w:jc w:val="both"/>
        <w:rPr>
          <w:rFonts w:ascii="Arial" w:hAnsi="Arial" w:cs="Arial"/>
        </w:rPr>
      </w:pPr>
    </w:p>
    <w:p w:rsidR="009778DF" w:rsidRDefault="009778DF" w:rsidP="009778DF">
      <w:pPr>
        <w:ind w:left="360" w:firstLine="720"/>
        <w:jc w:val="both"/>
        <w:rPr>
          <w:rFonts w:ascii="Arial" w:hAnsi="Arial" w:cs="Arial"/>
        </w:rPr>
      </w:pPr>
      <w:r w:rsidRPr="00632016">
        <w:rPr>
          <w:rFonts w:ascii="Arial" w:hAnsi="Arial" w:cs="Arial"/>
        </w:rPr>
        <w:t>1.-Valstybės biudžeto lėšos -</w:t>
      </w:r>
      <w:r>
        <w:rPr>
          <w:rFonts w:ascii="Arial" w:hAnsi="Arial" w:cs="Arial"/>
        </w:rPr>
        <w:t xml:space="preserve">           422654,91 Eur</w:t>
      </w:r>
    </w:p>
    <w:p w:rsidR="009778DF" w:rsidRDefault="009778DF" w:rsidP="009778DF">
      <w:pPr>
        <w:ind w:left="360" w:firstLine="720"/>
        <w:jc w:val="both"/>
        <w:rPr>
          <w:rFonts w:ascii="Arial" w:hAnsi="Arial" w:cs="Arial"/>
        </w:rPr>
      </w:pPr>
      <w:r>
        <w:rPr>
          <w:rFonts w:ascii="Arial" w:hAnsi="Arial" w:cs="Arial"/>
        </w:rPr>
        <w:t xml:space="preserve">    </w:t>
      </w:r>
      <w:r>
        <w:rPr>
          <w:sz w:val="28"/>
          <w:szCs w:val="28"/>
        </w:rPr>
        <w:t xml:space="preserve">              </w:t>
      </w:r>
      <w:r w:rsidRPr="003B6A62">
        <w:rPr>
          <w:sz w:val="28"/>
          <w:szCs w:val="28"/>
        </w:rPr>
        <w:t>Gauta nemokamai</w:t>
      </w:r>
      <w:r>
        <w:rPr>
          <w:sz w:val="28"/>
          <w:szCs w:val="28"/>
        </w:rPr>
        <w:t xml:space="preserve"> turto            0</w:t>
      </w:r>
      <w:r>
        <w:rPr>
          <w:rFonts w:ascii="Arial" w:hAnsi="Arial" w:cs="Arial"/>
        </w:rPr>
        <w:t xml:space="preserve"> </w:t>
      </w:r>
    </w:p>
    <w:p w:rsidR="009778DF" w:rsidRPr="00632016" w:rsidRDefault="009778DF" w:rsidP="009778DF">
      <w:pPr>
        <w:pStyle w:val="Betarp"/>
        <w:ind w:firstLine="360"/>
        <w:rPr>
          <w:rFonts w:ascii="Arial" w:hAnsi="Arial" w:cs="Arial"/>
        </w:rPr>
      </w:pPr>
      <w:r>
        <w:rPr>
          <w:rFonts w:ascii="Arial" w:hAnsi="Arial" w:cs="Arial"/>
        </w:rPr>
        <w:t xml:space="preserve">               Pergrupuota  į ūkinį inventorių -        2790,42     „</w:t>
      </w:r>
    </w:p>
    <w:p w:rsidR="009778DF" w:rsidRPr="00632016" w:rsidRDefault="009778DF" w:rsidP="009778DF">
      <w:pPr>
        <w:ind w:left="360" w:firstLine="720"/>
        <w:jc w:val="both"/>
        <w:rPr>
          <w:rFonts w:ascii="Arial" w:hAnsi="Arial" w:cs="Arial"/>
        </w:rPr>
      </w:pPr>
    </w:p>
    <w:p w:rsidR="009778DF" w:rsidRPr="00632016" w:rsidRDefault="009778DF" w:rsidP="009778DF">
      <w:pPr>
        <w:jc w:val="both"/>
        <w:rPr>
          <w:rFonts w:ascii="Arial" w:hAnsi="Arial" w:cs="Arial"/>
        </w:rPr>
      </w:pPr>
      <w:r>
        <w:rPr>
          <w:rFonts w:ascii="Arial" w:hAnsi="Arial" w:cs="Arial"/>
        </w:rPr>
        <w:t xml:space="preserve">                2 </w:t>
      </w:r>
      <w:r w:rsidRPr="00632016">
        <w:rPr>
          <w:rFonts w:ascii="Arial" w:hAnsi="Arial" w:cs="Arial"/>
        </w:rPr>
        <w:t>- Savivaldybės biudžeto lėšos</w:t>
      </w:r>
      <w:r>
        <w:rPr>
          <w:rFonts w:ascii="Arial" w:hAnsi="Arial" w:cs="Arial"/>
        </w:rPr>
        <w:t xml:space="preserve">-       328536,52 Eur.          </w:t>
      </w:r>
    </w:p>
    <w:p w:rsidR="009778DF" w:rsidRDefault="009778DF" w:rsidP="009778DF">
      <w:pPr>
        <w:jc w:val="both"/>
        <w:rPr>
          <w:rFonts w:ascii="Arial" w:hAnsi="Arial" w:cs="Arial"/>
        </w:rPr>
      </w:pPr>
      <w:r w:rsidRPr="00632016">
        <w:rPr>
          <w:rFonts w:ascii="Arial" w:hAnsi="Arial" w:cs="Arial"/>
        </w:rPr>
        <w:t xml:space="preserve">                 .</w:t>
      </w:r>
      <w:r>
        <w:rPr>
          <w:rFonts w:ascii="Arial" w:hAnsi="Arial" w:cs="Arial"/>
        </w:rPr>
        <w:t xml:space="preserve"> </w:t>
      </w:r>
      <w:r w:rsidRPr="00632016">
        <w:rPr>
          <w:rFonts w:ascii="Arial" w:hAnsi="Arial" w:cs="Arial"/>
        </w:rPr>
        <w:t xml:space="preserve"> </w:t>
      </w:r>
      <w:r>
        <w:rPr>
          <w:rFonts w:ascii="Arial" w:hAnsi="Arial" w:cs="Arial"/>
        </w:rPr>
        <w:t xml:space="preserve">  Gauta nemokamai turto-                    254,50   „</w:t>
      </w:r>
    </w:p>
    <w:p w:rsidR="009778DF" w:rsidRDefault="009778DF" w:rsidP="009778DF">
      <w:pPr>
        <w:jc w:val="both"/>
        <w:rPr>
          <w:rFonts w:ascii="Arial" w:hAnsi="Arial" w:cs="Arial"/>
        </w:rPr>
      </w:pPr>
      <w:r>
        <w:rPr>
          <w:rFonts w:ascii="Arial" w:hAnsi="Arial" w:cs="Arial"/>
        </w:rPr>
        <w:t xml:space="preserve">                       Pergrupuota iš ES ir 6KT grąžinamos 5SB lėšos  5700</w:t>
      </w:r>
    </w:p>
    <w:p w:rsidR="009778DF" w:rsidRPr="00905929" w:rsidRDefault="009778DF" w:rsidP="009778DF">
      <w:pPr>
        <w:jc w:val="both"/>
        <w:rPr>
          <w:rFonts w:ascii="Arial" w:hAnsi="Arial" w:cs="Arial"/>
        </w:rPr>
      </w:pPr>
      <w:r>
        <w:rPr>
          <w:rFonts w:ascii="Arial" w:hAnsi="Arial" w:cs="Arial"/>
        </w:rPr>
        <w:t xml:space="preserve">                       Pergrupuota į ūkinį inventorių                      -10</w:t>
      </w:r>
    </w:p>
    <w:p w:rsidR="009778DF" w:rsidRDefault="009778DF" w:rsidP="009778DF">
      <w:pPr>
        <w:jc w:val="both"/>
        <w:rPr>
          <w:rFonts w:ascii="Arial" w:hAnsi="Arial" w:cs="Arial"/>
        </w:rPr>
      </w:pPr>
      <w:r>
        <w:rPr>
          <w:rFonts w:ascii="Arial" w:hAnsi="Arial" w:cs="Arial"/>
        </w:rPr>
        <w:t xml:space="preserve">                </w:t>
      </w:r>
    </w:p>
    <w:p w:rsidR="009778DF" w:rsidRDefault="009778DF" w:rsidP="009778DF">
      <w:pPr>
        <w:jc w:val="both"/>
        <w:rPr>
          <w:rFonts w:ascii="Arial" w:hAnsi="Arial" w:cs="Arial"/>
        </w:rPr>
      </w:pPr>
      <w:r>
        <w:rPr>
          <w:rFonts w:ascii="Arial" w:hAnsi="Arial" w:cs="Arial"/>
        </w:rPr>
        <w:t xml:space="preserve">                 3 -</w:t>
      </w:r>
      <w:r w:rsidRPr="00F17CEC">
        <w:rPr>
          <w:rFonts w:ascii="Arial" w:hAnsi="Arial" w:cs="Arial"/>
        </w:rPr>
        <w:t xml:space="preserve">ES lėšos  </w:t>
      </w:r>
      <w:r>
        <w:rPr>
          <w:rFonts w:ascii="Arial" w:hAnsi="Arial" w:cs="Arial"/>
        </w:rPr>
        <w:t xml:space="preserve">                                               118861,43Eur.  projekto  veikloms</w:t>
      </w:r>
    </w:p>
    <w:p w:rsidR="009778DF" w:rsidRDefault="009778DF" w:rsidP="009778DF">
      <w:pPr>
        <w:jc w:val="both"/>
        <w:rPr>
          <w:rFonts w:ascii="Arial" w:hAnsi="Arial" w:cs="Arial"/>
        </w:rPr>
      </w:pPr>
      <w:r>
        <w:rPr>
          <w:rFonts w:ascii="Arial" w:hAnsi="Arial" w:cs="Arial"/>
        </w:rPr>
        <w:tab/>
      </w:r>
      <w:r>
        <w:rPr>
          <w:rFonts w:ascii="Arial" w:hAnsi="Arial" w:cs="Arial"/>
        </w:rPr>
        <w:tab/>
        <w:t>Pergrupuota  į atsargas  iš išlaidų -             40778,78Eur.     „             „</w:t>
      </w:r>
    </w:p>
    <w:p w:rsidR="009778DF" w:rsidRDefault="009778DF" w:rsidP="009778DF">
      <w:pPr>
        <w:jc w:val="both"/>
        <w:rPr>
          <w:rFonts w:ascii="Arial" w:hAnsi="Arial" w:cs="Arial"/>
        </w:rPr>
      </w:pPr>
      <w:r>
        <w:rPr>
          <w:rFonts w:ascii="Arial" w:hAnsi="Arial" w:cs="Arial"/>
        </w:rPr>
        <w:tab/>
      </w:r>
      <w:r>
        <w:rPr>
          <w:rFonts w:ascii="Arial" w:hAnsi="Arial" w:cs="Arial"/>
        </w:rPr>
        <w:tab/>
        <w:t>Pergrupuota į IT turtą iš išlaidų -                  24926,10Eur.    „             „</w:t>
      </w:r>
    </w:p>
    <w:p w:rsidR="009778DF" w:rsidRDefault="009778DF" w:rsidP="009778DF">
      <w:pPr>
        <w:jc w:val="both"/>
        <w:rPr>
          <w:rFonts w:ascii="Arial" w:hAnsi="Arial" w:cs="Arial"/>
        </w:rPr>
      </w:pPr>
      <w:r>
        <w:rPr>
          <w:rFonts w:ascii="Arial" w:hAnsi="Arial" w:cs="Arial"/>
        </w:rPr>
        <w:t xml:space="preserve">                      Pergrupuota iš  ES lėšų į 5SB grąžinimui    -5639,00 Eur.</w:t>
      </w:r>
    </w:p>
    <w:p w:rsidR="009778DF" w:rsidRDefault="009778DF" w:rsidP="009778DF">
      <w:pPr>
        <w:jc w:val="both"/>
        <w:rPr>
          <w:rFonts w:ascii="Arial" w:hAnsi="Arial" w:cs="Arial"/>
        </w:rPr>
      </w:pPr>
      <w:r>
        <w:rPr>
          <w:rFonts w:ascii="Arial" w:hAnsi="Arial" w:cs="Arial"/>
        </w:rPr>
        <w:t xml:space="preserve">                      Pergrupuota iš  Ilgalaikio turto į atsargas          -1,00Eur.</w:t>
      </w:r>
    </w:p>
    <w:p w:rsidR="009778DF" w:rsidRDefault="009778DF" w:rsidP="009778DF">
      <w:pPr>
        <w:jc w:val="both"/>
        <w:rPr>
          <w:sz w:val="28"/>
          <w:szCs w:val="28"/>
        </w:rPr>
      </w:pPr>
      <w:r>
        <w:rPr>
          <w:rFonts w:ascii="Arial" w:hAnsi="Arial" w:cs="Arial"/>
        </w:rPr>
        <w:t xml:space="preserve">                      </w:t>
      </w:r>
      <w:r w:rsidRPr="003B6A62">
        <w:rPr>
          <w:sz w:val="28"/>
          <w:szCs w:val="28"/>
        </w:rPr>
        <w:t>Gauta nemokamai turto</w:t>
      </w:r>
      <w:r>
        <w:rPr>
          <w:rFonts w:ascii="Arial" w:hAnsi="Arial" w:cs="Arial"/>
        </w:rPr>
        <w:t xml:space="preserve">                                          0</w:t>
      </w:r>
    </w:p>
    <w:p w:rsidR="009778DF" w:rsidRDefault="009778DF" w:rsidP="009778DF">
      <w:pPr>
        <w:jc w:val="both"/>
        <w:rPr>
          <w:rFonts w:ascii="Arial" w:hAnsi="Arial" w:cs="Arial"/>
        </w:rPr>
      </w:pPr>
    </w:p>
    <w:p w:rsidR="009778DF" w:rsidRDefault="009778DF" w:rsidP="009778DF">
      <w:pPr>
        <w:jc w:val="both"/>
        <w:rPr>
          <w:rFonts w:ascii="Arial" w:hAnsi="Arial" w:cs="Arial"/>
        </w:rPr>
      </w:pPr>
      <w:r>
        <w:rPr>
          <w:rFonts w:ascii="Arial" w:hAnsi="Arial" w:cs="Arial"/>
        </w:rPr>
        <w:t xml:space="preserve">                4.</w:t>
      </w:r>
      <w:r w:rsidRPr="00632016">
        <w:rPr>
          <w:rFonts w:ascii="Arial" w:hAnsi="Arial" w:cs="Arial"/>
        </w:rPr>
        <w:t>Iš kitų šaltinių:</w:t>
      </w:r>
      <w:r>
        <w:rPr>
          <w:rFonts w:ascii="Arial" w:hAnsi="Arial" w:cs="Arial"/>
        </w:rPr>
        <w:t xml:space="preserve"> </w:t>
      </w:r>
      <w:r w:rsidRPr="00632016">
        <w:rPr>
          <w:rFonts w:ascii="Arial" w:hAnsi="Arial" w:cs="Arial"/>
        </w:rPr>
        <w:t xml:space="preserve">    </w:t>
      </w:r>
      <w:r>
        <w:rPr>
          <w:rFonts w:ascii="Arial" w:hAnsi="Arial" w:cs="Arial"/>
        </w:rPr>
        <w:t xml:space="preserve">                                   0 Eur.   </w:t>
      </w:r>
    </w:p>
    <w:p w:rsidR="009778DF" w:rsidRDefault="009778DF" w:rsidP="009778DF">
      <w:pPr>
        <w:tabs>
          <w:tab w:val="left" w:pos="4995"/>
        </w:tabs>
        <w:jc w:val="both"/>
        <w:rPr>
          <w:rFonts w:ascii="Arial" w:hAnsi="Arial" w:cs="Arial"/>
        </w:rPr>
      </w:pPr>
      <w:r>
        <w:rPr>
          <w:rFonts w:ascii="Arial" w:hAnsi="Arial" w:cs="Arial"/>
        </w:rPr>
        <w:t xml:space="preserve">.                   Pergrupuota iš 6KT į 5SB  lėšas , grąžinimui     -61,00 Eur.         </w:t>
      </w:r>
    </w:p>
    <w:p w:rsidR="009778DF" w:rsidRDefault="009778DF" w:rsidP="009778DF">
      <w:pPr>
        <w:widowControl/>
        <w:autoSpaceDE/>
        <w:autoSpaceDN/>
        <w:adjustRightInd/>
        <w:jc w:val="both"/>
        <w:rPr>
          <w:rFonts w:ascii="Arial" w:hAnsi="Arial" w:cs="Arial"/>
        </w:rPr>
      </w:pPr>
      <w:r>
        <w:rPr>
          <w:rFonts w:ascii="Arial" w:hAnsi="Arial" w:cs="Arial"/>
        </w:rPr>
        <w:t xml:space="preserve">                    Gauta nemokamo turto                                  603,70 Eur    ( vaisiai ir pienas)      </w:t>
      </w:r>
    </w:p>
    <w:p w:rsidR="009778DF" w:rsidRPr="00632016" w:rsidRDefault="009778DF" w:rsidP="009778DF">
      <w:pPr>
        <w:widowControl/>
        <w:autoSpaceDE/>
        <w:autoSpaceDN/>
        <w:adjustRightInd/>
        <w:ind w:left="1080"/>
        <w:jc w:val="both"/>
        <w:rPr>
          <w:rFonts w:ascii="Arial" w:hAnsi="Arial" w:cs="Arial"/>
        </w:rPr>
      </w:pPr>
      <w:r>
        <w:rPr>
          <w:rFonts w:ascii="Arial" w:hAnsi="Arial" w:cs="Arial"/>
        </w:rPr>
        <w:t xml:space="preserve">      </w:t>
      </w:r>
    </w:p>
    <w:p w:rsidR="009778DF" w:rsidRPr="00632016" w:rsidRDefault="009778DF" w:rsidP="009778DF">
      <w:pPr>
        <w:ind w:left="709" w:firstLine="11"/>
        <w:jc w:val="both"/>
        <w:rPr>
          <w:rFonts w:ascii="Arial" w:hAnsi="Arial" w:cs="Arial"/>
        </w:rPr>
      </w:pPr>
      <w:r w:rsidRPr="00632016">
        <w:rPr>
          <w:rFonts w:ascii="Arial" w:hAnsi="Arial" w:cs="Arial"/>
        </w:rPr>
        <w:t xml:space="preserve"> Neapibrėžtų įsipareigojimų ir neapibrėžtų turto pokyčių nuo ataskaitinių  finansinių metų pradžios iki paskutinės tarpinio ataskaitinio </w:t>
      </w:r>
      <w:r>
        <w:rPr>
          <w:rFonts w:ascii="Arial" w:hAnsi="Arial" w:cs="Arial"/>
        </w:rPr>
        <w:t xml:space="preserve">  laikotarpio dienos mokykla </w:t>
      </w:r>
      <w:r w:rsidRPr="00632016">
        <w:rPr>
          <w:rFonts w:ascii="Arial" w:hAnsi="Arial" w:cs="Arial"/>
        </w:rPr>
        <w:t>neturi.</w:t>
      </w:r>
    </w:p>
    <w:p w:rsidR="009778DF" w:rsidRDefault="009778DF" w:rsidP="009778DF">
      <w:pPr>
        <w:ind w:firstLine="720"/>
        <w:jc w:val="both"/>
        <w:rPr>
          <w:rFonts w:ascii="Arial" w:hAnsi="Arial" w:cs="Arial"/>
        </w:rPr>
      </w:pPr>
      <w:r w:rsidRPr="00632016">
        <w:rPr>
          <w:rFonts w:ascii="Arial" w:hAnsi="Arial" w:cs="Arial"/>
        </w:rPr>
        <w:t xml:space="preserve"> Sprendimų dėl teisinių ginčų taip pat nėra.</w:t>
      </w:r>
    </w:p>
    <w:p w:rsidR="009778DF" w:rsidRPr="00632016" w:rsidRDefault="009778DF" w:rsidP="009778DF">
      <w:pPr>
        <w:ind w:firstLine="720"/>
        <w:jc w:val="both"/>
        <w:rPr>
          <w:rFonts w:ascii="Arial" w:hAnsi="Arial" w:cs="Arial"/>
        </w:rPr>
      </w:pPr>
    </w:p>
    <w:p w:rsidR="009778DF" w:rsidRPr="00632016" w:rsidRDefault="009778DF" w:rsidP="009778DF">
      <w:pPr>
        <w:ind w:left="720"/>
        <w:jc w:val="both"/>
        <w:rPr>
          <w:rFonts w:ascii="Arial" w:hAnsi="Arial" w:cs="Arial"/>
        </w:rPr>
      </w:pPr>
      <w:r>
        <w:rPr>
          <w:rFonts w:ascii="Arial" w:hAnsi="Arial" w:cs="Arial"/>
        </w:rPr>
        <w:t>Finansavimo pajamos per ataskaitinį laikotarpį gautos   ir panaudotos turimoms sąnaudoms kompensuoti ( veiklos rezultatų ataskaita). Pagrindinės finansavimo pajamos gautos iš VB mokinio krepšeliui finansuoti ir iš savivaldybės biudžeto veiklai vykdyti Iš ES projektams vykdyti</w:t>
      </w:r>
    </w:p>
    <w:p w:rsidR="009778DF" w:rsidRDefault="009778DF" w:rsidP="009778DF">
      <w:pPr>
        <w:ind w:firstLine="720"/>
        <w:jc w:val="both"/>
        <w:rPr>
          <w:rFonts w:ascii="Arial" w:hAnsi="Arial" w:cs="Arial"/>
          <w:b/>
        </w:rPr>
      </w:pPr>
    </w:p>
    <w:p w:rsidR="009778DF" w:rsidRDefault="009778DF" w:rsidP="009778DF">
      <w:pPr>
        <w:ind w:firstLine="720"/>
        <w:jc w:val="both"/>
        <w:rPr>
          <w:rFonts w:ascii="Arial" w:hAnsi="Arial" w:cs="Arial"/>
          <w:b/>
        </w:rPr>
      </w:pPr>
      <w:r w:rsidRPr="00DA4F61">
        <w:rPr>
          <w:rFonts w:ascii="Arial" w:hAnsi="Arial" w:cs="Arial"/>
          <w:b/>
        </w:rPr>
        <w:t>11.</w:t>
      </w:r>
      <w:r>
        <w:rPr>
          <w:rFonts w:ascii="Arial" w:hAnsi="Arial" w:cs="Arial"/>
          <w:b/>
        </w:rPr>
        <w:t xml:space="preserve">  </w:t>
      </w:r>
      <w:r w:rsidRPr="00C87890">
        <w:rPr>
          <w:rFonts w:ascii="Arial" w:hAnsi="Arial" w:cs="Arial"/>
          <w:b/>
        </w:rPr>
        <w:t>Veiklos rezultatų ataskaita:</w:t>
      </w:r>
    </w:p>
    <w:p w:rsidR="009778DF" w:rsidRPr="00C87890" w:rsidRDefault="009778DF" w:rsidP="009778DF">
      <w:pPr>
        <w:ind w:firstLine="720"/>
        <w:jc w:val="both"/>
        <w:rPr>
          <w:rFonts w:ascii="Arial" w:hAnsi="Arial" w:cs="Arial"/>
          <w:b/>
        </w:rPr>
      </w:pPr>
    </w:p>
    <w:p w:rsidR="009778DF" w:rsidRDefault="009778DF" w:rsidP="009778DF">
      <w:pPr>
        <w:ind w:firstLine="720"/>
        <w:jc w:val="both"/>
        <w:rPr>
          <w:rFonts w:ascii="Arial" w:hAnsi="Arial" w:cs="Arial"/>
        </w:rPr>
      </w:pPr>
      <w:r>
        <w:rPr>
          <w:rFonts w:ascii="Arial" w:hAnsi="Arial" w:cs="Arial"/>
        </w:rPr>
        <w:t xml:space="preserve"> A.I Pagrindinės veiklos pajamos  1315225,30Eur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   I. Finansavimo pajamos             1315225,30Eur.  </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I.1Iš valstybės biudžeto                 645239,01Eur.</w:t>
      </w:r>
    </w:p>
    <w:p w:rsidR="009778DF" w:rsidRDefault="009778DF" w:rsidP="009778DF">
      <w:pPr>
        <w:ind w:firstLine="720"/>
        <w:jc w:val="both"/>
        <w:rPr>
          <w:rFonts w:ascii="Arial" w:hAnsi="Arial" w:cs="Arial"/>
        </w:rPr>
      </w:pPr>
      <w:r>
        <w:rPr>
          <w:rFonts w:ascii="Arial" w:hAnsi="Arial" w:cs="Arial"/>
        </w:rPr>
        <w:t xml:space="preserve"> Ilgalaikio turto –                  9800,77                                                                                                                                                          </w:t>
      </w:r>
    </w:p>
    <w:p w:rsidR="009778DF" w:rsidRDefault="009778DF" w:rsidP="009778DF">
      <w:pPr>
        <w:ind w:firstLine="720"/>
        <w:jc w:val="both"/>
        <w:rPr>
          <w:rFonts w:ascii="Arial" w:hAnsi="Arial" w:cs="Arial"/>
        </w:rPr>
      </w:pPr>
      <w:r>
        <w:rPr>
          <w:rFonts w:ascii="Arial" w:hAnsi="Arial" w:cs="Arial"/>
        </w:rPr>
        <w:t xml:space="preserve"> Atsargų                               4003,80</w:t>
      </w:r>
    </w:p>
    <w:p w:rsidR="009778DF" w:rsidRDefault="009778DF" w:rsidP="009778DF">
      <w:pPr>
        <w:ind w:firstLine="720"/>
        <w:jc w:val="both"/>
        <w:rPr>
          <w:rFonts w:ascii="Arial" w:hAnsi="Arial" w:cs="Arial"/>
        </w:rPr>
      </w:pPr>
      <w:r>
        <w:rPr>
          <w:rFonts w:ascii="Arial" w:hAnsi="Arial" w:cs="Arial"/>
        </w:rPr>
        <w:t xml:space="preserve"> Kitų išlaidų                      631434,44</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I.2Iš savivaldybės biudžeto:            587144,71Eur</w:t>
      </w:r>
    </w:p>
    <w:p w:rsidR="009778DF" w:rsidRDefault="009778DF" w:rsidP="009778DF">
      <w:pPr>
        <w:ind w:firstLine="720"/>
        <w:jc w:val="both"/>
        <w:rPr>
          <w:rFonts w:ascii="Arial" w:hAnsi="Arial" w:cs="Arial"/>
        </w:rPr>
      </w:pPr>
      <w:r>
        <w:rPr>
          <w:rFonts w:ascii="Arial" w:hAnsi="Arial" w:cs="Arial"/>
        </w:rPr>
        <w:t>Ilgalaikio turto –                     21892,85</w:t>
      </w:r>
    </w:p>
    <w:p w:rsidR="009778DF" w:rsidRDefault="009778DF" w:rsidP="009778DF">
      <w:pPr>
        <w:ind w:firstLine="720"/>
        <w:jc w:val="both"/>
        <w:rPr>
          <w:rFonts w:ascii="Arial" w:hAnsi="Arial" w:cs="Arial"/>
        </w:rPr>
      </w:pPr>
      <w:r>
        <w:rPr>
          <w:rFonts w:ascii="Arial" w:hAnsi="Arial" w:cs="Arial"/>
        </w:rPr>
        <w:t xml:space="preserve"> Atsargų      -                          43752,68</w:t>
      </w:r>
    </w:p>
    <w:p w:rsidR="009778DF" w:rsidRDefault="009778DF" w:rsidP="009778DF">
      <w:pPr>
        <w:ind w:firstLine="720"/>
        <w:jc w:val="both"/>
        <w:rPr>
          <w:rFonts w:ascii="Arial" w:hAnsi="Arial" w:cs="Arial"/>
        </w:rPr>
      </w:pPr>
      <w:r>
        <w:rPr>
          <w:rFonts w:ascii="Arial" w:hAnsi="Arial" w:cs="Arial"/>
        </w:rPr>
        <w:t>Kitų išlaidų  -                        521499,18</w:t>
      </w:r>
    </w:p>
    <w:p w:rsidR="009778DF" w:rsidRDefault="009778DF" w:rsidP="009778DF">
      <w:pPr>
        <w:ind w:firstLine="720"/>
        <w:jc w:val="both"/>
        <w:rPr>
          <w:rFonts w:ascii="Arial" w:hAnsi="Arial" w:cs="Arial"/>
        </w:rPr>
      </w:pPr>
    </w:p>
    <w:p w:rsidR="009778DF" w:rsidRDefault="009778DF" w:rsidP="009778DF">
      <w:pPr>
        <w:pStyle w:val="Betarp"/>
        <w:ind w:firstLine="720"/>
      </w:pPr>
      <w:r>
        <w:t xml:space="preserve">I.3Iš ES lešų:-    </w:t>
      </w:r>
      <w:r>
        <w:tab/>
      </w:r>
      <w:r>
        <w:tab/>
      </w:r>
      <w:r>
        <w:tab/>
      </w:r>
      <w:r>
        <w:tab/>
        <w:t xml:space="preserve">80992,68 Eur.                                                                                                                                                                                                                  </w:t>
      </w:r>
    </w:p>
    <w:p w:rsidR="009778DF" w:rsidRDefault="009778DF" w:rsidP="009778DF">
      <w:pPr>
        <w:ind w:firstLine="720"/>
        <w:jc w:val="both"/>
        <w:rPr>
          <w:rFonts w:ascii="Arial" w:hAnsi="Arial" w:cs="Arial"/>
        </w:rPr>
      </w:pPr>
      <w:r>
        <w:rPr>
          <w:rFonts w:ascii="Arial" w:hAnsi="Arial" w:cs="Arial"/>
        </w:rPr>
        <w:t>Ilgalaikio turto –                     4952,85</w:t>
      </w:r>
    </w:p>
    <w:p w:rsidR="009778DF" w:rsidRDefault="009778DF" w:rsidP="009778DF">
      <w:pPr>
        <w:ind w:firstLine="720"/>
        <w:jc w:val="both"/>
        <w:rPr>
          <w:rFonts w:ascii="Arial" w:hAnsi="Arial" w:cs="Arial"/>
        </w:rPr>
      </w:pPr>
      <w:r>
        <w:rPr>
          <w:rFonts w:ascii="Arial" w:hAnsi="Arial" w:cs="Arial"/>
        </w:rPr>
        <w:t xml:space="preserve"> Atsargų      -                        45245,83</w:t>
      </w:r>
    </w:p>
    <w:p w:rsidR="009778DF" w:rsidRDefault="009778DF" w:rsidP="009778DF">
      <w:pPr>
        <w:ind w:firstLine="720"/>
        <w:jc w:val="both"/>
        <w:rPr>
          <w:rFonts w:ascii="Arial" w:hAnsi="Arial" w:cs="Arial"/>
        </w:rPr>
      </w:pPr>
      <w:r>
        <w:rPr>
          <w:rFonts w:ascii="Arial" w:hAnsi="Arial" w:cs="Arial"/>
        </w:rPr>
        <w:t>Kitų išlaidų  -                        30794,00</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I.4 Iš kitų šaltinių:                                 1848,90Eur..</w:t>
      </w:r>
    </w:p>
    <w:p w:rsidR="009778DF" w:rsidRDefault="009778DF" w:rsidP="009778DF">
      <w:pPr>
        <w:ind w:firstLine="720"/>
        <w:jc w:val="both"/>
        <w:rPr>
          <w:rFonts w:ascii="Arial" w:hAnsi="Arial" w:cs="Arial"/>
        </w:rPr>
      </w:pPr>
      <w:r>
        <w:rPr>
          <w:rFonts w:ascii="Arial" w:hAnsi="Arial" w:cs="Arial"/>
        </w:rPr>
        <w:t>Ilgalaikio turto –                        356,95</w:t>
      </w:r>
    </w:p>
    <w:p w:rsidR="009778DF" w:rsidRDefault="009778DF" w:rsidP="009778DF">
      <w:pPr>
        <w:ind w:firstLine="720"/>
        <w:jc w:val="both"/>
        <w:rPr>
          <w:rFonts w:ascii="Arial" w:hAnsi="Arial" w:cs="Arial"/>
        </w:rPr>
      </w:pPr>
      <w:r>
        <w:rPr>
          <w:rFonts w:ascii="Arial" w:hAnsi="Arial" w:cs="Arial"/>
        </w:rPr>
        <w:t xml:space="preserve"> Atsargų -                                 1327,16</w:t>
      </w:r>
    </w:p>
    <w:p w:rsidR="009778DF" w:rsidRDefault="009778DF" w:rsidP="009778DF">
      <w:pPr>
        <w:ind w:firstLine="720"/>
        <w:jc w:val="both"/>
        <w:rPr>
          <w:rFonts w:ascii="Arial" w:hAnsi="Arial" w:cs="Arial"/>
        </w:rPr>
      </w:pPr>
      <w:r>
        <w:rPr>
          <w:rFonts w:ascii="Arial" w:hAnsi="Arial" w:cs="Arial"/>
        </w:rPr>
        <w:lastRenderedPageBreak/>
        <w:t>Kitų išlaidų -                               164,79</w:t>
      </w:r>
    </w:p>
    <w:p w:rsidR="009778DF" w:rsidRDefault="009778DF" w:rsidP="009778DF">
      <w:pPr>
        <w:ind w:firstLine="720"/>
        <w:jc w:val="both"/>
        <w:rPr>
          <w:rFonts w:ascii="Arial" w:hAnsi="Arial" w:cs="Arial"/>
        </w:rPr>
      </w:pPr>
      <w:r w:rsidRPr="007A1C5C">
        <w:rPr>
          <w:rFonts w:ascii="Arial" w:hAnsi="Arial" w:cs="Arial"/>
        </w:rPr>
        <w:t>IV.1 Pagrindinės veiklos kitos pajamos  -  0</w:t>
      </w:r>
    </w:p>
    <w:p w:rsidR="009778DF" w:rsidRPr="00900D43" w:rsidRDefault="009778DF" w:rsidP="009778DF">
      <w:pPr>
        <w:ind w:firstLine="720"/>
        <w:jc w:val="both"/>
        <w:rPr>
          <w:rFonts w:ascii="Arial" w:hAnsi="Arial" w:cs="Arial"/>
        </w:rPr>
      </w:pPr>
    </w:p>
    <w:p w:rsidR="009778DF" w:rsidRPr="004E2185" w:rsidRDefault="009778DF" w:rsidP="009778DF">
      <w:pPr>
        <w:ind w:firstLine="720"/>
        <w:jc w:val="both"/>
        <w:rPr>
          <w:rFonts w:ascii="Arial" w:hAnsi="Arial" w:cs="Arial"/>
          <w:b/>
        </w:rPr>
      </w:pPr>
      <w:r w:rsidRPr="004E2185">
        <w:rPr>
          <w:rFonts w:ascii="Arial" w:hAnsi="Arial" w:cs="Arial"/>
          <w:b/>
        </w:rPr>
        <w:t>.</w:t>
      </w:r>
    </w:p>
    <w:p w:rsidR="009778DF" w:rsidRDefault="009778DF" w:rsidP="009778DF">
      <w:pPr>
        <w:ind w:firstLine="720"/>
        <w:jc w:val="both"/>
        <w:rPr>
          <w:rFonts w:ascii="Arial" w:hAnsi="Arial" w:cs="Arial"/>
          <w:b/>
        </w:rPr>
      </w:pPr>
      <w:r w:rsidRPr="008710E0">
        <w:rPr>
          <w:rFonts w:ascii="Arial" w:hAnsi="Arial" w:cs="Arial"/>
          <w:b/>
        </w:rPr>
        <w:t xml:space="preserve"> </w:t>
      </w:r>
      <w:r w:rsidRPr="004A247E">
        <w:rPr>
          <w:rFonts w:ascii="Arial" w:hAnsi="Arial" w:cs="Arial"/>
          <w:b/>
        </w:rPr>
        <w:t>12.</w:t>
      </w:r>
      <w:r w:rsidRPr="008710E0">
        <w:rPr>
          <w:rFonts w:ascii="Arial" w:hAnsi="Arial" w:cs="Arial"/>
          <w:b/>
        </w:rPr>
        <w:t xml:space="preserve"> Pagrindinės veiklos sąnaudos</w:t>
      </w:r>
      <w:r>
        <w:rPr>
          <w:rFonts w:ascii="Arial" w:hAnsi="Arial" w:cs="Arial"/>
          <w:b/>
        </w:rPr>
        <w:t xml:space="preserve">  - 1315724,63Eur.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  B.I  Darbo užmokesčio ir soc. draudimo sąnaudos – 1027443,26Eur sudaro ;</w:t>
      </w:r>
    </w:p>
    <w:p w:rsidR="009778DF" w:rsidRDefault="009778DF" w:rsidP="009778DF">
      <w:pPr>
        <w:ind w:firstLine="720"/>
        <w:jc w:val="both"/>
        <w:rPr>
          <w:rFonts w:ascii="Arial" w:hAnsi="Arial" w:cs="Arial"/>
        </w:rPr>
      </w:pPr>
      <w:r>
        <w:rPr>
          <w:rFonts w:ascii="Arial" w:hAnsi="Arial" w:cs="Arial"/>
        </w:rPr>
        <w:t xml:space="preserve"> pedagogų. aptarnaujančio mokyklos personalo,  vairuotojų mokinių pavežėjimui  darbo užmokestis- 1015977,59Eur.</w:t>
      </w:r>
    </w:p>
    <w:p w:rsidR="009778DF" w:rsidRDefault="009778DF" w:rsidP="009778DF">
      <w:pPr>
        <w:ind w:firstLine="720"/>
        <w:jc w:val="both"/>
        <w:rPr>
          <w:rFonts w:ascii="Arial" w:hAnsi="Arial" w:cs="Arial"/>
        </w:rPr>
      </w:pPr>
      <w:r>
        <w:rPr>
          <w:rFonts w:ascii="Arial" w:hAnsi="Arial" w:cs="Arial"/>
        </w:rPr>
        <w:t>Transporto išlaidų kompensavimas  pedagogams – 6931 Eur.,</w:t>
      </w:r>
    </w:p>
    <w:p w:rsidR="009778DF" w:rsidRDefault="009778DF" w:rsidP="009778DF">
      <w:pPr>
        <w:ind w:firstLine="720"/>
        <w:jc w:val="both"/>
        <w:rPr>
          <w:rFonts w:ascii="Arial" w:hAnsi="Arial" w:cs="Arial"/>
        </w:rPr>
      </w:pPr>
      <w:r>
        <w:rPr>
          <w:rFonts w:ascii="Arial" w:hAnsi="Arial" w:cs="Arial"/>
        </w:rPr>
        <w:t xml:space="preserve"> Soc. draudimas –                                                    15206,61 Eur.  </w:t>
      </w:r>
    </w:p>
    <w:p w:rsidR="009778DF" w:rsidRDefault="009778DF" w:rsidP="009778DF">
      <w:pPr>
        <w:ind w:firstLine="720"/>
        <w:jc w:val="both"/>
        <w:rPr>
          <w:rFonts w:ascii="Arial" w:hAnsi="Arial" w:cs="Arial"/>
        </w:rPr>
      </w:pPr>
      <w:r>
        <w:rPr>
          <w:rFonts w:ascii="Arial" w:hAnsi="Arial" w:cs="Arial"/>
        </w:rPr>
        <w:t xml:space="preserve"> Darbo užmokesčio ilgalaikių atidėjinių sąnaudos</w:t>
      </w:r>
      <w:r>
        <w:rPr>
          <w:rFonts w:ascii="Arial" w:hAnsi="Arial" w:cs="Arial"/>
        </w:rPr>
        <w:tab/>
      </w:r>
      <w:r>
        <w:rPr>
          <w:rFonts w:ascii="Arial" w:hAnsi="Arial" w:cs="Arial"/>
        </w:rPr>
        <w:tab/>
        <w:t>(-10519,39)Eur.</w:t>
      </w:r>
    </w:p>
    <w:p w:rsidR="009778DF" w:rsidRDefault="009778DF" w:rsidP="009778DF">
      <w:pPr>
        <w:ind w:firstLine="720"/>
        <w:jc w:val="both"/>
        <w:rPr>
          <w:rFonts w:ascii="Arial" w:hAnsi="Arial" w:cs="Arial"/>
        </w:rPr>
      </w:pPr>
      <w:r>
        <w:rPr>
          <w:rFonts w:ascii="Arial" w:hAnsi="Arial" w:cs="Arial"/>
        </w:rPr>
        <w:t xml:space="preserve"> Socialinio draudimo ilgalaikių  atidėjinių sąnaudos</w:t>
      </w:r>
      <w:r>
        <w:rPr>
          <w:rFonts w:ascii="Arial" w:hAnsi="Arial" w:cs="Arial"/>
        </w:rPr>
        <w:tab/>
      </w:r>
      <w:r>
        <w:rPr>
          <w:rFonts w:ascii="Arial" w:hAnsi="Arial" w:cs="Arial"/>
        </w:rPr>
        <w:tab/>
        <w:t xml:space="preserve">   (- 152,55 „</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 B II. Nusidėvėjimo ir amortizacijos sąnaudos  viso:-              37003,42Eur.</w:t>
      </w:r>
    </w:p>
    <w:p w:rsidR="009778DF" w:rsidRDefault="009778DF" w:rsidP="009778DF">
      <w:pPr>
        <w:ind w:firstLine="720"/>
        <w:jc w:val="both"/>
        <w:rPr>
          <w:rFonts w:ascii="Arial" w:hAnsi="Arial" w:cs="Arial"/>
        </w:rPr>
      </w:pPr>
      <w:r>
        <w:rPr>
          <w:rFonts w:ascii="Arial" w:hAnsi="Arial" w:cs="Arial"/>
        </w:rPr>
        <w:t xml:space="preserve"> t.sk. Nematerialiojo turto amortizacijos             - </w:t>
      </w:r>
      <w:r>
        <w:rPr>
          <w:rFonts w:ascii="Arial" w:hAnsi="Arial" w:cs="Arial"/>
        </w:rPr>
        <w:tab/>
        <w:t xml:space="preserve">            0</w:t>
      </w:r>
    </w:p>
    <w:p w:rsidR="009778DF" w:rsidRDefault="009778DF" w:rsidP="009778DF">
      <w:pPr>
        <w:ind w:firstLine="720"/>
        <w:jc w:val="both"/>
        <w:rPr>
          <w:rFonts w:ascii="Arial" w:hAnsi="Arial" w:cs="Arial"/>
        </w:rPr>
      </w:pPr>
      <w:r>
        <w:rPr>
          <w:rFonts w:ascii="Arial" w:hAnsi="Arial" w:cs="Arial"/>
        </w:rPr>
        <w:t xml:space="preserve"> Materialiojo turto nusidėvėjimo sąnaudos   -                          27400,27Eur. </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BIII. Komunalinių paslaugų  ir ryšių sąnaudos viso :               63096,28Eur.</w:t>
      </w:r>
    </w:p>
    <w:p w:rsidR="009778DF" w:rsidRDefault="009778DF" w:rsidP="009778DF">
      <w:pPr>
        <w:ind w:firstLine="720"/>
        <w:jc w:val="both"/>
        <w:rPr>
          <w:rFonts w:ascii="Arial" w:hAnsi="Arial" w:cs="Arial"/>
        </w:rPr>
      </w:pPr>
      <w:r>
        <w:rPr>
          <w:rFonts w:ascii="Arial" w:hAnsi="Arial" w:cs="Arial"/>
        </w:rPr>
        <w:t>t.sk. Šildymo</w:t>
      </w:r>
      <w:r>
        <w:rPr>
          <w:rFonts w:ascii="Arial" w:hAnsi="Arial" w:cs="Arial"/>
        </w:rPr>
        <w:tab/>
        <w:t>-</w:t>
      </w:r>
      <w:r>
        <w:rPr>
          <w:rFonts w:ascii="Arial" w:hAnsi="Arial" w:cs="Arial"/>
        </w:rPr>
        <w:tab/>
      </w:r>
      <w:r>
        <w:rPr>
          <w:rFonts w:ascii="Arial" w:hAnsi="Arial" w:cs="Arial"/>
        </w:rPr>
        <w:tab/>
        <w:t xml:space="preserve">           46596,70Eur.</w:t>
      </w:r>
    </w:p>
    <w:p w:rsidR="009778DF" w:rsidRDefault="009778DF" w:rsidP="009778DF">
      <w:pPr>
        <w:ind w:firstLine="720"/>
        <w:jc w:val="both"/>
        <w:rPr>
          <w:rFonts w:ascii="Arial" w:hAnsi="Arial" w:cs="Arial"/>
        </w:rPr>
      </w:pPr>
      <w:r>
        <w:rPr>
          <w:rFonts w:ascii="Arial" w:hAnsi="Arial" w:cs="Arial"/>
        </w:rPr>
        <w:t>Elektros energijos-</w:t>
      </w:r>
      <w:r>
        <w:rPr>
          <w:rFonts w:ascii="Arial" w:hAnsi="Arial" w:cs="Arial"/>
        </w:rPr>
        <w:tab/>
      </w:r>
      <w:r>
        <w:rPr>
          <w:rFonts w:ascii="Arial" w:hAnsi="Arial" w:cs="Arial"/>
        </w:rPr>
        <w:tab/>
      </w:r>
      <w:r>
        <w:rPr>
          <w:rFonts w:ascii="Arial" w:hAnsi="Arial" w:cs="Arial"/>
        </w:rPr>
        <w:tab/>
        <w:t xml:space="preserve"> 12799,71 “</w:t>
      </w:r>
    </w:p>
    <w:p w:rsidR="009778DF" w:rsidRDefault="009778DF" w:rsidP="009778DF">
      <w:pPr>
        <w:ind w:firstLine="720"/>
        <w:jc w:val="both"/>
        <w:rPr>
          <w:rFonts w:ascii="Arial" w:hAnsi="Arial" w:cs="Arial"/>
        </w:rPr>
      </w:pPr>
      <w:r>
        <w:rPr>
          <w:rFonts w:ascii="Arial" w:hAnsi="Arial" w:cs="Arial"/>
        </w:rPr>
        <w:t>Vandentiekio ir kanalizacijos-</w:t>
      </w:r>
      <w:r>
        <w:rPr>
          <w:rFonts w:ascii="Arial" w:hAnsi="Arial" w:cs="Arial"/>
        </w:rPr>
        <w:tab/>
        <w:t xml:space="preserve">  749,39 “</w:t>
      </w:r>
    </w:p>
    <w:p w:rsidR="009778DF" w:rsidRDefault="009778DF" w:rsidP="009778DF">
      <w:pPr>
        <w:ind w:firstLine="720"/>
        <w:jc w:val="both"/>
        <w:rPr>
          <w:rFonts w:ascii="Arial" w:hAnsi="Arial" w:cs="Arial"/>
        </w:rPr>
      </w:pPr>
      <w:r>
        <w:rPr>
          <w:rFonts w:ascii="Arial" w:hAnsi="Arial" w:cs="Arial"/>
        </w:rPr>
        <w:t>Ryšių paslaugos</w:t>
      </w:r>
      <w:r>
        <w:rPr>
          <w:rFonts w:ascii="Arial" w:hAnsi="Arial" w:cs="Arial"/>
        </w:rPr>
        <w:tab/>
        <w:t>-</w:t>
      </w:r>
      <w:r>
        <w:rPr>
          <w:rFonts w:ascii="Arial" w:hAnsi="Arial" w:cs="Arial"/>
        </w:rPr>
        <w:tab/>
      </w:r>
      <w:r>
        <w:rPr>
          <w:rFonts w:ascii="Arial" w:hAnsi="Arial" w:cs="Arial"/>
        </w:rPr>
        <w:tab/>
        <w:t xml:space="preserve">  1507,12“</w:t>
      </w:r>
    </w:p>
    <w:p w:rsidR="009778DF" w:rsidRDefault="009778DF" w:rsidP="009778DF">
      <w:pPr>
        <w:ind w:firstLine="720"/>
        <w:jc w:val="both"/>
        <w:rPr>
          <w:rFonts w:ascii="Arial" w:hAnsi="Arial" w:cs="Arial"/>
        </w:rPr>
      </w:pPr>
      <w:r>
        <w:rPr>
          <w:rFonts w:ascii="Arial" w:hAnsi="Arial" w:cs="Arial"/>
        </w:rPr>
        <w:t>Kitų komunalinių paslaugų -            1443,36 “</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BIV Komandiruočių sąnaudos iš viso -       15569,07Eur.</w:t>
      </w:r>
    </w:p>
    <w:p w:rsidR="009778DF" w:rsidRDefault="009778DF" w:rsidP="009778DF">
      <w:pPr>
        <w:ind w:firstLine="720"/>
        <w:jc w:val="both"/>
        <w:rPr>
          <w:rFonts w:ascii="Arial" w:hAnsi="Arial" w:cs="Arial"/>
        </w:rPr>
      </w:pPr>
      <w:r>
        <w:rPr>
          <w:rFonts w:ascii="Arial" w:hAnsi="Arial" w:cs="Arial"/>
        </w:rPr>
        <w:t xml:space="preserve">   t.sk. iš biudžeto lėšų -                                  483,08  ,,</w:t>
      </w:r>
    </w:p>
    <w:p w:rsidR="009778DF" w:rsidRDefault="009778DF" w:rsidP="009778DF">
      <w:pPr>
        <w:ind w:firstLine="720"/>
        <w:jc w:val="both"/>
        <w:rPr>
          <w:rFonts w:ascii="Arial" w:hAnsi="Arial" w:cs="Arial"/>
        </w:rPr>
      </w:pPr>
      <w:r>
        <w:rPr>
          <w:rFonts w:ascii="Arial" w:hAnsi="Arial" w:cs="Arial"/>
        </w:rPr>
        <w:t xml:space="preserve">          iš ES projektų lėšų-                           15085,99 ,,</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BV Transporto sąnaudos automobilių degalai , remontas ir kt   21681,27Eur.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BVI Kvalifikacijos kėlimas                            4299,32Eur.</w:t>
      </w:r>
    </w:p>
    <w:p w:rsidR="009778DF" w:rsidRDefault="009778DF" w:rsidP="009778DF">
      <w:pPr>
        <w:ind w:firstLine="720"/>
        <w:jc w:val="both"/>
        <w:rPr>
          <w:rFonts w:ascii="Arial" w:hAnsi="Arial" w:cs="Arial"/>
        </w:rPr>
      </w:pPr>
      <w:r>
        <w:rPr>
          <w:rFonts w:ascii="Arial" w:hAnsi="Arial" w:cs="Arial"/>
        </w:rPr>
        <w:t xml:space="preserve">  t.sk. iš  MK  lėšų                                           900 „</w:t>
      </w:r>
    </w:p>
    <w:p w:rsidR="009778DF" w:rsidRDefault="009778DF" w:rsidP="009778DF">
      <w:pPr>
        <w:ind w:firstLine="720"/>
        <w:jc w:val="both"/>
        <w:rPr>
          <w:rFonts w:ascii="Arial" w:hAnsi="Arial" w:cs="Arial"/>
        </w:rPr>
      </w:pPr>
      <w:r>
        <w:rPr>
          <w:rFonts w:ascii="Arial" w:hAnsi="Arial" w:cs="Arial"/>
        </w:rPr>
        <w:t xml:space="preserve">           iš  SB  lėšų                                          534,85 „</w:t>
      </w:r>
    </w:p>
    <w:p w:rsidR="009778DF" w:rsidRDefault="009778DF" w:rsidP="009778DF">
      <w:pPr>
        <w:ind w:firstLine="720"/>
        <w:jc w:val="both"/>
        <w:rPr>
          <w:rFonts w:ascii="Arial" w:hAnsi="Arial" w:cs="Arial"/>
        </w:rPr>
      </w:pPr>
      <w:r>
        <w:rPr>
          <w:rFonts w:ascii="Arial" w:hAnsi="Arial" w:cs="Arial"/>
        </w:rPr>
        <w:t xml:space="preserve">          iš ES projektų lėšų   </w:t>
      </w:r>
      <w:r>
        <w:rPr>
          <w:rFonts w:ascii="Arial" w:hAnsi="Arial" w:cs="Arial"/>
        </w:rPr>
        <w:tab/>
        <w:t xml:space="preserve">                      -   2864,47 „ </w:t>
      </w:r>
    </w:p>
    <w:p w:rsidR="009778DF" w:rsidRDefault="009778DF" w:rsidP="009778DF">
      <w:pPr>
        <w:ind w:firstLine="720"/>
        <w:jc w:val="both"/>
        <w:rPr>
          <w:rFonts w:ascii="Arial" w:hAnsi="Arial" w:cs="Arial"/>
        </w:rPr>
      </w:pPr>
      <w:r>
        <w:rPr>
          <w:rFonts w:ascii="Arial" w:hAnsi="Arial" w:cs="Arial"/>
        </w:rPr>
        <w:t xml:space="preserve">                        </w:t>
      </w:r>
    </w:p>
    <w:p w:rsidR="009778DF" w:rsidRDefault="009778DF" w:rsidP="009778DF">
      <w:pPr>
        <w:ind w:firstLine="720"/>
        <w:jc w:val="both"/>
        <w:rPr>
          <w:rFonts w:ascii="Arial" w:hAnsi="Arial" w:cs="Arial"/>
        </w:rPr>
      </w:pPr>
      <w:r>
        <w:rPr>
          <w:rFonts w:ascii="Arial" w:hAnsi="Arial" w:cs="Arial"/>
        </w:rPr>
        <w:t xml:space="preserve">BVII Paprastajam remontui išlaidos -    </w:t>
      </w:r>
      <w:r>
        <w:rPr>
          <w:rFonts w:ascii="Arial" w:hAnsi="Arial" w:cs="Arial"/>
        </w:rPr>
        <w:tab/>
        <w:t xml:space="preserve">    - 14102,17Eur</w:t>
      </w:r>
    </w:p>
    <w:p w:rsidR="009778DF" w:rsidRDefault="009778DF" w:rsidP="009778DF">
      <w:pPr>
        <w:ind w:firstLine="720"/>
        <w:jc w:val="both"/>
        <w:rPr>
          <w:rFonts w:ascii="Arial" w:hAnsi="Arial" w:cs="Arial"/>
        </w:rPr>
      </w:pPr>
      <w:r>
        <w:rPr>
          <w:rFonts w:ascii="Arial" w:hAnsi="Arial" w:cs="Arial"/>
        </w:rPr>
        <w:t xml:space="preserve">BVIII Nuvertėjimo ir nurašytų sumų                   0 </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BIX Sunaudotos atsargos nurašytos veikloje  -    82959,63Eur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BX. Socialinių išmokų    Išlaidos                           32276,63 Eur.  </w:t>
      </w:r>
    </w:p>
    <w:p w:rsidR="009778DF" w:rsidRPr="00632016"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BXIII. Kitų paslaugų                                               17293,58Eur.. </w:t>
      </w:r>
    </w:p>
    <w:p w:rsidR="009778DF" w:rsidRDefault="009778DF" w:rsidP="009778DF">
      <w:pPr>
        <w:ind w:firstLine="720"/>
        <w:jc w:val="both"/>
        <w:rPr>
          <w:rFonts w:ascii="Arial" w:hAnsi="Arial" w:cs="Arial"/>
        </w:rPr>
      </w:pPr>
      <w:r>
        <w:rPr>
          <w:rFonts w:ascii="Arial" w:hAnsi="Arial" w:cs="Arial"/>
        </w:rPr>
        <w:t>BXIV. Kitos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t>0</w:t>
      </w:r>
      <w:r>
        <w:rPr>
          <w:rFonts w:ascii="Arial" w:hAnsi="Arial" w:cs="Arial"/>
        </w:rPr>
        <w:tab/>
        <w:t xml:space="preserve">            </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  </w:t>
      </w:r>
      <w:r>
        <w:rPr>
          <w:rFonts w:ascii="Arial" w:hAnsi="Arial" w:cs="Arial"/>
          <w:b/>
        </w:rPr>
        <w:t>13.</w:t>
      </w:r>
      <w:r>
        <w:rPr>
          <w:rFonts w:ascii="Arial" w:hAnsi="Arial" w:cs="Arial"/>
        </w:rPr>
        <w:t xml:space="preserve"> C Pagrindinės veiklos perviršis ar deficitas    (- 499,33,00) Eur.</w:t>
      </w:r>
    </w:p>
    <w:p w:rsidR="009778DF" w:rsidRDefault="009778DF" w:rsidP="009778DF">
      <w:pPr>
        <w:ind w:firstLine="720"/>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  </w:t>
      </w:r>
      <w:r w:rsidRPr="008B6FB9">
        <w:rPr>
          <w:rFonts w:ascii="Arial" w:hAnsi="Arial" w:cs="Arial"/>
          <w:b/>
        </w:rPr>
        <w:t>14</w:t>
      </w:r>
      <w:r>
        <w:rPr>
          <w:rFonts w:ascii="Arial" w:hAnsi="Arial" w:cs="Arial"/>
        </w:rPr>
        <w:t xml:space="preserve">. D  Kitos veiklos rezultatas  -                                921,51Eur. </w:t>
      </w:r>
    </w:p>
    <w:p w:rsidR="009778DF" w:rsidRDefault="009778DF" w:rsidP="009778DF">
      <w:pPr>
        <w:ind w:firstLine="720"/>
        <w:jc w:val="both"/>
        <w:rPr>
          <w:rFonts w:ascii="Arial" w:hAnsi="Arial" w:cs="Arial"/>
        </w:rPr>
      </w:pPr>
      <w:r>
        <w:rPr>
          <w:rFonts w:ascii="Arial" w:hAnsi="Arial" w:cs="Arial"/>
        </w:rPr>
        <w:t xml:space="preserve">          I Kitos veiklos pajamos</w:t>
      </w:r>
      <w:r>
        <w:rPr>
          <w:rFonts w:ascii="Arial" w:hAnsi="Arial" w:cs="Arial"/>
        </w:rPr>
        <w:tab/>
      </w:r>
      <w:r>
        <w:rPr>
          <w:rFonts w:ascii="Arial" w:hAnsi="Arial" w:cs="Arial"/>
        </w:rPr>
        <w:tab/>
      </w:r>
      <w:r>
        <w:rPr>
          <w:rFonts w:ascii="Arial" w:hAnsi="Arial" w:cs="Arial"/>
        </w:rPr>
        <w:tab/>
        <w:t xml:space="preserve">         921,51 Eur</w:t>
      </w:r>
    </w:p>
    <w:p w:rsidR="009778DF" w:rsidRDefault="009778DF" w:rsidP="009778DF">
      <w:pPr>
        <w:ind w:firstLine="720"/>
        <w:jc w:val="both"/>
        <w:rPr>
          <w:rFonts w:ascii="Arial" w:hAnsi="Arial" w:cs="Arial"/>
        </w:rPr>
      </w:pPr>
      <w:r>
        <w:rPr>
          <w:rFonts w:ascii="Arial" w:hAnsi="Arial" w:cs="Arial"/>
        </w:rPr>
        <w:t xml:space="preserve">          F. Apskaitos politikos keitimo  ir esm. klaidų traisymo įtaka    82,49</w:t>
      </w:r>
    </w:p>
    <w:p w:rsidR="009778DF" w:rsidRDefault="009778DF" w:rsidP="009778DF">
      <w:pPr>
        <w:ind w:firstLine="720"/>
        <w:jc w:val="both"/>
        <w:rPr>
          <w:rFonts w:ascii="Arial" w:hAnsi="Arial" w:cs="Arial"/>
        </w:rPr>
      </w:pPr>
      <w:r>
        <w:rPr>
          <w:rFonts w:ascii="Arial" w:hAnsi="Arial" w:cs="Arial"/>
        </w:rPr>
        <w:t xml:space="preserve">  </w:t>
      </w:r>
      <w:r w:rsidRPr="008B6FB9">
        <w:rPr>
          <w:rFonts w:ascii="Arial" w:hAnsi="Arial" w:cs="Arial"/>
          <w:b/>
        </w:rPr>
        <w:t>16</w:t>
      </w:r>
      <w:r>
        <w:rPr>
          <w:rFonts w:ascii="Arial" w:hAnsi="Arial" w:cs="Arial"/>
        </w:rPr>
        <w:t xml:space="preserve">.  J Grynasis perviršis ar deficitas    -                      504,67 Eur.                 </w:t>
      </w:r>
    </w:p>
    <w:p w:rsidR="009778DF" w:rsidRDefault="009778DF" w:rsidP="009778DF">
      <w:pPr>
        <w:ind w:firstLine="720"/>
        <w:jc w:val="both"/>
        <w:rPr>
          <w:rFonts w:ascii="Arial" w:hAnsi="Arial" w:cs="Arial"/>
        </w:rPr>
      </w:pPr>
      <w:r>
        <w:rPr>
          <w:rFonts w:ascii="Arial" w:hAnsi="Arial" w:cs="Arial"/>
        </w:rPr>
        <w:t xml:space="preserve">                      </w:t>
      </w:r>
      <w:r>
        <w:rPr>
          <w:rFonts w:ascii="Arial" w:hAnsi="Arial" w:cs="Arial"/>
        </w:rPr>
        <w:tab/>
      </w:r>
    </w:p>
    <w:p w:rsidR="009778DF" w:rsidRDefault="009778DF" w:rsidP="009778DF">
      <w:pPr>
        <w:tabs>
          <w:tab w:val="left" w:pos="9975"/>
        </w:tabs>
        <w:ind w:firstLine="720"/>
        <w:jc w:val="both"/>
        <w:rPr>
          <w:rFonts w:ascii="Arial" w:hAnsi="Arial" w:cs="Arial"/>
        </w:rPr>
      </w:pPr>
    </w:p>
    <w:p w:rsidR="009778DF" w:rsidRDefault="009778DF" w:rsidP="009778DF">
      <w:pPr>
        <w:tabs>
          <w:tab w:val="left" w:pos="9975"/>
        </w:tabs>
        <w:ind w:firstLine="72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p>
    <w:p w:rsidR="009778DF" w:rsidRDefault="009778DF" w:rsidP="009778DF">
      <w:pPr>
        <w:tabs>
          <w:tab w:val="left" w:pos="9975"/>
        </w:tabs>
        <w:ind w:firstLine="720"/>
        <w:jc w:val="both"/>
        <w:rPr>
          <w:rFonts w:ascii="Arial" w:hAnsi="Arial" w:cs="Arial"/>
        </w:rPr>
      </w:pPr>
    </w:p>
    <w:p w:rsidR="009778DF" w:rsidRDefault="009778DF" w:rsidP="009778DF">
      <w:pPr>
        <w:jc w:val="both"/>
        <w:rPr>
          <w:rFonts w:ascii="Arial" w:hAnsi="Arial" w:cs="Arial"/>
        </w:rPr>
      </w:pPr>
    </w:p>
    <w:p w:rsidR="009778DF" w:rsidRDefault="009778DF" w:rsidP="009778DF">
      <w:pPr>
        <w:ind w:firstLine="720"/>
        <w:jc w:val="both"/>
        <w:rPr>
          <w:rFonts w:ascii="Arial" w:hAnsi="Arial" w:cs="Arial"/>
        </w:rPr>
      </w:pPr>
      <w:r>
        <w:rPr>
          <w:rFonts w:ascii="Arial" w:hAnsi="Arial" w:cs="Arial"/>
        </w:rPr>
        <w:t xml:space="preserve">Direktorė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Daiva Dirsienė</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9778DF" w:rsidRDefault="009778DF" w:rsidP="009778DF">
      <w:pPr>
        <w:ind w:firstLine="720"/>
        <w:jc w:val="both"/>
        <w:rPr>
          <w:rFonts w:ascii="Arial" w:hAnsi="Arial" w:cs="Arial"/>
        </w:rPr>
      </w:pPr>
    </w:p>
    <w:p w:rsidR="009778DF" w:rsidRPr="00632016" w:rsidRDefault="009778DF" w:rsidP="009778DF">
      <w:pPr>
        <w:ind w:firstLine="720"/>
        <w:jc w:val="both"/>
        <w:rPr>
          <w:rFonts w:ascii="Arial" w:hAnsi="Arial" w:cs="Arial"/>
        </w:rPr>
      </w:pPr>
      <w:r>
        <w:rPr>
          <w:rFonts w:ascii="Arial" w:hAnsi="Arial" w:cs="Arial"/>
        </w:rPr>
        <w:t>Vyr. buhalterė</w:t>
      </w:r>
      <w:r>
        <w:rPr>
          <w:rFonts w:ascii="Arial" w:hAnsi="Arial" w:cs="Arial"/>
        </w:rPr>
        <w:tab/>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bookmarkStart w:id="0" w:name="_GoBack"/>
      <w:bookmarkEnd w:id="0"/>
      <w:r>
        <w:rPr>
          <w:rFonts w:ascii="Arial" w:hAnsi="Arial" w:cs="Arial"/>
        </w:rPr>
        <w:t>Janina Pečiukienė</w:t>
      </w:r>
      <w:r>
        <w:rPr>
          <w:rFonts w:ascii="Arial" w:hAnsi="Arial" w:cs="Arial"/>
        </w:rPr>
        <w:tab/>
      </w:r>
    </w:p>
    <w:p w:rsidR="00F90227" w:rsidRDefault="00F90227"/>
    <w:sectPr w:rsidR="00F90227" w:rsidSect="006A045F">
      <w:headerReference w:type="even" r:id="rId5"/>
      <w:headerReference w:type="default" r:id="rId6"/>
      <w:footerReference w:type="even" r:id="rId7"/>
      <w:footerReference w:type="default" r:id="rId8"/>
      <w:pgSz w:w="16837" w:h="23810"/>
      <w:pgMar w:top="1134" w:right="851" w:bottom="1134" w:left="1134" w:header="567" w:footer="567" w:gutter="0"/>
      <w:pgNumType w:start="1"/>
      <w:cols w:space="6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ndara">
    <w:panose1 w:val="020E0502030303020204"/>
    <w:charset w:val="BA"/>
    <w:family w:val="swiss"/>
    <w:pitch w:val="variable"/>
    <w:sig w:usb0="A00002EF" w:usb1="4000A44B" w:usb2="00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52" w:rsidRDefault="009778DF">
    <w:pPr>
      <w:pStyle w:val="Porat"/>
      <w:jc w:val="right"/>
    </w:pPr>
    <w:r>
      <w:fldChar w:fldCharType="begin"/>
    </w:r>
    <w:r>
      <w:instrText xml:space="preserve"> PAGE   \* MERGEFORMAT </w:instrText>
    </w:r>
    <w:r>
      <w:fldChar w:fldCharType="separate"/>
    </w:r>
    <w:r>
      <w:rPr>
        <w:noProof/>
      </w:rPr>
      <w:t>2</w:t>
    </w:r>
    <w:r>
      <w:rPr>
        <w:noProof/>
      </w:rPr>
      <w:fldChar w:fldCharType="end"/>
    </w:r>
  </w:p>
  <w:p w:rsidR="00054852" w:rsidRPr="00000B00" w:rsidRDefault="009778DF" w:rsidP="00AB0B3C">
    <w:pPr>
      <w:pStyle w:val="Porat"/>
      <w:tabs>
        <w:tab w:val="clear" w:pos="4819"/>
        <w:tab w:val="clear" w:pos="9638"/>
      </w:tabs>
      <w:ind w:right="360"/>
      <w:rPr>
        <w:rStyle w:val="FontStyle119"/>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52" w:rsidRDefault="009778DF">
    <w:pPr>
      <w:pStyle w:val="Porat"/>
      <w:jc w:val="right"/>
    </w:pPr>
    <w:r>
      <w:fldChar w:fldCharType="begin"/>
    </w:r>
    <w:r>
      <w:instrText xml:space="preserve"> PAGE   \* MERGEFORMAT </w:instrText>
    </w:r>
    <w:r>
      <w:fldChar w:fldCharType="separate"/>
    </w:r>
    <w:r>
      <w:rPr>
        <w:noProof/>
      </w:rPr>
      <w:t>5</w:t>
    </w:r>
    <w:r>
      <w:rPr>
        <w:noProof/>
      </w:rPr>
      <w:fldChar w:fldCharType="end"/>
    </w:r>
  </w:p>
  <w:p w:rsidR="00054852" w:rsidRPr="003C2BF4" w:rsidRDefault="009778DF" w:rsidP="00FB0B59">
    <w:pPr>
      <w:pStyle w:val="Porat"/>
      <w:ind w:right="360" w:firstLine="360"/>
      <w:rPr>
        <w:rStyle w:val="FontStyle98"/>
        <w:rFonts w:ascii="Times New Roman" w:hAnsi="Times New Roman" w:cs="Times New Roman"/>
        <w:b w:val="0"/>
        <w:bCs w:val="0"/>
        <w:sz w:val="24"/>
        <w:szCs w:val="24"/>
      </w:rP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52" w:rsidRDefault="009778DF">
    <w:pPr>
      <w:widowContro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852" w:rsidRDefault="009778DF">
    <w:pPr>
      <w:widowControl/>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33A7EEC"/>
    <w:lvl w:ilvl="0">
      <w:numFmt w:val="bullet"/>
      <w:lvlText w:val="*"/>
      <w:lvlJc w:val="left"/>
    </w:lvl>
  </w:abstractNum>
  <w:abstractNum w:abstractNumId="1" w15:restartNumberingAfterBreak="0">
    <w:nsid w:val="00590223"/>
    <w:multiLevelType w:val="singleLevel"/>
    <w:tmpl w:val="29006A90"/>
    <w:lvl w:ilvl="0">
      <w:start w:val="10"/>
      <w:numFmt w:val="decimal"/>
      <w:lvlText w:val="%1"/>
      <w:legacy w:legacy="1" w:legacySpace="0" w:legacyIndent="408"/>
      <w:lvlJc w:val="left"/>
      <w:rPr>
        <w:rFonts w:ascii="Times New Roman" w:hAnsi="Times New Roman" w:cs="Times New Roman" w:hint="default"/>
      </w:rPr>
    </w:lvl>
  </w:abstractNum>
  <w:abstractNum w:abstractNumId="2" w15:restartNumberingAfterBreak="0">
    <w:nsid w:val="043F089B"/>
    <w:multiLevelType w:val="multilevel"/>
    <w:tmpl w:val="ABDA6962"/>
    <w:lvl w:ilvl="0">
      <w:start w:val="1"/>
      <w:numFmt w:val="decimal"/>
      <w:isLgl/>
      <w:lvlText w:val="%1."/>
      <w:lvlJc w:val="left"/>
      <w:pPr>
        <w:ind w:left="0" w:firstLine="56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94F439E"/>
    <w:multiLevelType w:val="hybridMultilevel"/>
    <w:tmpl w:val="418CF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9A73B6"/>
    <w:multiLevelType w:val="hybridMultilevel"/>
    <w:tmpl w:val="0F0A5F74"/>
    <w:lvl w:ilvl="0" w:tplc="E28E19F4">
      <w:start w:val="1"/>
      <w:numFmt w:val="upperRoman"/>
      <w:lvlText w:val="%1."/>
      <w:lvlJc w:val="left"/>
      <w:pPr>
        <w:ind w:left="1425" w:hanging="72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5" w15:restartNumberingAfterBreak="0">
    <w:nsid w:val="0DB74ED1"/>
    <w:multiLevelType w:val="hybridMultilevel"/>
    <w:tmpl w:val="9B684B40"/>
    <w:lvl w:ilvl="0" w:tplc="9112DB7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AE7D65"/>
    <w:multiLevelType w:val="singleLevel"/>
    <w:tmpl w:val="B2E81DEA"/>
    <w:lvl w:ilvl="0">
      <w:start w:val="1"/>
      <w:numFmt w:val="lowerLetter"/>
      <w:lvlText w:val="%1)"/>
      <w:legacy w:legacy="1" w:legacySpace="0" w:legacyIndent="735"/>
      <w:lvlJc w:val="left"/>
      <w:rPr>
        <w:rFonts w:ascii="Times New Roman" w:hAnsi="Times New Roman" w:cs="Times New Roman" w:hint="default"/>
      </w:rPr>
    </w:lvl>
  </w:abstractNum>
  <w:abstractNum w:abstractNumId="7" w15:restartNumberingAfterBreak="0">
    <w:nsid w:val="1BBB7DC1"/>
    <w:multiLevelType w:val="hybridMultilevel"/>
    <w:tmpl w:val="598CB248"/>
    <w:lvl w:ilvl="0" w:tplc="53E61BD0">
      <w:start w:val="2"/>
      <w:numFmt w:val="decimal"/>
      <w:lvlText w:val="%1"/>
      <w:lvlJc w:val="left"/>
      <w:pPr>
        <w:ind w:left="1425" w:hanging="360"/>
      </w:pPr>
      <w:rPr>
        <w:rFonts w:hint="default"/>
      </w:rPr>
    </w:lvl>
    <w:lvl w:ilvl="1" w:tplc="04270019" w:tentative="1">
      <w:start w:val="1"/>
      <w:numFmt w:val="lowerLetter"/>
      <w:lvlText w:val="%2."/>
      <w:lvlJc w:val="left"/>
      <w:pPr>
        <w:ind w:left="2145" w:hanging="360"/>
      </w:pPr>
    </w:lvl>
    <w:lvl w:ilvl="2" w:tplc="0427001B" w:tentative="1">
      <w:start w:val="1"/>
      <w:numFmt w:val="lowerRoman"/>
      <w:lvlText w:val="%3."/>
      <w:lvlJc w:val="right"/>
      <w:pPr>
        <w:ind w:left="2865" w:hanging="180"/>
      </w:pPr>
    </w:lvl>
    <w:lvl w:ilvl="3" w:tplc="0427000F" w:tentative="1">
      <w:start w:val="1"/>
      <w:numFmt w:val="decimal"/>
      <w:lvlText w:val="%4."/>
      <w:lvlJc w:val="left"/>
      <w:pPr>
        <w:ind w:left="3585" w:hanging="360"/>
      </w:pPr>
    </w:lvl>
    <w:lvl w:ilvl="4" w:tplc="04270019" w:tentative="1">
      <w:start w:val="1"/>
      <w:numFmt w:val="lowerLetter"/>
      <w:lvlText w:val="%5."/>
      <w:lvlJc w:val="left"/>
      <w:pPr>
        <w:ind w:left="4305" w:hanging="360"/>
      </w:pPr>
    </w:lvl>
    <w:lvl w:ilvl="5" w:tplc="0427001B" w:tentative="1">
      <w:start w:val="1"/>
      <w:numFmt w:val="lowerRoman"/>
      <w:lvlText w:val="%6."/>
      <w:lvlJc w:val="right"/>
      <w:pPr>
        <w:ind w:left="5025" w:hanging="180"/>
      </w:pPr>
    </w:lvl>
    <w:lvl w:ilvl="6" w:tplc="0427000F" w:tentative="1">
      <w:start w:val="1"/>
      <w:numFmt w:val="decimal"/>
      <w:lvlText w:val="%7."/>
      <w:lvlJc w:val="left"/>
      <w:pPr>
        <w:ind w:left="5745" w:hanging="360"/>
      </w:pPr>
    </w:lvl>
    <w:lvl w:ilvl="7" w:tplc="04270019" w:tentative="1">
      <w:start w:val="1"/>
      <w:numFmt w:val="lowerLetter"/>
      <w:lvlText w:val="%8."/>
      <w:lvlJc w:val="left"/>
      <w:pPr>
        <w:ind w:left="6465" w:hanging="360"/>
      </w:pPr>
    </w:lvl>
    <w:lvl w:ilvl="8" w:tplc="0427001B" w:tentative="1">
      <w:start w:val="1"/>
      <w:numFmt w:val="lowerRoman"/>
      <w:lvlText w:val="%9."/>
      <w:lvlJc w:val="right"/>
      <w:pPr>
        <w:ind w:left="7185" w:hanging="180"/>
      </w:pPr>
    </w:lvl>
  </w:abstractNum>
  <w:abstractNum w:abstractNumId="8" w15:restartNumberingAfterBreak="0">
    <w:nsid w:val="20AC1514"/>
    <w:multiLevelType w:val="hybridMultilevel"/>
    <w:tmpl w:val="70FC034A"/>
    <w:lvl w:ilvl="0" w:tplc="400455E4">
      <w:start w:val="1"/>
      <w:numFmt w:val="upperRoman"/>
      <w:lvlText w:val="%1."/>
      <w:lvlJc w:val="left"/>
      <w:pPr>
        <w:ind w:left="1425" w:hanging="72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20BD1F6A"/>
    <w:multiLevelType w:val="hybridMultilevel"/>
    <w:tmpl w:val="180627A6"/>
    <w:lvl w:ilvl="0" w:tplc="81F63B36">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0" w15:restartNumberingAfterBreak="0">
    <w:nsid w:val="27232DB5"/>
    <w:multiLevelType w:val="hybridMultilevel"/>
    <w:tmpl w:val="27647814"/>
    <w:lvl w:ilvl="0" w:tplc="1F402F90">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4ED6A94"/>
    <w:multiLevelType w:val="hybridMultilevel"/>
    <w:tmpl w:val="2E085A14"/>
    <w:lvl w:ilvl="0" w:tplc="3B72FEF2">
      <w:start w:val="1"/>
      <w:numFmt w:val="decimal"/>
      <w:lvlText w:val="%1."/>
      <w:lvlJc w:val="left"/>
      <w:pPr>
        <w:tabs>
          <w:tab w:val="num" w:pos="1650"/>
        </w:tabs>
        <w:ind w:left="1650" w:hanging="360"/>
      </w:pPr>
      <w:rPr>
        <w:rFonts w:hint="default"/>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479D0B4B"/>
    <w:multiLevelType w:val="singleLevel"/>
    <w:tmpl w:val="C270EF48"/>
    <w:lvl w:ilvl="0">
      <w:start w:val="1"/>
      <w:numFmt w:val="lowerLetter"/>
      <w:lvlText w:val="%1)"/>
      <w:legacy w:legacy="1" w:legacySpace="0" w:legacyIndent="725"/>
      <w:lvlJc w:val="left"/>
      <w:rPr>
        <w:rFonts w:ascii="Times New Roman" w:hAnsi="Times New Roman" w:cs="Times New Roman" w:hint="default"/>
      </w:rPr>
    </w:lvl>
  </w:abstractNum>
  <w:abstractNum w:abstractNumId="13" w15:restartNumberingAfterBreak="0">
    <w:nsid w:val="55DA5C69"/>
    <w:multiLevelType w:val="hybridMultilevel"/>
    <w:tmpl w:val="E3CA4A68"/>
    <w:lvl w:ilvl="0" w:tplc="951CD0B2">
      <w:start w:val="1"/>
      <w:numFmt w:val="decimal"/>
      <w:lvlText w:val="%1"/>
      <w:lvlJc w:val="left"/>
      <w:pPr>
        <w:ind w:left="1212"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4" w15:restartNumberingAfterBreak="0">
    <w:nsid w:val="55E14F3A"/>
    <w:multiLevelType w:val="hybridMultilevel"/>
    <w:tmpl w:val="1988BA7C"/>
    <w:lvl w:ilvl="0" w:tplc="705E28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5E787608"/>
    <w:multiLevelType w:val="singleLevel"/>
    <w:tmpl w:val="BA2227E2"/>
    <w:lvl w:ilvl="0">
      <w:start w:val="1"/>
      <w:numFmt w:val="lowerLetter"/>
      <w:lvlText w:val="(%1)"/>
      <w:legacy w:legacy="1" w:legacySpace="0" w:legacyIndent="528"/>
      <w:lvlJc w:val="left"/>
      <w:rPr>
        <w:rFonts w:ascii="Times New Roman" w:hAnsi="Times New Roman" w:cs="Times New Roman" w:hint="default"/>
      </w:rPr>
    </w:lvl>
  </w:abstractNum>
  <w:abstractNum w:abstractNumId="16" w15:restartNumberingAfterBreak="0">
    <w:nsid w:val="60F72F63"/>
    <w:multiLevelType w:val="hybridMultilevel"/>
    <w:tmpl w:val="D6E6B294"/>
    <w:lvl w:ilvl="0" w:tplc="05BA04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lvlOverride w:ilvl="0">
      <w:lvl w:ilvl="0">
        <w:start w:val="65535"/>
        <w:numFmt w:val="bullet"/>
        <w:lvlText w:val="►"/>
        <w:legacy w:legacy="1" w:legacySpace="0" w:legacyIndent="528"/>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687"/>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533"/>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523"/>
        <w:lvlJc w:val="left"/>
        <w:rPr>
          <w:rFonts w:ascii="Times New Roman" w:hAnsi="Times New Roman" w:cs="Times New Roman" w:hint="default"/>
        </w:rPr>
      </w:lvl>
    </w:lvlOverride>
  </w:num>
  <w:num w:numId="5">
    <w:abstractNumId w:val="15"/>
  </w:num>
  <w:num w:numId="6">
    <w:abstractNumId w:val="0"/>
    <w:lvlOverride w:ilvl="0">
      <w:lvl w:ilvl="0">
        <w:start w:val="65535"/>
        <w:numFmt w:val="bullet"/>
        <w:lvlText w:val="►"/>
        <w:legacy w:legacy="1" w:legacySpace="0" w:legacyIndent="547"/>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475"/>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538"/>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490"/>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518"/>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686"/>
        <w:lvlJc w:val="left"/>
        <w:rPr>
          <w:rFonts w:ascii="Times New Roman" w:hAnsi="Times New Roman" w:cs="Times New Roman" w:hint="default"/>
        </w:rPr>
      </w:lvl>
    </w:lvlOverride>
  </w:num>
  <w:num w:numId="12">
    <w:abstractNumId w:val="12"/>
  </w:num>
  <w:num w:numId="13">
    <w:abstractNumId w:val="6"/>
  </w:num>
  <w:num w:numId="14">
    <w:abstractNumId w:val="1"/>
  </w:num>
  <w:num w:numId="15">
    <w:abstractNumId w:val="5"/>
  </w:num>
  <w:num w:numId="16">
    <w:abstractNumId w:val="3"/>
  </w:num>
  <w:num w:numId="17">
    <w:abstractNumId w:val="2"/>
  </w:num>
  <w:num w:numId="18">
    <w:abstractNumId w:val="9"/>
  </w:num>
  <w:num w:numId="19">
    <w:abstractNumId w:val="11"/>
  </w:num>
  <w:num w:numId="20">
    <w:abstractNumId w:val="16"/>
  </w:num>
  <w:num w:numId="21">
    <w:abstractNumId w:val="13"/>
  </w:num>
  <w:num w:numId="22">
    <w:abstractNumId w:val="14"/>
  </w:num>
  <w:num w:numId="23">
    <w:abstractNumId w:val="7"/>
  </w:num>
  <w:num w:numId="24">
    <w:abstractNumId w:val="10"/>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8DF"/>
    <w:rsid w:val="009778DF"/>
    <w:rsid w:val="00F90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2C45"/>
  <w15:chartTrackingRefBased/>
  <w15:docId w15:val="{56327A0F-8145-4CF8-B712-68B2F862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78DF"/>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yle1">
    <w:name w:val="Style1"/>
    <w:basedOn w:val="prastasis"/>
    <w:uiPriority w:val="99"/>
    <w:rsid w:val="009778DF"/>
  </w:style>
  <w:style w:type="paragraph" w:customStyle="1" w:styleId="Style2">
    <w:name w:val="Style2"/>
    <w:basedOn w:val="prastasis"/>
    <w:uiPriority w:val="99"/>
    <w:rsid w:val="009778DF"/>
    <w:pPr>
      <w:spacing w:line="582" w:lineRule="exact"/>
      <w:jc w:val="both"/>
    </w:pPr>
  </w:style>
  <w:style w:type="paragraph" w:customStyle="1" w:styleId="Style3">
    <w:name w:val="Style3"/>
    <w:basedOn w:val="prastasis"/>
    <w:uiPriority w:val="99"/>
    <w:rsid w:val="009778DF"/>
  </w:style>
  <w:style w:type="paragraph" w:customStyle="1" w:styleId="Style4">
    <w:name w:val="Style4"/>
    <w:basedOn w:val="prastasis"/>
    <w:uiPriority w:val="99"/>
    <w:rsid w:val="009778DF"/>
  </w:style>
  <w:style w:type="paragraph" w:customStyle="1" w:styleId="Style5">
    <w:name w:val="Style5"/>
    <w:basedOn w:val="prastasis"/>
    <w:uiPriority w:val="99"/>
    <w:rsid w:val="009778DF"/>
  </w:style>
  <w:style w:type="paragraph" w:customStyle="1" w:styleId="Style6">
    <w:name w:val="Style6"/>
    <w:basedOn w:val="prastasis"/>
    <w:uiPriority w:val="99"/>
    <w:rsid w:val="009778DF"/>
    <w:pPr>
      <w:spacing w:line="53" w:lineRule="exact"/>
    </w:pPr>
  </w:style>
  <w:style w:type="paragraph" w:customStyle="1" w:styleId="Style7">
    <w:name w:val="Style7"/>
    <w:basedOn w:val="prastasis"/>
    <w:uiPriority w:val="99"/>
    <w:rsid w:val="009778DF"/>
  </w:style>
  <w:style w:type="paragraph" w:customStyle="1" w:styleId="Style8">
    <w:name w:val="Style8"/>
    <w:basedOn w:val="prastasis"/>
    <w:uiPriority w:val="99"/>
    <w:rsid w:val="009778DF"/>
  </w:style>
  <w:style w:type="paragraph" w:customStyle="1" w:styleId="Style9">
    <w:name w:val="Style9"/>
    <w:basedOn w:val="prastasis"/>
    <w:uiPriority w:val="99"/>
    <w:rsid w:val="009778DF"/>
    <w:pPr>
      <w:spacing w:line="384" w:lineRule="exact"/>
    </w:pPr>
  </w:style>
  <w:style w:type="paragraph" w:customStyle="1" w:styleId="Style10">
    <w:name w:val="Style10"/>
    <w:basedOn w:val="prastasis"/>
    <w:uiPriority w:val="99"/>
    <w:rsid w:val="009778DF"/>
    <w:pPr>
      <w:spacing w:line="312" w:lineRule="exact"/>
    </w:pPr>
  </w:style>
  <w:style w:type="paragraph" w:customStyle="1" w:styleId="Style11">
    <w:name w:val="Style11"/>
    <w:basedOn w:val="prastasis"/>
    <w:uiPriority w:val="99"/>
    <w:rsid w:val="009778DF"/>
    <w:pPr>
      <w:jc w:val="both"/>
    </w:pPr>
  </w:style>
  <w:style w:type="paragraph" w:customStyle="1" w:styleId="Style12">
    <w:name w:val="Style12"/>
    <w:basedOn w:val="prastasis"/>
    <w:uiPriority w:val="99"/>
    <w:rsid w:val="009778DF"/>
  </w:style>
  <w:style w:type="paragraph" w:customStyle="1" w:styleId="Style13">
    <w:name w:val="Style13"/>
    <w:basedOn w:val="prastasis"/>
    <w:uiPriority w:val="99"/>
    <w:rsid w:val="009778DF"/>
    <w:pPr>
      <w:spacing w:line="384" w:lineRule="exact"/>
      <w:jc w:val="center"/>
    </w:pPr>
  </w:style>
  <w:style w:type="paragraph" w:customStyle="1" w:styleId="Style14">
    <w:name w:val="Style14"/>
    <w:basedOn w:val="prastasis"/>
    <w:uiPriority w:val="99"/>
    <w:rsid w:val="009778DF"/>
    <w:pPr>
      <w:spacing w:line="336" w:lineRule="exact"/>
      <w:jc w:val="both"/>
    </w:pPr>
  </w:style>
  <w:style w:type="paragraph" w:customStyle="1" w:styleId="Style15">
    <w:name w:val="Style15"/>
    <w:basedOn w:val="prastasis"/>
    <w:uiPriority w:val="99"/>
    <w:rsid w:val="009778DF"/>
  </w:style>
  <w:style w:type="paragraph" w:customStyle="1" w:styleId="Style16">
    <w:name w:val="Style16"/>
    <w:basedOn w:val="prastasis"/>
    <w:uiPriority w:val="99"/>
    <w:rsid w:val="009778DF"/>
  </w:style>
  <w:style w:type="paragraph" w:customStyle="1" w:styleId="Style17">
    <w:name w:val="Style17"/>
    <w:basedOn w:val="prastasis"/>
    <w:uiPriority w:val="99"/>
    <w:rsid w:val="009778DF"/>
    <w:pPr>
      <w:spacing w:line="336" w:lineRule="exact"/>
    </w:pPr>
  </w:style>
  <w:style w:type="paragraph" w:customStyle="1" w:styleId="Style18">
    <w:name w:val="Style18"/>
    <w:basedOn w:val="prastasis"/>
    <w:uiPriority w:val="99"/>
    <w:rsid w:val="009778DF"/>
    <w:pPr>
      <w:spacing w:line="336" w:lineRule="exact"/>
      <w:jc w:val="center"/>
    </w:pPr>
  </w:style>
  <w:style w:type="paragraph" w:customStyle="1" w:styleId="Style19">
    <w:name w:val="Style19"/>
    <w:basedOn w:val="prastasis"/>
    <w:uiPriority w:val="99"/>
    <w:rsid w:val="009778DF"/>
  </w:style>
  <w:style w:type="paragraph" w:customStyle="1" w:styleId="Style20">
    <w:name w:val="Style20"/>
    <w:basedOn w:val="prastasis"/>
    <w:uiPriority w:val="99"/>
    <w:rsid w:val="009778DF"/>
    <w:pPr>
      <w:spacing w:line="278" w:lineRule="exact"/>
    </w:pPr>
  </w:style>
  <w:style w:type="paragraph" w:customStyle="1" w:styleId="Style21">
    <w:name w:val="Style21"/>
    <w:basedOn w:val="prastasis"/>
    <w:uiPriority w:val="99"/>
    <w:rsid w:val="009778DF"/>
    <w:pPr>
      <w:spacing w:line="336" w:lineRule="exact"/>
    </w:pPr>
  </w:style>
  <w:style w:type="paragraph" w:customStyle="1" w:styleId="Style22">
    <w:name w:val="Style22"/>
    <w:basedOn w:val="prastasis"/>
    <w:uiPriority w:val="99"/>
    <w:rsid w:val="009778DF"/>
  </w:style>
  <w:style w:type="paragraph" w:customStyle="1" w:styleId="Style23">
    <w:name w:val="Style23"/>
    <w:basedOn w:val="prastasis"/>
    <w:uiPriority w:val="99"/>
    <w:rsid w:val="009778DF"/>
  </w:style>
  <w:style w:type="paragraph" w:customStyle="1" w:styleId="Style24">
    <w:name w:val="Style24"/>
    <w:basedOn w:val="prastasis"/>
    <w:uiPriority w:val="99"/>
    <w:rsid w:val="009778DF"/>
    <w:pPr>
      <w:spacing w:line="315" w:lineRule="exact"/>
    </w:pPr>
  </w:style>
  <w:style w:type="paragraph" w:customStyle="1" w:styleId="Style25">
    <w:name w:val="Style25"/>
    <w:basedOn w:val="prastasis"/>
    <w:uiPriority w:val="99"/>
    <w:rsid w:val="009778DF"/>
  </w:style>
  <w:style w:type="paragraph" w:customStyle="1" w:styleId="Style26">
    <w:name w:val="Style26"/>
    <w:basedOn w:val="prastasis"/>
    <w:uiPriority w:val="99"/>
    <w:rsid w:val="009778DF"/>
  </w:style>
  <w:style w:type="paragraph" w:customStyle="1" w:styleId="Style27">
    <w:name w:val="Style27"/>
    <w:basedOn w:val="prastasis"/>
    <w:uiPriority w:val="99"/>
    <w:rsid w:val="009778DF"/>
    <w:pPr>
      <w:spacing w:line="432" w:lineRule="exact"/>
      <w:jc w:val="both"/>
    </w:pPr>
  </w:style>
  <w:style w:type="paragraph" w:customStyle="1" w:styleId="Style28">
    <w:name w:val="Style28"/>
    <w:basedOn w:val="prastasis"/>
    <w:uiPriority w:val="99"/>
    <w:rsid w:val="009778DF"/>
    <w:pPr>
      <w:spacing w:line="432" w:lineRule="exact"/>
    </w:pPr>
  </w:style>
  <w:style w:type="paragraph" w:customStyle="1" w:styleId="Style29">
    <w:name w:val="Style29"/>
    <w:basedOn w:val="prastasis"/>
    <w:uiPriority w:val="99"/>
    <w:rsid w:val="009778DF"/>
    <w:pPr>
      <w:spacing w:line="384" w:lineRule="exact"/>
    </w:pPr>
  </w:style>
  <w:style w:type="paragraph" w:customStyle="1" w:styleId="Style30">
    <w:name w:val="Style30"/>
    <w:basedOn w:val="prastasis"/>
    <w:uiPriority w:val="99"/>
    <w:rsid w:val="009778DF"/>
    <w:pPr>
      <w:spacing w:line="480" w:lineRule="exact"/>
      <w:jc w:val="both"/>
    </w:pPr>
  </w:style>
  <w:style w:type="paragraph" w:customStyle="1" w:styleId="Style31">
    <w:name w:val="Style31"/>
    <w:basedOn w:val="prastasis"/>
    <w:uiPriority w:val="99"/>
    <w:rsid w:val="009778DF"/>
  </w:style>
  <w:style w:type="paragraph" w:customStyle="1" w:styleId="Style32">
    <w:name w:val="Style32"/>
    <w:basedOn w:val="prastasis"/>
    <w:uiPriority w:val="99"/>
    <w:rsid w:val="009778DF"/>
    <w:pPr>
      <w:jc w:val="both"/>
    </w:pPr>
  </w:style>
  <w:style w:type="paragraph" w:customStyle="1" w:styleId="Style33">
    <w:name w:val="Style33"/>
    <w:basedOn w:val="prastasis"/>
    <w:uiPriority w:val="99"/>
    <w:rsid w:val="009778DF"/>
    <w:pPr>
      <w:spacing w:line="432" w:lineRule="exact"/>
      <w:ind w:hanging="528"/>
    </w:pPr>
  </w:style>
  <w:style w:type="paragraph" w:customStyle="1" w:styleId="Style34">
    <w:name w:val="Style34"/>
    <w:basedOn w:val="prastasis"/>
    <w:uiPriority w:val="99"/>
    <w:rsid w:val="009778DF"/>
    <w:pPr>
      <w:spacing w:line="432" w:lineRule="exact"/>
      <w:ind w:hanging="528"/>
    </w:pPr>
  </w:style>
  <w:style w:type="paragraph" w:customStyle="1" w:styleId="Style35">
    <w:name w:val="Style35"/>
    <w:basedOn w:val="prastasis"/>
    <w:uiPriority w:val="99"/>
    <w:rsid w:val="009778DF"/>
    <w:pPr>
      <w:spacing w:line="434" w:lineRule="exact"/>
      <w:ind w:hanging="533"/>
    </w:pPr>
  </w:style>
  <w:style w:type="paragraph" w:customStyle="1" w:styleId="Style36">
    <w:name w:val="Style36"/>
    <w:basedOn w:val="prastasis"/>
    <w:uiPriority w:val="99"/>
    <w:rsid w:val="009778DF"/>
  </w:style>
  <w:style w:type="paragraph" w:customStyle="1" w:styleId="Style37">
    <w:name w:val="Style37"/>
    <w:basedOn w:val="prastasis"/>
    <w:uiPriority w:val="99"/>
    <w:rsid w:val="009778DF"/>
    <w:pPr>
      <w:spacing w:line="288" w:lineRule="exact"/>
      <w:jc w:val="center"/>
    </w:pPr>
  </w:style>
  <w:style w:type="paragraph" w:customStyle="1" w:styleId="Style38">
    <w:name w:val="Style38"/>
    <w:basedOn w:val="prastasis"/>
    <w:uiPriority w:val="99"/>
    <w:rsid w:val="009778DF"/>
    <w:pPr>
      <w:jc w:val="right"/>
    </w:pPr>
  </w:style>
  <w:style w:type="paragraph" w:customStyle="1" w:styleId="Style39">
    <w:name w:val="Style39"/>
    <w:basedOn w:val="prastasis"/>
    <w:uiPriority w:val="99"/>
    <w:rsid w:val="009778DF"/>
    <w:pPr>
      <w:spacing w:line="566" w:lineRule="exact"/>
      <w:ind w:hanging="547"/>
    </w:pPr>
  </w:style>
  <w:style w:type="paragraph" w:customStyle="1" w:styleId="Style40">
    <w:name w:val="Style40"/>
    <w:basedOn w:val="prastasis"/>
    <w:uiPriority w:val="99"/>
    <w:rsid w:val="009778DF"/>
  </w:style>
  <w:style w:type="paragraph" w:customStyle="1" w:styleId="Style41">
    <w:name w:val="Style41"/>
    <w:basedOn w:val="prastasis"/>
    <w:uiPriority w:val="99"/>
    <w:rsid w:val="009778DF"/>
  </w:style>
  <w:style w:type="paragraph" w:customStyle="1" w:styleId="Style42">
    <w:name w:val="Style42"/>
    <w:basedOn w:val="prastasis"/>
    <w:uiPriority w:val="99"/>
    <w:rsid w:val="009778DF"/>
    <w:pPr>
      <w:jc w:val="center"/>
    </w:pPr>
  </w:style>
  <w:style w:type="paragraph" w:customStyle="1" w:styleId="Style43">
    <w:name w:val="Style43"/>
    <w:basedOn w:val="prastasis"/>
    <w:uiPriority w:val="99"/>
    <w:rsid w:val="009778DF"/>
  </w:style>
  <w:style w:type="paragraph" w:customStyle="1" w:styleId="Style44">
    <w:name w:val="Style44"/>
    <w:basedOn w:val="prastasis"/>
    <w:uiPriority w:val="99"/>
    <w:rsid w:val="009778DF"/>
    <w:pPr>
      <w:spacing w:line="365" w:lineRule="exact"/>
      <w:ind w:firstLine="470"/>
    </w:pPr>
  </w:style>
  <w:style w:type="paragraph" w:customStyle="1" w:styleId="Style45">
    <w:name w:val="Style45"/>
    <w:basedOn w:val="prastasis"/>
    <w:uiPriority w:val="99"/>
    <w:rsid w:val="009778DF"/>
  </w:style>
  <w:style w:type="paragraph" w:customStyle="1" w:styleId="Style46">
    <w:name w:val="Style46"/>
    <w:basedOn w:val="prastasis"/>
    <w:uiPriority w:val="99"/>
    <w:rsid w:val="009778DF"/>
  </w:style>
  <w:style w:type="paragraph" w:customStyle="1" w:styleId="Style47">
    <w:name w:val="Style47"/>
    <w:basedOn w:val="prastasis"/>
    <w:uiPriority w:val="99"/>
    <w:rsid w:val="009778DF"/>
  </w:style>
  <w:style w:type="paragraph" w:customStyle="1" w:styleId="Style48">
    <w:name w:val="Style48"/>
    <w:basedOn w:val="prastasis"/>
    <w:uiPriority w:val="99"/>
    <w:rsid w:val="009778DF"/>
  </w:style>
  <w:style w:type="paragraph" w:customStyle="1" w:styleId="Style49">
    <w:name w:val="Style49"/>
    <w:basedOn w:val="prastasis"/>
    <w:uiPriority w:val="99"/>
    <w:rsid w:val="009778DF"/>
  </w:style>
  <w:style w:type="paragraph" w:customStyle="1" w:styleId="Style50">
    <w:name w:val="Style50"/>
    <w:basedOn w:val="prastasis"/>
    <w:uiPriority w:val="99"/>
    <w:rsid w:val="009778DF"/>
  </w:style>
  <w:style w:type="paragraph" w:customStyle="1" w:styleId="Style51">
    <w:name w:val="Style51"/>
    <w:basedOn w:val="prastasis"/>
    <w:uiPriority w:val="99"/>
    <w:rsid w:val="009778DF"/>
  </w:style>
  <w:style w:type="paragraph" w:customStyle="1" w:styleId="Style52">
    <w:name w:val="Style52"/>
    <w:basedOn w:val="prastasis"/>
    <w:uiPriority w:val="99"/>
    <w:rsid w:val="009778DF"/>
    <w:pPr>
      <w:spacing w:line="298" w:lineRule="exact"/>
      <w:ind w:firstLine="360"/>
    </w:pPr>
  </w:style>
  <w:style w:type="paragraph" w:customStyle="1" w:styleId="Style53">
    <w:name w:val="Style53"/>
    <w:basedOn w:val="prastasis"/>
    <w:uiPriority w:val="99"/>
    <w:rsid w:val="009778DF"/>
    <w:pPr>
      <w:spacing w:line="763" w:lineRule="exact"/>
      <w:ind w:firstLine="1036"/>
    </w:pPr>
  </w:style>
  <w:style w:type="paragraph" w:customStyle="1" w:styleId="Style54">
    <w:name w:val="Style54"/>
    <w:basedOn w:val="prastasis"/>
    <w:uiPriority w:val="99"/>
    <w:rsid w:val="009778DF"/>
    <w:pPr>
      <w:spacing w:line="485" w:lineRule="exact"/>
      <w:ind w:hanging="686"/>
    </w:pPr>
  </w:style>
  <w:style w:type="paragraph" w:customStyle="1" w:styleId="Style55">
    <w:name w:val="Style55"/>
    <w:basedOn w:val="prastasis"/>
    <w:uiPriority w:val="99"/>
    <w:rsid w:val="009778DF"/>
    <w:pPr>
      <w:spacing w:line="312" w:lineRule="exact"/>
      <w:jc w:val="center"/>
    </w:pPr>
  </w:style>
  <w:style w:type="paragraph" w:customStyle="1" w:styleId="Style56">
    <w:name w:val="Style56"/>
    <w:basedOn w:val="prastasis"/>
    <w:uiPriority w:val="99"/>
    <w:rsid w:val="009778DF"/>
  </w:style>
  <w:style w:type="paragraph" w:customStyle="1" w:styleId="Style57">
    <w:name w:val="Style57"/>
    <w:basedOn w:val="prastasis"/>
    <w:uiPriority w:val="99"/>
    <w:rsid w:val="009778DF"/>
  </w:style>
  <w:style w:type="paragraph" w:customStyle="1" w:styleId="Style58">
    <w:name w:val="Style58"/>
    <w:basedOn w:val="prastasis"/>
    <w:uiPriority w:val="99"/>
    <w:rsid w:val="009778DF"/>
  </w:style>
  <w:style w:type="paragraph" w:customStyle="1" w:styleId="Style59">
    <w:name w:val="Style59"/>
    <w:basedOn w:val="prastasis"/>
    <w:uiPriority w:val="99"/>
    <w:rsid w:val="009778DF"/>
    <w:pPr>
      <w:spacing w:line="384" w:lineRule="exact"/>
    </w:pPr>
  </w:style>
  <w:style w:type="paragraph" w:customStyle="1" w:styleId="Style60">
    <w:name w:val="Style60"/>
    <w:basedOn w:val="prastasis"/>
    <w:uiPriority w:val="99"/>
    <w:rsid w:val="009778DF"/>
  </w:style>
  <w:style w:type="paragraph" w:customStyle="1" w:styleId="Style61">
    <w:name w:val="Style61"/>
    <w:basedOn w:val="prastasis"/>
    <w:uiPriority w:val="99"/>
    <w:rsid w:val="009778DF"/>
    <w:pPr>
      <w:spacing w:line="430" w:lineRule="exact"/>
    </w:pPr>
  </w:style>
  <w:style w:type="paragraph" w:customStyle="1" w:styleId="Style62">
    <w:name w:val="Style62"/>
    <w:basedOn w:val="prastasis"/>
    <w:uiPriority w:val="99"/>
    <w:rsid w:val="009778DF"/>
  </w:style>
  <w:style w:type="paragraph" w:customStyle="1" w:styleId="Style63">
    <w:name w:val="Style63"/>
    <w:basedOn w:val="prastasis"/>
    <w:uiPriority w:val="99"/>
    <w:rsid w:val="009778DF"/>
    <w:pPr>
      <w:spacing w:line="317" w:lineRule="exact"/>
      <w:ind w:firstLine="202"/>
    </w:pPr>
  </w:style>
  <w:style w:type="paragraph" w:customStyle="1" w:styleId="Style64">
    <w:name w:val="Style64"/>
    <w:basedOn w:val="prastasis"/>
    <w:uiPriority w:val="99"/>
    <w:rsid w:val="009778DF"/>
  </w:style>
  <w:style w:type="paragraph" w:customStyle="1" w:styleId="Style65">
    <w:name w:val="Style65"/>
    <w:basedOn w:val="prastasis"/>
    <w:uiPriority w:val="99"/>
    <w:rsid w:val="009778DF"/>
    <w:pPr>
      <w:jc w:val="center"/>
    </w:pPr>
  </w:style>
  <w:style w:type="paragraph" w:customStyle="1" w:styleId="Style66">
    <w:name w:val="Style66"/>
    <w:basedOn w:val="prastasis"/>
    <w:uiPriority w:val="99"/>
    <w:rsid w:val="009778DF"/>
    <w:pPr>
      <w:spacing w:line="384" w:lineRule="exact"/>
    </w:pPr>
  </w:style>
  <w:style w:type="paragraph" w:customStyle="1" w:styleId="Style67">
    <w:name w:val="Style67"/>
    <w:basedOn w:val="prastasis"/>
    <w:uiPriority w:val="99"/>
    <w:rsid w:val="009778DF"/>
    <w:pPr>
      <w:spacing w:line="302" w:lineRule="exact"/>
      <w:jc w:val="both"/>
    </w:pPr>
  </w:style>
  <w:style w:type="paragraph" w:customStyle="1" w:styleId="Style68">
    <w:name w:val="Style68"/>
    <w:basedOn w:val="prastasis"/>
    <w:uiPriority w:val="99"/>
    <w:rsid w:val="009778DF"/>
    <w:pPr>
      <w:spacing w:line="365" w:lineRule="exact"/>
      <w:ind w:hanging="130"/>
      <w:jc w:val="both"/>
    </w:pPr>
  </w:style>
  <w:style w:type="paragraph" w:customStyle="1" w:styleId="Style69">
    <w:name w:val="Style69"/>
    <w:basedOn w:val="prastasis"/>
    <w:uiPriority w:val="99"/>
    <w:rsid w:val="009778DF"/>
    <w:pPr>
      <w:jc w:val="center"/>
    </w:pPr>
  </w:style>
  <w:style w:type="paragraph" w:customStyle="1" w:styleId="Style70">
    <w:name w:val="Style70"/>
    <w:basedOn w:val="prastasis"/>
    <w:uiPriority w:val="99"/>
    <w:rsid w:val="009778DF"/>
    <w:pPr>
      <w:spacing w:line="479" w:lineRule="exact"/>
      <w:ind w:hanging="533"/>
    </w:pPr>
  </w:style>
  <w:style w:type="paragraph" w:customStyle="1" w:styleId="Style71">
    <w:name w:val="Style71"/>
    <w:basedOn w:val="prastasis"/>
    <w:uiPriority w:val="99"/>
    <w:rsid w:val="009778DF"/>
    <w:pPr>
      <w:spacing w:line="432" w:lineRule="exact"/>
      <w:jc w:val="center"/>
    </w:pPr>
  </w:style>
  <w:style w:type="paragraph" w:customStyle="1" w:styleId="Style72">
    <w:name w:val="Style72"/>
    <w:basedOn w:val="prastasis"/>
    <w:uiPriority w:val="99"/>
    <w:rsid w:val="009778DF"/>
    <w:pPr>
      <w:jc w:val="both"/>
    </w:pPr>
  </w:style>
  <w:style w:type="paragraph" w:customStyle="1" w:styleId="Style73">
    <w:name w:val="Style73"/>
    <w:basedOn w:val="prastasis"/>
    <w:uiPriority w:val="99"/>
    <w:rsid w:val="009778DF"/>
  </w:style>
  <w:style w:type="paragraph" w:customStyle="1" w:styleId="Style74">
    <w:name w:val="Style74"/>
    <w:basedOn w:val="prastasis"/>
    <w:uiPriority w:val="99"/>
    <w:rsid w:val="009778DF"/>
    <w:pPr>
      <w:spacing w:line="53" w:lineRule="exact"/>
    </w:pPr>
  </w:style>
  <w:style w:type="paragraph" w:customStyle="1" w:styleId="Style75">
    <w:name w:val="Style75"/>
    <w:basedOn w:val="prastasis"/>
    <w:uiPriority w:val="99"/>
    <w:rsid w:val="009778DF"/>
  </w:style>
  <w:style w:type="paragraph" w:customStyle="1" w:styleId="Style76">
    <w:name w:val="Style76"/>
    <w:basedOn w:val="prastasis"/>
    <w:uiPriority w:val="99"/>
    <w:rsid w:val="009778DF"/>
  </w:style>
  <w:style w:type="paragraph" w:customStyle="1" w:styleId="Style77">
    <w:name w:val="Style77"/>
    <w:basedOn w:val="prastasis"/>
    <w:uiPriority w:val="99"/>
    <w:rsid w:val="009778DF"/>
    <w:pPr>
      <w:spacing w:line="480" w:lineRule="exact"/>
      <w:ind w:hanging="523"/>
    </w:pPr>
  </w:style>
  <w:style w:type="paragraph" w:customStyle="1" w:styleId="Style78">
    <w:name w:val="Style78"/>
    <w:basedOn w:val="prastasis"/>
    <w:uiPriority w:val="99"/>
    <w:rsid w:val="009778DF"/>
  </w:style>
  <w:style w:type="paragraph" w:customStyle="1" w:styleId="Style79">
    <w:name w:val="Style79"/>
    <w:basedOn w:val="prastasis"/>
    <w:uiPriority w:val="99"/>
    <w:rsid w:val="009778DF"/>
  </w:style>
  <w:style w:type="paragraph" w:customStyle="1" w:styleId="Style80">
    <w:name w:val="Style80"/>
    <w:basedOn w:val="prastasis"/>
    <w:uiPriority w:val="99"/>
    <w:rsid w:val="009778DF"/>
    <w:pPr>
      <w:spacing w:line="374" w:lineRule="exact"/>
      <w:jc w:val="center"/>
    </w:pPr>
  </w:style>
  <w:style w:type="paragraph" w:customStyle="1" w:styleId="Style81">
    <w:name w:val="Style81"/>
    <w:basedOn w:val="prastasis"/>
    <w:uiPriority w:val="99"/>
    <w:rsid w:val="009778DF"/>
  </w:style>
  <w:style w:type="paragraph" w:customStyle="1" w:styleId="Style82">
    <w:name w:val="Style82"/>
    <w:basedOn w:val="prastasis"/>
    <w:uiPriority w:val="99"/>
    <w:rsid w:val="009778DF"/>
  </w:style>
  <w:style w:type="paragraph" w:customStyle="1" w:styleId="Style83">
    <w:name w:val="Style83"/>
    <w:basedOn w:val="prastasis"/>
    <w:uiPriority w:val="99"/>
    <w:rsid w:val="009778DF"/>
    <w:pPr>
      <w:spacing w:line="442" w:lineRule="exact"/>
      <w:ind w:hanging="110"/>
      <w:jc w:val="both"/>
    </w:pPr>
  </w:style>
  <w:style w:type="paragraph" w:customStyle="1" w:styleId="Style84">
    <w:name w:val="Style84"/>
    <w:basedOn w:val="prastasis"/>
    <w:uiPriority w:val="99"/>
    <w:rsid w:val="009778DF"/>
  </w:style>
  <w:style w:type="paragraph" w:customStyle="1" w:styleId="Style85">
    <w:name w:val="Style85"/>
    <w:basedOn w:val="prastasis"/>
    <w:uiPriority w:val="99"/>
    <w:rsid w:val="009778DF"/>
    <w:pPr>
      <w:spacing w:line="312" w:lineRule="exact"/>
      <w:ind w:firstLine="398"/>
    </w:pPr>
  </w:style>
  <w:style w:type="paragraph" w:customStyle="1" w:styleId="Style86">
    <w:name w:val="Style86"/>
    <w:basedOn w:val="prastasis"/>
    <w:uiPriority w:val="99"/>
    <w:rsid w:val="009778DF"/>
    <w:pPr>
      <w:jc w:val="both"/>
    </w:pPr>
  </w:style>
  <w:style w:type="paragraph" w:customStyle="1" w:styleId="Style87">
    <w:name w:val="Style87"/>
    <w:basedOn w:val="prastasis"/>
    <w:uiPriority w:val="99"/>
    <w:rsid w:val="009778DF"/>
  </w:style>
  <w:style w:type="paragraph" w:customStyle="1" w:styleId="Style88">
    <w:name w:val="Style88"/>
    <w:basedOn w:val="prastasis"/>
    <w:uiPriority w:val="99"/>
    <w:rsid w:val="009778DF"/>
    <w:pPr>
      <w:spacing w:line="365" w:lineRule="exact"/>
      <w:ind w:firstLine="125"/>
      <w:jc w:val="both"/>
    </w:pPr>
  </w:style>
  <w:style w:type="paragraph" w:customStyle="1" w:styleId="Style89">
    <w:name w:val="Style89"/>
    <w:basedOn w:val="prastasis"/>
    <w:uiPriority w:val="99"/>
    <w:rsid w:val="009778DF"/>
    <w:pPr>
      <w:spacing w:line="314" w:lineRule="exact"/>
      <w:jc w:val="center"/>
    </w:pPr>
  </w:style>
  <w:style w:type="paragraph" w:customStyle="1" w:styleId="Style90">
    <w:name w:val="Style90"/>
    <w:basedOn w:val="prastasis"/>
    <w:uiPriority w:val="99"/>
    <w:rsid w:val="009778DF"/>
  </w:style>
  <w:style w:type="paragraph" w:customStyle="1" w:styleId="Style91">
    <w:name w:val="Style91"/>
    <w:basedOn w:val="prastasis"/>
    <w:uiPriority w:val="99"/>
    <w:rsid w:val="009778DF"/>
    <w:pPr>
      <w:spacing w:line="302" w:lineRule="exact"/>
    </w:pPr>
  </w:style>
  <w:style w:type="paragraph" w:customStyle="1" w:styleId="Style92">
    <w:name w:val="Style92"/>
    <w:basedOn w:val="prastasis"/>
    <w:uiPriority w:val="99"/>
    <w:rsid w:val="009778DF"/>
  </w:style>
  <w:style w:type="paragraph" w:customStyle="1" w:styleId="Style93">
    <w:name w:val="Style93"/>
    <w:basedOn w:val="prastasis"/>
    <w:uiPriority w:val="99"/>
    <w:rsid w:val="009778DF"/>
    <w:pPr>
      <w:spacing w:line="384" w:lineRule="exact"/>
      <w:jc w:val="both"/>
    </w:pPr>
  </w:style>
  <w:style w:type="paragraph" w:customStyle="1" w:styleId="Style94">
    <w:name w:val="Style94"/>
    <w:basedOn w:val="prastasis"/>
    <w:uiPriority w:val="99"/>
    <w:rsid w:val="009778DF"/>
    <w:pPr>
      <w:spacing w:line="432" w:lineRule="exact"/>
    </w:pPr>
  </w:style>
  <w:style w:type="character" w:customStyle="1" w:styleId="FontStyle96">
    <w:name w:val="Font Style96"/>
    <w:uiPriority w:val="99"/>
    <w:rsid w:val="009778DF"/>
    <w:rPr>
      <w:rFonts w:ascii="Times New Roman" w:hAnsi="Times New Roman" w:cs="Times New Roman"/>
      <w:i/>
      <w:iCs/>
      <w:sz w:val="38"/>
      <w:szCs w:val="38"/>
    </w:rPr>
  </w:style>
  <w:style w:type="character" w:customStyle="1" w:styleId="FontStyle97">
    <w:name w:val="Font Style97"/>
    <w:uiPriority w:val="99"/>
    <w:rsid w:val="009778DF"/>
    <w:rPr>
      <w:rFonts w:ascii="Times New Roman" w:hAnsi="Times New Roman" w:cs="Times New Roman"/>
      <w:sz w:val="22"/>
      <w:szCs w:val="22"/>
    </w:rPr>
  </w:style>
  <w:style w:type="character" w:customStyle="1" w:styleId="FontStyle98">
    <w:name w:val="Font Style98"/>
    <w:uiPriority w:val="99"/>
    <w:rsid w:val="009778DF"/>
    <w:rPr>
      <w:rFonts w:ascii="Arial" w:hAnsi="Arial" w:cs="Arial"/>
      <w:b/>
      <w:bCs/>
      <w:sz w:val="26"/>
      <w:szCs w:val="26"/>
    </w:rPr>
  </w:style>
  <w:style w:type="character" w:customStyle="1" w:styleId="FontStyle99">
    <w:name w:val="Font Style99"/>
    <w:uiPriority w:val="99"/>
    <w:rsid w:val="009778DF"/>
    <w:rPr>
      <w:rFonts w:ascii="Times New Roman" w:hAnsi="Times New Roman" w:cs="Times New Roman"/>
      <w:b/>
      <w:bCs/>
      <w:spacing w:val="30"/>
      <w:sz w:val="42"/>
      <w:szCs w:val="42"/>
    </w:rPr>
  </w:style>
  <w:style w:type="character" w:customStyle="1" w:styleId="FontStyle100">
    <w:name w:val="Font Style100"/>
    <w:uiPriority w:val="99"/>
    <w:rsid w:val="009778DF"/>
    <w:rPr>
      <w:rFonts w:ascii="Times New Roman" w:hAnsi="Times New Roman" w:cs="Times New Roman"/>
      <w:b/>
      <w:bCs/>
      <w:sz w:val="30"/>
      <w:szCs w:val="30"/>
    </w:rPr>
  </w:style>
  <w:style w:type="character" w:customStyle="1" w:styleId="FontStyle101">
    <w:name w:val="Font Style101"/>
    <w:uiPriority w:val="99"/>
    <w:rsid w:val="009778DF"/>
    <w:rPr>
      <w:rFonts w:ascii="Times New Roman" w:hAnsi="Times New Roman" w:cs="Times New Roman"/>
      <w:sz w:val="30"/>
      <w:szCs w:val="30"/>
    </w:rPr>
  </w:style>
  <w:style w:type="character" w:customStyle="1" w:styleId="FontStyle102">
    <w:name w:val="Font Style102"/>
    <w:uiPriority w:val="99"/>
    <w:rsid w:val="009778DF"/>
    <w:rPr>
      <w:rFonts w:ascii="Times New Roman" w:hAnsi="Times New Roman" w:cs="Times New Roman"/>
      <w:b/>
      <w:bCs/>
      <w:spacing w:val="-40"/>
      <w:w w:val="200"/>
      <w:sz w:val="40"/>
      <w:szCs w:val="40"/>
    </w:rPr>
  </w:style>
  <w:style w:type="character" w:customStyle="1" w:styleId="FontStyle103">
    <w:name w:val="Font Style103"/>
    <w:uiPriority w:val="99"/>
    <w:rsid w:val="009778DF"/>
    <w:rPr>
      <w:rFonts w:ascii="Arial" w:hAnsi="Arial" w:cs="Arial"/>
      <w:w w:val="250"/>
      <w:sz w:val="56"/>
      <w:szCs w:val="56"/>
    </w:rPr>
  </w:style>
  <w:style w:type="character" w:customStyle="1" w:styleId="FontStyle104">
    <w:name w:val="Font Style104"/>
    <w:uiPriority w:val="99"/>
    <w:rsid w:val="009778DF"/>
    <w:rPr>
      <w:rFonts w:ascii="Times New Roman" w:hAnsi="Times New Roman" w:cs="Times New Roman"/>
      <w:b/>
      <w:bCs/>
      <w:i/>
      <w:iCs/>
      <w:sz w:val="22"/>
      <w:szCs w:val="22"/>
    </w:rPr>
  </w:style>
  <w:style w:type="character" w:customStyle="1" w:styleId="FontStyle105">
    <w:name w:val="Font Style105"/>
    <w:uiPriority w:val="99"/>
    <w:rsid w:val="009778DF"/>
    <w:rPr>
      <w:rFonts w:ascii="Arial" w:hAnsi="Arial" w:cs="Arial"/>
      <w:b/>
      <w:bCs/>
      <w:spacing w:val="20"/>
      <w:sz w:val="24"/>
      <w:szCs w:val="24"/>
    </w:rPr>
  </w:style>
  <w:style w:type="character" w:customStyle="1" w:styleId="FontStyle106">
    <w:name w:val="Font Style106"/>
    <w:uiPriority w:val="99"/>
    <w:rsid w:val="009778DF"/>
    <w:rPr>
      <w:rFonts w:ascii="Times New Roman" w:hAnsi="Times New Roman" w:cs="Times New Roman"/>
      <w:b/>
      <w:bCs/>
      <w:sz w:val="38"/>
      <w:szCs w:val="38"/>
    </w:rPr>
  </w:style>
  <w:style w:type="character" w:customStyle="1" w:styleId="FontStyle107">
    <w:name w:val="Font Style107"/>
    <w:uiPriority w:val="99"/>
    <w:rsid w:val="009778DF"/>
    <w:rPr>
      <w:rFonts w:ascii="Times New Roman" w:hAnsi="Times New Roman" w:cs="Times New Roman"/>
      <w:sz w:val="34"/>
      <w:szCs w:val="34"/>
    </w:rPr>
  </w:style>
  <w:style w:type="character" w:customStyle="1" w:styleId="FontStyle108">
    <w:name w:val="Font Style108"/>
    <w:uiPriority w:val="99"/>
    <w:rsid w:val="009778DF"/>
    <w:rPr>
      <w:rFonts w:ascii="Times New Roman" w:hAnsi="Times New Roman" w:cs="Times New Roman"/>
      <w:b/>
      <w:bCs/>
      <w:sz w:val="44"/>
      <w:szCs w:val="44"/>
    </w:rPr>
  </w:style>
  <w:style w:type="character" w:customStyle="1" w:styleId="FontStyle109">
    <w:name w:val="Font Style109"/>
    <w:uiPriority w:val="99"/>
    <w:rsid w:val="009778DF"/>
    <w:rPr>
      <w:rFonts w:ascii="Times New Roman" w:hAnsi="Times New Roman" w:cs="Times New Roman"/>
      <w:sz w:val="38"/>
      <w:szCs w:val="38"/>
    </w:rPr>
  </w:style>
  <w:style w:type="character" w:customStyle="1" w:styleId="FontStyle110">
    <w:name w:val="Font Style110"/>
    <w:uiPriority w:val="99"/>
    <w:rsid w:val="009778DF"/>
    <w:rPr>
      <w:rFonts w:ascii="Times New Roman" w:hAnsi="Times New Roman" w:cs="Times New Roman"/>
      <w:b/>
      <w:bCs/>
      <w:i/>
      <w:iCs/>
      <w:spacing w:val="100"/>
      <w:w w:val="60"/>
      <w:sz w:val="52"/>
      <w:szCs w:val="52"/>
    </w:rPr>
  </w:style>
  <w:style w:type="character" w:customStyle="1" w:styleId="FontStyle111">
    <w:name w:val="Font Style111"/>
    <w:uiPriority w:val="99"/>
    <w:rsid w:val="009778DF"/>
    <w:rPr>
      <w:rFonts w:ascii="Times New Roman" w:hAnsi="Times New Roman" w:cs="Times New Roman"/>
      <w:b/>
      <w:bCs/>
      <w:sz w:val="60"/>
      <w:szCs w:val="60"/>
    </w:rPr>
  </w:style>
  <w:style w:type="character" w:customStyle="1" w:styleId="FontStyle112">
    <w:name w:val="Font Style112"/>
    <w:uiPriority w:val="99"/>
    <w:rsid w:val="009778DF"/>
    <w:rPr>
      <w:rFonts w:ascii="Times New Roman" w:hAnsi="Times New Roman" w:cs="Times New Roman"/>
      <w:b/>
      <w:bCs/>
      <w:spacing w:val="-50"/>
      <w:sz w:val="50"/>
      <w:szCs w:val="50"/>
    </w:rPr>
  </w:style>
  <w:style w:type="character" w:customStyle="1" w:styleId="FontStyle113">
    <w:name w:val="Font Style113"/>
    <w:uiPriority w:val="99"/>
    <w:rsid w:val="009778DF"/>
    <w:rPr>
      <w:rFonts w:ascii="Times New Roman" w:hAnsi="Times New Roman" w:cs="Times New Roman"/>
      <w:smallCaps/>
      <w:sz w:val="12"/>
      <w:szCs w:val="12"/>
    </w:rPr>
  </w:style>
  <w:style w:type="character" w:customStyle="1" w:styleId="FontStyle114">
    <w:name w:val="Font Style114"/>
    <w:uiPriority w:val="99"/>
    <w:rsid w:val="009778DF"/>
    <w:rPr>
      <w:rFonts w:ascii="Times New Roman" w:hAnsi="Times New Roman" w:cs="Times New Roman"/>
      <w:i/>
      <w:iCs/>
      <w:sz w:val="28"/>
      <w:szCs w:val="28"/>
    </w:rPr>
  </w:style>
  <w:style w:type="character" w:customStyle="1" w:styleId="FontStyle115">
    <w:name w:val="Font Style115"/>
    <w:uiPriority w:val="99"/>
    <w:rsid w:val="009778DF"/>
    <w:rPr>
      <w:rFonts w:ascii="Times New Roman" w:hAnsi="Times New Roman" w:cs="Times New Roman"/>
      <w:b/>
      <w:bCs/>
      <w:sz w:val="34"/>
      <w:szCs w:val="34"/>
    </w:rPr>
  </w:style>
  <w:style w:type="character" w:customStyle="1" w:styleId="FontStyle116">
    <w:name w:val="Font Style116"/>
    <w:uiPriority w:val="99"/>
    <w:rsid w:val="009778DF"/>
    <w:rPr>
      <w:rFonts w:ascii="Times New Roman" w:hAnsi="Times New Roman" w:cs="Times New Roman"/>
      <w:b/>
      <w:bCs/>
      <w:sz w:val="22"/>
      <w:szCs w:val="22"/>
    </w:rPr>
  </w:style>
  <w:style w:type="character" w:customStyle="1" w:styleId="FontStyle117">
    <w:name w:val="Font Style117"/>
    <w:uiPriority w:val="99"/>
    <w:rsid w:val="009778DF"/>
    <w:rPr>
      <w:rFonts w:ascii="Times New Roman" w:hAnsi="Times New Roman" w:cs="Times New Roman"/>
      <w:sz w:val="22"/>
      <w:szCs w:val="22"/>
    </w:rPr>
  </w:style>
  <w:style w:type="character" w:customStyle="1" w:styleId="FontStyle118">
    <w:name w:val="Font Style118"/>
    <w:uiPriority w:val="99"/>
    <w:rsid w:val="009778DF"/>
    <w:rPr>
      <w:rFonts w:ascii="Times New Roman" w:hAnsi="Times New Roman" w:cs="Times New Roman"/>
      <w:b/>
      <w:bCs/>
      <w:sz w:val="26"/>
      <w:szCs w:val="26"/>
    </w:rPr>
  </w:style>
  <w:style w:type="character" w:customStyle="1" w:styleId="FontStyle119">
    <w:name w:val="Font Style119"/>
    <w:uiPriority w:val="99"/>
    <w:rsid w:val="009778DF"/>
    <w:rPr>
      <w:rFonts w:ascii="Times New Roman" w:hAnsi="Times New Roman" w:cs="Times New Roman"/>
      <w:sz w:val="26"/>
      <w:szCs w:val="26"/>
    </w:rPr>
  </w:style>
  <w:style w:type="character" w:customStyle="1" w:styleId="FontStyle120">
    <w:name w:val="Font Style120"/>
    <w:uiPriority w:val="99"/>
    <w:rsid w:val="009778DF"/>
    <w:rPr>
      <w:rFonts w:ascii="Times New Roman" w:hAnsi="Times New Roman" w:cs="Times New Roman"/>
      <w:b/>
      <w:bCs/>
      <w:w w:val="150"/>
      <w:sz w:val="14"/>
      <w:szCs w:val="14"/>
    </w:rPr>
  </w:style>
  <w:style w:type="character" w:customStyle="1" w:styleId="FontStyle121">
    <w:name w:val="Font Style121"/>
    <w:uiPriority w:val="99"/>
    <w:rsid w:val="009778DF"/>
    <w:rPr>
      <w:rFonts w:ascii="Times New Roman" w:hAnsi="Times New Roman" w:cs="Times New Roman"/>
      <w:i/>
      <w:iCs/>
      <w:sz w:val="34"/>
      <w:szCs w:val="34"/>
    </w:rPr>
  </w:style>
  <w:style w:type="character" w:customStyle="1" w:styleId="FontStyle122">
    <w:name w:val="Font Style122"/>
    <w:uiPriority w:val="99"/>
    <w:rsid w:val="009778DF"/>
    <w:rPr>
      <w:rFonts w:ascii="Times New Roman" w:hAnsi="Times New Roman" w:cs="Times New Roman"/>
      <w:sz w:val="22"/>
      <w:szCs w:val="22"/>
    </w:rPr>
  </w:style>
  <w:style w:type="character" w:customStyle="1" w:styleId="FontStyle123">
    <w:name w:val="Font Style123"/>
    <w:uiPriority w:val="99"/>
    <w:rsid w:val="009778DF"/>
    <w:rPr>
      <w:rFonts w:ascii="Times New Roman" w:hAnsi="Times New Roman" w:cs="Times New Roman"/>
      <w:sz w:val="18"/>
      <w:szCs w:val="18"/>
    </w:rPr>
  </w:style>
  <w:style w:type="character" w:customStyle="1" w:styleId="FontStyle124">
    <w:name w:val="Font Style124"/>
    <w:uiPriority w:val="99"/>
    <w:rsid w:val="009778DF"/>
    <w:rPr>
      <w:rFonts w:ascii="Times New Roman" w:hAnsi="Times New Roman" w:cs="Times New Roman"/>
      <w:b/>
      <w:bCs/>
      <w:w w:val="150"/>
      <w:sz w:val="18"/>
      <w:szCs w:val="18"/>
    </w:rPr>
  </w:style>
  <w:style w:type="character" w:customStyle="1" w:styleId="FontStyle125">
    <w:name w:val="Font Style125"/>
    <w:uiPriority w:val="99"/>
    <w:rsid w:val="009778DF"/>
    <w:rPr>
      <w:rFonts w:ascii="Times New Roman" w:hAnsi="Times New Roman" w:cs="Times New Roman"/>
      <w:i/>
      <w:iCs/>
      <w:sz w:val="30"/>
      <w:szCs w:val="30"/>
    </w:rPr>
  </w:style>
  <w:style w:type="character" w:customStyle="1" w:styleId="FontStyle126">
    <w:name w:val="Font Style126"/>
    <w:uiPriority w:val="99"/>
    <w:rsid w:val="009778DF"/>
    <w:rPr>
      <w:rFonts w:ascii="Times New Roman" w:hAnsi="Times New Roman" w:cs="Times New Roman"/>
      <w:sz w:val="20"/>
      <w:szCs w:val="20"/>
    </w:rPr>
  </w:style>
  <w:style w:type="character" w:customStyle="1" w:styleId="FontStyle127">
    <w:name w:val="Font Style127"/>
    <w:uiPriority w:val="99"/>
    <w:rsid w:val="009778DF"/>
    <w:rPr>
      <w:rFonts w:ascii="Arial" w:hAnsi="Arial" w:cs="Arial"/>
      <w:b/>
      <w:bCs/>
      <w:i/>
      <w:iCs/>
      <w:sz w:val="36"/>
      <w:szCs w:val="36"/>
    </w:rPr>
  </w:style>
  <w:style w:type="character" w:customStyle="1" w:styleId="FontStyle128">
    <w:name w:val="Font Style128"/>
    <w:uiPriority w:val="99"/>
    <w:rsid w:val="009778DF"/>
    <w:rPr>
      <w:rFonts w:ascii="Times New Roman" w:hAnsi="Times New Roman" w:cs="Times New Roman"/>
      <w:b/>
      <w:bCs/>
      <w:smallCaps/>
      <w:sz w:val="42"/>
      <w:szCs w:val="42"/>
    </w:rPr>
  </w:style>
  <w:style w:type="character" w:customStyle="1" w:styleId="FontStyle129">
    <w:name w:val="Font Style129"/>
    <w:uiPriority w:val="99"/>
    <w:rsid w:val="009778DF"/>
    <w:rPr>
      <w:rFonts w:ascii="Times New Roman" w:hAnsi="Times New Roman" w:cs="Times New Roman"/>
      <w:b/>
      <w:bCs/>
      <w:sz w:val="24"/>
      <w:szCs w:val="24"/>
    </w:rPr>
  </w:style>
  <w:style w:type="character" w:customStyle="1" w:styleId="FontStyle130">
    <w:name w:val="Font Style130"/>
    <w:uiPriority w:val="99"/>
    <w:rsid w:val="009778DF"/>
    <w:rPr>
      <w:rFonts w:ascii="Arial Narrow" w:hAnsi="Arial Narrow" w:cs="Arial Narrow"/>
      <w:b/>
      <w:bCs/>
      <w:spacing w:val="70"/>
      <w:sz w:val="70"/>
      <w:szCs w:val="70"/>
    </w:rPr>
  </w:style>
  <w:style w:type="character" w:customStyle="1" w:styleId="FontStyle131">
    <w:name w:val="Font Style131"/>
    <w:uiPriority w:val="99"/>
    <w:rsid w:val="009778DF"/>
    <w:rPr>
      <w:rFonts w:ascii="Times New Roman" w:hAnsi="Times New Roman" w:cs="Times New Roman"/>
      <w:sz w:val="34"/>
      <w:szCs w:val="34"/>
    </w:rPr>
  </w:style>
  <w:style w:type="character" w:customStyle="1" w:styleId="FontStyle132">
    <w:name w:val="Font Style132"/>
    <w:uiPriority w:val="99"/>
    <w:rsid w:val="009778DF"/>
    <w:rPr>
      <w:rFonts w:ascii="Times New Roman" w:hAnsi="Times New Roman" w:cs="Times New Roman"/>
      <w:b/>
      <w:bCs/>
      <w:sz w:val="52"/>
      <w:szCs w:val="52"/>
    </w:rPr>
  </w:style>
  <w:style w:type="character" w:customStyle="1" w:styleId="FontStyle133">
    <w:name w:val="Font Style133"/>
    <w:uiPriority w:val="99"/>
    <w:rsid w:val="009778DF"/>
    <w:rPr>
      <w:rFonts w:ascii="Candara" w:hAnsi="Candara" w:cs="Candara"/>
      <w:b/>
      <w:bCs/>
      <w:i/>
      <w:iCs/>
      <w:sz w:val="28"/>
      <w:szCs w:val="28"/>
    </w:rPr>
  </w:style>
  <w:style w:type="paragraph" w:styleId="Antrats">
    <w:name w:val="header"/>
    <w:basedOn w:val="prastasis"/>
    <w:link w:val="AntratsDiagrama"/>
    <w:uiPriority w:val="99"/>
    <w:unhideWhenUsed/>
    <w:rsid w:val="009778DF"/>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9778DF"/>
    <w:rPr>
      <w:rFonts w:ascii="Times New Roman" w:eastAsia="Times New Roman" w:hAnsi="Times New Roman" w:cs="Times New Roman"/>
      <w:sz w:val="24"/>
      <w:szCs w:val="24"/>
      <w:lang w:val="x-none" w:eastAsia="x-none"/>
    </w:rPr>
  </w:style>
  <w:style w:type="paragraph" w:styleId="Porat">
    <w:name w:val="footer"/>
    <w:basedOn w:val="prastasis"/>
    <w:link w:val="PoratDiagrama"/>
    <w:uiPriority w:val="99"/>
    <w:unhideWhenUsed/>
    <w:rsid w:val="009778DF"/>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9778DF"/>
    <w:rPr>
      <w:rFonts w:ascii="Times New Roman" w:eastAsia="Times New Roman" w:hAnsi="Times New Roman" w:cs="Times New Roman"/>
      <w:sz w:val="24"/>
      <w:szCs w:val="24"/>
      <w:lang w:val="x-none" w:eastAsia="x-none"/>
    </w:rPr>
  </w:style>
  <w:style w:type="table" w:styleId="Lentelstinklelis">
    <w:name w:val="Table Grid"/>
    <w:basedOn w:val="prastojilentel"/>
    <w:uiPriority w:val="59"/>
    <w:rsid w:val="009778DF"/>
    <w:pPr>
      <w:spacing w:after="0" w:line="240" w:lineRule="auto"/>
    </w:pPr>
    <w:rPr>
      <w:rFonts w:ascii="Times New Roman" w:eastAsia="Times New Roman"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78D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yle97">
    <w:name w:val="Style97"/>
    <w:basedOn w:val="prastasis"/>
    <w:rsid w:val="009778DF"/>
    <w:pPr>
      <w:spacing w:line="312" w:lineRule="exact"/>
      <w:jc w:val="center"/>
    </w:pPr>
  </w:style>
  <w:style w:type="paragraph" w:customStyle="1" w:styleId="Style99">
    <w:name w:val="Style99"/>
    <w:basedOn w:val="prastasis"/>
    <w:uiPriority w:val="99"/>
    <w:rsid w:val="009778DF"/>
  </w:style>
  <w:style w:type="paragraph" w:customStyle="1" w:styleId="Style102">
    <w:name w:val="Style102"/>
    <w:basedOn w:val="prastasis"/>
    <w:uiPriority w:val="99"/>
    <w:rsid w:val="009778DF"/>
  </w:style>
  <w:style w:type="paragraph" w:customStyle="1" w:styleId="Style109">
    <w:name w:val="Style109"/>
    <w:basedOn w:val="prastasis"/>
    <w:uiPriority w:val="99"/>
    <w:rsid w:val="009778DF"/>
    <w:pPr>
      <w:spacing w:line="336" w:lineRule="exact"/>
    </w:pPr>
  </w:style>
  <w:style w:type="paragraph" w:customStyle="1" w:styleId="Style110">
    <w:name w:val="Style110"/>
    <w:basedOn w:val="prastasis"/>
    <w:rsid w:val="009778DF"/>
    <w:pPr>
      <w:spacing w:line="365" w:lineRule="exact"/>
      <w:ind w:firstLine="274"/>
    </w:pPr>
  </w:style>
  <w:style w:type="character" w:customStyle="1" w:styleId="FontStyle153">
    <w:name w:val="Font Style153"/>
    <w:uiPriority w:val="99"/>
    <w:rsid w:val="009778DF"/>
    <w:rPr>
      <w:rFonts w:ascii="Times New Roman" w:hAnsi="Times New Roman" w:cs="Times New Roman"/>
      <w:b/>
      <w:bCs/>
      <w:sz w:val="22"/>
      <w:szCs w:val="22"/>
    </w:rPr>
  </w:style>
  <w:style w:type="character" w:customStyle="1" w:styleId="FontStyle155">
    <w:name w:val="Font Style155"/>
    <w:uiPriority w:val="99"/>
    <w:rsid w:val="009778DF"/>
    <w:rPr>
      <w:rFonts w:ascii="Times New Roman" w:hAnsi="Times New Roman" w:cs="Times New Roman"/>
      <w:b/>
      <w:bCs/>
      <w:sz w:val="46"/>
      <w:szCs w:val="46"/>
    </w:rPr>
  </w:style>
  <w:style w:type="character" w:customStyle="1" w:styleId="FontStyle159">
    <w:name w:val="Font Style159"/>
    <w:uiPriority w:val="99"/>
    <w:rsid w:val="009778DF"/>
    <w:rPr>
      <w:rFonts w:ascii="Times New Roman" w:hAnsi="Times New Roman" w:cs="Times New Roman"/>
      <w:sz w:val="22"/>
      <w:szCs w:val="22"/>
    </w:rPr>
  </w:style>
  <w:style w:type="character" w:customStyle="1" w:styleId="FontStyle167">
    <w:name w:val="Font Style167"/>
    <w:uiPriority w:val="99"/>
    <w:rsid w:val="009778DF"/>
    <w:rPr>
      <w:rFonts w:ascii="Times New Roman" w:hAnsi="Times New Roman" w:cs="Times New Roman"/>
      <w:b/>
      <w:bCs/>
      <w:sz w:val="26"/>
      <w:szCs w:val="26"/>
    </w:rPr>
  </w:style>
  <w:style w:type="character" w:customStyle="1" w:styleId="FontStyle170">
    <w:name w:val="Font Style170"/>
    <w:uiPriority w:val="99"/>
    <w:rsid w:val="009778DF"/>
    <w:rPr>
      <w:rFonts w:ascii="Times New Roman" w:hAnsi="Times New Roman" w:cs="Times New Roman"/>
      <w:sz w:val="26"/>
      <w:szCs w:val="26"/>
    </w:rPr>
  </w:style>
  <w:style w:type="character" w:customStyle="1" w:styleId="FontStyle176">
    <w:name w:val="Font Style176"/>
    <w:uiPriority w:val="99"/>
    <w:rsid w:val="009778DF"/>
    <w:rPr>
      <w:rFonts w:ascii="Times New Roman" w:hAnsi="Times New Roman" w:cs="Times New Roman"/>
      <w:b/>
      <w:bCs/>
      <w:sz w:val="34"/>
      <w:szCs w:val="34"/>
    </w:rPr>
  </w:style>
  <w:style w:type="character" w:customStyle="1" w:styleId="FontStyle137">
    <w:name w:val="Font Style137"/>
    <w:uiPriority w:val="99"/>
    <w:rsid w:val="009778DF"/>
    <w:rPr>
      <w:rFonts w:ascii="Arial" w:hAnsi="Arial" w:cs="Arial"/>
      <w:smallCaps/>
      <w:spacing w:val="10"/>
      <w:sz w:val="24"/>
      <w:szCs w:val="24"/>
    </w:rPr>
  </w:style>
  <w:style w:type="character" w:customStyle="1" w:styleId="FontStyle175">
    <w:name w:val="Font Style175"/>
    <w:uiPriority w:val="99"/>
    <w:rsid w:val="009778DF"/>
    <w:rPr>
      <w:rFonts w:ascii="Times New Roman" w:hAnsi="Times New Roman" w:cs="Times New Roman"/>
      <w:sz w:val="34"/>
      <w:szCs w:val="34"/>
    </w:rPr>
  </w:style>
  <w:style w:type="character" w:customStyle="1" w:styleId="FontStyle172">
    <w:name w:val="Font Style172"/>
    <w:uiPriority w:val="99"/>
    <w:rsid w:val="009778DF"/>
    <w:rPr>
      <w:rFonts w:ascii="Times New Roman" w:hAnsi="Times New Roman" w:cs="Times New Roman"/>
      <w:sz w:val="30"/>
      <w:szCs w:val="30"/>
    </w:rPr>
  </w:style>
  <w:style w:type="character" w:customStyle="1" w:styleId="FontStyle178">
    <w:name w:val="Font Style178"/>
    <w:uiPriority w:val="99"/>
    <w:rsid w:val="009778DF"/>
    <w:rPr>
      <w:rFonts w:ascii="Arial" w:hAnsi="Arial" w:cs="Arial"/>
      <w:b/>
      <w:bCs/>
      <w:sz w:val="24"/>
      <w:szCs w:val="24"/>
    </w:rPr>
  </w:style>
  <w:style w:type="paragraph" w:customStyle="1" w:styleId="Style106">
    <w:name w:val="Style106"/>
    <w:basedOn w:val="prastasis"/>
    <w:uiPriority w:val="99"/>
    <w:rsid w:val="009778DF"/>
  </w:style>
  <w:style w:type="character" w:customStyle="1" w:styleId="FontStyle140">
    <w:name w:val="Font Style140"/>
    <w:uiPriority w:val="99"/>
    <w:rsid w:val="009778DF"/>
    <w:rPr>
      <w:rFonts w:ascii="Times New Roman" w:hAnsi="Times New Roman" w:cs="Times New Roman"/>
      <w:b/>
      <w:bCs/>
      <w:smallCaps/>
      <w:w w:val="60"/>
      <w:sz w:val="48"/>
      <w:szCs w:val="48"/>
    </w:rPr>
  </w:style>
  <w:style w:type="character" w:customStyle="1" w:styleId="FontStyle157">
    <w:name w:val="Font Style157"/>
    <w:uiPriority w:val="99"/>
    <w:rsid w:val="009778DF"/>
    <w:rPr>
      <w:rFonts w:ascii="Times New Roman" w:hAnsi="Times New Roman" w:cs="Times New Roman"/>
      <w:b/>
      <w:bCs/>
      <w:spacing w:val="-50"/>
      <w:sz w:val="72"/>
      <w:szCs w:val="72"/>
    </w:rPr>
  </w:style>
  <w:style w:type="paragraph" w:customStyle="1" w:styleId="Style108">
    <w:name w:val="Style108"/>
    <w:basedOn w:val="prastasis"/>
    <w:uiPriority w:val="99"/>
    <w:rsid w:val="009778DF"/>
    <w:pPr>
      <w:spacing w:line="384" w:lineRule="exact"/>
      <w:ind w:hanging="125"/>
    </w:pPr>
  </w:style>
  <w:style w:type="character" w:customStyle="1" w:styleId="FontStyle164">
    <w:name w:val="Font Style164"/>
    <w:uiPriority w:val="99"/>
    <w:rsid w:val="009778DF"/>
    <w:rPr>
      <w:rFonts w:ascii="Times New Roman" w:hAnsi="Times New Roman" w:cs="Times New Roman"/>
      <w:b/>
      <w:bCs/>
      <w:sz w:val="30"/>
      <w:szCs w:val="30"/>
    </w:rPr>
  </w:style>
  <w:style w:type="character" w:customStyle="1" w:styleId="FontStyle171">
    <w:name w:val="Font Style171"/>
    <w:uiPriority w:val="99"/>
    <w:rsid w:val="009778DF"/>
    <w:rPr>
      <w:rFonts w:ascii="Arial" w:hAnsi="Arial" w:cs="Arial"/>
      <w:smallCaps/>
      <w:spacing w:val="20"/>
      <w:sz w:val="26"/>
      <w:szCs w:val="26"/>
    </w:rPr>
  </w:style>
  <w:style w:type="paragraph" w:customStyle="1" w:styleId="Style104">
    <w:name w:val="Style104"/>
    <w:basedOn w:val="prastasis"/>
    <w:uiPriority w:val="99"/>
    <w:rsid w:val="009778DF"/>
    <w:pPr>
      <w:spacing w:line="331" w:lineRule="exact"/>
      <w:ind w:firstLine="370"/>
    </w:pPr>
  </w:style>
  <w:style w:type="character" w:customStyle="1" w:styleId="FontStyle134">
    <w:name w:val="Font Style134"/>
    <w:uiPriority w:val="99"/>
    <w:rsid w:val="009778DF"/>
    <w:rPr>
      <w:rFonts w:ascii="Times New Roman" w:hAnsi="Times New Roman" w:cs="Times New Roman"/>
      <w:b/>
      <w:bCs/>
      <w:i/>
      <w:iCs/>
      <w:sz w:val="28"/>
      <w:szCs w:val="28"/>
    </w:rPr>
  </w:style>
  <w:style w:type="character" w:customStyle="1" w:styleId="FontStyle177">
    <w:name w:val="Font Style177"/>
    <w:uiPriority w:val="99"/>
    <w:rsid w:val="009778DF"/>
    <w:rPr>
      <w:rFonts w:ascii="Times New Roman" w:hAnsi="Times New Roman" w:cs="Times New Roman"/>
      <w:sz w:val="38"/>
      <w:szCs w:val="38"/>
    </w:rPr>
  </w:style>
  <w:style w:type="character" w:customStyle="1" w:styleId="FontStyle151">
    <w:name w:val="Font Style151"/>
    <w:uiPriority w:val="99"/>
    <w:rsid w:val="009778DF"/>
    <w:rPr>
      <w:rFonts w:ascii="Times New Roman" w:hAnsi="Times New Roman" w:cs="Times New Roman"/>
      <w:b/>
      <w:bCs/>
      <w:sz w:val="38"/>
      <w:szCs w:val="38"/>
    </w:rPr>
  </w:style>
  <w:style w:type="paragraph" w:customStyle="1" w:styleId="Style95">
    <w:name w:val="Style95"/>
    <w:basedOn w:val="prastasis"/>
    <w:uiPriority w:val="99"/>
    <w:rsid w:val="009778DF"/>
  </w:style>
  <w:style w:type="character" w:customStyle="1" w:styleId="FontStyle138">
    <w:name w:val="Font Style138"/>
    <w:uiPriority w:val="99"/>
    <w:rsid w:val="009778DF"/>
    <w:rPr>
      <w:rFonts w:ascii="Courier New" w:hAnsi="Courier New" w:cs="Courier New"/>
      <w:b/>
      <w:bCs/>
      <w:sz w:val="18"/>
      <w:szCs w:val="18"/>
    </w:rPr>
  </w:style>
  <w:style w:type="character" w:customStyle="1" w:styleId="FontStyle139">
    <w:name w:val="Font Style139"/>
    <w:uiPriority w:val="99"/>
    <w:rsid w:val="009778DF"/>
    <w:rPr>
      <w:rFonts w:ascii="Arial" w:hAnsi="Arial" w:cs="Arial"/>
      <w:sz w:val="28"/>
      <w:szCs w:val="28"/>
    </w:rPr>
  </w:style>
  <w:style w:type="character" w:customStyle="1" w:styleId="FontStyle141">
    <w:name w:val="Font Style141"/>
    <w:uiPriority w:val="99"/>
    <w:rsid w:val="009778DF"/>
    <w:rPr>
      <w:rFonts w:ascii="Courier New" w:hAnsi="Courier New" w:cs="Courier New"/>
      <w:b/>
      <w:bCs/>
      <w:sz w:val="16"/>
      <w:szCs w:val="16"/>
    </w:rPr>
  </w:style>
  <w:style w:type="paragraph" w:customStyle="1" w:styleId="Style101">
    <w:name w:val="Style101"/>
    <w:basedOn w:val="prastasis"/>
    <w:uiPriority w:val="99"/>
    <w:rsid w:val="009778DF"/>
  </w:style>
  <w:style w:type="paragraph" w:customStyle="1" w:styleId="Style103">
    <w:name w:val="Style103"/>
    <w:basedOn w:val="prastasis"/>
    <w:uiPriority w:val="99"/>
    <w:rsid w:val="009778DF"/>
    <w:pPr>
      <w:spacing w:line="365" w:lineRule="exact"/>
      <w:ind w:firstLine="197"/>
    </w:pPr>
  </w:style>
  <w:style w:type="character" w:styleId="Puslapionumeris">
    <w:name w:val="page number"/>
    <w:basedOn w:val="Numatytasispastraiposriftas"/>
    <w:rsid w:val="009778DF"/>
  </w:style>
  <w:style w:type="paragraph" w:customStyle="1" w:styleId="Sraas1">
    <w:name w:val="Sąrašas 1"/>
    <w:basedOn w:val="prastasis"/>
    <w:rsid w:val="009778DF"/>
    <w:pPr>
      <w:widowControl/>
      <w:autoSpaceDE/>
      <w:autoSpaceDN/>
      <w:adjustRightInd/>
    </w:pPr>
  </w:style>
  <w:style w:type="paragraph" w:styleId="Debesliotekstas">
    <w:name w:val="Balloon Text"/>
    <w:basedOn w:val="prastasis"/>
    <w:link w:val="DebesliotekstasDiagrama"/>
    <w:uiPriority w:val="99"/>
    <w:semiHidden/>
    <w:unhideWhenUsed/>
    <w:rsid w:val="009778D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778DF"/>
    <w:rPr>
      <w:rFonts w:ascii="Tahoma" w:eastAsia="Times New Roman" w:hAnsi="Tahoma" w:cs="Tahoma"/>
      <w:sz w:val="16"/>
      <w:szCs w:val="16"/>
      <w:lang w:eastAsia="lt-LT"/>
    </w:rPr>
  </w:style>
  <w:style w:type="paragraph" w:styleId="Betarp">
    <w:name w:val="No Spacing"/>
    <w:uiPriority w:val="1"/>
    <w:qFormat/>
    <w:rsid w:val="009778DF"/>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11713</Words>
  <Characters>6677</Characters>
  <Application>Microsoft Office Word</Application>
  <DocSecurity>0</DocSecurity>
  <Lines>55</Lines>
  <Paragraphs>36</Paragraphs>
  <ScaleCrop>false</ScaleCrop>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1</cp:revision>
  <dcterms:created xsi:type="dcterms:W3CDTF">2026-02-27T13:11:00Z</dcterms:created>
  <dcterms:modified xsi:type="dcterms:W3CDTF">2026-02-27T13:13:00Z</dcterms:modified>
</cp:coreProperties>
</file>