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29206" w14:textId="77777777" w:rsidR="0071458B" w:rsidRDefault="0071458B" w:rsidP="0071458B">
      <w:pPr>
        <w:ind w:left="2880" w:firstLine="239"/>
      </w:pPr>
      <w:r>
        <w:t xml:space="preserve">                                       </w:t>
      </w:r>
    </w:p>
    <w:p w14:paraId="78B7B76E" w14:textId="77777777" w:rsidR="0071458B" w:rsidRDefault="0071458B" w:rsidP="0071458B">
      <w:pPr>
        <w:ind w:left="2880" w:firstLine="239"/>
      </w:pPr>
    </w:p>
    <w:p w14:paraId="3B04F883" w14:textId="77777777" w:rsidR="0071458B" w:rsidRDefault="0071458B" w:rsidP="0071458B">
      <w:pPr>
        <w:ind w:left="2880" w:firstLine="239"/>
      </w:pPr>
    </w:p>
    <w:p w14:paraId="0FCC83F6" w14:textId="48BE95AD" w:rsidR="0071458B" w:rsidRDefault="0071458B" w:rsidP="0071458B">
      <w:pPr>
        <w:ind w:left="2880" w:firstLine="239"/>
      </w:pPr>
      <w:r>
        <w:t xml:space="preserve">                                       PATVIRTINTA</w:t>
      </w:r>
    </w:p>
    <w:p w14:paraId="33EF2D04" w14:textId="77777777" w:rsidR="0071458B" w:rsidRDefault="0071458B" w:rsidP="0071458B">
      <w:pPr>
        <w:ind w:left="4464" w:firstLine="720"/>
      </w:pPr>
      <w:r>
        <w:t xml:space="preserve">    Panevėžio rajono savivaldybės mero</w:t>
      </w:r>
    </w:p>
    <w:p w14:paraId="799EB237" w14:textId="77777777" w:rsidR="0071458B" w:rsidRDefault="0071458B" w:rsidP="0071458B">
      <w:pPr>
        <w:ind w:left="3888" w:firstLine="1296"/>
      </w:pPr>
      <w:r>
        <w:t xml:space="preserve">    2026 -05-      potvarkiu Nr. M-</w:t>
      </w:r>
    </w:p>
    <w:p w14:paraId="5827D7EC" w14:textId="77777777" w:rsidR="0071458B" w:rsidRDefault="0071458B" w:rsidP="0071458B">
      <w:pPr>
        <w:ind w:left="5040" w:firstLine="720"/>
      </w:pPr>
    </w:p>
    <w:p w14:paraId="0B9360F7" w14:textId="77777777" w:rsidR="0071458B" w:rsidRDefault="0071458B" w:rsidP="0071458B">
      <w:pPr>
        <w:ind w:left="5040" w:firstLine="720"/>
      </w:pPr>
    </w:p>
    <w:p w14:paraId="2FFB8A3F" w14:textId="77777777" w:rsidR="0071458B" w:rsidRDefault="0071458B" w:rsidP="0071458B">
      <w:pPr>
        <w:ind w:left="5040" w:firstLine="720"/>
      </w:pPr>
    </w:p>
    <w:p w14:paraId="5FF3544C" w14:textId="48CF1109" w:rsidR="0071458B" w:rsidRDefault="0071458B" w:rsidP="0071458B">
      <w:pPr>
        <w:shd w:val="clear" w:color="auto" w:fill="FFFFFF"/>
        <w:jc w:val="center"/>
        <w:rPr>
          <w:b/>
        </w:rPr>
      </w:pPr>
      <w:r>
        <w:rPr>
          <w:b/>
        </w:rPr>
        <w:t xml:space="preserve">PANEVĖŽIO </w:t>
      </w:r>
      <w:r>
        <w:rPr>
          <w:b/>
          <w:bCs/>
          <w:spacing w:val="-1"/>
        </w:rPr>
        <w:t>R.</w:t>
      </w:r>
      <w:r w:rsidR="00AF6CD4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 xml:space="preserve">SMILGIŲ GIMNAZIJOS </w:t>
      </w:r>
      <w:r>
        <w:rPr>
          <w:b/>
        </w:rPr>
        <w:t>2025 METŲ ATASKAITŲ RINKINYS</w:t>
      </w:r>
    </w:p>
    <w:p w14:paraId="04FF8923" w14:textId="77777777" w:rsidR="0071458B" w:rsidRDefault="000419F4" w:rsidP="000419F4">
      <w:pPr>
        <w:jc w:val="center"/>
      </w:pPr>
      <w:r>
        <w:tab/>
      </w:r>
      <w:r w:rsidR="0021056B">
        <w:t xml:space="preserve">            </w:t>
      </w:r>
      <w:r>
        <w:t xml:space="preserve"> </w:t>
      </w:r>
      <w:r w:rsidR="00C80C61">
        <w:t xml:space="preserve">            </w:t>
      </w:r>
    </w:p>
    <w:p w14:paraId="63C301B3" w14:textId="77777777" w:rsidR="0071458B" w:rsidRDefault="0071458B" w:rsidP="000419F4">
      <w:pPr>
        <w:jc w:val="center"/>
      </w:pPr>
    </w:p>
    <w:p w14:paraId="4B25140E" w14:textId="77777777" w:rsidR="0071458B" w:rsidRDefault="0071458B" w:rsidP="000419F4">
      <w:pPr>
        <w:jc w:val="center"/>
      </w:pPr>
    </w:p>
    <w:p w14:paraId="2B1CAACE" w14:textId="77777777" w:rsidR="0071458B" w:rsidRDefault="0071458B" w:rsidP="000419F4">
      <w:pPr>
        <w:jc w:val="center"/>
      </w:pPr>
    </w:p>
    <w:p w14:paraId="05D173EF" w14:textId="77777777" w:rsidR="0071458B" w:rsidRDefault="0071458B" w:rsidP="000419F4">
      <w:pPr>
        <w:jc w:val="center"/>
      </w:pPr>
    </w:p>
    <w:p w14:paraId="4F595C29" w14:textId="77777777" w:rsidR="0071458B" w:rsidRDefault="0071458B" w:rsidP="000419F4">
      <w:pPr>
        <w:jc w:val="center"/>
      </w:pPr>
    </w:p>
    <w:p w14:paraId="32315D8C" w14:textId="77777777" w:rsidR="0071458B" w:rsidRDefault="0071458B" w:rsidP="000419F4">
      <w:pPr>
        <w:jc w:val="center"/>
      </w:pPr>
    </w:p>
    <w:p w14:paraId="2ADE96BB" w14:textId="77777777" w:rsidR="0071458B" w:rsidRDefault="0071458B" w:rsidP="000419F4">
      <w:pPr>
        <w:jc w:val="center"/>
      </w:pPr>
    </w:p>
    <w:p w14:paraId="384959BA" w14:textId="77777777" w:rsidR="0071458B" w:rsidRDefault="0071458B" w:rsidP="000419F4">
      <w:pPr>
        <w:jc w:val="center"/>
      </w:pPr>
    </w:p>
    <w:p w14:paraId="71040D95" w14:textId="77777777" w:rsidR="0071458B" w:rsidRDefault="0071458B" w:rsidP="000419F4">
      <w:pPr>
        <w:jc w:val="center"/>
      </w:pPr>
    </w:p>
    <w:p w14:paraId="438A053D" w14:textId="77777777" w:rsidR="0071458B" w:rsidRDefault="0071458B" w:rsidP="000419F4">
      <w:pPr>
        <w:jc w:val="center"/>
      </w:pPr>
    </w:p>
    <w:p w14:paraId="20F7D598" w14:textId="77777777" w:rsidR="0071458B" w:rsidRDefault="0071458B" w:rsidP="000419F4">
      <w:pPr>
        <w:jc w:val="center"/>
      </w:pPr>
    </w:p>
    <w:p w14:paraId="5EC9F94A" w14:textId="77777777" w:rsidR="0071458B" w:rsidRDefault="0071458B" w:rsidP="000419F4">
      <w:pPr>
        <w:jc w:val="center"/>
      </w:pPr>
    </w:p>
    <w:p w14:paraId="056D7A42" w14:textId="77777777" w:rsidR="0071458B" w:rsidRDefault="0071458B" w:rsidP="000419F4">
      <w:pPr>
        <w:jc w:val="center"/>
      </w:pPr>
    </w:p>
    <w:p w14:paraId="53F7D871" w14:textId="77777777" w:rsidR="0071458B" w:rsidRDefault="0071458B" w:rsidP="000419F4">
      <w:pPr>
        <w:jc w:val="center"/>
      </w:pPr>
    </w:p>
    <w:p w14:paraId="6637562B" w14:textId="77777777" w:rsidR="0071458B" w:rsidRDefault="0071458B" w:rsidP="000419F4">
      <w:pPr>
        <w:jc w:val="center"/>
      </w:pPr>
    </w:p>
    <w:p w14:paraId="73F197C5" w14:textId="77777777" w:rsidR="0071458B" w:rsidRDefault="0071458B" w:rsidP="000419F4">
      <w:pPr>
        <w:jc w:val="center"/>
      </w:pPr>
    </w:p>
    <w:p w14:paraId="16584CD7" w14:textId="77777777" w:rsidR="0071458B" w:rsidRDefault="0071458B" w:rsidP="000419F4">
      <w:pPr>
        <w:jc w:val="center"/>
      </w:pPr>
    </w:p>
    <w:p w14:paraId="548899B7" w14:textId="77777777" w:rsidR="0071458B" w:rsidRDefault="0071458B" w:rsidP="000419F4">
      <w:pPr>
        <w:jc w:val="center"/>
      </w:pPr>
    </w:p>
    <w:p w14:paraId="177DD182" w14:textId="77777777" w:rsidR="0071458B" w:rsidRDefault="0071458B" w:rsidP="000419F4">
      <w:pPr>
        <w:jc w:val="center"/>
      </w:pPr>
    </w:p>
    <w:p w14:paraId="50DB1B67" w14:textId="77777777" w:rsidR="0071458B" w:rsidRDefault="0071458B" w:rsidP="000419F4">
      <w:pPr>
        <w:jc w:val="center"/>
      </w:pPr>
    </w:p>
    <w:p w14:paraId="00B71A95" w14:textId="77777777" w:rsidR="0071458B" w:rsidRDefault="0071458B" w:rsidP="000419F4">
      <w:pPr>
        <w:jc w:val="center"/>
      </w:pPr>
    </w:p>
    <w:p w14:paraId="0B8389A5" w14:textId="77777777" w:rsidR="0071458B" w:rsidRDefault="0071458B" w:rsidP="000419F4">
      <w:pPr>
        <w:jc w:val="center"/>
      </w:pPr>
    </w:p>
    <w:p w14:paraId="5044254E" w14:textId="77777777" w:rsidR="0071458B" w:rsidRDefault="0071458B" w:rsidP="000419F4">
      <w:pPr>
        <w:jc w:val="center"/>
      </w:pPr>
    </w:p>
    <w:p w14:paraId="615806AD" w14:textId="77777777" w:rsidR="0071458B" w:rsidRDefault="0071458B" w:rsidP="000419F4">
      <w:pPr>
        <w:jc w:val="center"/>
      </w:pPr>
    </w:p>
    <w:p w14:paraId="0904FB36" w14:textId="77777777" w:rsidR="0071458B" w:rsidRDefault="0071458B" w:rsidP="000419F4">
      <w:pPr>
        <w:jc w:val="center"/>
      </w:pPr>
    </w:p>
    <w:p w14:paraId="1F25EA5C" w14:textId="77777777" w:rsidR="0071458B" w:rsidRDefault="0071458B" w:rsidP="000419F4">
      <w:pPr>
        <w:jc w:val="center"/>
      </w:pPr>
    </w:p>
    <w:p w14:paraId="0C9C978D" w14:textId="77777777" w:rsidR="0071458B" w:rsidRDefault="0071458B" w:rsidP="000419F4">
      <w:pPr>
        <w:jc w:val="center"/>
      </w:pPr>
    </w:p>
    <w:p w14:paraId="6E6EC4AD" w14:textId="77777777" w:rsidR="0071458B" w:rsidRDefault="0071458B" w:rsidP="000419F4">
      <w:pPr>
        <w:jc w:val="center"/>
      </w:pPr>
    </w:p>
    <w:p w14:paraId="2A7C137D" w14:textId="77777777" w:rsidR="0071458B" w:rsidRDefault="0071458B" w:rsidP="000419F4">
      <w:pPr>
        <w:jc w:val="center"/>
      </w:pPr>
    </w:p>
    <w:p w14:paraId="750478F3" w14:textId="77777777" w:rsidR="0071458B" w:rsidRDefault="0071458B" w:rsidP="000419F4">
      <w:pPr>
        <w:jc w:val="center"/>
      </w:pPr>
    </w:p>
    <w:p w14:paraId="47A0FA9D" w14:textId="77777777" w:rsidR="0071458B" w:rsidRDefault="0071458B" w:rsidP="000419F4">
      <w:pPr>
        <w:jc w:val="center"/>
      </w:pPr>
    </w:p>
    <w:p w14:paraId="05BB2817" w14:textId="77777777" w:rsidR="0071458B" w:rsidRDefault="0071458B" w:rsidP="000419F4">
      <w:pPr>
        <w:jc w:val="center"/>
      </w:pPr>
    </w:p>
    <w:p w14:paraId="77FD9FAB" w14:textId="77777777" w:rsidR="0071458B" w:rsidRDefault="0071458B" w:rsidP="000419F4">
      <w:pPr>
        <w:jc w:val="center"/>
      </w:pPr>
    </w:p>
    <w:p w14:paraId="57E34E7E" w14:textId="77777777" w:rsidR="0071458B" w:rsidRDefault="0071458B" w:rsidP="000419F4">
      <w:pPr>
        <w:jc w:val="center"/>
      </w:pPr>
    </w:p>
    <w:p w14:paraId="46471CDA" w14:textId="77777777" w:rsidR="0071458B" w:rsidRDefault="0071458B" w:rsidP="000419F4">
      <w:pPr>
        <w:jc w:val="center"/>
      </w:pPr>
    </w:p>
    <w:p w14:paraId="312AB24F" w14:textId="77777777" w:rsidR="0071458B" w:rsidRDefault="0071458B" w:rsidP="000419F4">
      <w:pPr>
        <w:jc w:val="center"/>
      </w:pPr>
    </w:p>
    <w:p w14:paraId="4E0755BE" w14:textId="77777777" w:rsidR="0071458B" w:rsidRDefault="0071458B" w:rsidP="000419F4">
      <w:pPr>
        <w:jc w:val="center"/>
      </w:pPr>
    </w:p>
    <w:p w14:paraId="0A713A16" w14:textId="77777777" w:rsidR="0071458B" w:rsidRDefault="0071458B" w:rsidP="000419F4">
      <w:pPr>
        <w:jc w:val="center"/>
      </w:pPr>
    </w:p>
    <w:p w14:paraId="34CE0C39" w14:textId="77777777" w:rsidR="0071458B" w:rsidRDefault="0071458B" w:rsidP="000419F4">
      <w:pPr>
        <w:jc w:val="center"/>
      </w:pPr>
    </w:p>
    <w:p w14:paraId="5FB7C351" w14:textId="77777777" w:rsidR="0071458B" w:rsidRDefault="0071458B" w:rsidP="000419F4">
      <w:pPr>
        <w:jc w:val="center"/>
      </w:pPr>
    </w:p>
    <w:p w14:paraId="27CCE7BF" w14:textId="77777777" w:rsidR="0071458B" w:rsidRDefault="0071458B" w:rsidP="000419F4">
      <w:pPr>
        <w:jc w:val="center"/>
      </w:pPr>
    </w:p>
    <w:p w14:paraId="5AB3B252" w14:textId="77777777" w:rsidR="0021056B" w:rsidRDefault="0021056B" w:rsidP="00F5348A">
      <w:pPr>
        <w:shd w:val="clear" w:color="auto" w:fill="FFFFFF"/>
        <w:rPr>
          <w:b/>
          <w:bCs/>
          <w:spacing w:val="-1"/>
        </w:rPr>
      </w:pPr>
      <w:bookmarkStart w:id="0" w:name="_GoBack"/>
      <w:bookmarkEnd w:id="0"/>
    </w:p>
    <w:p w14:paraId="56397956" w14:textId="2B050A46" w:rsidR="007B714F" w:rsidRPr="00171251" w:rsidRDefault="008E31FF" w:rsidP="007B714F">
      <w:pPr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Panevėžio r. Smilgių gimnazija</w:t>
      </w:r>
    </w:p>
    <w:p w14:paraId="3084A36E" w14:textId="0173B36D" w:rsidR="007B714F" w:rsidRPr="00A41767" w:rsidRDefault="007B714F" w:rsidP="00694440">
      <w:pPr>
        <w:shd w:val="clear" w:color="auto" w:fill="FFFFFF"/>
        <w:ind w:hanging="1134"/>
        <w:jc w:val="center"/>
        <w:rPr>
          <w:bCs/>
          <w:i/>
          <w:spacing w:val="-1"/>
        </w:rPr>
      </w:pPr>
      <w:r>
        <w:rPr>
          <w:bCs/>
          <w:i/>
          <w:spacing w:val="-1"/>
        </w:rPr>
        <w:t xml:space="preserve">                     </w:t>
      </w:r>
    </w:p>
    <w:p w14:paraId="6B7E6D2E" w14:textId="7361AFAB" w:rsidR="007B714F" w:rsidRPr="00171251" w:rsidRDefault="008E31FF" w:rsidP="007B714F">
      <w:pPr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2025 </w:t>
      </w:r>
      <w:r w:rsidR="007B714F" w:rsidRPr="00171251">
        <w:rPr>
          <w:b/>
          <w:bCs/>
          <w:spacing w:val="-1"/>
        </w:rPr>
        <w:t>METŲ VEIKLOS ATASKAITA</w:t>
      </w:r>
    </w:p>
    <w:p w14:paraId="7004E4F8" w14:textId="3A1930CF" w:rsidR="007B714F" w:rsidRDefault="007B714F" w:rsidP="00694440">
      <w:pPr>
        <w:shd w:val="clear" w:color="auto" w:fill="FFFFFF"/>
        <w:jc w:val="both"/>
        <w:rPr>
          <w:b/>
        </w:rPr>
      </w:pPr>
      <w:r w:rsidRPr="00A41767">
        <w:rPr>
          <w:bCs/>
          <w:i/>
          <w:spacing w:val="-1"/>
        </w:rPr>
        <w:t xml:space="preserve">                         </w:t>
      </w:r>
      <w:r w:rsidR="008E31FF">
        <w:rPr>
          <w:bCs/>
          <w:i/>
          <w:spacing w:val="-1"/>
        </w:rPr>
        <w:t xml:space="preserve">                           </w:t>
      </w:r>
      <w:r w:rsidR="00C51470">
        <w:rPr>
          <w:bCs/>
          <w:i/>
          <w:spacing w:val="-1"/>
        </w:rPr>
        <w:t xml:space="preserve"> </w:t>
      </w:r>
    </w:p>
    <w:p w14:paraId="59D7E1DE" w14:textId="56B01695" w:rsidR="00451BDA" w:rsidRDefault="00451BDA" w:rsidP="00451BD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Įstaigos vadovo </w:t>
      </w:r>
      <w:r w:rsidR="002A0820">
        <w:rPr>
          <w:b/>
        </w:rPr>
        <w:t>pranešimas</w:t>
      </w:r>
      <w:r>
        <w:rPr>
          <w:b/>
        </w:rPr>
        <w:t xml:space="preserve">. </w:t>
      </w:r>
    </w:p>
    <w:p w14:paraId="12F1677B" w14:textId="77777777" w:rsidR="005F5B04" w:rsidRPr="00DD1FE0" w:rsidRDefault="005F5B04" w:rsidP="005F5B04">
      <w:pPr>
        <w:jc w:val="both"/>
        <w:rPr>
          <w:lang w:eastAsia="lt-LT"/>
        </w:rPr>
      </w:pPr>
      <w:r w:rsidRPr="00DD1FE0">
        <w:rPr>
          <w:lang w:eastAsia="lt-LT"/>
        </w:rPr>
        <w:t xml:space="preserve">Gimnazijos 2021-2026 metų Strateginiame plane iškelti tikslai, kurie buvo įgyvendinami pagal 2025 metų veikos planą: </w:t>
      </w:r>
    </w:p>
    <w:p w14:paraId="521B87FD" w14:textId="77777777" w:rsidR="005F5B04" w:rsidRPr="006B6673" w:rsidRDefault="005F5B04" w:rsidP="005F5B04">
      <w:pPr>
        <w:jc w:val="both"/>
        <w:rPr>
          <w:b/>
        </w:rPr>
      </w:pPr>
      <w:r w:rsidRPr="00DD1FE0">
        <w:rPr>
          <w:b/>
        </w:rPr>
        <w:t>1. Ugdyti socialinį emocinį sąmoningumą, siekiant gerų bendruomenės narių santykių</w:t>
      </w:r>
      <w:r w:rsidRPr="006B6673">
        <w:rPr>
          <w:b/>
        </w:rPr>
        <w:t>;</w:t>
      </w:r>
    </w:p>
    <w:p w14:paraId="053CD87E" w14:textId="77777777" w:rsidR="005F5B04" w:rsidRDefault="005F5B04" w:rsidP="005F5B04">
      <w:pPr>
        <w:jc w:val="both"/>
      </w:pPr>
      <w:r>
        <w:t>Tikslui pasiekti 2025</w:t>
      </w:r>
      <w:r w:rsidRPr="006B6673">
        <w:t xml:space="preserve"> m</w:t>
      </w:r>
      <w:r>
        <w:t>. buvo organizuojami bendruomenės renginiai, vykdytos bendruomenės narių kelionės, gimnazijoje veikė ,,Gerų emocijų komanda“. Mokinių psichinei sveikatai užtikrinti,  buvo pasitelkti psichologai pagal projektą ,,Kompleksinės paslaugos ( KOPA) šeimai Panevėžio rajone“ (nuo 2025 m. kovo 11 d. iki 2025 m. balandžio 15 d. 12 mokinių tikslinei grupei (10 užsiėmimų) ir 17 konsultacijų 6 mokiniams), paslaugas teikė PPT tarnybos psichologai organizuojant ,,Psichologo dieną“, atliekant Hollando testus I ir II g. klasių mokiniams. Nuo 2025 m. gegužės 7 d. iki mokslo metų pabaigos psichologo konsultacijas mokykloje teikė Panevėžio rajono savivaldybės visuomenės sveikatos biuro psichologė (6 mokiniams - 14 konsultacijų, 1 mokytoja – 3 konsultacijos). Mokiniai gavo sistemingą pagalbą. Nuo 2025 m rugsėjo 1 d. įdarbintas psichologo asistentas.</w:t>
      </w:r>
    </w:p>
    <w:p w14:paraId="0A4A1C9D" w14:textId="77777777" w:rsidR="005F5B04" w:rsidRDefault="005F5B04" w:rsidP="005F5B04">
      <w:pPr>
        <w:jc w:val="both"/>
      </w:pPr>
      <w:r>
        <w:t>Gimnazijoje buvo organizuojami mokinių/ugdytinių sveikatą stiprinantys renginiai visoms amžiaus tarpsnių grupėms, 99,93 % išnaudota kultūros paso lėšų. Įgyvendinti projektai :Visuomenės sveikatos rėmimo projektai „</w:t>
      </w:r>
      <w:r w:rsidRPr="002D248A">
        <w:t>Gyventi sveikai- naudinga ir madinga!</w:t>
      </w:r>
      <w:r>
        <w:t xml:space="preserve">“, </w:t>
      </w:r>
      <w:r w:rsidRPr="00FF15C8">
        <w:rPr>
          <w:color w:val="000000" w:themeColor="text1"/>
        </w:rPr>
        <w:t>„Aš</w:t>
      </w:r>
      <w:r>
        <w:rPr>
          <w:color w:val="000000" w:themeColor="text1"/>
        </w:rPr>
        <w:t xml:space="preserve"> </w:t>
      </w:r>
      <w:r w:rsidRPr="00FF15C8">
        <w:rPr>
          <w:color w:val="000000" w:themeColor="text1"/>
        </w:rPr>
        <w:t>plaukiu</w:t>
      </w:r>
      <w:r>
        <w:rPr>
          <w:color w:val="000000" w:themeColor="text1"/>
        </w:rPr>
        <w:t xml:space="preserve">“, </w:t>
      </w:r>
      <w:r>
        <w:rPr>
          <w:rStyle w:val="normaltextrun"/>
          <w:color w:val="000000"/>
          <w:shd w:val="clear" w:color="auto" w:fill="FFFFFF"/>
        </w:rPr>
        <w:t> Vaikų socializacijos programa</w:t>
      </w:r>
      <w:r>
        <w:t xml:space="preserve"> </w:t>
      </w:r>
      <w:r w:rsidRPr="002D248A">
        <w:rPr>
          <w:rStyle w:val="normaltextrun"/>
          <w:color w:val="000000"/>
          <w:shd w:val="clear" w:color="auto" w:fill="FFFFFF"/>
        </w:rPr>
        <w:t>,,Aš ir tu, mes kartu“</w:t>
      </w:r>
      <w:r>
        <w:rPr>
          <w:rStyle w:val="normaltextrun"/>
          <w:color w:val="000000"/>
          <w:shd w:val="clear" w:color="auto" w:fill="FFFFFF"/>
        </w:rPr>
        <w:t xml:space="preserve">, </w:t>
      </w:r>
      <w:r w:rsidRPr="002D248A">
        <w:t xml:space="preserve">Panevėžio rajono savivaldybės jaunimo vasaros užimtumo žemės </w:t>
      </w:r>
      <w:r>
        <w:t>ūkyje ir verslo įmonėse programa. Suorganizuota</w:t>
      </w:r>
      <w:r w:rsidRPr="007B12E1">
        <w:t xml:space="preserve"> emocinės psichinės sveikatos bei socialinių įgūdžių ugdymo prog</w:t>
      </w:r>
      <w:r>
        <w:t xml:space="preserve">rama, kurioje dalyvavo </w:t>
      </w:r>
      <w:r w:rsidRPr="007B12E1">
        <w:t>30 dalyvių: SUP turintys ir em</w:t>
      </w:r>
      <w:r>
        <w:t xml:space="preserve">ocines krizes patyrę mokiniai. </w:t>
      </w:r>
      <w:r>
        <w:rPr>
          <w:rStyle w:val="normaltextrun"/>
        </w:rPr>
        <w:t>Įgyvendinta 40 akademinių valandų</w:t>
      </w:r>
      <w:r w:rsidRPr="005472CD">
        <w:rPr>
          <w:rStyle w:val="normaltextrun"/>
        </w:rPr>
        <w:t xml:space="preserve"> programa „UMD metodų taikymas mišriose klasėse, kuriose mokosi ir SUP mokiniai“</w:t>
      </w:r>
      <w:r>
        <w:rPr>
          <w:rStyle w:val="normaltextrun"/>
        </w:rPr>
        <w:t>. 85 % pedagogų</w:t>
      </w:r>
      <w:r w:rsidRPr="00834884">
        <w:rPr>
          <w:rStyle w:val="normaltextrun"/>
        </w:rPr>
        <w:t xml:space="preserve"> tobulino </w:t>
      </w:r>
      <w:r w:rsidRPr="00834884">
        <w:t>socialines emocines kompetencijas „Ugdymo meistrų“ ar kt. platformoje</w:t>
      </w:r>
      <w:r>
        <w:t>.</w:t>
      </w:r>
      <w:r w:rsidRPr="00A95D6E">
        <w:t xml:space="preserve"> </w:t>
      </w:r>
      <w:r>
        <w:t>IT priemonės taikomos jau</w:t>
      </w:r>
      <w:r w:rsidRPr="00A95D6E">
        <w:t xml:space="preserve"> ikimokyklini</w:t>
      </w:r>
      <w:r>
        <w:t xml:space="preserve">ame ir priešmokykliniame ugdyme (planšetės, robotukai). </w:t>
      </w:r>
    </w:p>
    <w:p w14:paraId="58386769" w14:textId="77777777" w:rsidR="005F5B04" w:rsidRDefault="005F5B04" w:rsidP="005F5B04">
      <w:pPr>
        <w:tabs>
          <w:tab w:val="left" w:pos="1351"/>
        </w:tabs>
        <w:jc w:val="both"/>
        <w:rPr>
          <w:b/>
          <w:color w:val="000000" w:themeColor="text1"/>
          <w:shd w:val="clear" w:color="auto" w:fill="FFFFFF"/>
        </w:rPr>
      </w:pPr>
      <w:r w:rsidRPr="00153AB4">
        <w:rPr>
          <w:b/>
        </w:rPr>
        <w:t>2</w:t>
      </w:r>
      <w:r>
        <w:t xml:space="preserve">. </w:t>
      </w:r>
      <w:r w:rsidRPr="00860744">
        <w:rPr>
          <w:b/>
        </w:rPr>
        <w:t xml:space="preserve">Tikslas – </w:t>
      </w:r>
      <w:r w:rsidRPr="00FF15C8">
        <w:rPr>
          <w:b/>
          <w:color w:val="000000" w:themeColor="text1"/>
        </w:rPr>
        <w:t xml:space="preserve">Tobulinant ugdymo(si) procesą siekti pažangos, </w:t>
      </w:r>
      <w:r w:rsidRPr="00FF15C8">
        <w:rPr>
          <w:b/>
          <w:color w:val="000000" w:themeColor="text1"/>
          <w:shd w:val="clear" w:color="auto" w:fill="FFFFFF"/>
        </w:rPr>
        <w:t>atitinkančios  kiekvieno vaiko ugdymosi galias ir poreikius</w:t>
      </w:r>
      <w:r>
        <w:rPr>
          <w:b/>
          <w:color w:val="000000" w:themeColor="text1"/>
          <w:shd w:val="clear" w:color="auto" w:fill="FFFFFF"/>
        </w:rPr>
        <w:t>;</w:t>
      </w:r>
    </w:p>
    <w:p w14:paraId="06E3FFB7" w14:textId="77777777" w:rsidR="005F5B04" w:rsidRDefault="005F5B04" w:rsidP="005F5B04">
      <w:pPr>
        <w:jc w:val="both"/>
      </w:pPr>
      <w:r>
        <w:rPr>
          <w:b/>
          <w:color w:val="000000" w:themeColor="text1"/>
          <w:shd w:val="clear" w:color="auto" w:fill="FFFFFF"/>
        </w:rPr>
        <w:t xml:space="preserve"> </w:t>
      </w:r>
      <w:r w:rsidRPr="00153AB4">
        <w:rPr>
          <w:color w:val="000000" w:themeColor="text1"/>
          <w:shd w:val="clear" w:color="auto" w:fill="FFFFFF"/>
        </w:rPr>
        <w:t>Siekiant</w:t>
      </w:r>
      <w:r>
        <w:rPr>
          <w:color w:val="000000" w:themeColor="text1"/>
          <w:shd w:val="clear" w:color="auto" w:fill="FFFFFF"/>
        </w:rPr>
        <w:t xml:space="preserve"> konstruktyvaus mokymosi buvo į</w:t>
      </w:r>
      <w:r>
        <w:t xml:space="preserve">sigytos Eduka klasės licencijos mokiniams ir mokytojams, pagal poreikį Wordwall licencijos. Vadovėliai įsigyti atsižvelgiant į turimas projekto ir MK lėšas. Įgyvendinta 100 </w:t>
      </w:r>
      <w:r w:rsidRPr="00FF15C8">
        <w:rPr>
          <w:color w:val="000000" w:themeColor="text1"/>
        </w:rPr>
        <w:t>%</w:t>
      </w:r>
      <w:r>
        <w:rPr>
          <w:color w:val="000000" w:themeColor="text1"/>
        </w:rPr>
        <w:t xml:space="preserve">. </w:t>
      </w:r>
      <w:r>
        <w:t>Visų SUP turinčių</w:t>
      </w:r>
      <w:r w:rsidRPr="00834884">
        <w:t xml:space="preserve"> </w:t>
      </w:r>
      <w:r>
        <w:t>mokinių</w:t>
      </w:r>
      <w:r w:rsidRPr="00834884">
        <w:t xml:space="preserve"> individuali pažanga aptarta su tėvais.</w:t>
      </w:r>
      <w:r w:rsidRPr="00D26AEB">
        <w:t xml:space="preserve"> </w:t>
      </w:r>
      <w:r>
        <w:t xml:space="preserve"> Vyko dvišaliai/trišaliai pokalbiai</w:t>
      </w:r>
      <w:r w:rsidRPr="00D26AEB">
        <w:t xml:space="preserve"> „Mokinys/ugdytinis-tėvas-</w:t>
      </w:r>
      <w:r>
        <w:t xml:space="preserve">klasės /grupės vadovas“ , suorganizuota atvirų durų diena. I ir II g. klasių mokiniai dalyvavo projektinių darbų rengime ir pristatyme. Geriausi darbai apdovanoti prof. Prano Baltrėno ir jo šeimos premija. Įsteigtos dvi literatūrinės premijos mokinių kūrybiniams gebėjimams atskleisti. </w:t>
      </w:r>
      <w:r>
        <w:rPr>
          <w:color w:val="000000" w:themeColor="text1"/>
        </w:rPr>
        <w:t>100% 1–4 klasių mokinių lankė</w:t>
      </w:r>
      <w:r w:rsidRPr="0063032C">
        <w:rPr>
          <w:color w:val="000000" w:themeColor="text1"/>
        </w:rPr>
        <w:t xml:space="preserve"> IT neformaliojo švie</w:t>
      </w:r>
      <w:r>
        <w:rPr>
          <w:color w:val="000000" w:themeColor="text1"/>
        </w:rPr>
        <w:t>timo būrelius, kurių metu gilino</w:t>
      </w:r>
      <w:r w:rsidRPr="0063032C">
        <w:rPr>
          <w:color w:val="000000" w:themeColor="text1"/>
        </w:rPr>
        <w:t xml:space="preserve"> informacinio raštingumo kompetencijas.</w:t>
      </w:r>
      <w:r>
        <w:rPr>
          <w:color w:val="000000" w:themeColor="text1"/>
        </w:rPr>
        <w:t xml:space="preserve"> </w:t>
      </w:r>
      <w:r w:rsidRPr="00834884">
        <w:t xml:space="preserve">Skaitmenines mokymo(si) </w:t>
      </w:r>
      <w:r>
        <w:t>priemones ugdymo procese naudojo</w:t>
      </w:r>
      <w:r w:rsidRPr="00834884">
        <w:t xml:space="preserve"> 100% mokytojų</w:t>
      </w:r>
      <w:r>
        <w:t>. Pradinėse klasėje integruota Lietuvos Junior Achievement finansinio raštingumo programa. Gimnazijos 8 kl. mokinys gimnaziją ir Panevėžio rajoną atstovavo Panevėžio krašto 5–</w:t>
      </w:r>
      <w:r w:rsidRPr="00F248F7">
        <w:t>8 klasių jaunųjų matematikų 2</w:t>
      </w:r>
      <w:r>
        <w:t xml:space="preserve">8-ojoje olimpiadoje ir savo amžiaus grupėje užėmė I – ąją vietą. </w:t>
      </w:r>
      <w:r w:rsidRPr="007B12E1">
        <w:t>Metodinėse grupėse išanalizuoti įtraukios pamokos teminio rodiklio raktinia</w:t>
      </w:r>
      <w:r>
        <w:t xml:space="preserve">i žodžiai, priimti susitarimai </w:t>
      </w:r>
      <w:r w:rsidRPr="007B12E1">
        <w:t>dėl įtraukios pamokos principų taikymo</w:t>
      </w:r>
      <w:r>
        <w:t>. Parengti aprašai ir vestos integruotos pamokos panaudojant interaktyvias priemones, tarpdalykinę integraciją, patyriminį mokymą. S</w:t>
      </w:r>
      <w:r w:rsidRPr="007B12E1">
        <w:t xml:space="preserve">uplanuoti </w:t>
      </w:r>
      <w:r>
        <w:t xml:space="preserve">ir išklausyti </w:t>
      </w:r>
      <w:r w:rsidRPr="007B12E1">
        <w:t>mokymai komandoms siekiant įgyvendinti Panevėžio rajono savivaldybės švietimo pažangos p</w:t>
      </w:r>
      <w:r>
        <w:t>laną</w:t>
      </w:r>
      <w:r w:rsidRPr="007B12E1">
        <w:t>.</w:t>
      </w:r>
      <w:r>
        <w:t xml:space="preserve"> </w:t>
      </w:r>
      <w:r w:rsidRPr="007B12E1">
        <w:t>Suorganizuotas patirties dalijimosi renginys/atvirų UMD (universalaus moky</w:t>
      </w:r>
      <w:r>
        <w:t xml:space="preserve">mo dizaino) pamokų diena </w:t>
      </w:r>
      <w:r w:rsidRPr="007B12E1">
        <w:t>(6 rajono gimnazijų komandos – mokytojai, pagalbos mokiniui specialistai)</w:t>
      </w:r>
      <w:r>
        <w:t>.</w:t>
      </w:r>
    </w:p>
    <w:p w14:paraId="73D5B76A" w14:textId="77777777" w:rsidR="005F5B04" w:rsidRPr="0070645F" w:rsidRDefault="005F5B04" w:rsidP="005F5B04">
      <w:pPr>
        <w:jc w:val="both"/>
      </w:pPr>
      <w:r>
        <w:rPr>
          <w:shd w:val="clear" w:color="auto" w:fill="FFFFFF"/>
        </w:rPr>
        <w:t>Vadovai ir dalis mokytojų įvaldė dirbtinį intelektą ir padidino</w:t>
      </w:r>
      <w:r w:rsidRPr="0033246B">
        <w:rPr>
          <w:shd w:val="clear" w:color="auto" w:fill="FFFFFF"/>
        </w:rPr>
        <w:t xml:space="preserve"> savo darbo efektyvumą.</w:t>
      </w:r>
    </w:p>
    <w:p w14:paraId="68EA5697" w14:textId="77777777" w:rsidR="005F5B04" w:rsidRDefault="005F5B04" w:rsidP="005F5B04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3. </w:t>
      </w:r>
      <w:r w:rsidRPr="006B6673">
        <w:rPr>
          <w:b/>
          <w:color w:val="000000" w:themeColor="text1"/>
        </w:rPr>
        <w:t>Plėtoti lyderystę;</w:t>
      </w:r>
    </w:p>
    <w:p w14:paraId="0108CD14" w14:textId="77777777" w:rsidR="005F5B04" w:rsidRDefault="005F5B04" w:rsidP="005F5B04">
      <w:pPr>
        <w:jc w:val="both"/>
      </w:pPr>
      <w:r>
        <w:t xml:space="preserve"> Gimnazijoje ir ikimokyklinio ugdymo skyriuje buvo vykdomas m</w:t>
      </w:r>
      <w:r w:rsidRPr="00D26AEB">
        <w:t>okytojų bendradarbiavimas mokantis su kitais ir iš kitų.</w:t>
      </w:r>
      <w:r>
        <w:t xml:space="preserve"> 96% mokytojų dalyvavo </w:t>
      </w:r>
      <w:r w:rsidRPr="00D26AEB">
        <w:t>„Kolegialiojo grįžtamojo“</w:t>
      </w:r>
      <w:r>
        <w:t xml:space="preserve"> ryšio vykdyme.</w:t>
      </w:r>
    </w:p>
    <w:p w14:paraId="49B03329" w14:textId="77777777" w:rsidR="005F5B04" w:rsidRDefault="005F5B04" w:rsidP="005F5B04">
      <w:pPr>
        <w:jc w:val="both"/>
      </w:pPr>
      <w:r>
        <w:t>P</w:t>
      </w:r>
      <w:r w:rsidRPr="007B12E1">
        <w:t>ilietiškose iniciatyvose,</w:t>
      </w:r>
      <w:r>
        <w:t xml:space="preserve"> renginiuose, konkursuose, tradiciniuose renginiuose dalyvavo </w:t>
      </w:r>
      <w:r w:rsidRPr="007B12E1">
        <w:t>90%</w:t>
      </w:r>
      <w:r>
        <w:t xml:space="preserve"> mokinių</w:t>
      </w:r>
      <w:r w:rsidRPr="00B64C6C">
        <w:rPr>
          <w:color w:val="FF0000"/>
        </w:rPr>
        <w:t xml:space="preserve">. </w:t>
      </w:r>
      <w:r>
        <w:rPr>
          <w:color w:val="000000" w:themeColor="text1"/>
        </w:rPr>
        <w:t>Mokinių tarybos nariai, vadovaujami kuratorės 2025 m dalyvavo Panevėžio rajono savivaldybės projektų finansavimo konkurse „</w:t>
      </w:r>
      <w:r w:rsidRPr="00BA05CD">
        <w:rPr>
          <w:color w:val="000000" w:themeColor="text1"/>
        </w:rPr>
        <w:t>Jaunimo dalyvavimo ir atstovavimo stiprinim</w:t>
      </w:r>
      <w:r>
        <w:rPr>
          <w:color w:val="000000" w:themeColor="text1"/>
        </w:rPr>
        <w:t xml:space="preserve">o projektų finansavimas“. Gavo finansavimą ir </w:t>
      </w:r>
      <w:r>
        <w:t xml:space="preserve">įgyvendino projektinę veiklą ,,Improvizacijų vakaras“ bei akciją ,,Mes galim“ (dalyviai 5–IV kl. 75 mokiniai). </w:t>
      </w:r>
    </w:p>
    <w:p w14:paraId="07A77CE6" w14:textId="77777777" w:rsidR="005F5B04" w:rsidRDefault="005F5B04" w:rsidP="005F5B04">
      <w:pPr>
        <w:jc w:val="both"/>
      </w:pPr>
      <w:r>
        <w:t xml:space="preserve">Ši veikla pripažinta kaip </w:t>
      </w:r>
      <w:r w:rsidRPr="006671DF">
        <w:t xml:space="preserve">stipri </w:t>
      </w:r>
      <w:r>
        <w:t>Tūkstantmečio mokyklų projekto veikla ir atrinkta</w:t>
      </w:r>
      <w:r w:rsidRPr="006671DF">
        <w:t xml:space="preserve"> dalintis LT TŪM formate</w:t>
      </w:r>
      <w:r>
        <w:t>). Panevėžio rajono jaunimo organizacijų sąjungos „Apskritasis stalas“ Panevėžio rajono jaunimo apdovanojimuose Smilgių  gimnazijos mokinės pelnė apdovanojimus:</w:t>
      </w:r>
    </w:p>
    <w:p w14:paraId="3F6F29B2" w14:textId="77777777" w:rsidR="005F5B04" w:rsidRDefault="005F5B04" w:rsidP="005F5B04">
      <w:pPr>
        <w:jc w:val="both"/>
      </w:pPr>
      <w:r>
        <w:t>M</w:t>
      </w:r>
      <w:r w:rsidRPr="006671DF">
        <w:t>etų jaunasis kūrėjas – už kūrybiškumą ir išski</w:t>
      </w:r>
      <w:r>
        <w:t>rtines idėjas – Justina Margytė;</w:t>
      </w:r>
    </w:p>
    <w:p w14:paraId="269F569A" w14:textId="77777777" w:rsidR="005F5B04" w:rsidRDefault="005F5B04" w:rsidP="005F5B04">
      <w:pPr>
        <w:jc w:val="both"/>
      </w:pPr>
      <w:r w:rsidRPr="006671DF">
        <w:t xml:space="preserve">Metų moksleivis </w:t>
      </w:r>
      <w:r>
        <w:t xml:space="preserve">–  Austėja Tumaitė; </w:t>
      </w:r>
    </w:p>
    <w:p w14:paraId="49CA099E" w14:textId="77777777" w:rsidR="005F5B04" w:rsidRDefault="005F5B04" w:rsidP="005F5B04">
      <w:pPr>
        <w:jc w:val="both"/>
      </w:pPr>
      <w:r w:rsidRPr="006671DF">
        <w:t>Metų jaunimo savanoris –</w:t>
      </w:r>
      <w:r>
        <w:t xml:space="preserve"> </w:t>
      </w:r>
      <w:r w:rsidRPr="006671DF">
        <w:t>Andrėja Rauluškiavičiūtė.</w:t>
      </w:r>
      <w:r>
        <w:t xml:space="preserve"> </w:t>
      </w:r>
    </w:p>
    <w:p w14:paraId="66DFCAA9" w14:textId="77777777" w:rsidR="005F5B04" w:rsidRPr="006B6673" w:rsidRDefault="005F5B04" w:rsidP="005F5B04">
      <w:pPr>
        <w:jc w:val="both"/>
        <w:rPr>
          <w:b/>
          <w:color w:val="000000" w:themeColor="text1"/>
        </w:rPr>
      </w:pPr>
      <w:r>
        <w:t xml:space="preserve"> </w:t>
      </w:r>
      <w:r w:rsidRPr="000C7BA1">
        <w:t>https://www.panrs.lt/iteikti-panevezio-rajono-jaunimo-apdovanojimai/</w:t>
      </w:r>
    </w:p>
    <w:p w14:paraId="326EB48D" w14:textId="77777777" w:rsidR="005F5B04" w:rsidRDefault="005F5B04" w:rsidP="005F5B04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4. </w:t>
      </w:r>
      <w:r w:rsidRPr="00CD26D5">
        <w:rPr>
          <w:b/>
        </w:rPr>
        <w:t xml:space="preserve">Tikslas – </w:t>
      </w:r>
      <w:r w:rsidRPr="00CD26D5">
        <w:rPr>
          <w:b/>
          <w:color w:val="000000" w:themeColor="text1"/>
        </w:rPr>
        <w:t>Ikimokyklinio ugdymo programos atnaujinimas ir įgyvendinimas</w:t>
      </w:r>
      <w:r>
        <w:rPr>
          <w:b/>
          <w:color w:val="000000" w:themeColor="text1"/>
        </w:rPr>
        <w:t>;</w:t>
      </w:r>
    </w:p>
    <w:p w14:paraId="5C114210" w14:textId="77777777" w:rsidR="005F5B04" w:rsidRDefault="005F5B04" w:rsidP="005F5B04">
      <w:pPr>
        <w:jc w:val="both"/>
        <w:rPr>
          <w:b/>
          <w:color w:val="000000" w:themeColor="text1"/>
        </w:rPr>
      </w:pPr>
      <w:r w:rsidRPr="00A113B8">
        <w:t>Vadovaujantis ikimokyklinio ugdymo programos gairėmis parengta</w:t>
      </w:r>
      <w:r>
        <w:t>, suderinta ir patvirtinta ikimokyklinio ugdymo programa (</w:t>
      </w:r>
      <w:r w:rsidRPr="00A113B8">
        <w:t>nuo 2025 m. rugsėjo 1 d.</w:t>
      </w:r>
      <w:r>
        <w:t xml:space="preserve"> sėkmingai</w:t>
      </w:r>
      <w:r w:rsidRPr="00A113B8">
        <w:t xml:space="preserve"> įgyvendinama</w:t>
      </w:r>
      <w:r>
        <w:t>).</w:t>
      </w:r>
      <w:r w:rsidRPr="00A113B8">
        <w:t xml:space="preserve"> </w:t>
      </w:r>
      <w:r>
        <w:t xml:space="preserve">Ikimokyklinio ugdymo mokytojai dalyvavo </w:t>
      </w:r>
      <w:r w:rsidRPr="002D08FC">
        <w:t>Nacionalinės švietimo ag</w:t>
      </w:r>
      <w:r>
        <w:t>entūros mokymuose.</w:t>
      </w:r>
    </w:p>
    <w:p w14:paraId="1D204C89" w14:textId="77777777" w:rsidR="005F5B04" w:rsidRPr="006B6673" w:rsidRDefault="005F5B04" w:rsidP="005F5B04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5. </w:t>
      </w:r>
      <w:r w:rsidRPr="006B6673">
        <w:rPr>
          <w:b/>
          <w:color w:val="000000" w:themeColor="text1"/>
        </w:rPr>
        <w:t>Plėtoti neformaliojo švietimo sistemą, orientuotą į mokinių kompetencijų ugdymą;</w:t>
      </w:r>
    </w:p>
    <w:p w14:paraId="7B24ECBF" w14:textId="77777777" w:rsidR="005F5B04" w:rsidRDefault="005F5B04" w:rsidP="005F5B04">
      <w:pPr>
        <w:jc w:val="both"/>
        <w:rPr>
          <w:color w:val="000000" w:themeColor="text1"/>
        </w:rPr>
      </w:pPr>
      <w:r w:rsidRPr="006B6673">
        <w:t xml:space="preserve">Neformaliojo vaikų švietimo veiklose </w:t>
      </w:r>
      <w:r>
        <w:rPr>
          <w:color w:val="000000" w:themeColor="text1"/>
        </w:rPr>
        <w:t xml:space="preserve">dalyvavo </w:t>
      </w:r>
      <w:r w:rsidRPr="00D07EB4">
        <w:t>77,28 %</w:t>
      </w:r>
      <w:r>
        <w:t xml:space="preserve"> </w:t>
      </w:r>
      <w:r w:rsidRPr="006B6673">
        <w:rPr>
          <w:color w:val="000000" w:themeColor="text1"/>
        </w:rPr>
        <w:t xml:space="preserve">mokinių. </w:t>
      </w:r>
      <w:r>
        <w:rPr>
          <w:color w:val="000000" w:themeColor="text1"/>
        </w:rPr>
        <w:t xml:space="preserve"> </w:t>
      </w:r>
      <w:r w:rsidRPr="006B6673">
        <w:rPr>
          <w:color w:val="000000" w:themeColor="text1"/>
        </w:rPr>
        <w:t>Skatinta mokinius dalyvauti NV</w:t>
      </w:r>
      <w:r>
        <w:rPr>
          <w:color w:val="000000" w:themeColor="text1"/>
        </w:rPr>
        <w:t>Š programose, kurias organizavo</w:t>
      </w:r>
      <w:r w:rsidRPr="006B6673">
        <w:rPr>
          <w:color w:val="000000" w:themeColor="text1"/>
        </w:rPr>
        <w:t xml:space="preserve"> socialiniai partneriai.</w:t>
      </w:r>
      <w:r>
        <w:rPr>
          <w:color w:val="000000" w:themeColor="text1"/>
        </w:rPr>
        <w:t xml:space="preserve"> </w:t>
      </w:r>
      <w:r>
        <w:t xml:space="preserve">49,32 </w:t>
      </w:r>
      <w:r w:rsidRPr="00FF15C8">
        <w:rPr>
          <w:color w:val="000000" w:themeColor="text1"/>
        </w:rPr>
        <w:t>%</w:t>
      </w:r>
      <w:r>
        <w:rPr>
          <w:color w:val="000000" w:themeColor="text1"/>
        </w:rPr>
        <w:t xml:space="preserve"> mokinių dalyvavo NVŠ ir kituose būreliuose už mokyklos ribų. Gimnazijoje pradėjo veikti Šaulių būrelis. </w:t>
      </w:r>
    </w:p>
    <w:p w14:paraId="529B5871" w14:textId="77777777" w:rsidR="005F5B04" w:rsidRDefault="005F5B04" w:rsidP="005F5B04">
      <w:pPr>
        <w:jc w:val="both"/>
        <w:rPr>
          <w:color w:val="000000" w:themeColor="text1"/>
        </w:rPr>
      </w:pPr>
      <w:r>
        <w:rPr>
          <w:rStyle w:val="Strong"/>
        </w:rPr>
        <w:t xml:space="preserve">6. </w:t>
      </w:r>
      <w:r w:rsidRPr="00B15A93">
        <w:rPr>
          <w:rStyle w:val="Strong"/>
        </w:rPr>
        <w:t xml:space="preserve">Modernizuoti ugdymo aplinkas </w:t>
      </w:r>
      <w:r>
        <w:rPr>
          <w:rStyle w:val="Strong"/>
          <w:color w:val="000000" w:themeColor="text1"/>
        </w:rPr>
        <w:t>ir gerinti ugdymo(-si) sąlygas;</w:t>
      </w:r>
    </w:p>
    <w:p w14:paraId="2C9CC709" w14:textId="77777777" w:rsidR="005F5B04" w:rsidRDefault="005F5B04" w:rsidP="00341D0F">
      <w:r>
        <w:rPr>
          <w:color w:val="000000" w:themeColor="text1"/>
        </w:rPr>
        <w:t xml:space="preserve">Ikimokyklinio ugdymo skyriuje </w:t>
      </w:r>
      <w:r>
        <w:t>įrengta lauko erdvė, skirta patyriminei veiklai su vandeniu organizuoti, įsigyta įvairių mokymosi priemonių ugdomosioms veikloms.</w:t>
      </w:r>
    </w:p>
    <w:p w14:paraId="221E6BFA" w14:textId="47FA3EEC" w:rsidR="00451BDA" w:rsidRDefault="005F5B04" w:rsidP="00341D0F">
      <w:pPr>
        <w:rPr>
          <w:b/>
        </w:rPr>
      </w:pPr>
      <w:r>
        <w:t>Gimnazijoje įrengta lyderystės erdvė Mokinių tarybos veikloms, sensorinis kambarys, biologijos/chemijos laboratorija, molio studija, įsigytos priemonės robotikos erdvei, inžinerinei laboratorijai, fizikos bei technologijų kabinetams, lego siena, tylos zonos pradinio ugdymo kabinetuose. Įsigyta IT įrangos: išmaniųjų ekranų, kompiuterių. Metų eigoje atnaujinti 3 mokomieji kabinetai, direktorės kabinetas, pritrauktos lėšos ir įrengtas kupolas gimnazijos teritorijoje, įvykdyti senojo mokyklos pastato apdailos darbai.</w:t>
      </w:r>
    </w:p>
    <w:p w14:paraId="06D0EE1E" w14:textId="10238688" w:rsidR="008101DE" w:rsidRPr="00CF1265" w:rsidRDefault="00451BDA" w:rsidP="00341D0F">
      <w:pPr>
        <w:ind w:left="360" w:firstLine="349"/>
        <w:rPr>
          <w:b/>
        </w:rPr>
      </w:pPr>
      <w:r>
        <w:rPr>
          <w:b/>
        </w:rPr>
        <w:t>2.</w:t>
      </w:r>
      <w:r w:rsidR="00457FFA">
        <w:rPr>
          <w:b/>
        </w:rPr>
        <w:t xml:space="preserve"> </w:t>
      </w:r>
      <w:r w:rsidR="008101DE" w:rsidRPr="00CF1265">
        <w:rPr>
          <w:b/>
        </w:rPr>
        <w:t>Įstaigos pristatymas</w:t>
      </w:r>
      <w:r w:rsidR="008D110E">
        <w:rPr>
          <w:b/>
        </w:rPr>
        <w:t>:</w:t>
      </w:r>
    </w:p>
    <w:p w14:paraId="184B974B" w14:textId="1746FBAF" w:rsidR="008101DE" w:rsidRDefault="008F3E1D" w:rsidP="008101DE">
      <w:pPr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8101DE" w:rsidRPr="00411C9D">
        <w:rPr>
          <w:b/>
          <w:bCs/>
        </w:rPr>
        <w:t xml:space="preserve">.1. </w:t>
      </w:r>
      <w:r w:rsidR="008D110E">
        <w:rPr>
          <w:b/>
          <w:bCs/>
        </w:rPr>
        <w:t>r</w:t>
      </w:r>
      <w:r w:rsidR="008101DE" w:rsidRPr="00411C9D">
        <w:rPr>
          <w:b/>
          <w:bCs/>
        </w:rPr>
        <w:t>ekvizitai (buveinės adresas, kontaktinė informacija (telefonas, elektroninio pašto adresas ir internet</w:t>
      </w:r>
      <w:r w:rsidR="008D110E">
        <w:rPr>
          <w:b/>
          <w:bCs/>
        </w:rPr>
        <w:t>o</w:t>
      </w:r>
      <w:r w:rsidR="008101DE" w:rsidRPr="00411C9D">
        <w:rPr>
          <w:b/>
          <w:bCs/>
        </w:rPr>
        <w:t xml:space="preserve"> svetainės adresas), filialų, skyrių adresai ir kontaktinė informacija</w:t>
      </w:r>
      <w:r w:rsidR="008D110E">
        <w:rPr>
          <w:b/>
          <w:bCs/>
        </w:rPr>
        <w:t>;</w:t>
      </w:r>
    </w:p>
    <w:p w14:paraId="25C6135E" w14:textId="21EB88D1" w:rsidR="00694440" w:rsidRPr="00341D0F" w:rsidRDefault="00694440" w:rsidP="00694440">
      <w:pPr>
        <w:ind w:firstLine="709"/>
        <w:jc w:val="both"/>
        <w:rPr>
          <w:bCs/>
        </w:rPr>
      </w:pPr>
      <w:r w:rsidRPr="00341D0F">
        <w:rPr>
          <w:bCs/>
        </w:rPr>
        <w:t xml:space="preserve">Panevėžio r. Smilgių gimnazija, Panevėžio g. 1, Smilgiai, Panevėžio r. tel. +370 55 36 46, el. paštas </w:t>
      </w:r>
      <w:hyperlink r:id="rId8" w:history="1">
        <w:r w:rsidRPr="00341D0F">
          <w:rPr>
            <w:rStyle w:val="Hyperlink"/>
            <w:bCs/>
          </w:rPr>
          <w:t>rastine@smilgiai.panevezys.lm.lt</w:t>
        </w:r>
      </w:hyperlink>
      <w:r w:rsidRPr="00341D0F">
        <w:rPr>
          <w:bCs/>
        </w:rPr>
        <w:t xml:space="preserve"> , https://smilgiugimnazija.lt/</w:t>
      </w:r>
    </w:p>
    <w:p w14:paraId="3AE1C5E8" w14:textId="77777777" w:rsidR="00694440" w:rsidRPr="00341D0F" w:rsidRDefault="00694440" w:rsidP="00694440">
      <w:pPr>
        <w:ind w:firstLine="709"/>
        <w:jc w:val="both"/>
        <w:rPr>
          <w:bCs/>
        </w:rPr>
      </w:pPr>
      <w:r w:rsidRPr="00341D0F">
        <w:rPr>
          <w:bCs/>
        </w:rPr>
        <w:t>Smilgių gimnazijos ikimokyklinio ugdymo skyrius- Ramioji g. 3, Smilgiai, Panevėžio r. tel. +370 55 35 60, el. paštas smilgiai.darželis@gmail.com</w:t>
      </w:r>
    </w:p>
    <w:p w14:paraId="425B173F" w14:textId="00D732B3" w:rsidR="008101DE" w:rsidRPr="008D110E" w:rsidRDefault="008F3E1D" w:rsidP="008D110E">
      <w:pPr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8101DE" w:rsidRPr="00411C9D">
        <w:rPr>
          <w:b/>
          <w:bCs/>
        </w:rPr>
        <w:t>.</w:t>
      </w:r>
      <w:r w:rsidR="009A0891" w:rsidRPr="00411C9D">
        <w:rPr>
          <w:b/>
          <w:bCs/>
        </w:rPr>
        <w:t>2</w:t>
      </w:r>
      <w:r w:rsidR="008101DE" w:rsidRPr="00411C9D">
        <w:rPr>
          <w:b/>
          <w:bCs/>
        </w:rPr>
        <w:t xml:space="preserve">. </w:t>
      </w:r>
      <w:r w:rsidR="008D110E">
        <w:rPr>
          <w:b/>
          <w:bCs/>
        </w:rPr>
        <w:t>d</w:t>
      </w:r>
      <w:r w:rsidR="008101DE" w:rsidRPr="00411C9D">
        <w:rPr>
          <w:b/>
          <w:bCs/>
        </w:rPr>
        <w:t>arbuotojų ir pareigybių skaičius: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2693"/>
        <w:gridCol w:w="2404"/>
      </w:tblGrid>
      <w:tr w:rsidR="008101DE" w14:paraId="0253FEE6" w14:textId="77777777" w:rsidTr="00C94602">
        <w:tc>
          <w:tcPr>
            <w:tcW w:w="988" w:type="dxa"/>
          </w:tcPr>
          <w:p w14:paraId="3B9794F1" w14:textId="77777777" w:rsidR="008101DE" w:rsidRPr="00411C9D" w:rsidRDefault="008101DE" w:rsidP="00C94602">
            <w:pPr>
              <w:jc w:val="both"/>
              <w:rPr>
                <w:b/>
                <w:bCs/>
                <w:sz w:val="22"/>
                <w:szCs w:val="22"/>
              </w:rPr>
            </w:pPr>
            <w:r w:rsidRPr="00411C9D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543" w:type="dxa"/>
          </w:tcPr>
          <w:p w14:paraId="4139BF36" w14:textId="77777777" w:rsidR="008101DE" w:rsidRPr="00411C9D" w:rsidRDefault="008101DE" w:rsidP="00C94602">
            <w:pPr>
              <w:jc w:val="both"/>
              <w:rPr>
                <w:b/>
                <w:bCs/>
              </w:rPr>
            </w:pPr>
            <w:r w:rsidRPr="00411C9D">
              <w:rPr>
                <w:b/>
                <w:bCs/>
              </w:rPr>
              <w:t>Pareigybės pavadinimas</w:t>
            </w:r>
          </w:p>
        </w:tc>
        <w:tc>
          <w:tcPr>
            <w:tcW w:w="2693" w:type="dxa"/>
          </w:tcPr>
          <w:p w14:paraId="5F695667" w14:textId="77777777" w:rsidR="008101DE" w:rsidRPr="00411C9D" w:rsidRDefault="008101DE" w:rsidP="00C94602">
            <w:pPr>
              <w:jc w:val="both"/>
              <w:rPr>
                <w:b/>
                <w:bCs/>
              </w:rPr>
            </w:pPr>
            <w:r w:rsidRPr="00411C9D">
              <w:rPr>
                <w:b/>
                <w:bCs/>
              </w:rPr>
              <w:t>Pareigybės lygis</w:t>
            </w:r>
          </w:p>
        </w:tc>
        <w:tc>
          <w:tcPr>
            <w:tcW w:w="2404" w:type="dxa"/>
          </w:tcPr>
          <w:p w14:paraId="67249AD0" w14:textId="77777777" w:rsidR="008101DE" w:rsidRPr="00411C9D" w:rsidRDefault="008101DE" w:rsidP="00C94602">
            <w:pPr>
              <w:jc w:val="center"/>
              <w:rPr>
                <w:b/>
                <w:bCs/>
              </w:rPr>
            </w:pPr>
            <w:r w:rsidRPr="00411C9D">
              <w:rPr>
                <w:b/>
                <w:bCs/>
              </w:rPr>
              <w:t>Darbuotojų skaičius</w:t>
            </w:r>
          </w:p>
        </w:tc>
      </w:tr>
      <w:tr w:rsidR="008101DE" w14:paraId="042CC272" w14:textId="77777777" w:rsidTr="00C94602">
        <w:tc>
          <w:tcPr>
            <w:tcW w:w="988" w:type="dxa"/>
          </w:tcPr>
          <w:p w14:paraId="6B666F28" w14:textId="77777777" w:rsidR="008101DE" w:rsidRDefault="008101DE" w:rsidP="00C94602">
            <w:pPr>
              <w:jc w:val="both"/>
            </w:pPr>
            <w:r>
              <w:t>1.</w:t>
            </w:r>
          </w:p>
        </w:tc>
        <w:tc>
          <w:tcPr>
            <w:tcW w:w="3543" w:type="dxa"/>
          </w:tcPr>
          <w:p w14:paraId="53C334D0" w14:textId="77777777" w:rsidR="008101DE" w:rsidRDefault="008101DE" w:rsidP="00C94602">
            <w:pPr>
              <w:jc w:val="both"/>
            </w:pPr>
            <w:r>
              <w:t>Įstaigos vadovas</w:t>
            </w:r>
          </w:p>
        </w:tc>
        <w:tc>
          <w:tcPr>
            <w:tcW w:w="2693" w:type="dxa"/>
          </w:tcPr>
          <w:p w14:paraId="02CDF3E5" w14:textId="7A48C907" w:rsidR="008101DE" w:rsidRDefault="00D64DE2" w:rsidP="00C94602">
            <w:pPr>
              <w:jc w:val="center"/>
            </w:pPr>
            <w:r>
              <w:t>A</w:t>
            </w:r>
          </w:p>
        </w:tc>
        <w:tc>
          <w:tcPr>
            <w:tcW w:w="2404" w:type="dxa"/>
          </w:tcPr>
          <w:p w14:paraId="321253FC" w14:textId="40DEBC66" w:rsidR="008101DE" w:rsidRDefault="00D64DE2" w:rsidP="00C94602">
            <w:pPr>
              <w:jc w:val="both"/>
            </w:pPr>
            <w:r>
              <w:t>1</w:t>
            </w:r>
          </w:p>
        </w:tc>
      </w:tr>
      <w:tr w:rsidR="008101DE" w14:paraId="51D2D33E" w14:textId="77777777" w:rsidTr="00C94602">
        <w:tc>
          <w:tcPr>
            <w:tcW w:w="988" w:type="dxa"/>
          </w:tcPr>
          <w:p w14:paraId="442C3601" w14:textId="77777777" w:rsidR="008101DE" w:rsidRDefault="008101DE" w:rsidP="00C94602">
            <w:pPr>
              <w:jc w:val="both"/>
            </w:pPr>
            <w:r>
              <w:t>2.</w:t>
            </w:r>
          </w:p>
        </w:tc>
        <w:tc>
          <w:tcPr>
            <w:tcW w:w="3543" w:type="dxa"/>
          </w:tcPr>
          <w:p w14:paraId="6F208CBE" w14:textId="77777777" w:rsidR="008101DE" w:rsidRDefault="008101DE" w:rsidP="00C94602">
            <w:pPr>
              <w:jc w:val="both"/>
            </w:pPr>
            <w:r>
              <w:t>Įstaigos vadovo pavaduotojai</w:t>
            </w:r>
          </w:p>
        </w:tc>
        <w:tc>
          <w:tcPr>
            <w:tcW w:w="2693" w:type="dxa"/>
          </w:tcPr>
          <w:p w14:paraId="4EC440B2" w14:textId="4B94C6CF" w:rsidR="008101DE" w:rsidRDefault="00D64DE2" w:rsidP="00C94602">
            <w:pPr>
              <w:jc w:val="center"/>
            </w:pPr>
            <w:r>
              <w:t>A</w:t>
            </w:r>
          </w:p>
        </w:tc>
        <w:tc>
          <w:tcPr>
            <w:tcW w:w="2404" w:type="dxa"/>
          </w:tcPr>
          <w:p w14:paraId="59F2C740" w14:textId="3391DDAF" w:rsidR="008101DE" w:rsidRDefault="00D64DE2" w:rsidP="00C94602">
            <w:pPr>
              <w:jc w:val="both"/>
            </w:pPr>
            <w:r>
              <w:t>1</w:t>
            </w:r>
          </w:p>
        </w:tc>
      </w:tr>
      <w:tr w:rsidR="008101DE" w14:paraId="71A5BC63" w14:textId="77777777" w:rsidTr="00C94602">
        <w:tc>
          <w:tcPr>
            <w:tcW w:w="988" w:type="dxa"/>
          </w:tcPr>
          <w:p w14:paraId="1FFEC811" w14:textId="77777777" w:rsidR="008101DE" w:rsidRDefault="008101DE" w:rsidP="00C94602">
            <w:pPr>
              <w:jc w:val="both"/>
            </w:pPr>
            <w:r>
              <w:t>3.</w:t>
            </w:r>
          </w:p>
        </w:tc>
        <w:tc>
          <w:tcPr>
            <w:tcW w:w="3543" w:type="dxa"/>
          </w:tcPr>
          <w:p w14:paraId="0C4E0627" w14:textId="77777777" w:rsidR="008101DE" w:rsidRDefault="008101DE" w:rsidP="00C94602">
            <w:pPr>
              <w:jc w:val="both"/>
            </w:pPr>
            <w:r>
              <w:t>Struktūrinių padalinių vadovai</w:t>
            </w:r>
          </w:p>
        </w:tc>
        <w:tc>
          <w:tcPr>
            <w:tcW w:w="2693" w:type="dxa"/>
          </w:tcPr>
          <w:p w14:paraId="284EAEB5" w14:textId="0C900908" w:rsidR="008101DE" w:rsidRDefault="008101DE" w:rsidP="00C94602">
            <w:pPr>
              <w:jc w:val="center"/>
            </w:pPr>
          </w:p>
        </w:tc>
        <w:tc>
          <w:tcPr>
            <w:tcW w:w="2404" w:type="dxa"/>
          </w:tcPr>
          <w:p w14:paraId="6D91137E" w14:textId="77777777" w:rsidR="008101DE" w:rsidRDefault="008101DE" w:rsidP="00C94602">
            <w:pPr>
              <w:jc w:val="both"/>
            </w:pPr>
          </w:p>
        </w:tc>
      </w:tr>
      <w:tr w:rsidR="008101DE" w14:paraId="35B02041" w14:textId="77777777" w:rsidTr="00C94602">
        <w:tc>
          <w:tcPr>
            <w:tcW w:w="988" w:type="dxa"/>
          </w:tcPr>
          <w:p w14:paraId="7E39064A" w14:textId="77777777" w:rsidR="008101DE" w:rsidRDefault="008101DE" w:rsidP="00C94602">
            <w:pPr>
              <w:jc w:val="both"/>
            </w:pPr>
            <w:r>
              <w:t>4.</w:t>
            </w:r>
          </w:p>
        </w:tc>
        <w:tc>
          <w:tcPr>
            <w:tcW w:w="8640" w:type="dxa"/>
            <w:gridSpan w:val="3"/>
          </w:tcPr>
          <w:p w14:paraId="6CB34D7A" w14:textId="77777777" w:rsidR="008101DE" w:rsidRDefault="008101DE" w:rsidP="00C94602">
            <w:pPr>
              <w:jc w:val="both"/>
            </w:pPr>
            <w:r>
              <w:t>Specialistai:</w:t>
            </w:r>
          </w:p>
        </w:tc>
      </w:tr>
      <w:tr w:rsidR="008101DE" w14:paraId="05FFD2F9" w14:textId="77777777" w:rsidTr="00C94602">
        <w:tc>
          <w:tcPr>
            <w:tcW w:w="988" w:type="dxa"/>
          </w:tcPr>
          <w:p w14:paraId="40D23CD9" w14:textId="77777777" w:rsidR="008101DE" w:rsidRDefault="008101DE" w:rsidP="00C94602">
            <w:pPr>
              <w:jc w:val="both"/>
            </w:pPr>
            <w:r>
              <w:t>4.1.</w:t>
            </w:r>
          </w:p>
        </w:tc>
        <w:tc>
          <w:tcPr>
            <w:tcW w:w="3543" w:type="dxa"/>
          </w:tcPr>
          <w:p w14:paraId="5C752580" w14:textId="5DD5C65C" w:rsidR="008101DE" w:rsidRDefault="00D64DE2" w:rsidP="00C94602">
            <w:pPr>
              <w:jc w:val="both"/>
            </w:pPr>
            <w:r>
              <w:t>Pavaduotoja ūkio reikalams</w:t>
            </w:r>
          </w:p>
        </w:tc>
        <w:tc>
          <w:tcPr>
            <w:tcW w:w="2693" w:type="dxa"/>
          </w:tcPr>
          <w:p w14:paraId="152C8315" w14:textId="0D36311A" w:rsidR="008101DE" w:rsidRDefault="00D64DE2" w:rsidP="00C94602">
            <w:pPr>
              <w:jc w:val="center"/>
            </w:pPr>
            <w:r>
              <w:t>A</w:t>
            </w:r>
          </w:p>
        </w:tc>
        <w:tc>
          <w:tcPr>
            <w:tcW w:w="2404" w:type="dxa"/>
          </w:tcPr>
          <w:p w14:paraId="67AD7F76" w14:textId="77F8645B" w:rsidR="008101DE" w:rsidRDefault="00D64DE2" w:rsidP="00C94602">
            <w:pPr>
              <w:jc w:val="both"/>
            </w:pPr>
            <w:r>
              <w:t>1</w:t>
            </w:r>
          </w:p>
        </w:tc>
      </w:tr>
      <w:tr w:rsidR="008101DE" w14:paraId="087DCAA0" w14:textId="77777777" w:rsidTr="00C94602">
        <w:tc>
          <w:tcPr>
            <w:tcW w:w="988" w:type="dxa"/>
          </w:tcPr>
          <w:p w14:paraId="424D4CA9" w14:textId="77777777" w:rsidR="008101DE" w:rsidRDefault="008101DE" w:rsidP="00C94602">
            <w:pPr>
              <w:jc w:val="both"/>
            </w:pPr>
            <w:r>
              <w:t>4.2.</w:t>
            </w:r>
          </w:p>
        </w:tc>
        <w:tc>
          <w:tcPr>
            <w:tcW w:w="3543" w:type="dxa"/>
          </w:tcPr>
          <w:p w14:paraId="2A82BDB2" w14:textId="6BF8E520" w:rsidR="008101DE" w:rsidRDefault="00D64DE2" w:rsidP="00C94602">
            <w:pPr>
              <w:jc w:val="both"/>
            </w:pPr>
            <w:r>
              <w:t>Vyr.buhalterė</w:t>
            </w:r>
          </w:p>
        </w:tc>
        <w:tc>
          <w:tcPr>
            <w:tcW w:w="2693" w:type="dxa"/>
          </w:tcPr>
          <w:p w14:paraId="74B42862" w14:textId="7090E713" w:rsidR="008101DE" w:rsidRDefault="00D64DE2" w:rsidP="00C94602">
            <w:pPr>
              <w:jc w:val="center"/>
            </w:pPr>
            <w:r>
              <w:t>A</w:t>
            </w:r>
          </w:p>
        </w:tc>
        <w:tc>
          <w:tcPr>
            <w:tcW w:w="2404" w:type="dxa"/>
          </w:tcPr>
          <w:p w14:paraId="3E7E25D2" w14:textId="2B9C0EAA" w:rsidR="008101DE" w:rsidRDefault="00D64DE2" w:rsidP="00C94602">
            <w:pPr>
              <w:jc w:val="both"/>
            </w:pPr>
            <w:r>
              <w:t>1</w:t>
            </w:r>
          </w:p>
        </w:tc>
      </w:tr>
      <w:tr w:rsidR="008101DE" w14:paraId="5E75F946" w14:textId="77777777" w:rsidTr="00C94602">
        <w:tc>
          <w:tcPr>
            <w:tcW w:w="988" w:type="dxa"/>
          </w:tcPr>
          <w:p w14:paraId="5CD30DBA" w14:textId="77777777" w:rsidR="008101DE" w:rsidRDefault="008101DE" w:rsidP="00C94602">
            <w:pPr>
              <w:jc w:val="both"/>
            </w:pPr>
            <w:r>
              <w:t>4.3.</w:t>
            </w:r>
          </w:p>
        </w:tc>
        <w:tc>
          <w:tcPr>
            <w:tcW w:w="3543" w:type="dxa"/>
          </w:tcPr>
          <w:p w14:paraId="27C27BDA" w14:textId="3CEC556A" w:rsidR="008101DE" w:rsidRDefault="00D64DE2" w:rsidP="00C94602">
            <w:pPr>
              <w:jc w:val="both"/>
            </w:pPr>
            <w:r>
              <w:t>Vyresn.buhalterė</w:t>
            </w:r>
          </w:p>
        </w:tc>
        <w:tc>
          <w:tcPr>
            <w:tcW w:w="2693" w:type="dxa"/>
          </w:tcPr>
          <w:p w14:paraId="6B162785" w14:textId="0C845066" w:rsidR="008101DE" w:rsidRDefault="00D64DE2" w:rsidP="00C94602">
            <w:pPr>
              <w:jc w:val="center"/>
            </w:pPr>
            <w:r>
              <w:t>B</w:t>
            </w:r>
          </w:p>
        </w:tc>
        <w:tc>
          <w:tcPr>
            <w:tcW w:w="2404" w:type="dxa"/>
          </w:tcPr>
          <w:p w14:paraId="4BF7048A" w14:textId="43C4C835" w:rsidR="008101DE" w:rsidRDefault="00D64DE2" w:rsidP="00C94602">
            <w:pPr>
              <w:jc w:val="both"/>
            </w:pPr>
            <w:r>
              <w:t>1</w:t>
            </w:r>
          </w:p>
        </w:tc>
      </w:tr>
      <w:tr w:rsidR="00D64DE2" w14:paraId="1FAFE72D" w14:textId="77777777" w:rsidTr="00C94602">
        <w:tc>
          <w:tcPr>
            <w:tcW w:w="988" w:type="dxa"/>
          </w:tcPr>
          <w:p w14:paraId="716ED993" w14:textId="5BAAE3DB" w:rsidR="00D64DE2" w:rsidRDefault="00D64DE2" w:rsidP="00C94602">
            <w:pPr>
              <w:jc w:val="both"/>
            </w:pPr>
            <w:r>
              <w:t>4.4</w:t>
            </w:r>
          </w:p>
        </w:tc>
        <w:tc>
          <w:tcPr>
            <w:tcW w:w="3543" w:type="dxa"/>
          </w:tcPr>
          <w:p w14:paraId="449DC2FB" w14:textId="0099F5A6" w:rsidR="00D64DE2" w:rsidRDefault="00D64DE2" w:rsidP="00C94602">
            <w:pPr>
              <w:jc w:val="both"/>
            </w:pPr>
            <w:r>
              <w:t>Sekretorė</w:t>
            </w:r>
          </w:p>
        </w:tc>
        <w:tc>
          <w:tcPr>
            <w:tcW w:w="2693" w:type="dxa"/>
          </w:tcPr>
          <w:p w14:paraId="734DE448" w14:textId="6F70319C" w:rsidR="00D64DE2" w:rsidRDefault="00D64DE2" w:rsidP="00C94602">
            <w:pPr>
              <w:jc w:val="center"/>
            </w:pPr>
            <w:r>
              <w:t>C</w:t>
            </w:r>
          </w:p>
        </w:tc>
        <w:tc>
          <w:tcPr>
            <w:tcW w:w="2404" w:type="dxa"/>
          </w:tcPr>
          <w:p w14:paraId="0E3B9AD7" w14:textId="34399AC4" w:rsidR="00D64DE2" w:rsidRDefault="00D64DE2" w:rsidP="00C94602">
            <w:pPr>
              <w:jc w:val="both"/>
            </w:pPr>
            <w:r>
              <w:t>1</w:t>
            </w:r>
          </w:p>
        </w:tc>
      </w:tr>
      <w:tr w:rsidR="00D64DE2" w14:paraId="3E736B9C" w14:textId="77777777" w:rsidTr="00C94602">
        <w:tc>
          <w:tcPr>
            <w:tcW w:w="988" w:type="dxa"/>
          </w:tcPr>
          <w:p w14:paraId="1B2D6231" w14:textId="536B8BB7" w:rsidR="00D64DE2" w:rsidRDefault="00D64DE2" w:rsidP="00C94602">
            <w:pPr>
              <w:jc w:val="both"/>
            </w:pPr>
            <w:r>
              <w:t>4.5</w:t>
            </w:r>
          </w:p>
        </w:tc>
        <w:tc>
          <w:tcPr>
            <w:tcW w:w="3543" w:type="dxa"/>
          </w:tcPr>
          <w:p w14:paraId="371CB623" w14:textId="475FE397" w:rsidR="00D64DE2" w:rsidRDefault="00D64DE2" w:rsidP="00C94602">
            <w:pPr>
              <w:jc w:val="both"/>
            </w:pPr>
            <w:r>
              <w:t>Administratorė</w:t>
            </w:r>
          </w:p>
        </w:tc>
        <w:tc>
          <w:tcPr>
            <w:tcW w:w="2693" w:type="dxa"/>
          </w:tcPr>
          <w:p w14:paraId="6384295D" w14:textId="5943F160" w:rsidR="00D64DE2" w:rsidRDefault="00D64DE2" w:rsidP="00C94602">
            <w:pPr>
              <w:jc w:val="center"/>
            </w:pPr>
            <w:r>
              <w:t>C</w:t>
            </w:r>
          </w:p>
        </w:tc>
        <w:tc>
          <w:tcPr>
            <w:tcW w:w="2404" w:type="dxa"/>
          </w:tcPr>
          <w:p w14:paraId="6033CE04" w14:textId="19BECFE3" w:rsidR="00D64DE2" w:rsidRDefault="00D64DE2" w:rsidP="00C94602">
            <w:pPr>
              <w:jc w:val="both"/>
            </w:pPr>
            <w:r>
              <w:t>1</w:t>
            </w:r>
          </w:p>
        </w:tc>
      </w:tr>
      <w:tr w:rsidR="008101DE" w14:paraId="31C6F7A8" w14:textId="77777777" w:rsidTr="00C94602">
        <w:tc>
          <w:tcPr>
            <w:tcW w:w="988" w:type="dxa"/>
          </w:tcPr>
          <w:p w14:paraId="6EE8D5C8" w14:textId="77777777" w:rsidR="008101DE" w:rsidRDefault="008101DE" w:rsidP="00C94602">
            <w:pPr>
              <w:jc w:val="both"/>
            </w:pPr>
            <w:r>
              <w:t xml:space="preserve">5. </w:t>
            </w:r>
          </w:p>
        </w:tc>
        <w:tc>
          <w:tcPr>
            <w:tcW w:w="3543" w:type="dxa"/>
          </w:tcPr>
          <w:p w14:paraId="755E5450" w14:textId="77777777" w:rsidR="008101DE" w:rsidRDefault="008101DE" w:rsidP="00C94602">
            <w:pPr>
              <w:jc w:val="both"/>
            </w:pPr>
            <w:r>
              <w:t>Kvalifikuoti darbuotojai</w:t>
            </w:r>
          </w:p>
        </w:tc>
        <w:tc>
          <w:tcPr>
            <w:tcW w:w="2693" w:type="dxa"/>
          </w:tcPr>
          <w:p w14:paraId="3ED5683D" w14:textId="42E1A964" w:rsidR="008101DE" w:rsidRDefault="00D64DE2" w:rsidP="00C94602">
            <w:pPr>
              <w:jc w:val="center"/>
            </w:pPr>
            <w:r>
              <w:t>C</w:t>
            </w:r>
          </w:p>
        </w:tc>
        <w:tc>
          <w:tcPr>
            <w:tcW w:w="2404" w:type="dxa"/>
          </w:tcPr>
          <w:p w14:paraId="1C0CCAA6" w14:textId="36A42B05" w:rsidR="008101DE" w:rsidRDefault="00B47967" w:rsidP="00C94602">
            <w:pPr>
              <w:jc w:val="both"/>
            </w:pPr>
            <w:r>
              <w:t>12</w:t>
            </w:r>
          </w:p>
        </w:tc>
      </w:tr>
      <w:tr w:rsidR="008101DE" w14:paraId="76F8E7D2" w14:textId="77777777" w:rsidTr="00C94602">
        <w:tc>
          <w:tcPr>
            <w:tcW w:w="988" w:type="dxa"/>
          </w:tcPr>
          <w:p w14:paraId="3917A818" w14:textId="77777777" w:rsidR="008101DE" w:rsidRDefault="008101DE" w:rsidP="00C94602">
            <w:pPr>
              <w:jc w:val="both"/>
            </w:pPr>
            <w:r>
              <w:t xml:space="preserve">6. </w:t>
            </w:r>
          </w:p>
        </w:tc>
        <w:tc>
          <w:tcPr>
            <w:tcW w:w="3543" w:type="dxa"/>
          </w:tcPr>
          <w:p w14:paraId="5B98862C" w14:textId="77777777" w:rsidR="008101DE" w:rsidRDefault="008101DE" w:rsidP="00C94602">
            <w:pPr>
              <w:jc w:val="both"/>
            </w:pPr>
            <w:r>
              <w:t>Darbuotojai</w:t>
            </w:r>
          </w:p>
        </w:tc>
        <w:tc>
          <w:tcPr>
            <w:tcW w:w="2693" w:type="dxa"/>
          </w:tcPr>
          <w:p w14:paraId="05601D94" w14:textId="24924713" w:rsidR="008101DE" w:rsidRDefault="00D64DE2" w:rsidP="00C94602">
            <w:pPr>
              <w:jc w:val="center"/>
            </w:pPr>
            <w:r>
              <w:t>D</w:t>
            </w:r>
          </w:p>
        </w:tc>
        <w:tc>
          <w:tcPr>
            <w:tcW w:w="2404" w:type="dxa"/>
          </w:tcPr>
          <w:p w14:paraId="535B7734" w14:textId="2E3D3261" w:rsidR="008101DE" w:rsidRDefault="00D64DE2" w:rsidP="00C94602">
            <w:pPr>
              <w:jc w:val="both"/>
            </w:pPr>
            <w:r>
              <w:t>9</w:t>
            </w:r>
          </w:p>
        </w:tc>
      </w:tr>
      <w:tr w:rsidR="008101DE" w14:paraId="67B2B381" w14:textId="77777777" w:rsidTr="00C94602">
        <w:tc>
          <w:tcPr>
            <w:tcW w:w="988" w:type="dxa"/>
          </w:tcPr>
          <w:p w14:paraId="68CEE2FF" w14:textId="5E6C9BA9" w:rsidR="008101DE" w:rsidRDefault="00D64DE2" w:rsidP="00C94602">
            <w:pPr>
              <w:jc w:val="both"/>
            </w:pPr>
            <w:r>
              <w:t>7</w:t>
            </w:r>
          </w:p>
        </w:tc>
        <w:tc>
          <w:tcPr>
            <w:tcW w:w="3543" w:type="dxa"/>
          </w:tcPr>
          <w:p w14:paraId="63E7436D" w14:textId="34331E6F" w:rsidR="008101DE" w:rsidRDefault="00B47967" w:rsidP="00C94602">
            <w:pPr>
              <w:jc w:val="both"/>
            </w:pPr>
            <w:r>
              <w:t>Mokinio padėjėjos</w:t>
            </w:r>
          </w:p>
        </w:tc>
        <w:tc>
          <w:tcPr>
            <w:tcW w:w="2693" w:type="dxa"/>
          </w:tcPr>
          <w:p w14:paraId="3A1290ED" w14:textId="67C99421" w:rsidR="008101DE" w:rsidRDefault="00B47967" w:rsidP="00C94602">
            <w:pPr>
              <w:jc w:val="center"/>
            </w:pPr>
            <w:r>
              <w:t>C</w:t>
            </w:r>
          </w:p>
        </w:tc>
        <w:tc>
          <w:tcPr>
            <w:tcW w:w="2404" w:type="dxa"/>
          </w:tcPr>
          <w:p w14:paraId="754EB640" w14:textId="5661F28E" w:rsidR="008101DE" w:rsidRDefault="00B47967" w:rsidP="00C94602">
            <w:pPr>
              <w:jc w:val="both"/>
            </w:pPr>
            <w:r>
              <w:t>9</w:t>
            </w:r>
          </w:p>
        </w:tc>
      </w:tr>
      <w:tr w:rsidR="00D64DE2" w14:paraId="0AC1FE5A" w14:textId="77777777" w:rsidTr="00C94602">
        <w:tc>
          <w:tcPr>
            <w:tcW w:w="988" w:type="dxa"/>
          </w:tcPr>
          <w:p w14:paraId="17EC7A71" w14:textId="50D87D36" w:rsidR="00D64DE2" w:rsidRDefault="00D64DE2" w:rsidP="00C94602">
            <w:pPr>
              <w:jc w:val="both"/>
            </w:pPr>
            <w:r>
              <w:t>8</w:t>
            </w:r>
          </w:p>
        </w:tc>
        <w:tc>
          <w:tcPr>
            <w:tcW w:w="3543" w:type="dxa"/>
          </w:tcPr>
          <w:p w14:paraId="662207C8" w14:textId="5528E3E3" w:rsidR="00D64DE2" w:rsidRDefault="00B47967" w:rsidP="00C94602">
            <w:pPr>
              <w:jc w:val="both"/>
            </w:pPr>
            <w:r>
              <w:t>Logopedė</w:t>
            </w:r>
          </w:p>
        </w:tc>
        <w:tc>
          <w:tcPr>
            <w:tcW w:w="2693" w:type="dxa"/>
          </w:tcPr>
          <w:p w14:paraId="42916F7A" w14:textId="2F9A6238" w:rsidR="00D64DE2" w:rsidRDefault="00B47967" w:rsidP="00C94602">
            <w:pPr>
              <w:jc w:val="center"/>
            </w:pPr>
            <w:r>
              <w:t>A</w:t>
            </w:r>
          </w:p>
        </w:tc>
        <w:tc>
          <w:tcPr>
            <w:tcW w:w="2404" w:type="dxa"/>
          </w:tcPr>
          <w:p w14:paraId="606E83C5" w14:textId="2249A4B5" w:rsidR="00D64DE2" w:rsidRDefault="00B47967" w:rsidP="00C94602">
            <w:pPr>
              <w:jc w:val="both"/>
            </w:pPr>
            <w:r>
              <w:t>1</w:t>
            </w:r>
          </w:p>
        </w:tc>
      </w:tr>
      <w:tr w:rsidR="00D64DE2" w14:paraId="4E30EC27" w14:textId="77777777" w:rsidTr="00C94602">
        <w:tc>
          <w:tcPr>
            <w:tcW w:w="988" w:type="dxa"/>
          </w:tcPr>
          <w:p w14:paraId="05D5D4C6" w14:textId="43677332" w:rsidR="00D64DE2" w:rsidRDefault="00D64DE2" w:rsidP="00C94602">
            <w:pPr>
              <w:jc w:val="both"/>
            </w:pPr>
            <w:r>
              <w:t>9</w:t>
            </w:r>
          </w:p>
        </w:tc>
        <w:tc>
          <w:tcPr>
            <w:tcW w:w="3543" w:type="dxa"/>
          </w:tcPr>
          <w:p w14:paraId="77507503" w14:textId="3F022D71" w:rsidR="00D64DE2" w:rsidRDefault="00B47967" w:rsidP="00C94602">
            <w:pPr>
              <w:jc w:val="both"/>
            </w:pPr>
            <w:r>
              <w:t>Spec.pedagogė</w:t>
            </w:r>
          </w:p>
        </w:tc>
        <w:tc>
          <w:tcPr>
            <w:tcW w:w="2693" w:type="dxa"/>
          </w:tcPr>
          <w:p w14:paraId="64A5E00F" w14:textId="689843F8" w:rsidR="00D64DE2" w:rsidRDefault="00B47967" w:rsidP="00C94602">
            <w:pPr>
              <w:jc w:val="center"/>
            </w:pPr>
            <w:r>
              <w:t>A</w:t>
            </w:r>
          </w:p>
        </w:tc>
        <w:tc>
          <w:tcPr>
            <w:tcW w:w="2404" w:type="dxa"/>
          </w:tcPr>
          <w:p w14:paraId="4A9195E9" w14:textId="61F037E4" w:rsidR="00D64DE2" w:rsidRDefault="00B47967" w:rsidP="00C94602">
            <w:pPr>
              <w:jc w:val="both"/>
            </w:pPr>
            <w:r>
              <w:t>1</w:t>
            </w:r>
          </w:p>
        </w:tc>
      </w:tr>
      <w:tr w:rsidR="00D64DE2" w14:paraId="1A83CD6F" w14:textId="77777777" w:rsidTr="00C94602">
        <w:tc>
          <w:tcPr>
            <w:tcW w:w="988" w:type="dxa"/>
          </w:tcPr>
          <w:p w14:paraId="7A56BDED" w14:textId="0E88B7CF" w:rsidR="00D64DE2" w:rsidRDefault="00D64DE2" w:rsidP="00C94602">
            <w:pPr>
              <w:jc w:val="both"/>
            </w:pPr>
            <w:r>
              <w:t>10</w:t>
            </w:r>
          </w:p>
        </w:tc>
        <w:tc>
          <w:tcPr>
            <w:tcW w:w="3543" w:type="dxa"/>
          </w:tcPr>
          <w:p w14:paraId="6CC12C66" w14:textId="29E3E8A3" w:rsidR="00D64DE2" w:rsidRDefault="00B47967" w:rsidP="00C94602">
            <w:pPr>
              <w:jc w:val="both"/>
            </w:pPr>
            <w:r>
              <w:t>Soc.pedagogė</w:t>
            </w:r>
          </w:p>
        </w:tc>
        <w:tc>
          <w:tcPr>
            <w:tcW w:w="2693" w:type="dxa"/>
          </w:tcPr>
          <w:p w14:paraId="49D13645" w14:textId="52ACE3F7" w:rsidR="00D64DE2" w:rsidRDefault="00B47967" w:rsidP="00C94602">
            <w:pPr>
              <w:jc w:val="center"/>
            </w:pPr>
            <w:r>
              <w:t>A</w:t>
            </w:r>
          </w:p>
        </w:tc>
        <w:tc>
          <w:tcPr>
            <w:tcW w:w="2404" w:type="dxa"/>
          </w:tcPr>
          <w:p w14:paraId="7A1BE096" w14:textId="127A0BEE" w:rsidR="00D64DE2" w:rsidRDefault="00B47967" w:rsidP="00C94602">
            <w:pPr>
              <w:jc w:val="both"/>
            </w:pPr>
            <w:r>
              <w:t>1</w:t>
            </w:r>
          </w:p>
        </w:tc>
      </w:tr>
      <w:tr w:rsidR="00B47967" w14:paraId="4C920EA8" w14:textId="77777777" w:rsidTr="00C94602">
        <w:tc>
          <w:tcPr>
            <w:tcW w:w="988" w:type="dxa"/>
          </w:tcPr>
          <w:p w14:paraId="7512BDEE" w14:textId="31BAE17B" w:rsidR="00B47967" w:rsidRDefault="00B47967" w:rsidP="00B47967">
            <w:pPr>
              <w:jc w:val="both"/>
            </w:pPr>
            <w:r>
              <w:t>11</w:t>
            </w:r>
          </w:p>
        </w:tc>
        <w:tc>
          <w:tcPr>
            <w:tcW w:w="3543" w:type="dxa"/>
          </w:tcPr>
          <w:p w14:paraId="6B0D4E0B" w14:textId="399B68B5" w:rsidR="00B47967" w:rsidRDefault="00B47967" w:rsidP="00B47967">
            <w:pPr>
              <w:jc w:val="both"/>
            </w:pPr>
            <w:r>
              <w:t>Bibliotekininkė</w:t>
            </w:r>
          </w:p>
        </w:tc>
        <w:tc>
          <w:tcPr>
            <w:tcW w:w="2693" w:type="dxa"/>
          </w:tcPr>
          <w:p w14:paraId="7877DC20" w14:textId="60DE30A9" w:rsidR="00B47967" w:rsidRDefault="00B47967" w:rsidP="00B47967">
            <w:pPr>
              <w:jc w:val="center"/>
            </w:pPr>
            <w:r>
              <w:t>A</w:t>
            </w:r>
          </w:p>
        </w:tc>
        <w:tc>
          <w:tcPr>
            <w:tcW w:w="2404" w:type="dxa"/>
          </w:tcPr>
          <w:p w14:paraId="2944B9A1" w14:textId="46FDA5DA" w:rsidR="00B47967" w:rsidRDefault="00B47967" w:rsidP="00B47967">
            <w:pPr>
              <w:jc w:val="both"/>
            </w:pPr>
            <w:r>
              <w:t>1</w:t>
            </w:r>
          </w:p>
        </w:tc>
      </w:tr>
      <w:tr w:rsidR="00B47967" w14:paraId="787F929E" w14:textId="77777777" w:rsidTr="00C94602">
        <w:tc>
          <w:tcPr>
            <w:tcW w:w="988" w:type="dxa"/>
          </w:tcPr>
          <w:p w14:paraId="14349588" w14:textId="2B6A10C9" w:rsidR="00B47967" w:rsidRDefault="00B47967" w:rsidP="00B47967">
            <w:pPr>
              <w:jc w:val="both"/>
            </w:pPr>
            <w:r>
              <w:t>12</w:t>
            </w:r>
          </w:p>
        </w:tc>
        <w:tc>
          <w:tcPr>
            <w:tcW w:w="3543" w:type="dxa"/>
          </w:tcPr>
          <w:p w14:paraId="40595115" w14:textId="40B7D19D" w:rsidR="00B47967" w:rsidRDefault="00B47967" w:rsidP="00B47967">
            <w:pPr>
              <w:jc w:val="both"/>
            </w:pPr>
            <w:r>
              <w:t>Ikimokyklinio ugdymo mokytojai</w:t>
            </w:r>
          </w:p>
        </w:tc>
        <w:tc>
          <w:tcPr>
            <w:tcW w:w="2693" w:type="dxa"/>
          </w:tcPr>
          <w:p w14:paraId="3D8861D4" w14:textId="211B3EBB" w:rsidR="00B47967" w:rsidRDefault="00B47967" w:rsidP="00B47967">
            <w:pPr>
              <w:jc w:val="center"/>
            </w:pPr>
            <w:r>
              <w:t>A</w:t>
            </w:r>
          </w:p>
        </w:tc>
        <w:tc>
          <w:tcPr>
            <w:tcW w:w="2404" w:type="dxa"/>
          </w:tcPr>
          <w:p w14:paraId="341DDBA2" w14:textId="6AFC8FAA" w:rsidR="00B47967" w:rsidRDefault="00B47967" w:rsidP="00B47967">
            <w:pPr>
              <w:jc w:val="both"/>
            </w:pPr>
            <w:r>
              <w:t>4</w:t>
            </w:r>
          </w:p>
        </w:tc>
      </w:tr>
      <w:tr w:rsidR="00B47967" w14:paraId="771C30FC" w14:textId="77777777" w:rsidTr="00C94602">
        <w:tc>
          <w:tcPr>
            <w:tcW w:w="988" w:type="dxa"/>
          </w:tcPr>
          <w:p w14:paraId="78E0D299" w14:textId="3C706259" w:rsidR="00B47967" w:rsidRDefault="00B47967" w:rsidP="00B47967">
            <w:pPr>
              <w:jc w:val="both"/>
            </w:pPr>
            <w:r>
              <w:t>13</w:t>
            </w:r>
          </w:p>
        </w:tc>
        <w:tc>
          <w:tcPr>
            <w:tcW w:w="3543" w:type="dxa"/>
          </w:tcPr>
          <w:p w14:paraId="63FC3C6E" w14:textId="034AD7B3" w:rsidR="00B47967" w:rsidRDefault="00B47967" w:rsidP="00B47967">
            <w:pPr>
              <w:jc w:val="both"/>
            </w:pPr>
            <w:r>
              <w:t xml:space="preserve">Priešmokyklinio ugdymo mokytojai </w:t>
            </w:r>
          </w:p>
        </w:tc>
        <w:tc>
          <w:tcPr>
            <w:tcW w:w="2693" w:type="dxa"/>
          </w:tcPr>
          <w:p w14:paraId="5EA723BF" w14:textId="1F02BD59" w:rsidR="00B47967" w:rsidRDefault="00B47967" w:rsidP="00B47967">
            <w:pPr>
              <w:jc w:val="center"/>
            </w:pPr>
            <w:r>
              <w:t>A</w:t>
            </w:r>
          </w:p>
        </w:tc>
        <w:tc>
          <w:tcPr>
            <w:tcW w:w="2404" w:type="dxa"/>
          </w:tcPr>
          <w:p w14:paraId="4D1343C8" w14:textId="325C5409" w:rsidR="00B47967" w:rsidRDefault="00B47967" w:rsidP="00B47967">
            <w:pPr>
              <w:jc w:val="both"/>
            </w:pPr>
            <w:r>
              <w:t>1</w:t>
            </w:r>
          </w:p>
        </w:tc>
      </w:tr>
      <w:tr w:rsidR="00B47967" w14:paraId="11FD45D3" w14:textId="77777777" w:rsidTr="00C94602">
        <w:tc>
          <w:tcPr>
            <w:tcW w:w="988" w:type="dxa"/>
          </w:tcPr>
          <w:p w14:paraId="04F087AA" w14:textId="7FD68E93" w:rsidR="00B47967" w:rsidRDefault="00B47967" w:rsidP="00B47967">
            <w:pPr>
              <w:jc w:val="both"/>
            </w:pPr>
            <w:r>
              <w:t>14</w:t>
            </w:r>
          </w:p>
        </w:tc>
        <w:tc>
          <w:tcPr>
            <w:tcW w:w="3543" w:type="dxa"/>
          </w:tcPr>
          <w:p w14:paraId="1A914473" w14:textId="6AB191F8" w:rsidR="00B47967" w:rsidRDefault="00B47967" w:rsidP="00B47967">
            <w:pPr>
              <w:jc w:val="both"/>
            </w:pPr>
            <w:r>
              <w:t>Meninio ugdymo vadovė</w:t>
            </w:r>
          </w:p>
        </w:tc>
        <w:tc>
          <w:tcPr>
            <w:tcW w:w="2693" w:type="dxa"/>
          </w:tcPr>
          <w:p w14:paraId="51FBB263" w14:textId="777B6148" w:rsidR="00B47967" w:rsidRDefault="00B47967" w:rsidP="00B47967">
            <w:pPr>
              <w:jc w:val="center"/>
            </w:pPr>
            <w:r>
              <w:t>A</w:t>
            </w:r>
          </w:p>
        </w:tc>
        <w:tc>
          <w:tcPr>
            <w:tcW w:w="2404" w:type="dxa"/>
          </w:tcPr>
          <w:p w14:paraId="3FF76C29" w14:textId="26C99CCD" w:rsidR="00B47967" w:rsidRDefault="00B47967" w:rsidP="00B47967">
            <w:pPr>
              <w:jc w:val="both"/>
            </w:pPr>
            <w:r>
              <w:t>1</w:t>
            </w:r>
          </w:p>
        </w:tc>
      </w:tr>
      <w:tr w:rsidR="00B47967" w14:paraId="3E04A3E2" w14:textId="77777777" w:rsidTr="00C94602">
        <w:tc>
          <w:tcPr>
            <w:tcW w:w="988" w:type="dxa"/>
          </w:tcPr>
          <w:p w14:paraId="1E4FF2C1" w14:textId="48C06FA9" w:rsidR="00B47967" w:rsidRDefault="00B47967" w:rsidP="00B47967">
            <w:pPr>
              <w:jc w:val="both"/>
            </w:pPr>
            <w:r>
              <w:t>15</w:t>
            </w:r>
          </w:p>
        </w:tc>
        <w:tc>
          <w:tcPr>
            <w:tcW w:w="3543" w:type="dxa"/>
          </w:tcPr>
          <w:p w14:paraId="7C209B7E" w14:textId="1A2FAE38" w:rsidR="00B47967" w:rsidRDefault="00B47967" w:rsidP="00B47967">
            <w:pPr>
              <w:jc w:val="both"/>
            </w:pPr>
            <w:r>
              <w:t xml:space="preserve">Pradinio ugdymo mokytojai </w:t>
            </w:r>
          </w:p>
        </w:tc>
        <w:tc>
          <w:tcPr>
            <w:tcW w:w="2693" w:type="dxa"/>
          </w:tcPr>
          <w:p w14:paraId="09FA389F" w14:textId="26E68A4A" w:rsidR="00B47967" w:rsidRDefault="00B47967" w:rsidP="00B47967">
            <w:pPr>
              <w:jc w:val="center"/>
            </w:pPr>
            <w:r>
              <w:t>A</w:t>
            </w:r>
          </w:p>
        </w:tc>
        <w:tc>
          <w:tcPr>
            <w:tcW w:w="2404" w:type="dxa"/>
          </w:tcPr>
          <w:p w14:paraId="5F5AEB60" w14:textId="6AA904F8" w:rsidR="00B47967" w:rsidRDefault="00B47967" w:rsidP="00B47967">
            <w:pPr>
              <w:jc w:val="both"/>
            </w:pPr>
            <w:r>
              <w:t>4</w:t>
            </w:r>
          </w:p>
        </w:tc>
      </w:tr>
      <w:tr w:rsidR="00B47967" w14:paraId="10252D33" w14:textId="77777777" w:rsidTr="00C94602">
        <w:tc>
          <w:tcPr>
            <w:tcW w:w="988" w:type="dxa"/>
          </w:tcPr>
          <w:p w14:paraId="4D9D3840" w14:textId="3BEE9C21" w:rsidR="00B47967" w:rsidRDefault="00B47967" w:rsidP="00B47967">
            <w:pPr>
              <w:jc w:val="both"/>
            </w:pPr>
            <w:r>
              <w:t>16</w:t>
            </w:r>
          </w:p>
        </w:tc>
        <w:tc>
          <w:tcPr>
            <w:tcW w:w="3543" w:type="dxa"/>
          </w:tcPr>
          <w:p w14:paraId="2383C7AB" w14:textId="43338258" w:rsidR="00B47967" w:rsidRDefault="00B47967" w:rsidP="00B47967">
            <w:pPr>
              <w:jc w:val="both"/>
            </w:pPr>
            <w:r>
              <w:t>Mokytojai dalykininkai</w:t>
            </w:r>
          </w:p>
        </w:tc>
        <w:tc>
          <w:tcPr>
            <w:tcW w:w="2693" w:type="dxa"/>
          </w:tcPr>
          <w:p w14:paraId="118FAB7D" w14:textId="5163C757" w:rsidR="00B47967" w:rsidRDefault="00B47967" w:rsidP="00B47967">
            <w:pPr>
              <w:jc w:val="center"/>
            </w:pPr>
            <w:r>
              <w:t>A</w:t>
            </w:r>
          </w:p>
        </w:tc>
        <w:tc>
          <w:tcPr>
            <w:tcW w:w="2404" w:type="dxa"/>
          </w:tcPr>
          <w:p w14:paraId="4FB28F02" w14:textId="6E434767" w:rsidR="00B47967" w:rsidRDefault="00B47967" w:rsidP="00B47967">
            <w:pPr>
              <w:jc w:val="both"/>
            </w:pPr>
            <w:r>
              <w:t>22</w:t>
            </w:r>
          </w:p>
        </w:tc>
      </w:tr>
      <w:tr w:rsidR="00B47967" w14:paraId="46F7FF9F" w14:textId="77777777" w:rsidTr="00C94602">
        <w:tc>
          <w:tcPr>
            <w:tcW w:w="988" w:type="dxa"/>
          </w:tcPr>
          <w:p w14:paraId="7D43BF76" w14:textId="7231A411" w:rsidR="00B47967" w:rsidRDefault="00B47967" w:rsidP="00B47967">
            <w:pPr>
              <w:jc w:val="both"/>
            </w:pPr>
          </w:p>
        </w:tc>
        <w:tc>
          <w:tcPr>
            <w:tcW w:w="3543" w:type="dxa"/>
          </w:tcPr>
          <w:p w14:paraId="2B150C14" w14:textId="77777777" w:rsidR="00B47967" w:rsidRDefault="00B47967" w:rsidP="00B47967">
            <w:pPr>
              <w:jc w:val="both"/>
            </w:pPr>
          </w:p>
        </w:tc>
        <w:tc>
          <w:tcPr>
            <w:tcW w:w="2693" w:type="dxa"/>
          </w:tcPr>
          <w:p w14:paraId="617D18A1" w14:textId="0D29BBF0" w:rsidR="00B47967" w:rsidRDefault="00B47967" w:rsidP="00B47967">
            <w:pPr>
              <w:jc w:val="center"/>
            </w:pPr>
          </w:p>
        </w:tc>
        <w:tc>
          <w:tcPr>
            <w:tcW w:w="2404" w:type="dxa"/>
          </w:tcPr>
          <w:p w14:paraId="1726CFA1" w14:textId="77777777" w:rsidR="00B47967" w:rsidRDefault="00B47967" w:rsidP="00B47967">
            <w:pPr>
              <w:jc w:val="both"/>
            </w:pPr>
          </w:p>
        </w:tc>
      </w:tr>
      <w:tr w:rsidR="00B47967" w14:paraId="546CED56" w14:textId="77777777" w:rsidTr="00C94602">
        <w:tc>
          <w:tcPr>
            <w:tcW w:w="4531" w:type="dxa"/>
            <w:gridSpan w:val="2"/>
          </w:tcPr>
          <w:p w14:paraId="33165014" w14:textId="77777777" w:rsidR="00B47967" w:rsidRPr="00F957FA" w:rsidRDefault="00B47967" w:rsidP="00B47967">
            <w:pPr>
              <w:jc w:val="right"/>
              <w:rPr>
                <w:b/>
                <w:bCs/>
              </w:rPr>
            </w:pPr>
            <w:r w:rsidRPr="00F957FA">
              <w:rPr>
                <w:b/>
                <w:bCs/>
              </w:rPr>
              <w:t>Iš viso</w:t>
            </w:r>
          </w:p>
        </w:tc>
        <w:tc>
          <w:tcPr>
            <w:tcW w:w="2693" w:type="dxa"/>
          </w:tcPr>
          <w:p w14:paraId="7A0AD685" w14:textId="77777777" w:rsidR="00B47967" w:rsidRDefault="00B47967" w:rsidP="00B47967">
            <w:pPr>
              <w:jc w:val="center"/>
            </w:pPr>
            <w:r>
              <w:t>–</w:t>
            </w:r>
          </w:p>
        </w:tc>
        <w:tc>
          <w:tcPr>
            <w:tcW w:w="2404" w:type="dxa"/>
          </w:tcPr>
          <w:p w14:paraId="0CD4A28F" w14:textId="1F3B6270" w:rsidR="00B47967" w:rsidRDefault="00B47967" w:rsidP="00B47967">
            <w:pPr>
              <w:jc w:val="both"/>
            </w:pPr>
            <w:r>
              <w:t>73</w:t>
            </w:r>
          </w:p>
        </w:tc>
      </w:tr>
    </w:tbl>
    <w:p w14:paraId="71D9EE94" w14:textId="77777777" w:rsidR="008101DE" w:rsidRDefault="008101DE" w:rsidP="008101DE">
      <w:pPr>
        <w:jc w:val="both"/>
        <w:rPr>
          <w:lang w:eastAsia="lt-LT"/>
        </w:rPr>
      </w:pPr>
    </w:p>
    <w:p w14:paraId="0B8766B0" w14:textId="5AC0BC6B" w:rsidR="008101DE" w:rsidRPr="008D110E" w:rsidRDefault="008F3E1D" w:rsidP="008D110E">
      <w:pPr>
        <w:ind w:firstLine="426"/>
        <w:jc w:val="both"/>
        <w:rPr>
          <w:b/>
          <w:bCs/>
          <w:i/>
          <w:lang w:eastAsia="lt-LT"/>
        </w:rPr>
      </w:pPr>
      <w:r>
        <w:rPr>
          <w:b/>
          <w:bCs/>
          <w:i/>
          <w:lang w:eastAsia="lt-LT"/>
        </w:rPr>
        <w:t>2</w:t>
      </w:r>
      <w:r w:rsidR="008101DE" w:rsidRPr="00411C9D">
        <w:rPr>
          <w:b/>
          <w:bCs/>
          <w:i/>
          <w:lang w:eastAsia="lt-LT"/>
        </w:rPr>
        <w:t>.</w:t>
      </w:r>
      <w:r w:rsidR="009A0891" w:rsidRPr="00411C9D">
        <w:rPr>
          <w:b/>
          <w:bCs/>
          <w:i/>
          <w:lang w:eastAsia="lt-LT"/>
        </w:rPr>
        <w:t>2</w:t>
      </w:r>
      <w:r w:rsidR="008101DE" w:rsidRPr="00411C9D">
        <w:rPr>
          <w:b/>
          <w:bCs/>
          <w:i/>
          <w:lang w:eastAsia="lt-LT"/>
        </w:rPr>
        <w:t>.1. Mokinių</w:t>
      </w:r>
      <w:r w:rsidR="009A0891" w:rsidRPr="00411C9D">
        <w:rPr>
          <w:b/>
          <w:bCs/>
          <w:i/>
          <w:lang w:eastAsia="lt-LT"/>
        </w:rPr>
        <w:t xml:space="preserve"> (ugdytinių)</w:t>
      </w:r>
      <w:r w:rsidR="008101DE" w:rsidRPr="00411C9D">
        <w:rPr>
          <w:b/>
          <w:bCs/>
          <w:i/>
          <w:lang w:eastAsia="lt-LT"/>
        </w:rPr>
        <w:t xml:space="preserve"> skaičius</w:t>
      </w:r>
      <w:r w:rsidR="00411C9D" w:rsidRPr="00411C9D">
        <w:rPr>
          <w:b/>
          <w:bCs/>
          <w:i/>
          <w:lang w:eastAsia="lt-LT"/>
        </w:rPr>
        <w:t xml:space="preserve"> ataskaitiniais </w:t>
      </w:r>
      <w:r w:rsidR="00411C9D" w:rsidRPr="0099684F">
        <w:rPr>
          <w:b/>
          <w:bCs/>
          <w:i/>
          <w:lang w:eastAsia="lt-LT"/>
        </w:rPr>
        <w:t>metais</w:t>
      </w:r>
      <w:r w:rsidR="00F957FA">
        <w:rPr>
          <w:rStyle w:val="FootnoteReference"/>
          <w:b/>
          <w:bCs/>
          <w:i/>
          <w:lang w:eastAsia="lt-LT"/>
        </w:rPr>
        <w:footnoteReference w:id="1"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52"/>
        <w:gridCol w:w="1652"/>
        <w:gridCol w:w="1653"/>
        <w:gridCol w:w="2409"/>
        <w:gridCol w:w="2410"/>
      </w:tblGrid>
      <w:tr w:rsidR="008101DE" w:rsidRPr="00120030" w14:paraId="66B767AC" w14:textId="77777777" w:rsidTr="008D110E">
        <w:trPr>
          <w:trHeight w:val="395"/>
        </w:trPr>
        <w:tc>
          <w:tcPr>
            <w:tcW w:w="1652" w:type="dxa"/>
          </w:tcPr>
          <w:p w14:paraId="647B242F" w14:textId="77777777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>Iš viso</w:t>
            </w:r>
          </w:p>
        </w:tc>
        <w:tc>
          <w:tcPr>
            <w:tcW w:w="1652" w:type="dxa"/>
          </w:tcPr>
          <w:p w14:paraId="63280C65" w14:textId="77777777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>1–4 klasių</w:t>
            </w:r>
          </w:p>
        </w:tc>
        <w:tc>
          <w:tcPr>
            <w:tcW w:w="1653" w:type="dxa"/>
          </w:tcPr>
          <w:p w14:paraId="1270590F" w14:textId="77777777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>5–8 klasių</w:t>
            </w:r>
          </w:p>
        </w:tc>
        <w:tc>
          <w:tcPr>
            <w:tcW w:w="2409" w:type="dxa"/>
          </w:tcPr>
          <w:p w14:paraId="7B154A2B" w14:textId="6AE8D55F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 xml:space="preserve">9–10 </w:t>
            </w:r>
            <w:r w:rsidR="008D110E" w:rsidRPr="00120030">
              <w:rPr>
                <w:b/>
                <w:bCs/>
              </w:rPr>
              <w:t xml:space="preserve">(I–II gimn.) </w:t>
            </w:r>
            <w:r w:rsidRPr="00120030">
              <w:rPr>
                <w:b/>
                <w:bCs/>
              </w:rPr>
              <w:t>klasių</w:t>
            </w:r>
          </w:p>
        </w:tc>
        <w:tc>
          <w:tcPr>
            <w:tcW w:w="2410" w:type="dxa"/>
          </w:tcPr>
          <w:p w14:paraId="7ACB5CE3" w14:textId="19BA06CC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 xml:space="preserve">11–12 </w:t>
            </w:r>
            <w:r w:rsidR="008D110E" w:rsidRPr="00120030">
              <w:rPr>
                <w:b/>
                <w:bCs/>
              </w:rPr>
              <w:t xml:space="preserve">(III–IV gimn.) </w:t>
            </w:r>
            <w:r w:rsidRPr="00120030">
              <w:rPr>
                <w:b/>
                <w:bCs/>
              </w:rPr>
              <w:t>klasių</w:t>
            </w:r>
          </w:p>
        </w:tc>
      </w:tr>
      <w:tr w:rsidR="008D110E" w:rsidRPr="00120030" w14:paraId="4600A57D" w14:textId="77777777" w:rsidTr="008D110E">
        <w:trPr>
          <w:trHeight w:val="395"/>
        </w:trPr>
        <w:tc>
          <w:tcPr>
            <w:tcW w:w="1652" w:type="dxa"/>
          </w:tcPr>
          <w:p w14:paraId="01F34ADA" w14:textId="2284BDD3" w:rsidR="008D110E" w:rsidRPr="00120030" w:rsidRDefault="008E31FF" w:rsidP="008D1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1652" w:type="dxa"/>
          </w:tcPr>
          <w:p w14:paraId="6D8B465D" w14:textId="7ECEDB71" w:rsidR="008D110E" w:rsidRPr="00120030" w:rsidRDefault="008E31FF" w:rsidP="008D1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653" w:type="dxa"/>
          </w:tcPr>
          <w:p w14:paraId="13174E55" w14:textId="56791A33" w:rsidR="008D110E" w:rsidRPr="00120030" w:rsidRDefault="008E31FF" w:rsidP="008D1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2409" w:type="dxa"/>
          </w:tcPr>
          <w:p w14:paraId="0024D6B1" w14:textId="52559439" w:rsidR="008D110E" w:rsidRPr="00120030" w:rsidRDefault="008E31FF" w:rsidP="008D1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2410" w:type="dxa"/>
          </w:tcPr>
          <w:p w14:paraId="204D068A" w14:textId="3555D6BD" w:rsidR="008D110E" w:rsidRPr="00120030" w:rsidRDefault="008E31FF" w:rsidP="008D11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</w:tbl>
    <w:p w14:paraId="457D258A" w14:textId="77777777" w:rsidR="008D110E" w:rsidRPr="00120030" w:rsidRDefault="008D110E" w:rsidP="008101DE">
      <w:pPr>
        <w:jc w:val="both"/>
        <w:rPr>
          <w:lang w:eastAsia="lt-L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3827"/>
      </w:tblGrid>
      <w:tr w:rsidR="008101DE" w14:paraId="477B8C43" w14:textId="77777777" w:rsidTr="008D110E">
        <w:tc>
          <w:tcPr>
            <w:tcW w:w="1838" w:type="dxa"/>
          </w:tcPr>
          <w:p w14:paraId="0E6FDD27" w14:textId="77777777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>Iš viso</w:t>
            </w:r>
          </w:p>
        </w:tc>
        <w:tc>
          <w:tcPr>
            <w:tcW w:w="2126" w:type="dxa"/>
          </w:tcPr>
          <w:p w14:paraId="7483ECEB" w14:textId="77777777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>Lopšelio grupių</w:t>
            </w:r>
          </w:p>
        </w:tc>
        <w:tc>
          <w:tcPr>
            <w:tcW w:w="1985" w:type="dxa"/>
          </w:tcPr>
          <w:p w14:paraId="0424E5B7" w14:textId="77777777" w:rsidR="008101DE" w:rsidRPr="00120030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>Darželio grupių</w:t>
            </w:r>
          </w:p>
        </w:tc>
        <w:tc>
          <w:tcPr>
            <w:tcW w:w="3827" w:type="dxa"/>
          </w:tcPr>
          <w:p w14:paraId="168D5827" w14:textId="0873AEA1" w:rsidR="008101DE" w:rsidRPr="00411C9D" w:rsidRDefault="008101DE" w:rsidP="008D110E">
            <w:pPr>
              <w:jc w:val="center"/>
              <w:rPr>
                <w:b/>
                <w:bCs/>
              </w:rPr>
            </w:pPr>
            <w:r w:rsidRPr="00120030">
              <w:rPr>
                <w:b/>
                <w:bCs/>
              </w:rPr>
              <w:t>Priešmokyklini</w:t>
            </w:r>
            <w:r w:rsidR="008D110E" w:rsidRPr="00120030">
              <w:rPr>
                <w:b/>
                <w:bCs/>
              </w:rPr>
              <w:t>o ugdymo</w:t>
            </w:r>
            <w:r w:rsidRPr="00120030">
              <w:rPr>
                <w:b/>
                <w:bCs/>
              </w:rPr>
              <w:t xml:space="preserve"> grupių</w:t>
            </w:r>
          </w:p>
        </w:tc>
      </w:tr>
      <w:tr w:rsidR="008101DE" w14:paraId="24780F27" w14:textId="77777777" w:rsidTr="008D110E">
        <w:trPr>
          <w:trHeight w:val="459"/>
        </w:trPr>
        <w:tc>
          <w:tcPr>
            <w:tcW w:w="1838" w:type="dxa"/>
          </w:tcPr>
          <w:p w14:paraId="69C0B3BD" w14:textId="1CF0D30A" w:rsidR="008101DE" w:rsidRDefault="00C51470" w:rsidP="00C94602">
            <w:pPr>
              <w:jc w:val="both"/>
            </w:pPr>
            <w:r>
              <w:t>4</w:t>
            </w:r>
          </w:p>
        </w:tc>
        <w:tc>
          <w:tcPr>
            <w:tcW w:w="2126" w:type="dxa"/>
          </w:tcPr>
          <w:p w14:paraId="20BC4BDA" w14:textId="0692A266" w:rsidR="008101DE" w:rsidRDefault="00C51470" w:rsidP="00C94602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14:paraId="72B6BD23" w14:textId="67B03803" w:rsidR="008101DE" w:rsidRDefault="00C51470" w:rsidP="00C94602">
            <w:pPr>
              <w:jc w:val="both"/>
            </w:pPr>
            <w:r>
              <w:t>2</w:t>
            </w:r>
          </w:p>
        </w:tc>
        <w:tc>
          <w:tcPr>
            <w:tcW w:w="3827" w:type="dxa"/>
          </w:tcPr>
          <w:p w14:paraId="6782EAD6" w14:textId="066E3FD5" w:rsidR="008101DE" w:rsidRDefault="00C51470" w:rsidP="00C94602">
            <w:pPr>
              <w:jc w:val="both"/>
            </w:pPr>
            <w:r>
              <w:t>1</w:t>
            </w:r>
          </w:p>
        </w:tc>
      </w:tr>
    </w:tbl>
    <w:p w14:paraId="2CEA04DD" w14:textId="5653012B" w:rsidR="008101DE" w:rsidRPr="00411C9D" w:rsidRDefault="008101DE" w:rsidP="008101DE">
      <w:pPr>
        <w:jc w:val="both"/>
        <w:rPr>
          <w:b/>
          <w:bCs/>
          <w:lang w:eastAsia="lt-LT"/>
        </w:rPr>
      </w:pPr>
    </w:p>
    <w:p w14:paraId="4960BEF0" w14:textId="1665895C" w:rsidR="00677FC9" w:rsidRPr="0099684F" w:rsidRDefault="00677FC9" w:rsidP="008F3E1D">
      <w:pPr>
        <w:pStyle w:val="ListParagraph"/>
        <w:numPr>
          <w:ilvl w:val="2"/>
          <w:numId w:val="4"/>
        </w:numPr>
        <w:jc w:val="both"/>
        <w:rPr>
          <w:b/>
          <w:bCs/>
          <w:i/>
          <w:iCs/>
          <w:lang w:eastAsia="lt-LT"/>
        </w:rPr>
      </w:pPr>
      <w:r w:rsidRPr="0099684F">
        <w:rPr>
          <w:b/>
          <w:bCs/>
          <w:i/>
          <w:iCs/>
          <w:lang w:eastAsia="lt-LT"/>
        </w:rPr>
        <w:t xml:space="preserve">Neformaliojo ugdymo rodikliai </w:t>
      </w:r>
      <w:r w:rsidR="00411C9D" w:rsidRPr="0099684F">
        <w:rPr>
          <w:b/>
          <w:bCs/>
          <w:i/>
          <w:iCs/>
          <w:lang w:eastAsia="lt-LT"/>
        </w:rPr>
        <w:t>ataskaitiniais metais</w:t>
      </w:r>
      <w:r w:rsidR="00F957FA">
        <w:rPr>
          <w:b/>
          <w:bCs/>
          <w:i/>
          <w:iCs/>
          <w:lang w:eastAsia="lt-LT"/>
        </w:rPr>
        <w:t>:</w:t>
      </w:r>
      <w:r w:rsidR="00F957FA">
        <w:rPr>
          <w:rStyle w:val="FootnoteReference"/>
          <w:b/>
          <w:bCs/>
          <w:i/>
          <w:iCs/>
          <w:lang w:eastAsia="lt-LT"/>
        </w:rPr>
        <w:footnoteReference w:id="2"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430"/>
        <w:gridCol w:w="4346"/>
      </w:tblGrid>
      <w:tr w:rsidR="0099684F" w:rsidRPr="0099684F" w14:paraId="5DE1DEF6" w14:textId="77777777" w:rsidTr="007362E1">
        <w:tc>
          <w:tcPr>
            <w:tcW w:w="5430" w:type="dxa"/>
          </w:tcPr>
          <w:p w14:paraId="0808BA17" w14:textId="536CF611" w:rsidR="007362E1" w:rsidRPr="0099684F" w:rsidRDefault="007362E1" w:rsidP="00677FC9">
            <w:pPr>
              <w:jc w:val="both"/>
              <w:rPr>
                <w:b/>
                <w:bCs/>
              </w:rPr>
            </w:pPr>
            <w:r w:rsidRPr="0099684F">
              <w:rPr>
                <w:b/>
                <w:bCs/>
              </w:rPr>
              <w:t>Vykdytų neformaliojo ugdymo programų skaičius</w:t>
            </w:r>
          </w:p>
        </w:tc>
        <w:tc>
          <w:tcPr>
            <w:tcW w:w="4346" w:type="dxa"/>
          </w:tcPr>
          <w:p w14:paraId="51D7C65E" w14:textId="22DBA642" w:rsidR="007362E1" w:rsidRPr="0099684F" w:rsidRDefault="007362E1" w:rsidP="00677FC9">
            <w:pPr>
              <w:rPr>
                <w:b/>
                <w:bCs/>
              </w:rPr>
            </w:pPr>
            <w:r w:rsidRPr="0099684F">
              <w:rPr>
                <w:b/>
                <w:bCs/>
              </w:rPr>
              <w:t>Mokinių skaičius</w:t>
            </w:r>
          </w:p>
        </w:tc>
      </w:tr>
      <w:tr w:rsidR="007362E1" w14:paraId="7256451E" w14:textId="77777777" w:rsidTr="007362E1">
        <w:tc>
          <w:tcPr>
            <w:tcW w:w="5430" w:type="dxa"/>
          </w:tcPr>
          <w:p w14:paraId="77660218" w14:textId="14C0A76A" w:rsidR="007362E1" w:rsidRPr="007362E1" w:rsidRDefault="00927ECB" w:rsidP="00927ECB">
            <w:pPr>
              <w:jc w:val="center"/>
              <w:rPr>
                <w:color w:val="FF0000"/>
              </w:rPr>
            </w:pPr>
            <w:r w:rsidRPr="00927ECB">
              <w:t>24</w:t>
            </w:r>
          </w:p>
        </w:tc>
        <w:tc>
          <w:tcPr>
            <w:tcW w:w="4346" w:type="dxa"/>
          </w:tcPr>
          <w:p w14:paraId="1F6B4C2E" w14:textId="40BD683F" w:rsidR="007362E1" w:rsidRPr="007362E1" w:rsidRDefault="00C51470" w:rsidP="00927ECB">
            <w:pPr>
              <w:jc w:val="center"/>
              <w:rPr>
                <w:color w:val="FF0000"/>
              </w:rPr>
            </w:pPr>
            <w:r w:rsidRPr="00C51470">
              <w:t>186</w:t>
            </w:r>
          </w:p>
        </w:tc>
      </w:tr>
      <w:tr w:rsidR="00927ECB" w14:paraId="58B30ABD" w14:textId="77777777" w:rsidTr="007362E1">
        <w:tc>
          <w:tcPr>
            <w:tcW w:w="5430" w:type="dxa"/>
          </w:tcPr>
          <w:p w14:paraId="61E99B9C" w14:textId="77777777" w:rsidR="00927ECB" w:rsidRDefault="00927ECB" w:rsidP="00677FC9">
            <w:pPr>
              <w:jc w:val="both"/>
              <w:rPr>
                <w:color w:val="FF0000"/>
              </w:rPr>
            </w:pPr>
          </w:p>
        </w:tc>
        <w:tc>
          <w:tcPr>
            <w:tcW w:w="4346" w:type="dxa"/>
          </w:tcPr>
          <w:p w14:paraId="5A03A3E2" w14:textId="77777777" w:rsidR="00927ECB" w:rsidRPr="007362E1" w:rsidRDefault="00927ECB" w:rsidP="00677FC9">
            <w:pPr>
              <w:jc w:val="both"/>
              <w:rPr>
                <w:color w:val="FF0000"/>
              </w:rPr>
            </w:pPr>
          </w:p>
        </w:tc>
      </w:tr>
    </w:tbl>
    <w:p w14:paraId="3B7E571F" w14:textId="77777777" w:rsidR="00677FC9" w:rsidRDefault="00677FC9" w:rsidP="00677FC9">
      <w:pPr>
        <w:jc w:val="both"/>
        <w:rPr>
          <w:lang w:eastAsia="lt-LT"/>
        </w:rPr>
      </w:pPr>
    </w:p>
    <w:p w14:paraId="36014C7F" w14:textId="1CB67023" w:rsidR="009A0891" w:rsidRPr="0099684F" w:rsidRDefault="00831597" w:rsidP="008F3E1D">
      <w:pPr>
        <w:pStyle w:val="ListParagraph"/>
        <w:numPr>
          <w:ilvl w:val="2"/>
          <w:numId w:val="4"/>
        </w:numPr>
        <w:jc w:val="both"/>
        <w:rPr>
          <w:b/>
          <w:bCs/>
          <w:i/>
          <w:iCs/>
          <w:lang w:eastAsia="lt-LT"/>
        </w:rPr>
      </w:pPr>
      <w:bookmarkStart w:id="1" w:name="_Hlk184461024"/>
      <w:r w:rsidRPr="0099684F">
        <w:rPr>
          <w:b/>
          <w:bCs/>
          <w:i/>
          <w:iCs/>
          <w:lang w:eastAsia="lt-LT"/>
        </w:rPr>
        <w:t xml:space="preserve">Kultūros </w:t>
      </w:r>
      <w:r w:rsidR="006D4A24" w:rsidRPr="0099684F">
        <w:rPr>
          <w:b/>
          <w:bCs/>
          <w:i/>
          <w:iCs/>
          <w:lang w:eastAsia="lt-LT"/>
        </w:rPr>
        <w:t>centro</w:t>
      </w:r>
      <w:r w:rsidRPr="0099684F">
        <w:rPr>
          <w:b/>
          <w:bCs/>
          <w:i/>
          <w:iCs/>
          <w:lang w:eastAsia="lt-LT"/>
        </w:rPr>
        <w:t xml:space="preserve"> veiklos rodikliai</w:t>
      </w:r>
      <w:r w:rsidR="00411C9D" w:rsidRPr="0099684F">
        <w:rPr>
          <w:b/>
          <w:bCs/>
          <w:i/>
          <w:iCs/>
          <w:lang w:eastAsia="lt-LT"/>
        </w:rPr>
        <w:t xml:space="preserve"> ataskaitiniais metais</w:t>
      </w:r>
      <w:r w:rsidR="00F957FA">
        <w:rPr>
          <w:rStyle w:val="FootnoteReference"/>
          <w:b/>
          <w:bCs/>
          <w:i/>
          <w:iCs/>
          <w:lang w:eastAsia="lt-LT"/>
        </w:rPr>
        <w:footnoteReference w:id="3"/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5387"/>
        <w:gridCol w:w="1843"/>
        <w:gridCol w:w="1984"/>
      </w:tblGrid>
      <w:tr w:rsidR="0099684F" w:rsidRPr="0099684F" w14:paraId="05BFEBA6" w14:textId="77777777" w:rsidTr="008D110E">
        <w:tc>
          <w:tcPr>
            <w:tcW w:w="709" w:type="dxa"/>
          </w:tcPr>
          <w:p w14:paraId="5D247B26" w14:textId="17B19374" w:rsidR="00F72249" w:rsidRPr="0099684F" w:rsidRDefault="00F72249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9684F">
              <w:rPr>
                <w:b/>
                <w:bCs/>
              </w:rPr>
              <w:t>Eil. Nr.</w:t>
            </w:r>
          </w:p>
        </w:tc>
        <w:tc>
          <w:tcPr>
            <w:tcW w:w="5387" w:type="dxa"/>
            <w:vAlign w:val="center"/>
          </w:tcPr>
          <w:p w14:paraId="5B9537A5" w14:textId="1243D9D7" w:rsidR="00F72249" w:rsidRPr="0099684F" w:rsidRDefault="00F72249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9684F">
              <w:rPr>
                <w:b/>
                <w:bCs/>
              </w:rPr>
              <w:t>Veiklos rodikliai</w:t>
            </w:r>
          </w:p>
        </w:tc>
        <w:tc>
          <w:tcPr>
            <w:tcW w:w="1843" w:type="dxa"/>
            <w:vAlign w:val="center"/>
          </w:tcPr>
          <w:p w14:paraId="0684A2CA" w14:textId="06F2CB6F" w:rsidR="00F72249" w:rsidRPr="0099684F" w:rsidRDefault="00F72249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9684F">
              <w:rPr>
                <w:b/>
                <w:bCs/>
              </w:rPr>
              <w:t>.... m. planuota</w:t>
            </w:r>
          </w:p>
        </w:tc>
        <w:tc>
          <w:tcPr>
            <w:tcW w:w="1984" w:type="dxa"/>
            <w:vAlign w:val="center"/>
          </w:tcPr>
          <w:p w14:paraId="2965DDCD" w14:textId="167F864F" w:rsidR="00F72249" w:rsidRPr="0099684F" w:rsidRDefault="00F72249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9684F">
              <w:rPr>
                <w:b/>
                <w:bCs/>
              </w:rPr>
              <w:t>.... m. įvykdyta</w:t>
            </w:r>
          </w:p>
        </w:tc>
      </w:tr>
      <w:tr w:rsidR="0099684F" w:rsidRPr="0099684F" w14:paraId="3877EF24" w14:textId="77777777" w:rsidTr="008D110E">
        <w:tc>
          <w:tcPr>
            <w:tcW w:w="709" w:type="dxa"/>
          </w:tcPr>
          <w:p w14:paraId="2EBFF781" w14:textId="1D2FBA3D" w:rsidR="00F72249" w:rsidRPr="0099684F" w:rsidRDefault="007362E1" w:rsidP="008D110E">
            <w:pPr>
              <w:pStyle w:val="ListParagraph"/>
              <w:ind w:left="0"/>
              <w:jc w:val="center"/>
            </w:pPr>
            <w:r w:rsidRPr="0099684F">
              <w:t>1.</w:t>
            </w:r>
          </w:p>
        </w:tc>
        <w:tc>
          <w:tcPr>
            <w:tcW w:w="5387" w:type="dxa"/>
          </w:tcPr>
          <w:p w14:paraId="1586CC2F" w14:textId="1DACBF14" w:rsidR="00F72249" w:rsidRPr="0099684F" w:rsidRDefault="004B51CF" w:rsidP="00831597">
            <w:pPr>
              <w:pStyle w:val="ListParagraph"/>
              <w:ind w:left="0"/>
              <w:jc w:val="both"/>
            </w:pPr>
            <w:r w:rsidRPr="0099684F">
              <w:t>Organizuot</w:t>
            </w:r>
            <w:r w:rsidR="007362E1" w:rsidRPr="0099684F">
              <w:t>ų</w:t>
            </w:r>
            <w:r w:rsidRPr="0099684F">
              <w:t xml:space="preserve"> </w:t>
            </w:r>
            <w:r w:rsidRPr="00120030">
              <w:t xml:space="preserve">kultūros ir </w:t>
            </w:r>
            <w:r w:rsidR="008D110E" w:rsidRPr="00120030">
              <w:t xml:space="preserve">edukacinių renginių </w:t>
            </w:r>
            <w:r w:rsidR="007362E1" w:rsidRPr="00120030">
              <w:t>skaičius</w:t>
            </w:r>
          </w:p>
        </w:tc>
        <w:tc>
          <w:tcPr>
            <w:tcW w:w="1843" w:type="dxa"/>
          </w:tcPr>
          <w:p w14:paraId="6F53E304" w14:textId="77777777" w:rsidR="00F72249" w:rsidRPr="0099684F" w:rsidRDefault="00F72249" w:rsidP="00831597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0038F649" w14:textId="77777777" w:rsidR="00F72249" w:rsidRPr="0099684F" w:rsidRDefault="00F72249" w:rsidP="00831597">
            <w:pPr>
              <w:pStyle w:val="ListParagraph"/>
              <w:ind w:left="0"/>
              <w:jc w:val="both"/>
            </w:pPr>
          </w:p>
        </w:tc>
      </w:tr>
      <w:tr w:rsidR="004B51CF" w14:paraId="79663804" w14:textId="77777777" w:rsidTr="008D110E">
        <w:tc>
          <w:tcPr>
            <w:tcW w:w="709" w:type="dxa"/>
          </w:tcPr>
          <w:p w14:paraId="1799832F" w14:textId="7799389C" w:rsidR="004B51CF" w:rsidRPr="007362E1" w:rsidRDefault="007362E1" w:rsidP="008D110E">
            <w:pPr>
              <w:pStyle w:val="ListParagraph"/>
              <w:ind w:left="0"/>
              <w:jc w:val="center"/>
            </w:pPr>
            <w:r w:rsidRPr="007362E1">
              <w:t>2</w:t>
            </w:r>
            <w:r w:rsidR="004B51CF" w:rsidRPr="007362E1">
              <w:t>.</w:t>
            </w:r>
          </w:p>
        </w:tc>
        <w:tc>
          <w:tcPr>
            <w:tcW w:w="5387" w:type="dxa"/>
          </w:tcPr>
          <w:p w14:paraId="774A705F" w14:textId="5408EF2C" w:rsidR="004B51CF" w:rsidRPr="007362E1" w:rsidRDefault="004B51CF" w:rsidP="004B51CF">
            <w:pPr>
              <w:pStyle w:val="ListParagraph"/>
              <w:ind w:left="0"/>
              <w:jc w:val="both"/>
            </w:pPr>
            <w:r w:rsidRPr="007362E1">
              <w:t xml:space="preserve">Lankytojų ir dalyvių skaičius kultūros renginiuose </w:t>
            </w:r>
          </w:p>
        </w:tc>
        <w:tc>
          <w:tcPr>
            <w:tcW w:w="1843" w:type="dxa"/>
          </w:tcPr>
          <w:p w14:paraId="7DC5E598" w14:textId="77777777" w:rsidR="004B51CF" w:rsidRPr="007362E1" w:rsidRDefault="004B51CF" w:rsidP="004B51CF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2C05E671" w14:textId="77777777" w:rsidR="004B51CF" w:rsidRPr="007362E1" w:rsidRDefault="004B51CF" w:rsidP="004B51CF">
            <w:pPr>
              <w:pStyle w:val="ListParagraph"/>
              <w:ind w:left="0"/>
              <w:jc w:val="both"/>
            </w:pPr>
          </w:p>
        </w:tc>
      </w:tr>
      <w:tr w:rsidR="00F72249" w14:paraId="7269E034" w14:textId="77777777" w:rsidTr="008D110E">
        <w:tc>
          <w:tcPr>
            <w:tcW w:w="709" w:type="dxa"/>
          </w:tcPr>
          <w:p w14:paraId="6C1DFFC8" w14:textId="2BDFB466" w:rsidR="00F72249" w:rsidRPr="007362E1" w:rsidRDefault="007362E1" w:rsidP="008D110E">
            <w:pPr>
              <w:pStyle w:val="ListParagraph"/>
              <w:ind w:left="0"/>
              <w:jc w:val="center"/>
            </w:pPr>
            <w:r w:rsidRPr="007362E1">
              <w:t>2</w:t>
            </w:r>
            <w:r w:rsidR="00F72249" w:rsidRPr="007362E1">
              <w:t>.1.</w:t>
            </w:r>
          </w:p>
        </w:tc>
        <w:tc>
          <w:tcPr>
            <w:tcW w:w="5387" w:type="dxa"/>
          </w:tcPr>
          <w:p w14:paraId="55EA9557" w14:textId="450B0B89" w:rsidR="00F72249" w:rsidRPr="007362E1" w:rsidRDefault="00F72249" w:rsidP="00831597">
            <w:pPr>
              <w:pStyle w:val="ListParagraph"/>
              <w:ind w:left="0"/>
              <w:jc w:val="both"/>
            </w:pPr>
            <w:r w:rsidRPr="007362E1">
              <w:t>Iš jų nuotolinių renginių lankytojų skaičius</w:t>
            </w:r>
          </w:p>
        </w:tc>
        <w:tc>
          <w:tcPr>
            <w:tcW w:w="1843" w:type="dxa"/>
          </w:tcPr>
          <w:p w14:paraId="237003D9" w14:textId="77777777" w:rsidR="00F72249" w:rsidRPr="007362E1" w:rsidRDefault="00F72249" w:rsidP="00831597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1B505C20" w14:textId="77777777" w:rsidR="00F72249" w:rsidRPr="007362E1" w:rsidRDefault="00F72249" w:rsidP="00831597">
            <w:pPr>
              <w:pStyle w:val="ListParagraph"/>
              <w:ind w:left="0"/>
              <w:jc w:val="both"/>
            </w:pPr>
          </w:p>
        </w:tc>
      </w:tr>
      <w:tr w:rsidR="00F72249" w14:paraId="18E070F5" w14:textId="77777777" w:rsidTr="008D110E">
        <w:tc>
          <w:tcPr>
            <w:tcW w:w="709" w:type="dxa"/>
          </w:tcPr>
          <w:p w14:paraId="588F3857" w14:textId="12FCC066" w:rsidR="00F72249" w:rsidRPr="007362E1" w:rsidRDefault="00F72249" w:rsidP="008D110E">
            <w:pPr>
              <w:pStyle w:val="ListParagraph"/>
              <w:ind w:left="0"/>
              <w:jc w:val="center"/>
            </w:pPr>
            <w:r w:rsidRPr="007362E1">
              <w:t>3.</w:t>
            </w:r>
          </w:p>
        </w:tc>
        <w:tc>
          <w:tcPr>
            <w:tcW w:w="5387" w:type="dxa"/>
          </w:tcPr>
          <w:p w14:paraId="097153A6" w14:textId="1EBA6712" w:rsidR="00F72249" w:rsidRPr="007362E1" w:rsidRDefault="00F72249" w:rsidP="00831597">
            <w:pPr>
              <w:pStyle w:val="ListParagraph"/>
              <w:ind w:left="0"/>
              <w:jc w:val="both"/>
            </w:pPr>
            <w:r w:rsidRPr="007362E1">
              <w:t xml:space="preserve">Kultūros įstaigos veikla užimtų vietos gyventojų, gyvenančių ir </w:t>
            </w:r>
            <w:r w:rsidR="008D110E">
              <w:t>(</w:t>
            </w:r>
            <w:r w:rsidRPr="007362E1">
              <w:t>ar</w:t>
            </w:r>
            <w:r w:rsidR="008D110E">
              <w:t>)</w:t>
            </w:r>
            <w:r w:rsidRPr="007362E1">
              <w:t xml:space="preserve"> dirbančių Panevėžio rajone, skaičius</w:t>
            </w:r>
          </w:p>
        </w:tc>
        <w:tc>
          <w:tcPr>
            <w:tcW w:w="1843" w:type="dxa"/>
          </w:tcPr>
          <w:p w14:paraId="5BA2CC50" w14:textId="77777777" w:rsidR="00F72249" w:rsidRPr="007362E1" w:rsidRDefault="00F72249" w:rsidP="00831597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0F84FE12" w14:textId="77777777" w:rsidR="00F72249" w:rsidRPr="007362E1" w:rsidRDefault="00F72249" w:rsidP="00831597">
            <w:pPr>
              <w:pStyle w:val="ListParagraph"/>
              <w:ind w:left="0"/>
              <w:jc w:val="both"/>
            </w:pPr>
          </w:p>
        </w:tc>
      </w:tr>
      <w:tr w:rsidR="00F72249" w14:paraId="7EBF8C3D" w14:textId="77777777" w:rsidTr="008D110E">
        <w:tc>
          <w:tcPr>
            <w:tcW w:w="709" w:type="dxa"/>
          </w:tcPr>
          <w:p w14:paraId="2842F490" w14:textId="127296EB" w:rsidR="00F72249" w:rsidRPr="007362E1" w:rsidRDefault="00F72249" w:rsidP="008D110E">
            <w:pPr>
              <w:pStyle w:val="ListParagraph"/>
              <w:ind w:left="0"/>
              <w:jc w:val="center"/>
            </w:pPr>
            <w:r w:rsidRPr="007362E1">
              <w:t>4.</w:t>
            </w:r>
          </w:p>
        </w:tc>
        <w:tc>
          <w:tcPr>
            <w:tcW w:w="5387" w:type="dxa"/>
          </w:tcPr>
          <w:p w14:paraId="2BAD0E08" w14:textId="5D850550" w:rsidR="00F72249" w:rsidRPr="007362E1" w:rsidRDefault="00F72249" w:rsidP="00831597">
            <w:pPr>
              <w:pStyle w:val="ListParagraph"/>
              <w:ind w:left="0"/>
              <w:jc w:val="both"/>
            </w:pPr>
            <w:r w:rsidRPr="007362E1">
              <w:t>Kultūros įstaigoje veikiančių kolektyvų skaičius (mėgėjų meno kolektyvai, studijos, būreliai, klubai ir kita)</w:t>
            </w:r>
          </w:p>
        </w:tc>
        <w:tc>
          <w:tcPr>
            <w:tcW w:w="1843" w:type="dxa"/>
          </w:tcPr>
          <w:p w14:paraId="29001AF4" w14:textId="77777777" w:rsidR="00F72249" w:rsidRPr="007362E1" w:rsidRDefault="00F72249" w:rsidP="00831597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0416D883" w14:textId="77777777" w:rsidR="00F72249" w:rsidRPr="007362E1" w:rsidRDefault="00F72249" w:rsidP="00831597">
            <w:pPr>
              <w:pStyle w:val="ListParagraph"/>
              <w:ind w:left="0"/>
              <w:jc w:val="both"/>
            </w:pPr>
          </w:p>
        </w:tc>
      </w:tr>
      <w:tr w:rsidR="00F72249" w14:paraId="4CEFC9E1" w14:textId="77777777" w:rsidTr="008D110E">
        <w:tc>
          <w:tcPr>
            <w:tcW w:w="709" w:type="dxa"/>
          </w:tcPr>
          <w:p w14:paraId="4FDE93E8" w14:textId="315DD072" w:rsidR="00F72249" w:rsidRPr="007362E1" w:rsidRDefault="00F72249" w:rsidP="008D110E">
            <w:pPr>
              <w:pStyle w:val="ListParagraph"/>
              <w:ind w:left="0"/>
              <w:jc w:val="center"/>
            </w:pPr>
            <w:r w:rsidRPr="007362E1">
              <w:t>5.</w:t>
            </w:r>
          </w:p>
        </w:tc>
        <w:tc>
          <w:tcPr>
            <w:tcW w:w="5387" w:type="dxa"/>
          </w:tcPr>
          <w:p w14:paraId="28DD1010" w14:textId="28FF8802" w:rsidR="00F72249" w:rsidRPr="007362E1" w:rsidRDefault="00F72249" w:rsidP="00831597">
            <w:pPr>
              <w:pStyle w:val="ListParagraph"/>
              <w:ind w:left="0"/>
              <w:jc w:val="both"/>
            </w:pPr>
            <w:r w:rsidRPr="007362E1">
              <w:t>Dainų švenčių tradicijos tęstinumo programoje dalyvaujančių kolektyvų skaičius (dalyvavimas Dainų švenčių atrankose, šventėse, – laikotarpis: paskutinieji 5 metai)</w:t>
            </w:r>
          </w:p>
        </w:tc>
        <w:tc>
          <w:tcPr>
            <w:tcW w:w="1843" w:type="dxa"/>
          </w:tcPr>
          <w:p w14:paraId="43BDF50D" w14:textId="77777777" w:rsidR="00F72249" w:rsidRPr="007362E1" w:rsidRDefault="00F72249" w:rsidP="00831597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696ED940" w14:textId="77777777" w:rsidR="00F72249" w:rsidRPr="007362E1" w:rsidRDefault="00F72249" w:rsidP="00831597">
            <w:pPr>
              <w:pStyle w:val="ListParagraph"/>
              <w:ind w:left="0"/>
              <w:jc w:val="both"/>
            </w:pPr>
          </w:p>
        </w:tc>
      </w:tr>
      <w:tr w:rsidR="00F72249" w14:paraId="41709AD0" w14:textId="77777777" w:rsidTr="008D110E">
        <w:tc>
          <w:tcPr>
            <w:tcW w:w="709" w:type="dxa"/>
          </w:tcPr>
          <w:p w14:paraId="6B312005" w14:textId="19EE0634" w:rsidR="00F72249" w:rsidRPr="007362E1" w:rsidRDefault="00F72249" w:rsidP="008D110E">
            <w:pPr>
              <w:pStyle w:val="ListParagraph"/>
              <w:ind w:left="0"/>
              <w:jc w:val="center"/>
            </w:pPr>
            <w:r w:rsidRPr="007362E1">
              <w:t>6.</w:t>
            </w:r>
          </w:p>
        </w:tc>
        <w:tc>
          <w:tcPr>
            <w:tcW w:w="5387" w:type="dxa"/>
          </w:tcPr>
          <w:p w14:paraId="56A642F2" w14:textId="5ED6DDAE" w:rsidR="00F72249" w:rsidRPr="007362E1" w:rsidRDefault="00F72249" w:rsidP="00831597">
            <w:pPr>
              <w:pStyle w:val="ListParagraph"/>
              <w:ind w:left="0"/>
              <w:jc w:val="both"/>
            </w:pPr>
            <w:r w:rsidRPr="007362E1">
              <w:t>Parengtų naujų programų (koncertinių, edukacinių) ir kitų naujų veiklų skaičius</w:t>
            </w:r>
          </w:p>
        </w:tc>
        <w:tc>
          <w:tcPr>
            <w:tcW w:w="1843" w:type="dxa"/>
          </w:tcPr>
          <w:p w14:paraId="436323BE" w14:textId="77777777" w:rsidR="00F72249" w:rsidRPr="007362E1" w:rsidRDefault="00F72249" w:rsidP="00831597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4D5F0418" w14:textId="77777777" w:rsidR="00F72249" w:rsidRPr="007362E1" w:rsidRDefault="00F72249" w:rsidP="00831597">
            <w:pPr>
              <w:pStyle w:val="ListParagraph"/>
              <w:ind w:left="0"/>
              <w:jc w:val="both"/>
            </w:pPr>
          </w:p>
        </w:tc>
      </w:tr>
      <w:tr w:rsidR="00F72249" w14:paraId="7D8079D5" w14:textId="77777777" w:rsidTr="008D110E">
        <w:tc>
          <w:tcPr>
            <w:tcW w:w="709" w:type="dxa"/>
          </w:tcPr>
          <w:p w14:paraId="124CBBE0" w14:textId="0F9F40A6" w:rsidR="00F72249" w:rsidRPr="007362E1" w:rsidRDefault="00F72249" w:rsidP="008D110E">
            <w:pPr>
              <w:pStyle w:val="ListParagraph"/>
              <w:ind w:left="0"/>
              <w:jc w:val="center"/>
            </w:pPr>
            <w:r w:rsidRPr="007362E1">
              <w:t>7.</w:t>
            </w:r>
          </w:p>
        </w:tc>
        <w:tc>
          <w:tcPr>
            <w:tcW w:w="5387" w:type="dxa"/>
          </w:tcPr>
          <w:p w14:paraId="24D02D2F" w14:textId="7010F235" w:rsidR="00F72249" w:rsidRPr="007362E1" w:rsidRDefault="00F72249" w:rsidP="00831597">
            <w:pPr>
              <w:pStyle w:val="ListParagraph"/>
              <w:ind w:left="0"/>
              <w:jc w:val="both"/>
            </w:pPr>
            <w:r w:rsidRPr="007362E1">
              <w:t>Laimėjimai rajono, regiono, šalies bei tarptautiniu</w:t>
            </w:r>
            <w:r w:rsidR="008D110E">
              <w:t>o</w:t>
            </w:r>
            <w:r w:rsidRPr="007362E1">
              <w:t>se konkursuose (pagrindinis prizas, I, II, III vietos), kultūros srities nominacijų laimėjimai (pvz., „Aukso paukštė“)</w:t>
            </w:r>
          </w:p>
        </w:tc>
        <w:tc>
          <w:tcPr>
            <w:tcW w:w="1843" w:type="dxa"/>
          </w:tcPr>
          <w:p w14:paraId="61622F60" w14:textId="77777777" w:rsidR="00F72249" w:rsidRPr="007362E1" w:rsidRDefault="00F72249" w:rsidP="00831597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0EC064C6" w14:textId="77777777" w:rsidR="00F72249" w:rsidRPr="007362E1" w:rsidRDefault="00F72249" w:rsidP="00831597">
            <w:pPr>
              <w:pStyle w:val="ListParagraph"/>
              <w:ind w:left="0"/>
              <w:jc w:val="both"/>
            </w:pPr>
          </w:p>
        </w:tc>
      </w:tr>
      <w:tr w:rsidR="00C55F99" w14:paraId="7EF62818" w14:textId="77777777" w:rsidTr="008D110E">
        <w:tc>
          <w:tcPr>
            <w:tcW w:w="709" w:type="dxa"/>
          </w:tcPr>
          <w:p w14:paraId="4F0F7F95" w14:textId="27478A12" w:rsidR="00C55F99" w:rsidRPr="007362E1" w:rsidRDefault="00C55F99" w:rsidP="008D110E">
            <w:pPr>
              <w:pStyle w:val="ListParagraph"/>
              <w:ind w:left="0"/>
              <w:jc w:val="center"/>
            </w:pPr>
            <w:r w:rsidRPr="007362E1">
              <w:t>8.</w:t>
            </w:r>
          </w:p>
        </w:tc>
        <w:tc>
          <w:tcPr>
            <w:tcW w:w="5387" w:type="dxa"/>
          </w:tcPr>
          <w:p w14:paraId="209E53BE" w14:textId="7E5C7154" w:rsidR="00C55F99" w:rsidRPr="007362E1" w:rsidRDefault="00C55F99" w:rsidP="00831597">
            <w:pPr>
              <w:pStyle w:val="ListParagraph"/>
              <w:ind w:left="0"/>
              <w:jc w:val="both"/>
            </w:pPr>
            <w:r w:rsidRPr="007362E1">
              <w:t>Muziejų lankytojų skaičius</w:t>
            </w:r>
          </w:p>
        </w:tc>
        <w:tc>
          <w:tcPr>
            <w:tcW w:w="1843" w:type="dxa"/>
          </w:tcPr>
          <w:p w14:paraId="74FF66FA" w14:textId="77777777" w:rsidR="00C55F99" w:rsidRPr="007362E1" w:rsidRDefault="00C55F99" w:rsidP="00831597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051E858D" w14:textId="77777777" w:rsidR="00C55F99" w:rsidRPr="007362E1" w:rsidRDefault="00C55F99" w:rsidP="00831597">
            <w:pPr>
              <w:pStyle w:val="ListParagraph"/>
              <w:ind w:left="0"/>
              <w:jc w:val="both"/>
            </w:pPr>
          </w:p>
        </w:tc>
      </w:tr>
      <w:bookmarkEnd w:id="1"/>
    </w:tbl>
    <w:p w14:paraId="5ED533A9" w14:textId="77777777" w:rsidR="00C55F99" w:rsidRPr="00411C9D" w:rsidRDefault="00C55F99" w:rsidP="00C55F99">
      <w:pPr>
        <w:pStyle w:val="ListParagraph"/>
        <w:ind w:left="1429"/>
        <w:jc w:val="both"/>
        <w:rPr>
          <w:b/>
          <w:bCs/>
          <w:i/>
          <w:iCs/>
          <w:lang w:eastAsia="lt-LT"/>
        </w:rPr>
      </w:pPr>
    </w:p>
    <w:p w14:paraId="103C7B9F" w14:textId="0A004E8D" w:rsidR="00F72249" w:rsidRPr="00411C9D" w:rsidRDefault="00F72249" w:rsidP="008F3E1D">
      <w:pPr>
        <w:pStyle w:val="ListParagraph"/>
        <w:numPr>
          <w:ilvl w:val="2"/>
          <w:numId w:val="4"/>
        </w:numPr>
        <w:jc w:val="both"/>
        <w:rPr>
          <w:b/>
          <w:bCs/>
          <w:i/>
          <w:iCs/>
          <w:lang w:eastAsia="lt-LT"/>
        </w:rPr>
      </w:pPr>
      <w:r w:rsidRPr="00411C9D">
        <w:rPr>
          <w:b/>
          <w:bCs/>
          <w:i/>
          <w:iCs/>
          <w:lang w:eastAsia="lt-LT"/>
        </w:rPr>
        <w:t xml:space="preserve">Viešosios bibliotekos veiklos rodikliai </w:t>
      </w:r>
      <w:r w:rsidR="00411C9D" w:rsidRPr="00411C9D">
        <w:rPr>
          <w:b/>
          <w:bCs/>
          <w:i/>
          <w:iCs/>
          <w:lang w:eastAsia="lt-LT"/>
        </w:rPr>
        <w:t>ataskaitiniais metais</w:t>
      </w:r>
      <w:r w:rsidR="00F957FA">
        <w:rPr>
          <w:rStyle w:val="FootnoteReference"/>
          <w:b/>
          <w:bCs/>
          <w:i/>
          <w:iCs/>
          <w:lang w:eastAsia="lt-LT"/>
        </w:rPr>
        <w:footnoteReference w:id="4"/>
      </w:r>
      <w:r w:rsidRPr="00411C9D">
        <w:rPr>
          <w:b/>
          <w:bCs/>
          <w:i/>
          <w:iCs/>
          <w:lang w:eastAsia="lt-LT"/>
        </w:rPr>
        <w:t>: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2410"/>
      </w:tblGrid>
      <w:tr w:rsidR="00F72249" w14:paraId="15FD0555" w14:textId="77777777" w:rsidTr="008D110E">
        <w:tc>
          <w:tcPr>
            <w:tcW w:w="709" w:type="dxa"/>
            <w:vAlign w:val="center"/>
          </w:tcPr>
          <w:p w14:paraId="7B5F3B7B" w14:textId="3D0D2845" w:rsidR="00F72249" w:rsidRPr="008D110E" w:rsidRDefault="00F72249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Eil. Nr.</w:t>
            </w:r>
          </w:p>
        </w:tc>
        <w:tc>
          <w:tcPr>
            <w:tcW w:w="5387" w:type="dxa"/>
            <w:vAlign w:val="center"/>
          </w:tcPr>
          <w:p w14:paraId="0F79CAC8" w14:textId="77777777" w:rsidR="00F72249" w:rsidRPr="008D110E" w:rsidRDefault="00F72249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Veiklos rodikliai</w:t>
            </w:r>
          </w:p>
        </w:tc>
        <w:tc>
          <w:tcPr>
            <w:tcW w:w="1417" w:type="dxa"/>
            <w:vAlign w:val="center"/>
          </w:tcPr>
          <w:p w14:paraId="4E65201D" w14:textId="77777777" w:rsidR="00F72249" w:rsidRPr="008D110E" w:rsidRDefault="00F72249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.... m. planuota</w:t>
            </w:r>
          </w:p>
        </w:tc>
        <w:tc>
          <w:tcPr>
            <w:tcW w:w="2410" w:type="dxa"/>
            <w:vAlign w:val="center"/>
          </w:tcPr>
          <w:p w14:paraId="188DE0FD" w14:textId="77777777" w:rsidR="00F72249" w:rsidRPr="008D110E" w:rsidRDefault="00F72249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.... m. įvykdyta</w:t>
            </w:r>
          </w:p>
        </w:tc>
      </w:tr>
      <w:tr w:rsidR="00F72249" w14:paraId="5948F1BD" w14:textId="77777777" w:rsidTr="008D110E">
        <w:tc>
          <w:tcPr>
            <w:tcW w:w="709" w:type="dxa"/>
          </w:tcPr>
          <w:p w14:paraId="26C242EE" w14:textId="77777777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  <w:tc>
          <w:tcPr>
            <w:tcW w:w="5387" w:type="dxa"/>
          </w:tcPr>
          <w:p w14:paraId="058E6F05" w14:textId="7E07FFF3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Lankytojų skaičius</w:t>
            </w:r>
          </w:p>
        </w:tc>
        <w:tc>
          <w:tcPr>
            <w:tcW w:w="1417" w:type="dxa"/>
          </w:tcPr>
          <w:p w14:paraId="4445BC07" w14:textId="77777777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  <w:tc>
          <w:tcPr>
            <w:tcW w:w="2410" w:type="dxa"/>
          </w:tcPr>
          <w:p w14:paraId="424B2EA3" w14:textId="77777777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</w:tr>
      <w:tr w:rsidR="00F72249" w14:paraId="70BB0738" w14:textId="77777777" w:rsidTr="008D110E">
        <w:tc>
          <w:tcPr>
            <w:tcW w:w="709" w:type="dxa"/>
          </w:tcPr>
          <w:p w14:paraId="3897C75E" w14:textId="77777777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2. </w:t>
            </w:r>
          </w:p>
        </w:tc>
        <w:tc>
          <w:tcPr>
            <w:tcW w:w="5387" w:type="dxa"/>
          </w:tcPr>
          <w:p w14:paraId="31C8221D" w14:textId="2228A48B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  <w:r w:rsidRPr="00F72249">
              <w:rPr>
                <w:i/>
                <w:iCs/>
              </w:rPr>
              <w:t>Išduotų dokumentų skaičius</w:t>
            </w:r>
          </w:p>
        </w:tc>
        <w:tc>
          <w:tcPr>
            <w:tcW w:w="1417" w:type="dxa"/>
          </w:tcPr>
          <w:p w14:paraId="65D17884" w14:textId="77777777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  <w:tc>
          <w:tcPr>
            <w:tcW w:w="2410" w:type="dxa"/>
          </w:tcPr>
          <w:p w14:paraId="300952D2" w14:textId="77777777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</w:tr>
      <w:tr w:rsidR="00F72249" w14:paraId="3E8A609A" w14:textId="77777777" w:rsidTr="008D110E">
        <w:tc>
          <w:tcPr>
            <w:tcW w:w="709" w:type="dxa"/>
          </w:tcPr>
          <w:p w14:paraId="5210F3BE" w14:textId="77777777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3.</w:t>
            </w:r>
          </w:p>
        </w:tc>
        <w:tc>
          <w:tcPr>
            <w:tcW w:w="5387" w:type="dxa"/>
          </w:tcPr>
          <w:p w14:paraId="6F63985C" w14:textId="09D1551A" w:rsidR="00F72249" w:rsidRPr="00120030" w:rsidRDefault="008D110E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  <w:r w:rsidRPr="00120030">
              <w:rPr>
                <w:i/>
                <w:iCs/>
              </w:rPr>
              <w:t>Kultūros ir edukacinių renginių</w:t>
            </w:r>
            <w:r w:rsidR="00F72249" w:rsidRPr="00120030">
              <w:rPr>
                <w:i/>
                <w:iCs/>
              </w:rPr>
              <w:t xml:space="preserve"> skaičius</w:t>
            </w:r>
          </w:p>
        </w:tc>
        <w:tc>
          <w:tcPr>
            <w:tcW w:w="1417" w:type="dxa"/>
          </w:tcPr>
          <w:p w14:paraId="5AD9078B" w14:textId="77777777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  <w:tc>
          <w:tcPr>
            <w:tcW w:w="2410" w:type="dxa"/>
          </w:tcPr>
          <w:p w14:paraId="53033EBB" w14:textId="77777777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</w:tr>
      <w:tr w:rsidR="00F72249" w14:paraId="553D8CEA" w14:textId="77777777" w:rsidTr="008D110E">
        <w:tc>
          <w:tcPr>
            <w:tcW w:w="709" w:type="dxa"/>
          </w:tcPr>
          <w:p w14:paraId="5DA8D786" w14:textId="77777777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4. </w:t>
            </w:r>
          </w:p>
        </w:tc>
        <w:tc>
          <w:tcPr>
            <w:tcW w:w="5387" w:type="dxa"/>
          </w:tcPr>
          <w:p w14:paraId="316118E1" w14:textId="39CBC24C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  <w:r w:rsidRPr="00F72249">
              <w:rPr>
                <w:i/>
                <w:iCs/>
              </w:rPr>
              <w:t>Virtualių prisijungimų skaičius</w:t>
            </w:r>
          </w:p>
        </w:tc>
        <w:tc>
          <w:tcPr>
            <w:tcW w:w="1417" w:type="dxa"/>
          </w:tcPr>
          <w:p w14:paraId="75044A79" w14:textId="77777777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  <w:tc>
          <w:tcPr>
            <w:tcW w:w="2410" w:type="dxa"/>
          </w:tcPr>
          <w:p w14:paraId="40AA02E3" w14:textId="77777777" w:rsidR="00F72249" w:rsidRDefault="00F7224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</w:tr>
      <w:tr w:rsidR="00C55F99" w14:paraId="4AF1FD6E" w14:textId="77777777" w:rsidTr="008D110E">
        <w:tc>
          <w:tcPr>
            <w:tcW w:w="709" w:type="dxa"/>
          </w:tcPr>
          <w:p w14:paraId="18D369E0" w14:textId="101228FA" w:rsidR="00C55F99" w:rsidRDefault="00C55F9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5.</w:t>
            </w:r>
          </w:p>
        </w:tc>
        <w:tc>
          <w:tcPr>
            <w:tcW w:w="5387" w:type="dxa"/>
          </w:tcPr>
          <w:p w14:paraId="01917791" w14:textId="213464DE" w:rsidR="00C55F99" w:rsidRPr="00F72249" w:rsidRDefault="00C55F9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Muziejų lankytojų skaičius</w:t>
            </w:r>
          </w:p>
        </w:tc>
        <w:tc>
          <w:tcPr>
            <w:tcW w:w="1417" w:type="dxa"/>
          </w:tcPr>
          <w:p w14:paraId="44A4AA33" w14:textId="77777777" w:rsidR="00C55F99" w:rsidRDefault="00C55F9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  <w:tc>
          <w:tcPr>
            <w:tcW w:w="2410" w:type="dxa"/>
          </w:tcPr>
          <w:p w14:paraId="7C224D07" w14:textId="77777777" w:rsidR="00C55F99" w:rsidRDefault="00C55F99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</w:tr>
    </w:tbl>
    <w:p w14:paraId="3515AFA0" w14:textId="68BDC389" w:rsidR="00831597" w:rsidRDefault="00831597" w:rsidP="00831597">
      <w:pPr>
        <w:pStyle w:val="ListParagraph"/>
        <w:ind w:left="1429"/>
        <w:jc w:val="both"/>
        <w:rPr>
          <w:i/>
          <w:iCs/>
          <w:lang w:eastAsia="lt-LT"/>
        </w:rPr>
      </w:pPr>
    </w:p>
    <w:p w14:paraId="53033B4E" w14:textId="752570FC" w:rsidR="00E66189" w:rsidRPr="00411C9D" w:rsidRDefault="00411C9D" w:rsidP="008F3E1D">
      <w:pPr>
        <w:pStyle w:val="ListParagraph"/>
        <w:numPr>
          <w:ilvl w:val="2"/>
          <w:numId w:val="4"/>
        </w:numPr>
        <w:jc w:val="center"/>
        <w:rPr>
          <w:b/>
          <w:bCs/>
          <w:i/>
          <w:iCs/>
          <w:lang w:eastAsia="lt-LT"/>
        </w:rPr>
      </w:pPr>
      <w:r w:rsidRPr="00411C9D">
        <w:rPr>
          <w:b/>
          <w:bCs/>
          <w:i/>
          <w:iCs/>
          <w:lang w:eastAsia="lt-LT"/>
        </w:rPr>
        <w:t xml:space="preserve">Suteiktų paslaugų </w:t>
      </w:r>
      <w:r w:rsidR="00F631FB" w:rsidRPr="00411C9D">
        <w:rPr>
          <w:b/>
          <w:bCs/>
          <w:i/>
          <w:iCs/>
          <w:lang w:eastAsia="lt-LT"/>
        </w:rPr>
        <w:t>rodikliai</w:t>
      </w:r>
      <w:r w:rsidRPr="00411C9D">
        <w:rPr>
          <w:b/>
          <w:bCs/>
          <w:i/>
          <w:iCs/>
          <w:lang w:eastAsia="lt-LT"/>
        </w:rPr>
        <w:t xml:space="preserve"> ataskaitiniais metais</w:t>
      </w:r>
      <w:r w:rsidR="00F957FA">
        <w:rPr>
          <w:rStyle w:val="FootnoteReference"/>
          <w:b/>
          <w:bCs/>
          <w:i/>
          <w:iCs/>
          <w:lang w:eastAsia="lt-LT"/>
        </w:rPr>
        <w:footnoteReference w:id="5"/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5387"/>
        <w:gridCol w:w="1843"/>
        <w:gridCol w:w="1984"/>
      </w:tblGrid>
      <w:tr w:rsidR="002A2DCC" w14:paraId="09372B7B" w14:textId="77777777" w:rsidTr="00B038CA">
        <w:tc>
          <w:tcPr>
            <w:tcW w:w="709" w:type="dxa"/>
            <w:vMerge w:val="restart"/>
            <w:vAlign w:val="center"/>
          </w:tcPr>
          <w:p w14:paraId="6D3B2C19" w14:textId="699BEEAC" w:rsidR="002A2DCC" w:rsidRPr="008D110E" w:rsidRDefault="002A2DCC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Eil. Nr.</w:t>
            </w:r>
          </w:p>
        </w:tc>
        <w:tc>
          <w:tcPr>
            <w:tcW w:w="5387" w:type="dxa"/>
            <w:vMerge w:val="restart"/>
            <w:vAlign w:val="center"/>
          </w:tcPr>
          <w:p w14:paraId="1217A209" w14:textId="6166C978" w:rsidR="002A2DCC" w:rsidRPr="008D110E" w:rsidRDefault="002A2DCC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Paslaugos pavadinimas</w:t>
            </w:r>
          </w:p>
        </w:tc>
        <w:tc>
          <w:tcPr>
            <w:tcW w:w="3827" w:type="dxa"/>
            <w:gridSpan w:val="2"/>
            <w:vAlign w:val="center"/>
          </w:tcPr>
          <w:p w14:paraId="0D86D8C8" w14:textId="0B5F6EB3" w:rsidR="002A2DCC" w:rsidRPr="008D110E" w:rsidRDefault="002A2DCC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 xml:space="preserve">Paslaugos </w:t>
            </w:r>
            <w:r w:rsidR="0099684F" w:rsidRPr="008D110E">
              <w:rPr>
                <w:b/>
                <w:bCs/>
              </w:rPr>
              <w:t>rodiklis</w:t>
            </w:r>
            <w:r w:rsidR="0099684F" w:rsidRPr="008D110E">
              <w:rPr>
                <w:rStyle w:val="FootnoteReference"/>
                <w:b/>
                <w:bCs/>
              </w:rPr>
              <w:footnoteReference w:id="6"/>
            </w:r>
          </w:p>
        </w:tc>
      </w:tr>
      <w:tr w:rsidR="002A2DCC" w14:paraId="4C32FD50" w14:textId="77777777" w:rsidTr="00B038CA">
        <w:tc>
          <w:tcPr>
            <w:tcW w:w="709" w:type="dxa"/>
            <w:vMerge/>
            <w:vAlign w:val="center"/>
          </w:tcPr>
          <w:p w14:paraId="248BB15A" w14:textId="1F089D97" w:rsidR="002A2DCC" w:rsidRPr="008D110E" w:rsidRDefault="002A2DCC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vMerge/>
            <w:vAlign w:val="center"/>
          </w:tcPr>
          <w:p w14:paraId="1E1F8EDB" w14:textId="31DB3C74" w:rsidR="002A2DCC" w:rsidRPr="008D110E" w:rsidRDefault="002A2DCC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BB83423" w14:textId="36DCA7CD" w:rsidR="002A2DCC" w:rsidRPr="008D110E" w:rsidRDefault="002A2DCC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.... m. planuota</w:t>
            </w:r>
          </w:p>
        </w:tc>
        <w:tc>
          <w:tcPr>
            <w:tcW w:w="1984" w:type="dxa"/>
            <w:vAlign w:val="center"/>
          </w:tcPr>
          <w:p w14:paraId="24B4EE9F" w14:textId="4A1E288E" w:rsidR="002A2DCC" w:rsidRPr="008D110E" w:rsidRDefault="002A2DCC" w:rsidP="008D110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D110E">
              <w:rPr>
                <w:b/>
                <w:bCs/>
              </w:rPr>
              <w:t>.... m. įvykdyta</w:t>
            </w:r>
          </w:p>
        </w:tc>
      </w:tr>
      <w:tr w:rsidR="002A2DCC" w14:paraId="3F657562" w14:textId="77777777" w:rsidTr="00B038CA">
        <w:tc>
          <w:tcPr>
            <w:tcW w:w="709" w:type="dxa"/>
          </w:tcPr>
          <w:p w14:paraId="5B2CBEB4" w14:textId="6E192C12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</w:tc>
        <w:tc>
          <w:tcPr>
            <w:tcW w:w="5387" w:type="dxa"/>
          </w:tcPr>
          <w:p w14:paraId="5E9CD4A8" w14:textId="42AAF972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419725FF" w14:textId="77777777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  <w:tc>
          <w:tcPr>
            <w:tcW w:w="1984" w:type="dxa"/>
          </w:tcPr>
          <w:p w14:paraId="5E996FDE" w14:textId="77777777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</w:tr>
      <w:tr w:rsidR="002A2DCC" w14:paraId="225968DD" w14:textId="77777777" w:rsidTr="00B038CA">
        <w:tc>
          <w:tcPr>
            <w:tcW w:w="709" w:type="dxa"/>
          </w:tcPr>
          <w:p w14:paraId="3255135C" w14:textId="1CA5C216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</w:p>
        </w:tc>
        <w:tc>
          <w:tcPr>
            <w:tcW w:w="5387" w:type="dxa"/>
          </w:tcPr>
          <w:p w14:paraId="04D47356" w14:textId="343052F2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65596595" w14:textId="77777777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  <w:tc>
          <w:tcPr>
            <w:tcW w:w="1984" w:type="dxa"/>
          </w:tcPr>
          <w:p w14:paraId="319AFFF0" w14:textId="77777777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</w:tr>
      <w:tr w:rsidR="002A2DCC" w14:paraId="5B9E9293" w14:textId="77777777" w:rsidTr="00B038CA">
        <w:tc>
          <w:tcPr>
            <w:tcW w:w="709" w:type="dxa"/>
          </w:tcPr>
          <w:p w14:paraId="5B18B57C" w14:textId="6BEB64FB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3.</w:t>
            </w:r>
          </w:p>
        </w:tc>
        <w:tc>
          <w:tcPr>
            <w:tcW w:w="5387" w:type="dxa"/>
          </w:tcPr>
          <w:p w14:paraId="5DF72FA9" w14:textId="3CEAE129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6EEC4986" w14:textId="77777777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  <w:tc>
          <w:tcPr>
            <w:tcW w:w="1984" w:type="dxa"/>
          </w:tcPr>
          <w:p w14:paraId="79CD7F6E" w14:textId="77777777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</w:tr>
      <w:tr w:rsidR="002A2DCC" w14:paraId="64B5E9E7" w14:textId="77777777" w:rsidTr="00B038CA">
        <w:tc>
          <w:tcPr>
            <w:tcW w:w="709" w:type="dxa"/>
          </w:tcPr>
          <w:p w14:paraId="6D69F5BB" w14:textId="1C19C6B0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4.</w:t>
            </w:r>
          </w:p>
        </w:tc>
        <w:tc>
          <w:tcPr>
            <w:tcW w:w="5387" w:type="dxa"/>
          </w:tcPr>
          <w:p w14:paraId="1504E918" w14:textId="19CCB42B" w:rsidR="002A2DCC" w:rsidRPr="00F72249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  <w:tc>
          <w:tcPr>
            <w:tcW w:w="1843" w:type="dxa"/>
          </w:tcPr>
          <w:p w14:paraId="786EEF65" w14:textId="77777777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  <w:tc>
          <w:tcPr>
            <w:tcW w:w="1984" w:type="dxa"/>
          </w:tcPr>
          <w:p w14:paraId="52E2DFF0" w14:textId="77777777" w:rsidR="002A2DCC" w:rsidRDefault="002A2DCC" w:rsidP="00C94602">
            <w:pPr>
              <w:pStyle w:val="ListParagraph"/>
              <w:ind w:left="0"/>
              <w:jc w:val="both"/>
              <w:rPr>
                <w:i/>
                <w:iCs/>
              </w:rPr>
            </w:pPr>
          </w:p>
        </w:tc>
      </w:tr>
    </w:tbl>
    <w:p w14:paraId="570B7376" w14:textId="77777777" w:rsidR="008101DE" w:rsidRDefault="008101DE" w:rsidP="008101DE">
      <w:pPr>
        <w:jc w:val="both"/>
        <w:rPr>
          <w:lang w:val="en-US"/>
        </w:rPr>
      </w:pPr>
    </w:p>
    <w:p w14:paraId="174DB92D" w14:textId="3F0E33A1" w:rsidR="008101DE" w:rsidRPr="00B038CA" w:rsidRDefault="007362E1" w:rsidP="008101DE">
      <w:pPr>
        <w:jc w:val="both"/>
        <w:rPr>
          <w:b/>
          <w:bCs/>
          <w:lang w:eastAsia="lt-LT"/>
        </w:rPr>
      </w:pPr>
      <w:r>
        <w:rPr>
          <w:b/>
          <w:bCs/>
          <w:lang w:val="en-US"/>
        </w:rPr>
        <w:t>2</w:t>
      </w:r>
      <w:r w:rsidR="008101DE" w:rsidRPr="00411C9D">
        <w:rPr>
          <w:b/>
          <w:bCs/>
          <w:lang w:val="en-US"/>
        </w:rPr>
        <w:t xml:space="preserve">.4. </w:t>
      </w:r>
      <w:proofErr w:type="spellStart"/>
      <w:r w:rsidR="008101DE" w:rsidRPr="00411C9D">
        <w:rPr>
          <w:b/>
          <w:bCs/>
          <w:lang w:val="en-US"/>
        </w:rPr>
        <w:t>Patikėjimo</w:t>
      </w:r>
      <w:proofErr w:type="spellEnd"/>
      <w:r w:rsidR="008101DE" w:rsidRPr="00411C9D">
        <w:rPr>
          <w:b/>
          <w:bCs/>
          <w:lang w:val="en-US"/>
        </w:rPr>
        <w:t xml:space="preserve"> </w:t>
      </w:r>
      <w:proofErr w:type="spellStart"/>
      <w:r w:rsidR="008101DE" w:rsidRPr="00411C9D">
        <w:rPr>
          <w:b/>
          <w:bCs/>
          <w:lang w:val="en-US"/>
        </w:rPr>
        <w:t>teise</w:t>
      </w:r>
      <w:proofErr w:type="spellEnd"/>
      <w:r w:rsidR="008101DE" w:rsidRPr="00411C9D">
        <w:rPr>
          <w:b/>
          <w:bCs/>
          <w:lang w:val="en-US"/>
        </w:rPr>
        <w:t xml:space="preserve"> </w:t>
      </w:r>
      <w:proofErr w:type="spellStart"/>
      <w:r w:rsidR="008101DE" w:rsidRPr="00411C9D">
        <w:rPr>
          <w:b/>
          <w:bCs/>
          <w:lang w:val="en-US"/>
        </w:rPr>
        <w:t>valdomos</w:t>
      </w:r>
      <w:proofErr w:type="spellEnd"/>
      <w:r w:rsidR="008101DE" w:rsidRPr="00411C9D">
        <w:rPr>
          <w:b/>
          <w:bCs/>
          <w:lang w:val="en-US"/>
        </w:rPr>
        <w:t xml:space="preserve"> </w:t>
      </w:r>
      <w:proofErr w:type="spellStart"/>
      <w:r w:rsidR="008101DE" w:rsidRPr="00411C9D">
        <w:rPr>
          <w:b/>
          <w:bCs/>
          <w:lang w:val="en-US"/>
        </w:rPr>
        <w:t>patalpos</w:t>
      </w:r>
      <w:proofErr w:type="spellEnd"/>
      <w:r w:rsidR="008101DE" w:rsidRPr="00411C9D">
        <w:rPr>
          <w:b/>
          <w:bCs/>
          <w:lang w:val="en-US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835"/>
      </w:tblGrid>
      <w:tr w:rsidR="008101DE" w:rsidRPr="00CC4B8D" w14:paraId="4D5FCF76" w14:textId="77777777" w:rsidTr="00C9460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BF8D" w14:textId="0A82AF37" w:rsidR="008101DE" w:rsidRPr="00CC4B8D" w:rsidRDefault="008101DE" w:rsidP="00C94602">
            <w:pPr>
              <w:jc w:val="both"/>
              <w:rPr>
                <w:lang w:val="en-US"/>
              </w:rPr>
            </w:pPr>
            <w:proofErr w:type="spellStart"/>
            <w:r w:rsidRPr="00CC4B8D">
              <w:rPr>
                <w:lang w:val="en-US"/>
              </w:rPr>
              <w:t>Pastatai</w:t>
            </w:r>
            <w:proofErr w:type="spellEnd"/>
            <w:r w:rsidR="00E66189">
              <w:rPr>
                <w:lang w:val="en-US"/>
              </w:rPr>
              <w:t xml:space="preserve"> (</w:t>
            </w:r>
            <w:proofErr w:type="spellStart"/>
            <w:r w:rsidR="00E66189">
              <w:rPr>
                <w:lang w:val="en-US"/>
              </w:rPr>
              <w:t>patalpos</w:t>
            </w:r>
            <w:proofErr w:type="spellEnd"/>
            <w:r w:rsidR="00E66189">
              <w:rPr>
                <w:lang w:val="en-US"/>
              </w:rPr>
              <w:t>)</w:t>
            </w:r>
            <w:r w:rsidRPr="00CC4B8D">
              <w:rPr>
                <w:lang w:val="en-US"/>
              </w:rPr>
              <w:t xml:space="preserve"> (</w:t>
            </w:r>
            <w:proofErr w:type="spellStart"/>
            <w:r w:rsidRPr="00CC4B8D">
              <w:rPr>
                <w:lang w:val="en-US"/>
              </w:rPr>
              <w:t>nurodyti</w:t>
            </w:r>
            <w:proofErr w:type="spellEnd"/>
            <w:r w:rsidRPr="00CC4B8D">
              <w:rPr>
                <w:lang w:val="en-US"/>
              </w:rPr>
              <w:t xml:space="preserve"> </w:t>
            </w:r>
            <w:proofErr w:type="spellStart"/>
            <w:r w:rsidRPr="00CC4B8D">
              <w:rPr>
                <w:lang w:val="en-US"/>
              </w:rPr>
              <w:t>adresus</w:t>
            </w:r>
            <w:proofErr w:type="spellEnd"/>
            <w:r w:rsidRPr="00CC4B8D">
              <w:rPr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53A6" w14:textId="77777777" w:rsidR="008101DE" w:rsidRPr="00CC4B8D" w:rsidRDefault="008101DE" w:rsidP="00C94602">
            <w:pPr>
              <w:jc w:val="both"/>
              <w:rPr>
                <w:strike/>
                <w:lang w:val="en-US"/>
              </w:rPr>
            </w:pPr>
            <w:proofErr w:type="spellStart"/>
            <w:r w:rsidRPr="00CC4B8D">
              <w:rPr>
                <w:lang w:val="en-US"/>
              </w:rPr>
              <w:t>Plotas</w:t>
            </w:r>
            <w:proofErr w:type="spellEnd"/>
            <w:r w:rsidR="007221E5">
              <w:rPr>
                <w:lang w:val="en-US"/>
              </w:rPr>
              <w:t xml:space="preserve"> (</w:t>
            </w:r>
            <w:proofErr w:type="spellStart"/>
            <w:r w:rsidR="007221E5">
              <w:rPr>
                <w:lang w:val="en-US"/>
              </w:rPr>
              <w:t>kv</w:t>
            </w:r>
            <w:proofErr w:type="spellEnd"/>
            <w:r w:rsidR="007221E5">
              <w:rPr>
                <w:lang w:val="en-US"/>
              </w:rPr>
              <w:t>. m</w:t>
            </w:r>
            <w:r>
              <w:rPr>
                <w:lang w:val="en-US"/>
              </w:rPr>
              <w:t>)</w:t>
            </w:r>
          </w:p>
        </w:tc>
      </w:tr>
      <w:tr w:rsidR="008101DE" w:rsidRPr="00CC4B8D" w14:paraId="0416998D" w14:textId="77777777" w:rsidTr="00C94602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B8A2" w14:textId="5381E127" w:rsidR="008101DE" w:rsidRPr="00CC4B8D" w:rsidRDefault="005F5B04" w:rsidP="00C94602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BE0E10">
              <w:rPr>
                <w:lang w:val="en-US"/>
              </w:rPr>
              <w:t>milgių</w:t>
            </w:r>
            <w:proofErr w:type="spellEnd"/>
            <w:r w:rsidR="00BE0E10">
              <w:rPr>
                <w:lang w:val="en-US"/>
              </w:rPr>
              <w:t xml:space="preserve"> </w:t>
            </w:r>
            <w:proofErr w:type="spellStart"/>
            <w:r w:rsidR="00BE0E10">
              <w:rPr>
                <w:lang w:val="en-US"/>
              </w:rPr>
              <w:t>gimnazija</w:t>
            </w:r>
            <w:proofErr w:type="spellEnd"/>
            <w:r w:rsidR="00BE0E10">
              <w:rPr>
                <w:lang w:val="en-US"/>
              </w:rPr>
              <w:t xml:space="preserve">, </w:t>
            </w:r>
            <w:proofErr w:type="spellStart"/>
            <w:r w:rsidR="00BE0E10">
              <w:rPr>
                <w:lang w:val="en-US"/>
              </w:rPr>
              <w:t>Panevėžio</w:t>
            </w:r>
            <w:proofErr w:type="spellEnd"/>
            <w:r w:rsidR="00BE0E10">
              <w:rPr>
                <w:lang w:val="en-US"/>
              </w:rPr>
              <w:t xml:space="preserve"> g. 1 ; </w:t>
            </w:r>
            <w:proofErr w:type="spellStart"/>
            <w:r w:rsidR="00BE0E10">
              <w:rPr>
                <w:lang w:val="en-US"/>
              </w:rPr>
              <w:t>Smilgiai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05BA" w14:textId="49FEA391" w:rsidR="008101DE" w:rsidRPr="00CC4B8D" w:rsidRDefault="00BE0E10" w:rsidP="00C94602">
            <w:pPr>
              <w:ind w:right="-108"/>
              <w:jc w:val="both"/>
              <w:rPr>
                <w:lang w:val="en-US"/>
              </w:rPr>
            </w:pPr>
            <w:r>
              <w:rPr>
                <w:lang w:val="en-US"/>
              </w:rPr>
              <w:t>3198,39</w:t>
            </w:r>
          </w:p>
        </w:tc>
      </w:tr>
      <w:tr w:rsidR="00ED6815" w:rsidRPr="00CC4B8D" w14:paraId="47E21A98" w14:textId="77777777" w:rsidTr="00C94602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DC5" w14:textId="235A30C9" w:rsidR="00ED6815" w:rsidRPr="00CC4B8D" w:rsidRDefault="00BE0E10" w:rsidP="00C94602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Smilgių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gimnazijos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įkimokyklinio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ugdymo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skyrius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Ramioji</w:t>
            </w:r>
            <w:proofErr w:type="spellEnd"/>
            <w:r>
              <w:rPr>
                <w:lang w:val="en-US"/>
              </w:rPr>
              <w:t xml:space="preserve"> g. 3; </w:t>
            </w:r>
            <w:proofErr w:type="spellStart"/>
            <w:r>
              <w:rPr>
                <w:lang w:val="en-US"/>
              </w:rPr>
              <w:t>Smilgiai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EDC3" w14:textId="2756A1C7" w:rsidR="00ED6815" w:rsidRPr="00CC4B8D" w:rsidRDefault="00BE0E10" w:rsidP="00C94602">
            <w:pPr>
              <w:ind w:right="-108"/>
              <w:jc w:val="both"/>
              <w:rPr>
                <w:lang w:val="en-US"/>
              </w:rPr>
            </w:pPr>
            <w:r>
              <w:rPr>
                <w:lang w:val="en-US"/>
              </w:rPr>
              <w:t>523,12</w:t>
            </w:r>
          </w:p>
        </w:tc>
      </w:tr>
    </w:tbl>
    <w:p w14:paraId="720D55B1" w14:textId="77777777" w:rsidR="008101DE" w:rsidRDefault="008101DE" w:rsidP="008101DE">
      <w:pPr>
        <w:jc w:val="both"/>
        <w:rPr>
          <w:b/>
        </w:rPr>
      </w:pPr>
    </w:p>
    <w:p w14:paraId="218240B0" w14:textId="1EDF8946" w:rsidR="008101DE" w:rsidRPr="00B038CA" w:rsidRDefault="007362E1" w:rsidP="00B038CA">
      <w:pPr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8101DE" w:rsidRPr="00E30C9D">
        <w:rPr>
          <w:b/>
          <w:bCs/>
        </w:rPr>
        <w:t>.5. Finansinė informacija: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9"/>
        <w:gridCol w:w="1494"/>
        <w:gridCol w:w="1442"/>
        <w:gridCol w:w="1350"/>
        <w:gridCol w:w="2973"/>
      </w:tblGrid>
      <w:tr w:rsidR="008101DE" w14:paraId="5C34FE87" w14:textId="77777777" w:rsidTr="004B51CF"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5DD5" w14:textId="77777777" w:rsidR="008101DE" w:rsidRPr="00E30C9D" w:rsidRDefault="008101DE" w:rsidP="00C94602">
            <w:pPr>
              <w:jc w:val="center"/>
              <w:rPr>
                <w:b/>
                <w:bCs/>
              </w:rPr>
            </w:pPr>
            <w:r w:rsidRPr="00E30C9D">
              <w:rPr>
                <w:b/>
                <w:bCs/>
              </w:rPr>
              <w:t>Finansavimo šaltinis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6933" w14:textId="77777777" w:rsidR="008101DE" w:rsidRPr="00E30C9D" w:rsidRDefault="008101DE" w:rsidP="00C94602">
            <w:pPr>
              <w:jc w:val="center"/>
              <w:rPr>
                <w:b/>
                <w:bCs/>
              </w:rPr>
            </w:pPr>
            <w:r w:rsidRPr="00E30C9D">
              <w:rPr>
                <w:b/>
                <w:bCs/>
              </w:rPr>
              <w:t>Lėšos (tūkst. eurų)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4CBE8" w14:textId="77777777" w:rsidR="008101DE" w:rsidRPr="00E30C9D" w:rsidRDefault="008101DE" w:rsidP="00C94602">
            <w:pPr>
              <w:jc w:val="both"/>
              <w:rPr>
                <w:b/>
                <w:bCs/>
              </w:rPr>
            </w:pPr>
            <w:r w:rsidRPr="00E30C9D">
              <w:rPr>
                <w:b/>
                <w:bCs/>
              </w:rPr>
              <w:t>Pastabos</w:t>
            </w:r>
          </w:p>
          <w:p w14:paraId="6AFF38DA" w14:textId="77777777" w:rsidR="008101DE" w:rsidRPr="00372A58" w:rsidRDefault="008101DE" w:rsidP="00C94602">
            <w:pPr>
              <w:jc w:val="center"/>
            </w:pPr>
          </w:p>
        </w:tc>
      </w:tr>
      <w:tr w:rsidR="008101DE" w14:paraId="22E19963" w14:textId="77777777" w:rsidTr="004B51CF"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5A48" w14:textId="77777777" w:rsidR="008101DE" w:rsidRPr="00E30C9D" w:rsidRDefault="008101DE" w:rsidP="00C94602">
            <w:pPr>
              <w:rPr>
                <w:b/>
                <w:bCs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62CE" w14:textId="4D17F0C8" w:rsidR="008101DE" w:rsidRPr="00E30C9D" w:rsidRDefault="00B47967" w:rsidP="00B4796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  <w:r w:rsidR="00E66189" w:rsidRPr="00E30C9D">
              <w:rPr>
                <w:b/>
                <w:bCs/>
                <w:sz w:val="22"/>
                <w:szCs w:val="22"/>
              </w:rPr>
              <w:t>. m</w:t>
            </w:r>
            <w:r w:rsidR="0021056B">
              <w:rPr>
                <w:b/>
                <w:bCs/>
                <w:sz w:val="22"/>
                <w:szCs w:val="22"/>
              </w:rPr>
              <w:t>.</w:t>
            </w:r>
            <w:r w:rsidR="00E66189" w:rsidRPr="00E30C9D">
              <w:rPr>
                <w:b/>
                <w:bCs/>
                <w:sz w:val="22"/>
                <w:szCs w:val="22"/>
              </w:rPr>
              <w:t xml:space="preserve"> p</w:t>
            </w:r>
            <w:r w:rsidR="008101DE" w:rsidRPr="00E30C9D">
              <w:rPr>
                <w:b/>
                <w:bCs/>
                <w:sz w:val="22"/>
                <w:szCs w:val="22"/>
              </w:rPr>
              <w:t>lanas (patikslintas)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7358" w14:textId="4922B99D" w:rsidR="008101DE" w:rsidRPr="00E30C9D" w:rsidRDefault="00B47967" w:rsidP="00B47967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  <w:r w:rsidR="00E66189" w:rsidRPr="00E30C9D">
              <w:rPr>
                <w:b/>
                <w:bCs/>
              </w:rPr>
              <w:t xml:space="preserve">  m. p</w:t>
            </w:r>
            <w:r w:rsidR="008101DE" w:rsidRPr="00E30C9D">
              <w:rPr>
                <w:b/>
                <w:bCs/>
              </w:rPr>
              <w:t>anaudota lėšų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D022" w14:textId="77777777" w:rsidR="008101DE" w:rsidRPr="00E30C9D" w:rsidRDefault="008101DE" w:rsidP="00C94602">
            <w:pPr>
              <w:rPr>
                <w:b/>
                <w:bCs/>
              </w:rPr>
            </w:pPr>
            <w:r w:rsidRPr="00E30C9D">
              <w:rPr>
                <w:b/>
                <w:bCs/>
              </w:rPr>
              <w:t>Įvykdymas (%)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8808" w14:textId="77777777" w:rsidR="008101DE" w:rsidRPr="00372A58" w:rsidRDefault="008101DE" w:rsidP="00C94602"/>
        </w:tc>
      </w:tr>
      <w:tr w:rsidR="008101DE" w14:paraId="3890AA6E" w14:textId="77777777" w:rsidTr="004B51CF">
        <w:trPr>
          <w:trHeight w:val="41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35D1" w14:textId="61892A7B" w:rsidR="008101DE" w:rsidRPr="00ED6815" w:rsidRDefault="008101DE" w:rsidP="00C94602">
            <w:r w:rsidRPr="00ED6815">
              <w:t xml:space="preserve">Savivaldybės biudžetas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7E60" w14:textId="0013B832" w:rsidR="008101DE" w:rsidRPr="00372A58" w:rsidRDefault="0068159B" w:rsidP="00C94602">
            <w:r>
              <w:t>2199,5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E7C" w14:textId="545FE72A" w:rsidR="008101DE" w:rsidRPr="00372A58" w:rsidRDefault="0068159B" w:rsidP="00C94602">
            <w:r>
              <w:t>2165,2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DB12" w14:textId="2AB9389C" w:rsidR="008101DE" w:rsidRPr="00372A58" w:rsidRDefault="0068159B" w:rsidP="00C94602">
            <w:r>
              <w:t>98,4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1B14" w14:textId="77777777" w:rsidR="008101DE" w:rsidRPr="00372A58" w:rsidRDefault="008101DE" w:rsidP="00C94602"/>
        </w:tc>
      </w:tr>
      <w:tr w:rsidR="008101DE" w14:paraId="7C13A7AB" w14:textId="77777777" w:rsidTr="004B51C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0179" w14:textId="662F910A" w:rsidR="008101DE" w:rsidRPr="00ED6815" w:rsidRDefault="008101DE" w:rsidP="00C94602">
            <w:r w:rsidRPr="00ED6815">
              <w:t xml:space="preserve">Specialioji tikslinė dotacija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4BAF" w14:textId="77777777" w:rsidR="008101DE" w:rsidRPr="00372A58" w:rsidRDefault="008101DE" w:rsidP="00C94602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526A" w14:textId="77777777" w:rsidR="008101DE" w:rsidRPr="00372A58" w:rsidRDefault="008101DE" w:rsidP="00C94602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E2D" w14:textId="77777777" w:rsidR="008101DE" w:rsidRPr="00372A58" w:rsidRDefault="008101DE" w:rsidP="00C94602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8419" w14:textId="77777777" w:rsidR="008101DE" w:rsidRPr="00372A58" w:rsidRDefault="008101DE" w:rsidP="00C94602"/>
        </w:tc>
      </w:tr>
      <w:tr w:rsidR="004B51CF" w14:paraId="1C02A8B8" w14:textId="77777777" w:rsidTr="004B51C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5A0C" w14:textId="0935BFC4" w:rsidR="004B51CF" w:rsidRPr="00ED6815" w:rsidRDefault="004B51CF" w:rsidP="00C94602">
            <w:r w:rsidRPr="00ED6815">
              <w:t>Įstaigos gautos pajamos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9B2" w14:textId="77777777" w:rsidR="004B51CF" w:rsidRPr="00372A58" w:rsidRDefault="004B51CF" w:rsidP="00C94602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EB9C" w14:textId="77777777" w:rsidR="004B51CF" w:rsidRPr="00372A58" w:rsidRDefault="004B51CF" w:rsidP="00C94602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B9BB" w14:textId="77777777" w:rsidR="004B51CF" w:rsidRPr="00372A58" w:rsidRDefault="004B51CF" w:rsidP="00C94602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10A7" w14:textId="77777777" w:rsidR="004B51CF" w:rsidRPr="00372A58" w:rsidRDefault="004B51CF" w:rsidP="00C94602"/>
        </w:tc>
      </w:tr>
      <w:tr w:rsidR="008101DE" w14:paraId="4B111AEA" w14:textId="77777777" w:rsidTr="004B51CF">
        <w:trPr>
          <w:trHeight w:val="12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4DBB" w14:textId="7422AFA5" w:rsidR="008101DE" w:rsidRPr="00372A58" w:rsidRDefault="008101DE" w:rsidP="00C94602">
            <w:r w:rsidRPr="00372A58">
              <w:t>Projektų finansavim</w:t>
            </w:r>
            <w:r w:rsidR="002A0820">
              <w:t>o lėšos</w:t>
            </w:r>
            <w:r w:rsidRPr="00372A58"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01AE" w14:textId="0FF3707F" w:rsidR="008101DE" w:rsidRPr="00372A58" w:rsidRDefault="0068159B" w:rsidP="00C94602">
            <w:r>
              <w:t>5,7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6F12" w14:textId="318C3B55" w:rsidR="008101DE" w:rsidRPr="00372A58" w:rsidRDefault="0068159B" w:rsidP="00C94602">
            <w:r>
              <w:t>5,7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695" w14:textId="5A9CED5A" w:rsidR="008101DE" w:rsidRPr="00372A58" w:rsidRDefault="0068159B" w:rsidP="00C94602">
            <w:r>
              <w:t>100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7FF2" w14:textId="77777777" w:rsidR="008101DE" w:rsidRPr="00372A58" w:rsidRDefault="008101DE" w:rsidP="00C94602"/>
        </w:tc>
      </w:tr>
      <w:tr w:rsidR="008101DE" w14:paraId="29751D18" w14:textId="77777777" w:rsidTr="004B51C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5F18" w14:textId="5AAFBCC5" w:rsidR="008101DE" w:rsidRPr="00372A58" w:rsidRDefault="008101DE" w:rsidP="00C94602">
            <w:r w:rsidRPr="00372A58">
              <w:t>Kitos lėšos (parama</w:t>
            </w:r>
            <w:r w:rsidR="002A0820">
              <w:t>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A1" w14:textId="2874E8F1" w:rsidR="008101DE" w:rsidRPr="00372A58" w:rsidRDefault="00B47967" w:rsidP="00C94602">
            <w:r>
              <w:t>1,7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10F9" w14:textId="5687A4C6" w:rsidR="008101DE" w:rsidRPr="00372A58" w:rsidRDefault="00B47967" w:rsidP="00C94602">
            <w:r>
              <w:t>1,1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F9EC" w14:textId="59A0EA43" w:rsidR="008101DE" w:rsidRPr="00372A58" w:rsidRDefault="0068159B" w:rsidP="00C94602">
            <w:r>
              <w:t>64,71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7EE" w14:textId="77777777" w:rsidR="008101DE" w:rsidRPr="00372A58" w:rsidRDefault="008101DE" w:rsidP="00C94602"/>
        </w:tc>
      </w:tr>
      <w:tr w:rsidR="008101DE" w14:paraId="0901D13C" w14:textId="77777777" w:rsidTr="004B51CF">
        <w:trPr>
          <w:trHeight w:val="430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EE13" w14:textId="77777777" w:rsidR="008101DE" w:rsidRPr="00ED6815" w:rsidRDefault="008101DE" w:rsidP="00C94602">
            <w:pPr>
              <w:rPr>
                <w:b/>
                <w:bCs/>
              </w:rPr>
            </w:pPr>
            <w:r w:rsidRPr="00ED6815">
              <w:rPr>
                <w:b/>
                <w:bCs/>
              </w:rPr>
              <w:t>Iš viso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5E7" w14:textId="77777777" w:rsidR="008101DE" w:rsidRPr="00372A58" w:rsidRDefault="008101DE" w:rsidP="00C94602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ED5" w14:textId="77777777" w:rsidR="008101DE" w:rsidRPr="00372A58" w:rsidRDefault="008101DE" w:rsidP="00C94602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8E6" w14:textId="77777777" w:rsidR="008101DE" w:rsidRPr="00372A58" w:rsidRDefault="008101DE" w:rsidP="00C94602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906" w14:textId="77777777" w:rsidR="008101DE" w:rsidRPr="00372A58" w:rsidRDefault="008101DE" w:rsidP="00C94602"/>
        </w:tc>
      </w:tr>
      <w:tr w:rsidR="008101DE" w14:paraId="04944BEE" w14:textId="77777777" w:rsidTr="004B51CF"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D69" w14:textId="25219DE4" w:rsidR="008101DE" w:rsidRPr="00372A58" w:rsidRDefault="008101DE" w:rsidP="00B47967">
            <w:r w:rsidRPr="00372A58">
              <w:t xml:space="preserve">Kreditinis įsiskolinimas </w:t>
            </w:r>
            <w:r>
              <w:t xml:space="preserve">(pagal visus finansavimo šaltinius) </w:t>
            </w:r>
            <w:r w:rsidR="00B47967">
              <w:t>2026</w:t>
            </w:r>
            <w:r w:rsidRPr="00372A58">
              <w:t xml:space="preserve"> m. sausio 1 d. </w:t>
            </w:r>
            <w:r w:rsidR="00B47967">
              <w:t>5035,30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AFB" w14:textId="77777777" w:rsidR="008101DE" w:rsidRPr="00372A58" w:rsidRDefault="008101DE" w:rsidP="00C94602"/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DC0" w14:textId="77777777" w:rsidR="008101DE" w:rsidRPr="00372A58" w:rsidRDefault="008101DE" w:rsidP="00C94602"/>
        </w:tc>
      </w:tr>
    </w:tbl>
    <w:p w14:paraId="4831A062" w14:textId="77777777" w:rsidR="008101DE" w:rsidRPr="00FD5E33" w:rsidRDefault="008101DE" w:rsidP="008101DE">
      <w:pPr>
        <w:jc w:val="both"/>
      </w:pPr>
    </w:p>
    <w:p w14:paraId="3D5CFC48" w14:textId="00A1F77C" w:rsidR="008101DE" w:rsidRPr="00B038CA" w:rsidRDefault="007362E1" w:rsidP="00B038CA">
      <w:pPr>
        <w:ind w:firstLine="720"/>
        <w:jc w:val="both"/>
      </w:pPr>
      <w:r>
        <w:rPr>
          <w:b/>
        </w:rPr>
        <w:t>3</w:t>
      </w:r>
      <w:r w:rsidR="008101DE" w:rsidRPr="00860744">
        <w:rPr>
          <w:b/>
        </w:rPr>
        <w:t>. Įstaigos veiklos rezultat</w:t>
      </w:r>
      <w:r w:rsidR="008101DE" w:rsidRPr="00ED6815">
        <w:rPr>
          <w:b/>
        </w:rPr>
        <w:t>ai (veiklos tikslai, uždaviniai ir priemonės, rezultato vertinimo kriterijai ir pasiekti rezultatai):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36"/>
        <w:gridCol w:w="3230"/>
        <w:gridCol w:w="3905"/>
      </w:tblGrid>
      <w:tr w:rsidR="008101DE" w:rsidRPr="00860744" w14:paraId="4DE0B19C" w14:textId="77777777" w:rsidTr="00C94602">
        <w:trPr>
          <w:trHeight w:val="437"/>
        </w:trPr>
        <w:tc>
          <w:tcPr>
            <w:tcW w:w="9634" w:type="dxa"/>
            <w:gridSpan w:val="4"/>
            <w:shd w:val="clear" w:color="auto" w:fill="auto"/>
          </w:tcPr>
          <w:p w14:paraId="24F126AD" w14:textId="77777777" w:rsidR="00963D1E" w:rsidRPr="00FF15C8" w:rsidRDefault="008101DE" w:rsidP="00963D1E">
            <w:pPr>
              <w:tabs>
                <w:tab w:val="left" w:pos="567"/>
                <w:tab w:val="left" w:pos="1134"/>
              </w:tabs>
              <w:ind w:firstLine="567"/>
            </w:pPr>
            <w:r w:rsidRPr="00860744">
              <w:rPr>
                <w:b/>
              </w:rPr>
              <w:t xml:space="preserve">1. Tikslas – </w:t>
            </w:r>
            <w:r w:rsidR="00963D1E" w:rsidRPr="00FF15C8">
              <w:t>Ugdyti socialinį emocinį sąmoningumą, siekiant gerų bendruomenės narių santykių.</w:t>
            </w:r>
          </w:p>
          <w:p w14:paraId="3347359E" w14:textId="77777777" w:rsidR="008101DE" w:rsidRPr="00860744" w:rsidRDefault="008101DE" w:rsidP="00C94602">
            <w:pPr>
              <w:rPr>
                <w:b/>
              </w:rPr>
            </w:pPr>
          </w:p>
        </w:tc>
      </w:tr>
      <w:tr w:rsidR="008101DE" w:rsidRPr="00860744" w14:paraId="6E98E2C9" w14:textId="77777777" w:rsidTr="00C94602">
        <w:trPr>
          <w:trHeight w:val="415"/>
        </w:trPr>
        <w:tc>
          <w:tcPr>
            <w:tcW w:w="9634" w:type="dxa"/>
            <w:gridSpan w:val="4"/>
            <w:shd w:val="clear" w:color="auto" w:fill="auto"/>
          </w:tcPr>
          <w:p w14:paraId="400A84E4" w14:textId="0666E20A" w:rsidR="008101DE" w:rsidRPr="00963D1E" w:rsidRDefault="00963D1E" w:rsidP="00963D1E">
            <w:pPr>
              <w:pStyle w:val="ListParagraph"/>
              <w:numPr>
                <w:ilvl w:val="1"/>
                <w:numId w:val="6"/>
              </w:numPr>
              <w:tabs>
                <w:tab w:val="left" w:pos="567"/>
                <w:tab w:val="left" w:pos="1134"/>
                <w:tab w:val="left" w:pos="1701"/>
              </w:tabs>
              <w:suppressAutoHyphens/>
              <w:jc w:val="both"/>
              <w:rPr>
                <w:color w:val="000000" w:themeColor="text1"/>
              </w:rPr>
            </w:pPr>
            <w:r>
              <w:rPr>
                <w:b/>
              </w:rPr>
              <w:t xml:space="preserve"> </w:t>
            </w:r>
            <w:r w:rsidR="008101DE" w:rsidRPr="00860744">
              <w:rPr>
                <w:b/>
              </w:rPr>
              <w:t xml:space="preserve">Uždavinys – </w:t>
            </w:r>
            <w:r w:rsidRPr="00FF15C8">
              <w:rPr>
                <w:color w:val="000000" w:themeColor="text1"/>
              </w:rPr>
              <w:t>Gerinti emocinę aplinką mokykloje ir ikimokyklinio ugdymo skyriuje.</w:t>
            </w:r>
          </w:p>
        </w:tc>
      </w:tr>
      <w:tr w:rsidR="008101DE" w:rsidRPr="00860744" w14:paraId="373E2B36" w14:textId="77777777" w:rsidTr="00B04C03">
        <w:trPr>
          <w:trHeight w:val="686"/>
        </w:trPr>
        <w:tc>
          <w:tcPr>
            <w:tcW w:w="2499" w:type="dxa"/>
            <w:gridSpan w:val="2"/>
            <w:shd w:val="clear" w:color="auto" w:fill="auto"/>
          </w:tcPr>
          <w:p w14:paraId="7A412F8E" w14:textId="77777777" w:rsidR="008101DE" w:rsidRPr="00860744" w:rsidRDefault="008101DE" w:rsidP="00C94602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31CA4237" w14:textId="77777777" w:rsidR="008101DE" w:rsidRPr="00860744" w:rsidRDefault="008101DE" w:rsidP="00C94602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375AF38D" w14:textId="77777777" w:rsidR="008101DE" w:rsidRPr="00860744" w:rsidRDefault="008101DE" w:rsidP="00C94602">
            <w:pPr>
              <w:jc w:val="center"/>
            </w:pPr>
            <w:r w:rsidRPr="00860744">
              <w:t>Pasiekti rezultatai</w:t>
            </w:r>
          </w:p>
        </w:tc>
      </w:tr>
      <w:tr w:rsidR="008101DE" w:rsidRPr="00860744" w14:paraId="2B1C1638" w14:textId="77777777" w:rsidTr="00B04C03">
        <w:trPr>
          <w:trHeight w:val="569"/>
        </w:trPr>
        <w:tc>
          <w:tcPr>
            <w:tcW w:w="2499" w:type="dxa"/>
            <w:gridSpan w:val="2"/>
            <w:shd w:val="clear" w:color="auto" w:fill="auto"/>
          </w:tcPr>
          <w:p w14:paraId="670C78ED" w14:textId="68E81026" w:rsidR="008101DE" w:rsidRPr="00860744" w:rsidRDefault="00963D1E" w:rsidP="00C94602">
            <w:pPr>
              <w:numPr>
                <w:ilvl w:val="2"/>
                <w:numId w:val="1"/>
              </w:numPr>
              <w:tabs>
                <w:tab w:val="left" w:pos="0"/>
                <w:tab w:val="left" w:pos="600"/>
              </w:tabs>
              <w:ind w:left="0" w:right="175" w:firstLine="0"/>
            </w:pPr>
            <w:r w:rsidRPr="00FF15C8">
              <w:rPr>
                <w:color w:val="000000" w:themeColor="text1"/>
              </w:rPr>
              <w:t>Bendruomenę stiprinantys renginiai.</w:t>
            </w:r>
          </w:p>
        </w:tc>
        <w:tc>
          <w:tcPr>
            <w:tcW w:w="3230" w:type="dxa"/>
            <w:shd w:val="clear" w:color="auto" w:fill="auto"/>
          </w:tcPr>
          <w:p w14:paraId="4E6F6A8E" w14:textId="11EB836B" w:rsidR="00963D1E" w:rsidRDefault="00963D1E" w:rsidP="00963D1E">
            <w:pPr>
              <w:rPr>
                <w:color w:val="000000" w:themeColor="text1"/>
              </w:rPr>
            </w:pPr>
            <w:r w:rsidRPr="00FF15C8">
              <w:rPr>
                <w:color w:val="000000" w:themeColor="text1"/>
              </w:rPr>
              <w:t>1–2 renginiai visai gimnazijos bendruomenei (Sporto šventė, Šeimos diena</w:t>
            </w:r>
            <w:r>
              <w:rPr>
                <w:color w:val="000000" w:themeColor="text1"/>
              </w:rPr>
              <w:t xml:space="preserve"> ir kt.</w:t>
            </w:r>
            <w:r w:rsidRPr="00FF15C8">
              <w:rPr>
                <w:color w:val="000000" w:themeColor="text1"/>
              </w:rPr>
              <w:t>).</w:t>
            </w:r>
          </w:p>
          <w:p w14:paraId="648812C8" w14:textId="77777777" w:rsidR="008101DE" w:rsidRPr="00860744" w:rsidRDefault="008101DE" w:rsidP="00963D1E"/>
        </w:tc>
        <w:tc>
          <w:tcPr>
            <w:tcW w:w="3905" w:type="dxa"/>
            <w:shd w:val="clear" w:color="auto" w:fill="auto"/>
          </w:tcPr>
          <w:p w14:paraId="53457811" w14:textId="77777777" w:rsidR="008101DE" w:rsidRPr="00860744" w:rsidRDefault="008101DE" w:rsidP="00C94602">
            <w:r w:rsidRPr="00860744">
              <w:t xml:space="preserve"> </w:t>
            </w:r>
          </w:p>
        </w:tc>
      </w:tr>
      <w:tr w:rsidR="000457B8" w:rsidRPr="00860744" w14:paraId="5E412AFB" w14:textId="77777777" w:rsidTr="000457B8">
        <w:trPr>
          <w:trHeight w:val="805"/>
        </w:trPr>
        <w:tc>
          <w:tcPr>
            <w:tcW w:w="2499" w:type="dxa"/>
            <w:gridSpan w:val="2"/>
            <w:vMerge w:val="restart"/>
            <w:shd w:val="clear" w:color="auto" w:fill="auto"/>
          </w:tcPr>
          <w:p w14:paraId="59E6D66B" w14:textId="77777777" w:rsidR="000457B8" w:rsidRPr="00FF15C8" w:rsidRDefault="000457B8" w:rsidP="00963D1E">
            <w:pPr>
              <w:rPr>
                <w:color w:val="000000" w:themeColor="text1"/>
              </w:rPr>
            </w:pPr>
            <w:r w:rsidRPr="00FF15C8">
              <w:rPr>
                <w:color w:val="000000" w:themeColor="text1"/>
              </w:rPr>
              <w:t>1.1.2. Psichologo prieinamumo didinimas</w:t>
            </w:r>
          </w:p>
          <w:p w14:paraId="301E4B90" w14:textId="77777777" w:rsidR="000457B8" w:rsidRPr="00FF15C8" w:rsidRDefault="000457B8" w:rsidP="00963D1E">
            <w:pPr>
              <w:tabs>
                <w:tab w:val="left" w:pos="0"/>
                <w:tab w:val="left" w:pos="600"/>
              </w:tabs>
              <w:ind w:right="175"/>
              <w:rPr>
                <w:color w:val="000000" w:themeColor="text1"/>
              </w:rPr>
            </w:pPr>
          </w:p>
        </w:tc>
        <w:tc>
          <w:tcPr>
            <w:tcW w:w="3230" w:type="dxa"/>
            <w:shd w:val="clear" w:color="auto" w:fill="auto"/>
          </w:tcPr>
          <w:p w14:paraId="15459793" w14:textId="00EC2CD5" w:rsidR="000457B8" w:rsidRPr="00FF15C8" w:rsidRDefault="000457B8" w:rsidP="00963D1E">
            <w:pPr>
              <w:rPr>
                <w:color w:val="000000" w:themeColor="text1"/>
              </w:rPr>
            </w:pPr>
            <w:r w:rsidRPr="00FF15C8">
              <w:rPr>
                <w:color w:val="000000" w:themeColor="text1"/>
              </w:rPr>
              <w:t>Įdarbintas psichologas/teikia paslaugas bent kartą per savaitę</w:t>
            </w:r>
          </w:p>
        </w:tc>
        <w:tc>
          <w:tcPr>
            <w:tcW w:w="3905" w:type="dxa"/>
            <w:shd w:val="clear" w:color="auto" w:fill="auto"/>
          </w:tcPr>
          <w:p w14:paraId="2EBF226A" w14:textId="77777777" w:rsidR="000457B8" w:rsidRDefault="000457B8" w:rsidP="000457B8">
            <w:r>
              <w:t xml:space="preserve"> Nuo 2025-09-01 darbinta psichologo asistentė. </w:t>
            </w:r>
          </w:p>
          <w:p w14:paraId="29D4A816" w14:textId="67AC7E93" w:rsidR="000457B8" w:rsidRPr="00860744" w:rsidRDefault="000457B8" w:rsidP="00F85C02"/>
        </w:tc>
      </w:tr>
      <w:tr w:rsidR="000457B8" w:rsidRPr="00860744" w14:paraId="6E2B4550" w14:textId="77777777" w:rsidTr="000457B8">
        <w:trPr>
          <w:trHeight w:val="309"/>
        </w:trPr>
        <w:tc>
          <w:tcPr>
            <w:tcW w:w="2499" w:type="dxa"/>
            <w:gridSpan w:val="2"/>
            <w:vMerge/>
            <w:shd w:val="clear" w:color="auto" w:fill="auto"/>
          </w:tcPr>
          <w:p w14:paraId="6E4CC8F3" w14:textId="77777777" w:rsidR="000457B8" w:rsidRPr="00FF15C8" w:rsidRDefault="000457B8" w:rsidP="00963D1E">
            <w:pPr>
              <w:rPr>
                <w:color w:val="000000" w:themeColor="text1"/>
              </w:rPr>
            </w:pPr>
          </w:p>
        </w:tc>
        <w:tc>
          <w:tcPr>
            <w:tcW w:w="3230" w:type="dxa"/>
            <w:shd w:val="clear" w:color="auto" w:fill="auto"/>
          </w:tcPr>
          <w:p w14:paraId="12C60DB0" w14:textId="4D6B0EA1" w:rsidR="000457B8" w:rsidRPr="00FF15C8" w:rsidRDefault="000457B8" w:rsidP="000457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P</w:t>
            </w:r>
            <w:r w:rsidRPr="00FF15C8">
              <w:rPr>
                <w:color w:val="000000" w:themeColor="text1"/>
              </w:rPr>
              <w:t>rojekto „Kompleksinės paslaugos (KOPA) šeimai Panevėžio rajone“ teikia psichologas</w:t>
            </w:r>
          </w:p>
        </w:tc>
        <w:tc>
          <w:tcPr>
            <w:tcW w:w="3905" w:type="dxa"/>
            <w:shd w:val="clear" w:color="auto" w:fill="auto"/>
          </w:tcPr>
          <w:p w14:paraId="7B102FCB" w14:textId="77777777" w:rsidR="000457B8" w:rsidRDefault="000457B8" w:rsidP="000457B8">
            <w:r>
              <w:t>Nuo 2025-03-11 iki 2025-04-15</w:t>
            </w:r>
          </w:p>
          <w:p w14:paraId="60BFEFBC" w14:textId="258C8716" w:rsidR="000457B8" w:rsidRDefault="000457B8" w:rsidP="000457B8">
            <w:r>
              <w:t>12 mokinių tikslinei grupei (10 užsiėmimų) ir 17 konsultacijų 6 mokiniams.</w:t>
            </w:r>
          </w:p>
          <w:p w14:paraId="5307D2B5" w14:textId="77777777" w:rsidR="000457B8" w:rsidRDefault="000457B8" w:rsidP="00F85C02"/>
        </w:tc>
      </w:tr>
      <w:tr w:rsidR="000457B8" w:rsidRPr="00860744" w14:paraId="4700E76A" w14:textId="77777777" w:rsidTr="000457B8">
        <w:trPr>
          <w:trHeight w:val="1080"/>
        </w:trPr>
        <w:tc>
          <w:tcPr>
            <w:tcW w:w="2499" w:type="dxa"/>
            <w:gridSpan w:val="2"/>
            <w:vMerge/>
            <w:shd w:val="clear" w:color="auto" w:fill="auto"/>
          </w:tcPr>
          <w:p w14:paraId="7E77FD88" w14:textId="77777777" w:rsidR="000457B8" w:rsidRPr="00FF15C8" w:rsidRDefault="000457B8" w:rsidP="00963D1E">
            <w:pPr>
              <w:rPr>
                <w:color w:val="000000" w:themeColor="text1"/>
              </w:rPr>
            </w:pPr>
          </w:p>
        </w:tc>
        <w:tc>
          <w:tcPr>
            <w:tcW w:w="3230" w:type="dxa"/>
            <w:shd w:val="clear" w:color="auto" w:fill="auto"/>
          </w:tcPr>
          <w:p w14:paraId="38CE81C4" w14:textId="3E56A2F2" w:rsidR="000457B8" w:rsidRDefault="000457B8" w:rsidP="000457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FF15C8">
              <w:rPr>
                <w:color w:val="000000" w:themeColor="text1"/>
              </w:rPr>
              <w:t>aslaugas teikia PPT psichologės (psichologo diena, Hollando testai 10 kl. mokiniams).</w:t>
            </w:r>
          </w:p>
          <w:p w14:paraId="5C46491C" w14:textId="77777777" w:rsidR="000457B8" w:rsidRPr="00FF15C8" w:rsidRDefault="000457B8" w:rsidP="00963D1E">
            <w:pPr>
              <w:rPr>
                <w:color w:val="000000" w:themeColor="text1"/>
              </w:rPr>
            </w:pPr>
          </w:p>
        </w:tc>
        <w:tc>
          <w:tcPr>
            <w:tcW w:w="3905" w:type="dxa"/>
            <w:shd w:val="clear" w:color="auto" w:fill="auto"/>
          </w:tcPr>
          <w:p w14:paraId="1806436B" w14:textId="77777777" w:rsidR="000457B8" w:rsidRDefault="000457B8" w:rsidP="000457B8">
            <w:r>
              <w:t xml:space="preserve">2025-05-12 </w:t>
            </w:r>
          </w:p>
          <w:p w14:paraId="5C3976A0" w14:textId="33BA9581" w:rsidR="000457B8" w:rsidRDefault="000457B8" w:rsidP="000457B8">
            <w:r>
              <w:t>Psichologo diena (4 mok.)</w:t>
            </w:r>
          </w:p>
          <w:p w14:paraId="2388CB71" w14:textId="77777777" w:rsidR="000457B8" w:rsidRDefault="000457B8" w:rsidP="000457B8">
            <w:r>
              <w:t>Holando testai 9 kl.(22 mok.)</w:t>
            </w:r>
          </w:p>
          <w:p w14:paraId="51F1766E" w14:textId="3132D048" w:rsidR="000457B8" w:rsidRDefault="000457B8" w:rsidP="000457B8">
            <w:r>
              <w:t>Holando testai 10 kl. (22 mok.)</w:t>
            </w:r>
          </w:p>
          <w:p w14:paraId="1DFCE0E9" w14:textId="77777777" w:rsidR="000457B8" w:rsidRDefault="000457B8" w:rsidP="000457B8">
            <w:r>
              <w:t>PAPILDOMAI:</w:t>
            </w:r>
          </w:p>
          <w:p w14:paraId="0F6F9702" w14:textId="6FEE248B" w:rsidR="000457B8" w:rsidRDefault="000457B8" w:rsidP="000457B8">
            <w:r>
              <w:t xml:space="preserve">Nuo 2025 05-07 iki mokslo metų pabaigos psichologo konsultacijas mokykloje teikia Panevėžio rajono savivaldybės visuomenės sveikatos biuro psichologė Berta Radvilaitė (6 mok. -  14 konsultacijų, 1 mokytoja – 3 konsultacijos) </w:t>
            </w:r>
          </w:p>
        </w:tc>
      </w:tr>
      <w:tr w:rsidR="00963D1E" w:rsidRPr="00860744" w14:paraId="3DAB4147" w14:textId="77777777" w:rsidTr="00B04C03">
        <w:trPr>
          <w:trHeight w:val="569"/>
        </w:trPr>
        <w:tc>
          <w:tcPr>
            <w:tcW w:w="2499" w:type="dxa"/>
            <w:gridSpan w:val="2"/>
            <w:shd w:val="clear" w:color="auto" w:fill="auto"/>
          </w:tcPr>
          <w:p w14:paraId="6B0765E6" w14:textId="2E265C7C" w:rsidR="00963D1E" w:rsidRPr="00FF15C8" w:rsidRDefault="00963D1E" w:rsidP="00963D1E">
            <w:pPr>
              <w:rPr>
                <w:color w:val="000000" w:themeColor="text1"/>
              </w:rPr>
            </w:pPr>
            <w:r w:rsidRPr="00FF15C8">
              <w:rPr>
                <w:color w:val="000000" w:themeColor="text1"/>
              </w:rPr>
              <w:t>1.1.3. Savalaikis švietimo pagalbos teikimas</w:t>
            </w:r>
          </w:p>
        </w:tc>
        <w:tc>
          <w:tcPr>
            <w:tcW w:w="3230" w:type="dxa"/>
            <w:shd w:val="clear" w:color="auto" w:fill="auto"/>
          </w:tcPr>
          <w:p w14:paraId="15DD18B7" w14:textId="3E3C8E5F" w:rsidR="00963D1E" w:rsidRPr="00FF15C8" w:rsidRDefault="00963D1E" w:rsidP="000457B8">
            <w:pPr>
              <w:rPr>
                <w:color w:val="000000" w:themeColor="text1"/>
              </w:rPr>
            </w:pPr>
            <w:r w:rsidRPr="002D248A">
              <w:t>80–90%  ugdymosi poreikių ir specialiųjų ugdymosi poreikių turinčių mokinių, gauna sistemingą pagalbą.</w:t>
            </w:r>
          </w:p>
        </w:tc>
        <w:tc>
          <w:tcPr>
            <w:tcW w:w="3905" w:type="dxa"/>
            <w:shd w:val="clear" w:color="auto" w:fill="auto"/>
          </w:tcPr>
          <w:p w14:paraId="20A690F1" w14:textId="77777777" w:rsidR="00963D1E" w:rsidRDefault="002D248A" w:rsidP="00C94602">
            <w:pPr>
              <w:rPr>
                <w:color w:val="000000" w:themeColor="text1"/>
              </w:rPr>
            </w:pPr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  <w:p w14:paraId="5E09EBE3" w14:textId="3D3F81CB" w:rsidR="002D248A" w:rsidRPr="00860744" w:rsidRDefault="002D248A" w:rsidP="00C94602">
            <w:r>
              <w:rPr>
                <w:color w:val="000000" w:themeColor="text1"/>
              </w:rPr>
              <w:t>Fiksuojama PPT ataskaitose</w:t>
            </w:r>
          </w:p>
        </w:tc>
      </w:tr>
      <w:tr w:rsidR="008101DE" w:rsidRPr="00860744" w14:paraId="13348887" w14:textId="77777777" w:rsidTr="00C94602">
        <w:trPr>
          <w:trHeight w:val="420"/>
        </w:trPr>
        <w:tc>
          <w:tcPr>
            <w:tcW w:w="9634" w:type="dxa"/>
            <w:gridSpan w:val="4"/>
            <w:shd w:val="clear" w:color="auto" w:fill="auto"/>
          </w:tcPr>
          <w:p w14:paraId="588F797D" w14:textId="19FE785F" w:rsidR="008101DE" w:rsidRPr="00860744" w:rsidRDefault="008101DE" w:rsidP="00C94602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  <w:r w:rsidR="00963D1E" w:rsidRPr="00FF15C8">
              <w:rPr>
                <w:color w:val="000000" w:themeColor="text1"/>
              </w:rPr>
              <w:t>Kryptingai organizuoti  mokinių socialinių emocinių kompetencijų ugdymą.</w:t>
            </w:r>
          </w:p>
        </w:tc>
      </w:tr>
      <w:tr w:rsidR="008101DE" w:rsidRPr="00860744" w14:paraId="41659376" w14:textId="77777777" w:rsidTr="00B04C03">
        <w:trPr>
          <w:trHeight w:val="554"/>
        </w:trPr>
        <w:tc>
          <w:tcPr>
            <w:tcW w:w="2499" w:type="dxa"/>
            <w:gridSpan w:val="2"/>
            <w:shd w:val="clear" w:color="auto" w:fill="auto"/>
          </w:tcPr>
          <w:p w14:paraId="61666DE5" w14:textId="77777777" w:rsidR="008101DE" w:rsidRPr="00860744" w:rsidRDefault="008101DE" w:rsidP="00C94602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3192D5A4" w14:textId="77777777" w:rsidR="008101DE" w:rsidRPr="00860744" w:rsidRDefault="008101DE" w:rsidP="00C94602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691ABA2F" w14:textId="77777777" w:rsidR="008101DE" w:rsidRPr="00860744" w:rsidRDefault="008101DE" w:rsidP="00C94602">
            <w:pPr>
              <w:jc w:val="center"/>
            </w:pPr>
            <w:r w:rsidRPr="00860744">
              <w:t>Pasiekti rezultatai</w:t>
            </w:r>
          </w:p>
        </w:tc>
      </w:tr>
      <w:tr w:rsidR="008101DE" w:rsidRPr="00860744" w14:paraId="76A8D110" w14:textId="77777777" w:rsidTr="00B04C03">
        <w:tc>
          <w:tcPr>
            <w:tcW w:w="2499" w:type="dxa"/>
            <w:gridSpan w:val="2"/>
            <w:shd w:val="clear" w:color="auto" w:fill="auto"/>
          </w:tcPr>
          <w:p w14:paraId="70D6EF67" w14:textId="7DA79175" w:rsidR="008101DE" w:rsidRPr="00860744" w:rsidRDefault="0053042F" w:rsidP="00C94602">
            <w:pPr>
              <w:numPr>
                <w:ilvl w:val="2"/>
                <w:numId w:val="1"/>
              </w:numPr>
              <w:tabs>
                <w:tab w:val="left" w:pos="567"/>
              </w:tabs>
              <w:ind w:left="0" w:firstLine="0"/>
            </w:pPr>
            <w:r w:rsidRPr="005472CD">
              <w:t>Emocinę mokinių/ugdytinių sveikatą  stiprinantys renginiai</w:t>
            </w:r>
          </w:p>
        </w:tc>
        <w:tc>
          <w:tcPr>
            <w:tcW w:w="3230" w:type="dxa"/>
            <w:shd w:val="clear" w:color="auto" w:fill="auto"/>
          </w:tcPr>
          <w:p w14:paraId="2E6F16C9" w14:textId="77777777" w:rsidR="0053042F" w:rsidRPr="00FF15C8" w:rsidRDefault="0053042F" w:rsidP="0053042F">
            <w:pPr>
              <w:rPr>
                <w:color w:val="000000" w:themeColor="text1"/>
              </w:rPr>
            </w:pPr>
            <w:r w:rsidRPr="00FF15C8">
              <w:rPr>
                <w:color w:val="000000" w:themeColor="text1"/>
              </w:rPr>
              <w:t>Suorganizuoti 1–2 renginiai kiekvienam klasių koncentrui</w:t>
            </w:r>
            <w:r>
              <w:rPr>
                <w:color w:val="000000" w:themeColor="text1"/>
              </w:rPr>
              <w:t>/ugdytinių grupei</w:t>
            </w:r>
            <w:r w:rsidRPr="00FF15C8">
              <w:rPr>
                <w:color w:val="000000" w:themeColor="text1"/>
              </w:rPr>
              <w:t>. Įsisavinta ne mažiau 85 % kultūros paso lėšų.</w:t>
            </w:r>
          </w:p>
          <w:p w14:paraId="00AB44F2" w14:textId="77777777" w:rsidR="008101DE" w:rsidRPr="00860744" w:rsidRDefault="008101DE" w:rsidP="00C94602"/>
        </w:tc>
        <w:tc>
          <w:tcPr>
            <w:tcW w:w="3905" w:type="dxa"/>
            <w:shd w:val="clear" w:color="auto" w:fill="auto"/>
          </w:tcPr>
          <w:p w14:paraId="310ECD95" w14:textId="77777777" w:rsidR="008101DE" w:rsidRDefault="000457B8" w:rsidP="000346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Išnaudota 99, </w:t>
            </w:r>
            <w:r w:rsidR="00034666">
              <w:rPr>
                <w:color w:val="000000" w:themeColor="text1"/>
              </w:rPr>
              <w:t>93</w:t>
            </w:r>
            <w:r w:rsidRPr="00FF15C8">
              <w:rPr>
                <w:color w:val="000000" w:themeColor="text1"/>
              </w:rPr>
              <w:t>%</w:t>
            </w:r>
            <w:r w:rsidR="00034666">
              <w:rPr>
                <w:color w:val="000000" w:themeColor="text1"/>
              </w:rPr>
              <w:t xml:space="preserve"> kultūros paso lėšų.</w:t>
            </w:r>
          </w:p>
          <w:p w14:paraId="059579D3" w14:textId="77777777" w:rsidR="002D248A" w:rsidRDefault="002D248A" w:rsidP="00034666">
            <w:pPr>
              <w:rPr>
                <w:color w:val="000000" w:themeColor="text1"/>
              </w:rPr>
            </w:pPr>
          </w:p>
          <w:p w14:paraId="4580BB93" w14:textId="1F3097DB" w:rsidR="002D248A" w:rsidRPr="00860744" w:rsidRDefault="002D248A" w:rsidP="00034666"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</w:tc>
      </w:tr>
      <w:tr w:rsidR="008101DE" w:rsidRPr="00860744" w14:paraId="00C14755" w14:textId="77777777" w:rsidTr="00B04C03">
        <w:tc>
          <w:tcPr>
            <w:tcW w:w="2499" w:type="dxa"/>
            <w:gridSpan w:val="2"/>
            <w:shd w:val="clear" w:color="auto" w:fill="auto"/>
          </w:tcPr>
          <w:p w14:paraId="4569563D" w14:textId="63D7FADB" w:rsidR="008101DE" w:rsidRPr="00860744" w:rsidRDefault="008101DE" w:rsidP="00C94602">
            <w:pPr>
              <w:tabs>
                <w:tab w:val="left" w:pos="567"/>
              </w:tabs>
            </w:pPr>
            <w:r>
              <w:t>1.2.2.</w:t>
            </w:r>
            <w:r w:rsidR="0053042F" w:rsidRPr="00FF15C8">
              <w:rPr>
                <w:color w:val="000000" w:themeColor="text1"/>
              </w:rPr>
              <w:t xml:space="preserve"> Dalyvavimas Panevėžio rajono savivaldybės remiamuose projektuose</w:t>
            </w:r>
          </w:p>
        </w:tc>
        <w:tc>
          <w:tcPr>
            <w:tcW w:w="3230" w:type="dxa"/>
            <w:shd w:val="clear" w:color="auto" w:fill="auto"/>
          </w:tcPr>
          <w:p w14:paraId="0EB641A2" w14:textId="4E815FF2" w:rsidR="0053042F" w:rsidRPr="00FF15C8" w:rsidRDefault="0053042F" w:rsidP="0053042F">
            <w:pPr>
              <w:rPr>
                <w:color w:val="000000" w:themeColor="text1"/>
              </w:rPr>
            </w:pPr>
            <w:r w:rsidRPr="00FF15C8">
              <w:rPr>
                <w:color w:val="000000" w:themeColor="text1"/>
              </w:rPr>
              <w:t>Įgyvendinti ne mažiau 3 projektai (visuomenės sveikatos rėmimo programos/ socializacijos/ vaikų vasaros užimtumo/ ir kt.) (pvz.  „Mozaika“, „Aš</w:t>
            </w:r>
            <w:r w:rsidR="002D248A">
              <w:rPr>
                <w:color w:val="000000" w:themeColor="text1"/>
              </w:rPr>
              <w:t xml:space="preserve"> </w:t>
            </w:r>
            <w:r w:rsidRPr="00FF15C8">
              <w:rPr>
                <w:color w:val="000000" w:themeColor="text1"/>
              </w:rPr>
              <w:t>plaukiu“ ir pan.)</w:t>
            </w:r>
          </w:p>
          <w:p w14:paraId="751E2CB6" w14:textId="77777777" w:rsidR="008101DE" w:rsidRPr="00860744" w:rsidRDefault="008101DE" w:rsidP="00C94602"/>
        </w:tc>
        <w:tc>
          <w:tcPr>
            <w:tcW w:w="3905" w:type="dxa"/>
            <w:shd w:val="clear" w:color="auto" w:fill="auto"/>
          </w:tcPr>
          <w:p w14:paraId="4500B785" w14:textId="60551E76" w:rsidR="002D248A" w:rsidRDefault="002D248A" w:rsidP="00C94602">
            <w:r>
              <w:t>Visuomenės sveikatos biuro projektas „</w:t>
            </w:r>
            <w:r w:rsidRPr="002D248A">
              <w:t>Gyventi sveikai- naudinga ir madinga!</w:t>
            </w:r>
            <w:r>
              <w:t>“</w:t>
            </w:r>
          </w:p>
          <w:p w14:paraId="3C7E6C29" w14:textId="39E43C26" w:rsidR="002D248A" w:rsidRDefault="002D248A" w:rsidP="00C94602">
            <w:pPr>
              <w:rPr>
                <w:color w:val="000000" w:themeColor="text1"/>
              </w:rPr>
            </w:pPr>
            <w:r>
              <w:t xml:space="preserve">Visuomenės sveikatos biuro projektas </w:t>
            </w:r>
            <w:r w:rsidRPr="00FF15C8">
              <w:rPr>
                <w:color w:val="000000" w:themeColor="text1"/>
              </w:rPr>
              <w:t>„Aš</w:t>
            </w:r>
            <w:r>
              <w:rPr>
                <w:color w:val="000000" w:themeColor="text1"/>
              </w:rPr>
              <w:t xml:space="preserve"> </w:t>
            </w:r>
            <w:r w:rsidRPr="00FF15C8">
              <w:rPr>
                <w:color w:val="000000" w:themeColor="text1"/>
              </w:rPr>
              <w:t>plaukiu</w:t>
            </w:r>
            <w:r>
              <w:rPr>
                <w:color w:val="000000" w:themeColor="text1"/>
              </w:rPr>
              <w:t>“</w:t>
            </w:r>
          </w:p>
          <w:p w14:paraId="03E453E7" w14:textId="7CFE475B" w:rsidR="002D248A" w:rsidRDefault="002D248A" w:rsidP="00C94602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 Vaikų socializacijos programa</w:t>
            </w:r>
            <w:r>
              <w:t xml:space="preserve"> </w:t>
            </w:r>
            <w:r w:rsidRPr="002D248A">
              <w:rPr>
                <w:rStyle w:val="normaltextrun"/>
                <w:color w:val="000000"/>
                <w:shd w:val="clear" w:color="auto" w:fill="FFFFFF"/>
              </w:rPr>
              <w:t>,,Aš ir tu, mes kartu“</w:t>
            </w:r>
          </w:p>
          <w:p w14:paraId="42045948" w14:textId="0C4FB4B0" w:rsidR="002D248A" w:rsidRDefault="002D248A" w:rsidP="00C94602">
            <w:r w:rsidRPr="002D248A">
              <w:t xml:space="preserve">Panevėžio rajono savivaldybės jaunimo vasaros užimtumo žemės </w:t>
            </w:r>
            <w:r>
              <w:t>ūkyje ir verslo įmonėse programa.</w:t>
            </w:r>
          </w:p>
          <w:p w14:paraId="68D368A6" w14:textId="77777777" w:rsidR="002D248A" w:rsidRDefault="002D248A" w:rsidP="00C94602"/>
          <w:p w14:paraId="21A6380E" w14:textId="0E67F3CD" w:rsidR="008101DE" w:rsidRPr="00860744" w:rsidRDefault="002D248A" w:rsidP="00C94602"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</w:tc>
      </w:tr>
      <w:tr w:rsidR="0053042F" w:rsidRPr="00860744" w14:paraId="31150AEE" w14:textId="77777777" w:rsidTr="00B04C03">
        <w:tc>
          <w:tcPr>
            <w:tcW w:w="2499" w:type="dxa"/>
            <w:gridSpan w:val="2"/>
            <w:shd w:val="clear" w:color="auto" w:fill="auto"/>
          </w:tcPr>
          <w:p w14:paraId="696F0E75" w14:textId="77777777" w:rsidR="0053042F" w:rsidRPr="007B12E1" w:rsidRDefault="0053042F" w:rsidP="0053042F">
            <w:r w:rsidRPr="007B12E1">
              <w:t xml:space="preserve">1.2.3. Prevencinių veiklų, stovyklų organizavimas, skatinantis vienas kito pažinimą </w:t>
            </w:r>
          </w:p>
          <w:p w14:paraId="271C90F6" w14:textId="77777777" w:rsidR="0053042F" w:rsidRDefault="0053042F" w:rsidP="0053042F">
            <w:pPr>
              <w:tabs>
                <w:tab w:val="left" w:pos="567"/>
              </w:tabs>
            </w:pPr>
          </w:p>
        </w:tc>
        <w:tc>
          <w:tcPr>
            <w:tcW w:w="3230" w:type="dxa"/>
            <w:shd w:val="clear" w:color="auto" w:fill="auto"/>
          </w:tcPr>
          <w:p w14:paraId="0DF1EF9B" w14:textId="627BEBE0" w:rsidR="0053042F" w:rsidRPr="00FF15C8" w:rsidRDefault="0053042F" w:rsidP="0053042F">
            <w:pPr>
              <w:rPr>
                <w:color w:val="000000" w:themeColor="text1"/>
              </w:rPr>
            </w:pPr>
            <w:r w:rsidRPr="007B12E1">
              <w:t>Suorganizuota  emocinės psichinės sveikatos bei socialinių įgūdžių ugdymo programa, kurioje dalyvaus ne mažiau 30 dalyvių: SUP turintys ir emocines krizes patyrę mokiniai, 3pagalbos specialistai, 2 mokinio padėjėjai, bibliotekininkė.</w:t>
            </w:r>
          </w:p>
        </w:tc>
        <w:tc>
          <w:tcPr>
            <w:tcW w:w="3905" w:type="dxa"/>
            <w:shd w:val="clear" w:color="auto" w:fill="auto"/>
          </w:tcPr>
          <w:p w14:paraId="1581D6AB" w14:textId="75306AC9" w:rsidR="0053042F" w:rsidRPr="00860744" w:rsidRDefault="00034666" w:rsidP="002D248A"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</w:tc>
      </w:tr>
      <w:tr w:rsidR="0053042F" w:rsidRPr="00860744" w14:paraId="181D9403" w14:textId="77777777" w:rsidTr="00C94602">
        <w:tc>
          <w:tcPr>
            <w:tcW w:w="9634" w:type="dxa"/>
            <w:gridSpan w:val="4"/>
            <w:shd w:val="clear" w:color="auto" w:fill="auto"/>
          </w:tcPr>
          <w:p w14:paraId="0F144812" w14:textId="62F238E0" w:rsidR="0053042F" w:rsidRPr="00860744" w:rsidRDefault="0053042F" w:rsidP="0053042F">
            <w:r w:rsidRPr="0053042F">
              <w:rPr>
                <w:b/>
              </w:rPr>
              <w:t xml:space="preserve">Uždavinys – </w:t>
            </w:r>
            <w:r w:rsidRPr="007B12E1">
              <w:t>Kryptingai organizuoti  mokytojų, pagalbos mokiniui specialistų socialinių emocinių kompetencijų ugdymą.</w:t>
            </w:r>
          </w:p>
        </w:tc>
      </w:tr>
      <w:tr w:rsidR="0053042F" w:rsidRPr="00860744" w14:paraId="4B8A868D" w14:textId="77777777" w:rsidTr="00B04C03">
        <w:tc>
          <w:tcPr>
            <w:tcW w:w="2499" w:type="dxa"/>
            <w:gridSpan w:val="2"/>
            <w:shd w:val="clear" w:color="auto" w:fill="auto"/>
          </w:tcPr>
          <w:p w14:paraId="4E7B59D4" w14:textId="3961AA6B" w:rsidR="0053042F" w:rsidRPr="007B12E1" w:rsidRDefault="0053042F" w:rsidP="0053042F">
            <w:r w:rsidRPr="005472CD">
              <w:t>1. 3.1. Ilgalaikė programa</w:t>
            </w:r>
            <w:r w:rsidRPr="005472CD">
              <w:rPr>
                <w:rStyle w:val="normaltextrun"/>
                <w:shd w:val="clear" w:color="auto" w:fill="FFFFFF"/>
              </w:rPr>
              <w:t xml:space="preserve"> „UMD metodų taikymas mišriose klasėse, kuriose mokosi ir SUP mokiniai“</w:t>
            </w:r>
            <w:r w:rsidRPr="005472CD">
              <w:rPr>
                <w:rStyle w:val="eop"/>
                <w:shd w:val="clear" w:color="auto" w:fill="FFFFFF"/>
              </w:rPr>
              <w:t> </w:t>
            </w:r>
          </w:p>
        </w:tc>
        <w:tc>
          <w:tcPr>
            <w:tcW w:w="3230" w:type="dxa"/>
            <w:shd w:val="clear" w:color="auto" w:fill="auto"/>
          </w:tcPr>
          <w:p w14:paraId="6D32047C" w14:textId="7B7F28DC" w:rsidR="0053042F" w:rsidRPr="007B12E1" w:rsidRDefault="0053042F" w:rsidP="0053042F">
            <w:r w:rsidRPr="005472CD">
              <w:rPr>
                <w:rStyle w:val="normaltextrun"/>
              </w:rPr>
              <w:t>Įgyvendinta 40 ak. val. programa „UMD metodų taikymas mišriose klasėse, kuriose mokosi ir SUP mokiniai“</w:t>
            </w:r>
            <w:r>
              <w:rPr>
                <w:rStyle w:val="normaltextrun"/>
              </w:rPr>
              <w:t xml:space="preserve">. </w:t>
            </w:r>
            <w:r w:rsidRPr="005472CD">
              <w:rPr>
                <w:rStyle w:val="normaltextrun"/>
              </w:rPr>
              <w:t>Ne mažiau 15 </w:t>
            </w:r>
            <w:r w:rsidRPr="005472CD">
              <w:rPr>
                <w:rStyle w:val="eop"/>
              </w:rPr>
              <w:t> d</w:t>
            </w:r>
            <w:r w:rsidRPr="005472CD">
              <w:rPr>
                <w:rStyle w:val="normaltextrun"/>
              </w:rPr>
              <w:t>alyvių (mokytojai, pagalbos specialistai, mokinio padėjėjai).</w:t>
            </w:r>
          </w:p>
        </w:tc>
        <w:tc>
          <w:tcPr>
            <w:tcW w:w="3905" w:type="dxa"/>
            <w:shd w:val="clear" w:color="auto" w:fill="auto"/>
          </w:tcPr>
          <w:p w14:paraId="274E12C9" w14:textId="24DEBC6C" w:rsidR="0053042F" w:rsidRDefault="00034666" w:rsidP="00034666">
            <w:r>
              <w:t>Pradėta įgyvendinti 58 veikla (gruodžio 18 d., sausio 8 d. ir sausio 22 d.)</w:t>
            </w:r>
          </w:p>
          <w:p w14:paraId="0FEF36E1" w14:textId="2EF72633" w:rsidR="002D248A" w:rsidRDefault="002D248A" w:rsidP="00034666"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  <w:p w14:paraId="32E30D85" w14:textId="77EF02DF" w:rsidR="002D248A" w:rsidRPr="00860744" w:rsidRDefault="002D248A" w:rsidP="00034666"/>
        </w:tc>
      </w:tr>
      <w:tr w:rsidR="0053042F" w:rsidRPr="00860744" w14:paraId="11F5EC75" w14:textId="77777777" w:rsidTr="00B04C03">
        <w:tc>
          <w:tcPr>
            <w:tcW w:w="2499" w:type="dxa"/>
            <w:gridSpan w:val="2"/>
            <w:shd w:val="clear" w:color="auto" w:fill="auto"/>
          </w:tcPr>
          <w:p w14:paraId="24B08262" w14:textId="730A84B6" w:rsidR="0053042F" w:rsidRPr="005472CD" w:rsidRDefault="0053042F" w:rsidP="0053042F">
            <w:r w:rsidRPr="005472CD">
              <w:rPr>
                <w:rStyle w:val="eop"/>
                <w:shd w:val="clear" w:color="auto" w:fill="FFFFFF"/>
              </w:rPr>
              <w:t>1.3.2. Pedagogų savišvieta</w:t>
            </w:r>
            <w:r w:rsidRPr="005472CD">
              <w:t xml:space="preserve"> socialinių emocinių kompetencijų ugdymo aspektais.</w:t>
            </w:r>
          </w:p>
        </w:tc>
        <w:tc>
          <w:tcPr>
            <w:tcW w:w="3230" w:type="dxa"/>
            <w:shd w:val="clear" w:color="auto" w:fill="auto"/>
          </w:tcPr>
          <w:p w14:paraId="2286BD60" w14:textId="63968D4C" w:rsidR="0053042F" w:rsidRPr="00834884" w:rsidRDefault="0053042F" w:rsidP="0053042F">
            <w:pPr>
              <w:rPr>
                <w:rStyle w:val="normaltextrun"/>
              </w:rPr>
            </w:pPr>
            <w:r w:rsidRPr="00834884">
              <w:rPr>
                <w:rStyle w:val="normaltextrun"/>
              </w:rPr>
              <w:t xml:space="preserve">80–90 % pedagogų, tobulino </w:t>
            </w:r>
            <w:r w:rsidRPr="00834884">
              <w:t>socialines emocines kompetencijas „Ugdymo meistrų“ ar kt. platformoje.</w:t>
            </w:r>
          </w:p>
        </w:tc>
        <w:tc>
          <w:tcPr>
            <w:tcW w:w="3905" w:type="dxa"/>
            <w:shd w:val="clear" w:color="auto" w:fill="auto"/>
          </w:tcPr>
          <w:p w14:paraId="2B7E97A8" w14:textId="77777777" w:rsidR="0053042F" w:rsidRDefault="00834884" w:rsidP="0053042F">
            <w:r w:rsidRPr="00834884">
              <w:rPr>
                <w:rStyle w:val="normaltextrun"/>
              </w:rPr>
              <w:t xml:space="preserve">85 % pedagogų, tobulino </w:t>
            </w:r>
            <w:r w:rsidRPr="00834884">
              <w:t>socialines emocines kompetencijas „Ugdymo meistrų“ ar kt. platformoje.</w:t>
            </w:r>
          </w:p>
          <w:p w14:paraId="5EFAB287" w14:textId="77777777" w:rsidR="002D248A" w:rsidRDefault="002D248A" w:rsidP="0053042F"/>
          <w:p w14:paraId="261BC233" w14:textId="03D08D96" w:rsidR="002D248A" w:rsidRPr="00834884" w:rsidRDefault="002D248A" w:rsidP="0053042F"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</w:tc>
      </w:tr>
      <w:tr w:rsidR="0053042F" w:rsidRPr="00860744" w14:paraId="7C887F34" w14:textId="77777777" w:rsidTr="00C94602">
        <w:trPr>
          <w:trHeight w:val="433"/>
        </w:trPr>
        <w:tc>
          <w:tcPr>
            <w:tcW w:w="9634" w:type="dxa"/>
            <w:gridSpan w:val="4"/>
            <w:shd w:val="clear" w:color="auto" w:fill="auto"/>
          </w:tcPr>
          <w:p w14:paraId="11DA3DFB" w14:textId="43100906" w:rsidR="0053042F" w:rsidRPr="00860744" w:rsidRDefault="0053042F" w:rsidP="0053042F">
            <w:pPr>
              <w:numPr>
                <w:ilvl w:val="0"/>
                <w:numId w:val="1"/>
              </w:numPr>
              <w:rPr>
                <w:b/>
              </w:rPr>
            </w:pPr>
            <w:r w:rsidRPr="00860744">
              <w:rPr>
                <w:b/>
              </w:rPr>
              <w:t xml:space="preserve">Tikslas – </w:t>
            </w:r>
            <w:r w:rsidRPr="00FF15C8">
              <w:rPr>
                <w:b/>
                <w:color w:val="000000" w:themeColor="text1"/>
              </w:rPr>
              <w:t xml:space="preserve">Tobulinant ugdymo(si) procesą siekti pažangos, </w:t>
            </w:r>
            <w:r w:rsidRPr="00FF15C8">
              <w:rPr>
                <w:b/>
                <w:color w:val="000000" w:themeColor="text1"/>
                <w:shd w:val="clear" w:color="auto" w:fill="FFFFFF"/>
              </w:rPr>
              <w:t>atitinkančios  kiekvieno vaiko ugdymosi galias ir poreikius</w:t>
            </w:r>
          </w:p>
        </w:tc>
      </w:tr>
      <w:tr w:rsidR="0053042F" w:rsidRPr="00860744" w14:paraId="52F8AFA9" w14:textId="77777777" w:rsidTr="00C94602">
        <w:trPr>
          <w:trHeight w:val="41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DC00" w14:textId="322B56DA" w:rsidR="0053042F" w:rsidRPr="00860744" w:rsidRDefault="0053042F" w:rsidP="0053042F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  <w:r w:rsidRPr="00FF15C8">
              <w:t>Savivaldaus, konstruktyvaus mokymosi užtikrinimas.</w:t>
            </w:r>
          </w:p>
        </w:tc>
      </w:tr>
      <w:tr w:rsidR="0053042F" w:rsidRPr="00860744" w14:paraId="196E4F01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2977C10F" w14:textId="77777777" w:rsidR="0053042F" w:rsidRPr="00860744" w:rsidRDefault="0053042F" w:rsidP="0053042F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72362E0B" w14:textId="77777777" w:rsidR="0053042F" w:rsidRPr="00860744" w:rsidRDefault="0053042F" w:rsidP="0053042F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239154C8" w14:textId="77777777" w:rsidR="0053042F" w:rsidRPr="00860744" w:rsidRDefault="0053042F" w:rsidP="0053042F">
            <w:pPr>
              <w:jc w:val="center"/>
            </w:pPr>
            <w:r w:rsidRPr="00860744">
              <w:t>Pasiekti rezultatai</w:t>
            </w:r>
          </w:p>
        </w:tc>
      </w:tr>
      <w:tr w:rsidR="0053042F" w:rsidRPr="00860744" w14:paraId="7DC5CFCD" w14:textId="6E90270D" w:rsidTr="00B04C03">
        <w:trPr>
          <w:trHeight w:val="435"/>
        </w:trPr>
        <w:tc>
          <w:tcPr>
            <w:tcW w:w="2499" w:type="dxa"/>
            <w:gridSpan w:val="2"/>
            <w:shd w:val="clear" w:color="auto" w:fill="auto"/>
          </w:tcPr>
          <w:p w14:paraId="0A95C8CE" w14:textId="46148BE7" w:rsidR="0053042F" w:rsidRPr="0053042F" w:rsidRDefault="0053042F" w:rsidP="0053042F">
            <w:pPr>
              <w:pStyle w:val="ListParagraph"/>
              <w:numPr>
                <w:ilvl w:val="2"/>
                <w:numId w:val="1"/>
              </w:numPr>
              <w:tabs>
                <w:tab w:val="left" w:pos="552"/>
              </w:tabs>
              <w:ind w:left="34" w:hanging="34"/>
              <w:rPr>
                <w:color w:val="000000" w:themeColor="text1"/>
              </w:rPr>
            </w:pPr>
            <w:r w:rsidRPr="0053042F">
              <w:rPr>
                <w:color w:val="000000" w:themeColor="text1"/>
              </w:rPr>
              <w:t>Tikslingas vadovėlių, skaitmeninių ir kitokių mokymo</w:t>
            </w:r>
          </w:p>
          <w:p w14:paraId="37D9A4BE" w14:textId="2F4536B7" w:rsidR="0053042F" w:rsidRPr="00860744" w:rsidRDefault="0053042F" w:rsidP="0053042F">
            <w:pPr>
              <w:tabs>
                <w:tab w:val="left" w:pos="0"/>
                <w:tab w:val="left" w:pos="540"/>
              </w:tabs>
            </w:pPr>
            <w:r w:rsidRPr="00FF15C8">
              <w:rPr>
                <w:color w:val="000000" w:themeColor="text1"/>
              </w:rPr>
              <w:t>priemonių įsigijimas.</w:t>
            </w:r>
          </w:p>
        </w:tc>
        <w:tc>
          <w:tcPr>
            <w:tcW w:w="3230" w:type="dxa"/>
            <w:shd w:val="clear" w:color="auto" w:fill="auto"/>
          </w:tcPr>
          <w:p w14:paraId="3391DC86" w14:textId="4392AA48" w:rsidR="0053042F" w:rsidRPr="00834884" w:rsidRDefault="0053042F" w:rsidP="0053042F">
            <w:r w:rsidRPr="00834884">
              <w:t>Įsigytos Eduka klasės licencijos 100% mokinių ir mokytojams pagal poreikį. Mokymo priemonių poreikis (tikslingumas) aptartas metodinėje taryboje, įsigytos numatytos priemonės.</w:t>
            </w:r>
          </w:p>
        </w:tc>
        <w:tc>
          <w:tcPr>
            <w:tcW w:w="3905" w:type="dxa"/>
            <w:shd w:val="clear" w:color="auto" w:fill="auto"/>
          </w:tcPr>
          <w:p w14:paraId="39F24736" w14:textId="4363AEDC" w:rsidR="0053042F" w:rsidRDefault="00834884" w:rsidP="0053042F">
            <w:r>
              <w:t>Įsigytos Eduka klasės</w:t>
            </w:r>
            <w:r w:rsidR="00034666">
              <w:t xml:space="preserve"> licencijos:</w:t>
            </w:r>
          </w:p>
          <w:p w14:paraId="23ED5CF3" w14:textId="69BCDE7D" w:rsidR="00034666" w:rsidRDefault="00834884" w:rsidP="0053042F">
            <w:r>
              <w:t>m</w:t>
            </w:r>
            <w:r w:rsidR="00034666">
              <w:t xml:space="preserve">okiniams </w:t>
            </w:r>
            <w:r>
              <w:t xml:space="preserve">- </w:t>
            </w:r>
            <w:r w:rsidR="00034666" w:rsidRPr="002D08FC">
              <w:t>100%</w:t>
            </w:r>
          </w:p>
          <w:p w14:paraId="1FCB6C65" w14:textId="30E533C7" w:rsidR="00034666" w:rsidRDefault="00834884" w:rsidP="00034666">
            <w:r>
              <w:t>m</w:t>
            </w:r>
            <w:r w:rsidR="00034666">
              <w:t>okytojams –</w:t>
            </w:r>
            <w:r w:rsidR="00034666" w:rsidRPr="002D08FC">
              <w:t>100%</w:t>
            </w:r>
            <w:r w:rsidR="00034666">
              <w:t xml:space="preserve"> pagal poreikį (20 vnt.)</w:t>
            </w:r>
          </w:p>
          <w:p w14:paraId="3CD1BE23" w14:textId="2B519431" w:rsidR="00034666" w:rsidRDefault="00034666" w:rsidP="00034666">
            <w:r>
              <w:t>Wordwall licencijos –</w:t>
            </w:r>
            <w:r w:rsidR="00834884">
              <w:t xml:space="preserve"> </w:t>
            </w:r>
            <w:r w:rsidR="00834884" w:rsidRPr="002D08FC">
              <w:t>100%</w:t>
            </w:r>
            <w:r w:rsidR="00834884">
              <w:t xml:space="preserve"> pagal poreikį</w:t>
            </w:r>
            <w:r>
              <w:t xml:space="preserve"> </w:t>
            </w:r>
            <w:r w:rsidR="00834884">
              <w:t>(</w:t>
            </w:r>
            <w:r>
              <w:t>4 vnt.</w:t>
            </w:r>
            <w:r w:rsidR="00834884">
              <w:t>)</w:t>
            </w:r>
          </w:p>
          <w:p w14:paraId="3A359EC2" w14:textId="0648885B" w:rsidR="002D248A" w:rsidRDefault="00B93B2D" w:rsidP="00034666">
            <w:r>
              <w:t>Vadovėliai įsigyti atsižvelgiant į turimas projekto ir MK lėšas.</w:t>
            </w:r>
          </w:p>
          <w:p w14:paraId="2B37233F" w14:textId="23D31E0B" w:rsidR="00034666" w:rsidRPr="00860744" w:rsidRDefault="002D248A" w:rsidP="002D248A"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</w:tc>
      </w:tr>
      <w:tr w:rsidR="0053042F" w:rsidRPr="00860744" w14:paraId="2F555468" w14:textId="77777777" w:rsidTr="00B04C03">
        <w:trPr>
          <w:trHeight w:val="475"/>
        </w:trPr>
        <w:tc>
          <w:tcPr>
            <w:tcW w:w="2499" w:type="dxa"/>
            <w:gridSpan w:val="2"/>
            <w:shd w:val="clear" w:color="auto" w:fill="auto"/>
          </w:tcPr>
          <w:p w14:paraId="28EC7868" w14:textId="40F63C31" w:rsidR="0053042F" w:rsidRPr="00FF15C8" w:rsidRDefault="0053042F" w:rsidP="0053042F">
            <w:r>
              <w:t>2</w:t>
            </w:r>
            <w:r w:rsidRPr="00860744">
              <w:t xml:space="preserve">.1.2. </w:t>
            </w:r>
            <w:r w:rsidRPr="00FF15C8">
              <w:t>Periodiškas specialiuosius ugdymo poreikius turinčių</w:t>
            </w:r>
          </w:p>
          <w:p w14:paraId="28C1E47C" w14:textId="12D3FE8F" w:rsidR="0053042F" w:rsidRPr="00860744" w:rsidRDefault="0053042F" w:rsidP="0053042F">
            <w:pPr>
              <w:tabs>
                <w:tab w:val="left" w:pos="0"/>
              </w:tabs>
            </w:pPr>
            <w:r w:rsidRPr="00FF15C8">
              <w:t>Mokinių</w:t>
            </w:r>
            <w:r>
              <w:t>/ugdytinių</w:t>
            </w:r>
            <w:r w:rsidRPr="00FF15C8">
              <w:t xml:space="preserve"> ugdymosi rezultatų ir lankomumo stebėjimas</w:t>
            </w:r>
            <w:r>
              <w:t xml:space="preserve"> </w:t>
            </w:r>
            <w:r w:rsidRPr="00FF15C8">
              <w:t>ir aptarimas.</w:t>
            </w:r>
          </w:p>
        </w:tc>
        <w:tc>
          <w:tcPr>
            <w:tcW w:w="3230" w:type="dxa"/>
            <w:shd w:val="clear" w:color="auto" w:fill="auto"/>
          </w:tcPr>
          <w:p w14:paraId="68EE3169" w14:textId="252B6F18" w:rsidR="0053042F" w:rsidRPr="00834884" w:rsidRDefault="0053042F" w:rsidP="0053042F">
            <w:pPr>
              <w:jc w:val="both"/>
            </w:pPr>
            <w:r w:rsidRPr="00834884">
              <w:t>Kiekvieno SUP turin</w:t>
            </w:r>
            <w:r w:rsidR="00834884" w:rsidRPr="00834884">
              <w:t>č</w:t>
            </w:r>
            <w:r w:rsidRPr="00834884">
              <w:t>io mokinio individualios pažangos aptarimas su tėvais (90–100% proc. Nuo mokinių skaičiaus).</w:t>
            </w:r>
          </w:p>
          <w:p w14:paraId="31672A03" w14:textId="77777777" w:rsidR="0053042F" w:rsidRPr="00834884" w:rsidRDefault="0053042F" w:rsidP="0053042F"/>
        </w:tc>
        <w:tc>
          <w:tcPr>
            <w:tcW w:w="3905" w:type="dxa"/>
            <w:shd w:val="clear" w:color="auto" w:fill="auto"/>
          </w:tcPr>
          <w:p w14:paraId="6CC54764" w14:textId="496EC39A" w:rsidR="00834884" w:rsidRDefault="00834884" w:rsidP="00834884">
            <w:pPr>
              <w:jc w:val="both"/>
            </w:pPr>
            <w:r w:rsidRPr="00834884">
              <w:t>100% proc. SUP turinčio mokinio individuali pažanga aptarta su tėvais.</w:t>
            </w:r>
          </w:p>
          <w:p w14:paraId="3952D87E" w14:textId="3BF816C3" w:rsidR="00A95D6E" w:rsidRDefault="00A95D6E" w:rsidP="00834884">
            <w:pPr>
              <w:jc w:val="both"/>
            </w:pPr>
          </w:p>
          <w:p w14:paraId="378DFD0C" w14:textId="31F222D9" w:rsidR="00A95D6E" w:rsidRPr="00834884" w:rsidRDefault="00A95D6E" w:rsidP="00834884">
            <w:pPr>
              <w:jc w:val="both"/>
            </w:pPr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  <w:p w14:paraId="5DC37B12" w14:textId="77777777" w:rsidR="0053042F" w:rsidRPr="00834884" w:rsidRDefault="0053042F" w:rsidP="0053042F"/>
        </w:tc>
      </w:tr>
      <w:tr w:rsidR="0053042F" w:rsidRPr="00860744" w14:paraId="0861717D" w14:textId="77777777" w:rsidTr="00B04C03">
        <w:trPr>
          <w:trHeight w:val="475"/>
        </w:trPr>
        <w:tc>
          <w:tcPr>
            <w:tcW w:w="2499" w:type="dxa"/>
            <w:gridSpan w:val="2"/>
            <w:shd w:val="clear" w:color="auto" w:fill="auto"/>
          </w:tcPr>
          <w:p w14:paraId="55928F5E" w14:textId="188766C4" w:rsidR="0053042F" w:rsidRPr="00D26AEB" w:rsidRDefault="0053042F" w:rsidP="003C4674">
            <w:r w:rsidRPr="00D26AEB">
              <w:t>2.1.3. Dvišalių/trišalių pokalbių „Mokinys/ugdytinis-tėvas-klasės /grupės vadovas“ vykdymas.</w:t>
            </w:r>
          </w:p>
        </w:tc>
        <w:tc>
          <w:tcPr>
            <w:tcW w:w="3230" w:type="dxa"/>
            <w:shd w:val="clear" w:color="auto" w:fill="auto"/>
          </w:tcPr>
          <w:p w14:paraId="5B823828" w14:textId="77777777" w:rsidR="0053042F" w:rsidRPr="00D26AEB" w:rsidRDefault="0053042F" w:rsidP="0053042F">
            <w:pPr>
              <w:jc w:val="both"/>
            </w:pPr>
            <w:r w:rsidRPr="00D26AEB">
              <w:t xml:space="preserve">Kiekvieno mokinio/ugdytinio individualios pažangos aptarimas su tėvais/mokiniais (ne mažiau kaip 80%). </w:t>
            </w:r>
          </w:p>
          <w:p w14:paraId="7292E7DB" w14:textId="77777777" w:rsidR="0053042F" w:rsidRPr="00D26AEB" w:rsidRDefault="0053042F" w:rsidP="0053042F">
            <w:pPr>
              <w:jc w:val="both"/>
            </w:pPr>
          </w:p>
        </w:tc>
        <w:tc>
          <w:tcPr>
            <w:tcW w:w="3905" w:type="dxa"/>
            <w:shd w:val="clear" w:color="auto" w:fill="auto"/>
          </w:tcPr>
          <w:p w14:paraId="3316DFC2" w14:textId="7807EFC8" w:rsidR="00D26AEB" w:rsidRDefault="00D26AEB" w:rsidP="0053042F">
            <w:pPr>
              <w:rPr>
                <w:color w:val="000000" w:themeColor="text1"/>
              </w:rPr>
            </w:pPr>
            <w:r>
              <w:t>Mokinio</w:t>
            </w:r>
            <w:r w:rsidRPr="00D26AEB">
              <w:t xml:space="preserve"> individualios pažangos aptarimas su tėvais/mokiniais</w:t>
            </w:r>
            <w:r>
              <w:t xml:space="preserve"> (gimnazijoje) - 86</w:t>
            </w:r>
            <w:r w:rsidRPr="00FF15C8">
              <w:rPr>
                <w:color w:val="000000" w:themeColor="text1"/>
              </w:rPr>
              <w:t>%</w:t>
            </w:r>
          </w:p>
          <w:p w14:paraId="6386C902" w14:textId="1E35B8AA" w:rsidR="00D26AEB" w:rsidRDefault="00D26AEB" w:rsidP="0053042F">
            <w:r>
              <w:t>Ugdytinio</w:t>
            </w:r>
            <w:r w:rsidRPr="00D26AEB">
              <w:t xml:space="preserve"> individualios pažang</w:t>
            </w:r>
            <w:r>
              <w:t>os aptarimas su tėvais (ikimokyklinio ugdymo skyriuje) - 100</w:t>
            </w:r>
            <w:r w:rsidRPr="00FF15C8">
              <w:rPr>
                <w:color w:val="000000" w:themeColor="text1"/>
              </w:rPr>
              <w:t>%</w:t>
            </w:r>
          </w:p>
          <w:p w14:paraId="08D5AD2E" w14:textId="4845296C" w:rsidR="0053042F" w:rsidRPr="00860744" w:rsidRDefault="00D26AEB" w:rsidP="0053042F"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</w:tc>
      </w:tr>
      <w:tr w:rsidR="0053042F" w:rsidRPr="00860744" w14:paraId="18CFAD7B" w14:textId="77777777" w:rsidTr="00B04C03">
        <w:trPr>
          <w:trHeight w:val="475"/>
        </w:trPr>
        <w:tc>
          <w:tcPr>
            <w:tcW w:w="2499" w:type="dxa"/>
            <w:gridSpan w:val="2"/>
            <w:shd w:val="clear" w:color="auto" w:fill="auto"/>
          </w:tcPr>
          <w:p w14:paraId="66A2066B" w14:textId="77777777" w:rsidR="0053042F" w:rsidRPr="00D305C5" w:rsidRDefault="0053042F" w:rsidP="0053042F">
            <w:r w:rsidRPr="00D305C5">
              <w:t>2.1.4. Atvirų durų dienos organizavimas.</w:t>
            </w:r>
          </w:p>
          <w:p w14:paraId="24EA4F50" w14:textId="77777777" w:rsidR="0053042F" w:rsidRPr="00D305C5" w:rsidRDefault="0053042F" w:rsidP="0053042F"/>
        </w:tc>
        <w:tc>
          <w:tcPr>
            <w:tcW w:w="3230" w:type="dxa"/>
            <w:shd w:val="clear" w:color="auto" w:fill="auto"/>
          </w:tcPr>
          <w:p w14:paraId="4BF16988" w14:textId="2FA26A7F" w:rsidR="0053042F" w:rsidRPr="00D305C5" w:rsidRDefault="0053042F" w:rsidP="0053042F">
            <w:pPr>
              <w:jc w:val="both"/>
            </w:pPr>
            <w:r w:rsidRPr="00D305C5">
              <w:t>Kiekvieno mokinio individualios pažangos aptarimas su tėvais (30–40 % nuo mokinių skaičiaus).</w:t>
            </w:r>
          </w:p>
        </w:tc>
        <w:tc>
          <w:tcPr>
            <w:tcW w:w="3905" w:type="dxa"/>
            <w:shd w:val="clear" w:color="auto" w:fill="auto"/>
          </w:tcPr>
          <w:p w14:paraId="27342BF2" w14:textId="77777777" w:rsidR="0053042F" w:rsidRDefault="00D305C5" w:rsidP="0053042F">
            <w:pPr>
              <w:rPr>
                <w:color w:val="000000" w:themeColor="text1"/>
              </w:rPr>
            </w:pPr>
            <w:r>
              <w:t>Atvirų durų dieną (2025-03-12) individuali pažanga aptarta su</w:t>
            </w:r>
            <w:r w:rsidR="004D161B">
              <w:t xml:space="preserve"> 28,45</w:t>
            </w:r>
            <w:r w:rsidR="004D161B" w:rsidRPr="00FF15C8">
              <w:rPr>
                <w:color w:val="000000" w:themeColor="text1"/>
              </w:rPr>
              <w:t>%</w:t>
            </w:r>
            <w:r w:rsidR="004D161B">
              <w:rPr>
                <w:color w:val="000000" w:themeColor="text1"/>
              </w:rPr>
              <w:t xml:space="preserve"> tėvų.</w:t>
            </w:r>
          </w:p>
          <w:p w14:paraId="076A6C76" w14:textId="216856E9" w:rsidR="004D161B" w:rsidRPr="00860744" w:rsidRDefault="004D161B" w:rsidP="0053042F">
            <w:r>
              <w:t xml:space="preserve">Įgyvendinta 93 </w:t>
            </w:r>
            <w:r w:rsidRPr="00FF15C8">
              <w:rPr>
                <w:color w:val="000000" w:themeColor="text1"/>
              </w:rPr>
              <w:t>%</w:t>
            </w:r>
          </w:p>
        </w:tc>
      </w:tr>
      <w:tr w:rsidR="0053042F" w:rsidRPr="00860744" w14:paraId="3125CB94" w14:textId="77777777" w:rsidTr="00B04C03">
        <w:trPr>
          <w:trHeight w:val="475"/>
        </w:trPr>
        <w:tc>
          <w:tcPr>
            <w:tcW w:w="2499" w:type="dxa"/>
            <w:gridSpan w:val="2"/>
            <w:shd w:val="clear" w:color="auto" w:fill="auto"/>
          </w:tcPr>
          <w:p w14:paraId="4D0D55A9" w14:textId="77777777" w:rsidR="0053042F" w:rsidRPr="00A95D6E" w:rsidRDefault="0053042F" w:rsidP="0053042F">
            <w:r w:rsidRPr="00A95D6E">
              <w:t>2.1.5. Ugdytinių vertinimų lapų pildymas.</w:t>
            </w:r>
          </w:p>
          <w:p w14:paraId="5DF07D1F" w14:textId="77777777" w:rsidR="0053042F" w:rsidRPr="00A95D6E" w:rsidRDefault="0053042F" w:rsidP="0053042F"/>
        </w:tc>
        <w:tc>
          <w:tcPr>
            <w:tcW w:w="3230" w:type="dxa"/>
            <w:shd w:val="clear" w:color="auto" w:fill="auto"/>
          </w:tcPr>
          <w:p w14:paraId="6DFCFF40" w14:textId="4EF05374" w:rsidR="0053042F" w:rsidRPr="00A95D6E" w:rsidRDefault="0053042F" w:rsidP="0053042F">
            <w:pPr>
              <w:jc w:val="both"/>
            </w:pPr>
            <w:r w:rsidRPr="00A95D6E">
              <w:t>PUG ugdytiniai vertinami visus metus IUG ugdytiniai vertinami 2 kartus per metus (atsispindi e-dienyne „Mūsų darželis“).</w:t>
            </w:r>
          </w:p>
        </w:tc>
        <w:tc>
          <w:tcPr>
            <w:tcW w:w="3905" w:type="dxa"/>
            <w:shd w:val="clear" w:color="auto" w:fill="auto"/>
          </w:tcPr>
          <w:p w14:paraId="3918E8F3" w14:textId="77777777" w:rsidR="00A95D6E" w:rsidRDefault="00A95D6E" w:rsidP="0053042F">
            <w:r>
              <w:t>Fiksuojama el. dienyne</w:t>
            </w:r>
          </w:p>
          <w:p w14:paraId="1DD93728" w14:textId="5EB0A0E2" w:rsidR="0053042F" w:rsidRPr="00860744" w:rsidRDefault="00A95D6E" w:rsidP="0053042F"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</w:tc>
      </w:tr>
      <w:tr w:rsidR="0053042F" w:rsidRPr="00860744" w14:paraId="7BAC1168" w14:textId="77777777" w:rsidTr="00B04C03">
        <w:trPr>
          <w:trHeight w:val="475"/>
        </w:trPr>
        <w:tc>
          <w:tcPr>
            <w:tcW w:w="2499" w:type="dxa"/>
            <w:gridSpan w:val="2"/>
            <w:shd w:val="clear" w:color="auto" w:fill="auto"/>
          </w:tcPr>
          <w:p w14:paraId="06B91F61" w14:textId="4C69301A" w:rsidR="0053042F" w:rsidRPr="00A95D6E" w:rsidRDefault="0053042F" w:rsidP="0053042F">
            <w:r w:rsidRPr="00A95D6E">
              <w:t>2.1.6. Asmeninės pažangos stebėjimas.</w:t>
            </w:r>
          </w:p>
        </w:tc>
        <w:tc>
          <w:tcPr>
            <w:tcW w:w="3230" w:type="dxa"/>
            <w:shd w:val="clear" w:color="auto" w:fill="auto"/>
          </w:tcPr>
          <w:p w14:paraId="06F590F4" w14:textId="0DE8EAEA" w:rsidR="0053042F" w:rsidRPr="00A95D6E" w:rsidRDefault="0053042F" w:rsidP="0053042F">
            <w:pPr>
              <w:jc w:val="both"/>
            </w:pPr>
            <w:r w:rsidRPr="00A95D6E">
              <w:t>Parengtas mokinių individualios pažangos stebėjimo, fiksavimo ir analizavimo tvarkos aprašas</w:t>
            </w:r>
          </w:p>
        </w:tc>
        <w:tc>
          <w:tcPr>
            <w:tcW w:w="3905" w:type="dxa"/>
            <w:shd w:val="clear" w:color="auto" w:fill="auto"/>
          </w:tcPr>
          <w:p w14:paraId="5C971F69" w14:textId="77777777" w:rsidR="0053042F" w:rsidRDefault="00A95D6E" w:rsidP="0053042F">
            <w:r>
              <w:t>Perkelta į 2026 m sausį</w:t>
            </w:r>
          </w:p>
          <w:p w14:paraId="6FE061A2" w14:textId="77777777" w:rsidR="00263C50" w:rsidRDefault="00263C50" w:rsidP="0053042F"/>
          <w:p w14:paraId="15C68369" w14:textId="429CAE64" w:rsidR="00263C50" w:rsidRPr="00860744" w:rsidRDefault="00263C50" w:rsidP="00263C50">
            <w:r>
              <w:t>Gimnazijos 8 kl. mokinys gimnaziją ir Panevėžio rajoną atstovavo Panevėžio krašto 5–</w:t>
            </w:r>
            <w:r w:rsidRPr="00F248F7">
              <w:t>8 klasių jaunųjų matematikų 2</w:t>
            </w:r>
            <w:r>
              <w:t>8-ojoje olimpiadoje.</w:t>
            </w:r>
          </w:p>
        </w:tc>
      </w:tr>
      <w:tr w:rsidR="0053042F" w:rsidRPr="00860744" w14:paraId="7ED3F083" w14:textId="77777777" w:rsidTr="00C94602">
        <w:trPr>
          <w:trHeight w:val="553"/>
        </w:trPr>
        <w:tc>
          <w:tcPr>
            <w:tcW w:w="9634" w:type="dxa"/>
            <w:gridSpan w:val="4"/>
            <w:shd w:val="clear" w:color="auto" w:fill="auto"/>
          </w:tcPr>
          <w:p w14:paraId="7793DEB6" w14:textId="151049D3" w:rsidR="0053042F" w:rsidRPr="00860744" w:rsidRDefault="0053042F" w:rsidP="0053042F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  <w:r w:rsidRPr="00FF15C8">
              <w:rPr>
                <w:color w:val="000000" w:themeColor="text1"/>
              </w:rPr>
              <w:t>Informacinio raštingumo kompetencijų gilinimas</w:t>
            </w:r>
          </w:p>
        </w:tc>
      </w:tr>
      <w:tr w:rsidR="0053042F" w:rsidRPr="00860744" w14:paraId="376F1267" w14:textId="77777777" w:rsidTr="00B04C03">
        <w:tc>
          <w:tcPr>
            <w:tcW w:w="2499" w:type="dxa"/>
            <w:gridSpan w:val="2"/>
            <w:shd w:val="clear" w:color="auto" w:fill="auto"/>
          </w:tcPr>
          <w:p w14:paraId="23BED04C" w14:textId="77777777" w:rsidR="0053042F" w:rsidRPr="00860744" w:rsidRDefault="0053042F" w:rsidP="0053042F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6A49AD14" w14:textId="77777777" w:rsidR="0053042F" w:rsidRPr="00860744" w:rsidRDefault="0053042F" w:rsidP="0053042F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2781BE52" w14:textId="77777777" w:rsidR="0053042F" w:rsidRPr="00860744" w:rsidRDefault="0053042F" w:rsidP="0053042F">
            <w:pPr>
              <w:jc w:val="center"/>
            </w:pPr>
            <w:r w:rsidRPr="00860744">
              <w:t>Pasiekti rezultatai</w:t>
            </w:r>
          </w:p>
        </w:tc>
      </w:tr>
      <w:tr w:rsidR="0053042F" w:rsidRPr="00860744" w14:paraId="31B045C0" w14:textId="77777777" w:rsidTr="00B04C03">
        <w:trPr>
          <w:trHeight w:val="203"/>
        </w:trPr>
        <w:tc>
          <w:tcPr>
            <w:tcW w:w="2499" w:type="dxa"/>
            <w:gridSpan w:val="2"/>
            <w:shd w:val="clear" w:color="auto" w:fill="auto"/>
          </w:tcPr>
          <w:p w14:paraId="3B21BF40" w14:textId="6ABB0336" w:rsidR="0053042F" w:rsidRPr="00860744" w:rsidRDefault="0053042F" w:rsidP="0053042F">
            <w:pPr>
              <w:numPr>
                <w:ilvl w:val="2"/>
                <w:numId w:val="1"/>
              </w:numPr>
              <w:tabs>
                <w:tab w:val="left" w:pos="567"/>
              </w:tabs>
              <w:ind w:left="0" w:firstLine="0"/>
            </w:pPr>
            <w:r w:rsidRPr="0063032C">
              <w:rPr>
                <w:color w:val="000000" w:themeColor="text1"/>
              </w:rPr>
              <w:t>Pristatymų rengimo pasirinktais įrankiais, tobulinimas.</w:t>
            </w:r>
          </w:p>
        </w:tc>
        <w:tc>
          <w:tcPr>
            <w:tcW w:w="3230" w:type="dxa"/>
            <w:shd w:val="clear" w:color="auto" w:fill="auto"/>
          </w:tcPr>
          <w:p w14:paraId="18B2DF2E" w14:textId="754869E9" w:rsidR="0053042F" w:rsidRPr="00860744" w:rsidRDefault="0053042F" w:rsidP="0053042F">
            <w:r w:rsidRPr="0063032C">
              <w:rPr>
                <w:color w:val="000000" w:themeColor="text1"/>
              </w:rPr>
              <w:t>100%  I–II kl. mokinių dalyvauja parengtų projektinių darbų pristatyme.</w:t>
            </w:r>
          </w:p>
        </w:tc>
        <w:tc>
          <w:tcPr>
            <w:tcW w:w="3905" w:type="dxa"/>
            <w:shd w:val="clear" w:color="auto" w:fill="auto"/>
          </w:tcPr>
          <w:p w14:paraId="2128B4E4" w14:textId="00D3B71B" w:rsidR="0053042F" w:rsidRPr="00860744" w:rsidRDefault="00DC532A" w:rsidP="0053042F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 Numatyta ugdymo plane, įtraukta į tvarkaraštį.</w:t>
            </w:r>
          </w:p>
        </w:tc>
      </w:tr>
      <w:tr w:rsidR="00DC532A" w:rsidRPr="00860744" w14:paraId="0D8E855B" w14:textId="77777777" w:rsidTr="00B04C03">
        <w:trPr>
          <w:trHeight w:val="465"/>
        </w:trPr>
        <w:tc>
          <w:tcPr>
            <w:tcW w:w="2499" w:type="dxa"/>
            <w:gridSpan w:val="2"/>
            <w:shd w:val="clear" w:color="auto" w:fill="auto"/>
          </w:tcPr>
          <w:p w14:paraId="5270B60F" w14:textId="27E26E62" w:rsidR="00DC532A" w:rsidRPr="00860744" w:rsidRDefault="00DC532A" w:rsidP="00DC532A">
            <w:pPr>
              <w:tabs>
                <w:tab w:val="left" w:pos="567"/>
              </w:tabs>
            </w:pPr>
            <w:r>
              <w:t>2.2.2.</w:t>
            </w:r>
            <w:r w:rsidRPr="0063032C">
              <w:rPr>
                <w:color w:val="000000" w:themeColor="text1"/>
              </w:rPr>
              <w:t xml:space="preserve"> Pradinių klasių mokinių informacinio raštingumo kompetencijų gilinimas</w:t>
            </w:r>
          </w:p>
        </w:tc>
        <w:tc>
          <w:tcPr>
            <w:tcW w:w="3230" w:type="dxa"/>
            <w:shd w:val="clear" w:color="auto" w:fill="auto"/>
          </w:tcPr>
          <w:p w14:paraId="49053916" w14:textId="1BFB12F0" w:rsidR="00DC532A" w:rsidRPr="00860744" w:rsidRDefault="00DC532A" w:rsidP="00DC532A">
            <w:r w:rsidRPr="0063032C">
              <w:rPr>
                <w:color w:val="000000" w:themeColor="text1"/>
              </w:rPr>
              <w:t>100% 1–4 kl. mokinių lanko IT neformaliojo švietimo būrelius, kurių metu gilina informacinio raštingumo kompetencijas.</w:t>
            </w:r>
          </w:p>
        </w:tc>
        <w:tc>
          <w:tcPr>
            <w:tcW w:w="3905" w:type="dxa"/>
            <w:shd w:val="clear" w:color="auto" w:fill="auto"/>
          </w:tcPr>
          <w:p w14:paraId="686BE073" w14:textId="1EC903FB" w:rsidR="00DC532A" w:rsidRPr="00860744" w:rsidRDefault="00DC532A" w:rsidP="00DC532A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 Numatyta ugdymo plane, įtraukta į tvarkaraštį.</w:t>
            </w:r>
          </w:p>
        </w:tc>
      </w:tr>
      <w:tr w:rsidR="00DC532A" w:rsidRPr="00860744" w14:paraId="4FDB7D66" w14:textId="77777777" w:rsidTr="00B04C03">
        <w:trPr>
          <w:trHeight w:val="465"/>
        </w:trPr>
        <w:tc>
          <w:tcPr>
            <w:tcW w:w="2499" w:type="dxa"/>
            <w:gridSpan w:val="2"/>
            <w:shd w:val="clear" w:color="auto" w:fill="auto"/>
          </w:tcPr>
          <w:p w14:paraId="3A21271C" w14:textId="68CB1CF0" w:rsidR="00DC532A" w:rsidRPr="00A95D6E" w:rsidRDefault="00DC532A" w:rsidP="00DC532A">
            <w:pPr>
              <w:pStyle w:val="ListParagraph"/>
              <w:numPr>
                <w:ilvl w:val="2"/>
                <w:numId w:val="7"/>
              </w:numPr>
              <w:tabs>
                <w:tab w:val="left" w:pos="528"/>
                <w:tab w:val="left" w:pos="601"/>
              </w:tabs>
              <w:ind w:left="34" w:hanging="34"/>
            </w:pPr>
            <w:r w:rsidRPr="00A95D6E">
              <w:t>IT priemonių taikymas ikimokykliniame ir priešmokykliniame ugdyme.</w:t>
            </w:r>
          </w:p>
        </w:tc>
        <w:tc>
          <w:tcPr>
            <w:tcW w:w="3230" w:type="dxa"/>
            <w:shd w:val="clear" w:color="auto" w:fill="auto"/>
          </w:tcPr>
          <w:p w14:paraId="24E6300B" w14:textId="679BFA87" w:rsidR="00DC532A" w:rsidRPr="00A95D6E" w:rsidRDefault="00DC532A" w:rsidP="00DC532A">
            <w:r w:rsidRPr="00A95D6E">
              <w:t>Planšetės ir robotukai naudojami vieną kartą per 2 savaites „Pelėdžiukų“ ir „Bitučių“ grupėse. Robotukai naudojami ne rečiau kaip 1 kartą per mėnesį „Boružėlių“ grupėje. Fiksuojama dienyne „Mūsų darželis“ grupių planuose.</w:t>
            </w:r>
          </w:p>
        </w:tc>
        <w:tc>
          <w:tcPr>
            <w:tcW w:w="3905" w:type="dxa"/>
            <w:shd w:val="clear" w:color="auto" w:fill="auto"/>
          </w:tcPr>
          <w:p w14:paraId="2DCDEBCA" w14:textId="65F9E415" w:rsidR="00DC532A" w:rsidRPr="00860744" w:rsidRDefault="00A95D6E" w:rsidP="00DC532A"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</w:tc>
      </w:tr>
      <w:tr w:rsidR="00DC532A" w:rsidRPr="00860744" w14:paraId="553D4151" w14:textId="77777777" w:rsidTr="00B04C03">
        <w:trPr>
          <w:trHeight w:val="465"/>
        </w:trPr>
        <w:tc>
          <w:tcPr>
            <w:tcW w:w="2499" w:type="dxa"/>
            <w:gridSpan w:val="2"/>
            <w:shd w:val="clear" w:color="auto" w:fill="auto"/>
          </w:tcPr>
          <w:p w14:paraId="6EACC4D1" w14:textId="57861D17" w:rsidR="00DC532A" w:rsidRDefault="00DC532A" w:rsidP="00DC532A">
            <w:pPr>
              <w:tabs>
                <w:tab w:val="left" w:pos="567"/>
              </w:tabs>
            </w:pPr>
            <w:r w:rsidRPr="0063032C">
              <w:rPr>
                <w:color w:val="000000" w:themeColor="text1"/>
              </w:rPr>
              <w:t>2.2.4. Skaitmeninių mokymo(si) priemonių panaudojimas ugdymo procese</w:t>
            </w:r>
          </w:p>
        </w:tc>
        <w:tc>
          <w:tcPr>
            <w:tcW w:w="3230" w:type="dxa"/>
            <w:shd w:val="clear" w:color="auto" w:fill="auto"/>
          </w:tcPr>
          <w:p w14:paraId="75077E2F" w14:textId="538538A8" w:rsidR="00DC532A" w:rsidRPr="00834884" w:rsidRDefault="00DC532A" w:rsidP="00DC532A">
            <w:r w:rsidRPr="00834884">
              <w:t>Skaitmenines mokymo(si) priemones ugdymo procese naudoja ne mažiau kaip 70% mokytojų (mokytojų apklausos duomenys).</w:t>
            </w:r>
          </w:p>
        </w:tc>
        <w:tc>
          <w:tcPr>
            <w:tcW w:w="3905" w:type="dxa"/>
            <w:shd w:val="clear" w:color="auto" w:fill="auto"/>
          </w:tcPr>
          <w:p w14:paraId="3B80BF72" w14:textId="394E5BE7" w:rsidR="00DC532A" w:rsidRPr="00834884" w:rsidRDefault="00834884" w:rsidP="00834884">
            <w:r w:rsidRPr="00834884">
              <w:t>Skaitmenines mokymo(si) priemones ugdymo procese naudoja 100% mokytojų</w:t>
            </w:r>
          </w:p>
        </w:tc>
      </w:tr>
      <w:tr w:rsidR="00DC532A" w:rsidRPr="00860744" w14:paraId="5E9C9C83" w14:textId="77777777" w:rsidTr="00C94602">
        <w:trPr>
          <w:trHeight w:val="553"/>
        </w:trPr>
        <w:tc>
          <w:tcPr>
            <w:tcW w:w="9634" w:type="dxa"/>
            <w:gridSpan w:val="4"/>
            <w:shd w:val="clear" w:color="auto" w:fill="auto"/>
          </w:tcPr>
          <w:p w14:paraId="4AEF6FB0" w14:textId="69BDEF05" w:rsidR="00DC532A" w:rsidRPr="00860744" w:rsidRDefault="00DC532A" w:rsidP="00DC532A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  <w:r w:rsidRPr="00FF15C8">
              <w:rPr>
                <w:color w:val="000000" w:themeColor="text1"/>
              </w:rPr>
              <w:t>Ugdymo turinio individualizavimas ir diferencijavimas.</w:t>
            </w:r>
          </w:p>
        </w:tc>
      </w:tr>
      <w:tr w:rsidR="00DC532A" w:rsidRPr="00860744" w14:paraId="6F17F9A6" w14:textId="77777777" w:rsidTr="00B04C03">
        <w:tc>
          <w:tcPr>
            <w:tcW w:w="2499" w:type="dxa"/>
            <w:gridSpan w:val="2"/>
            <w:shd w:val="clear" w:color="auto" w:fill="auto"/>
          </w:tcPr>
          <w:p w14:paraId="392D24CF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13E9DD2A" w14:textId="77777777" w:rsidR="00DC532A" w:rsidRPr="00860744" w:rsidRDefault="00DC532A" w:rsidP="00DC532A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0DD63E12" w14:textId="77777777" w:rsidR="00DC532A" w:rsidRPr="00860744" w:rsidRDefault="00DC532A" w:rsidP="00DC532A">
            <w:pPr>
              <w:jc w:val="center"/>
            </w:pPr>
            <w:r w:rsidRPr="00860744">
              <w:t>Pasiekti rezultatai</w:t>
            </w:r>
          </w:p>
        </w:tc>
      </w:tr>
      <w:tr w:rsidR="00DC532A" w:rsidRPr="00860744" w14:paraId="7839FCFE" w14:textId="77777777" w:rsidTr="00B04C03">
        <w:tc>
          <w:tcPr>
            <w:tcW w:w="2499" w:type="dxa"/>
            <w:gridSpan w:val="2"/>
            <w:shd w:val="clear" w:color="auto" w:fill="auto"/>
          </w:tcPr>
          <w:p w14:paraId="5C5912E1" w14:textId="77777777" w:rsidR="00DC532A" w:rsidRPr="007B12E1" w:rsidRDefault="00DC532A" w:rsidP="00DC532A">
            <w:r w:rsidRPr="007B12E1">
              <w:t>2.3.1. UMD (universalaus mokymo dizaino) įtraukios pamokos principų taikymas.</w:t>
            </w:r>
          </w:p>
          <w:p w14:paraId="603617E7" w14:textId="77777777" w:rsidR="00DC532A" w:rsidRPr="007B12E1" w:rsidRDefault="00DC532A" w:rsidP="00DC532A"/>
          <w:p w14:paraId="0C5516C6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F24C" w14:textId="77777777" w:rsidR="00DC532A" w:rsidRPr="007B12E1" w:rsidRDefault="00DC532A" w:rsidP="00DC532A">
            <w:pPr>
              <w:spacing w:line="259" w:lineRule="auto"/>
            </w:pPr>
            <w:r w:rsidRPr="007B12E1">
              <w:t>Metodinėse grupėse išanalizuoti įtraukios pamokos teminio rodiklio raktiniai žodžiai, priimti susitarimai  dėl įtraukios pamokos principų taikymo.</w:t>
            </w:r>
          </w:p>
          <w:p w14:paraId="375759A9" w14:textId="77777777" w:rsidR="00DC532A" w:rsidRPr="00860744" w:rsidRDefault="00DC532A" w:rsidP="00DC532A">
            <w:pPr>
              <w:jc w:val="center"/>
            </w:pPr>
          </w:p>
        </w:tc>
        <w:tc>
          <w:tcPr>
            <w:tcW w:w="3905" w:type="dxa"/>
            <w:shd w:val="clear" w:color="auto" w:fill="auto"/>
          </w:tcPr>
          <w:p w14:paraId="2D1776EC" w14:textId="17435321" w:rsidR="00DC532A" w:rsidRPr="00860744" w:rsidRDefault="00DC532A" w:rsidP="00DC532A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 xml:space="preserve">. </w:t>
            </w:r>
            <w:r>
              <w:t>Parengtas pamokos stebėjimo protokolas.</w:t>
            </w:r>
          </w:p>
        </w:tc>
      </w:tr>
      <w:tr w:rsidR="00DC532A" w:rsidRPr="00860744" w14:paraId="0A6B0A01" w14:textId="77777777" w:rsidTr="00B04C03">
        <w:tc>
          <w:tcPr>
            <w:tcW w:w="2499" w:type="dxa"/>
            <w:gridSpan w:val="2"/>
            <w:shd w:val="clear" w:color="auto" w:fill="auto"/>
          </w:tcPr>
          <w:p w14:paraId="26A105B1" w14:textId="163FF4C7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7B12E1">
              <w:t xml:space="preserve">2.3.2. Interaktyvių ugdymo veiklų organizavimas įvairių poreikių mokiniams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4E30" w14:textId="77777777" w:rsidR="00DC532A" w:rsidRPr="007B12E1" w:rsidRDefault="00DC532A" w:rsidP="00DC532A">
            <w:pPr>
              <w:spacing w:line="259" w:lineRule="auto"/>
            </w:pPr>
            <w:r w:rsidRPr="007B12E1">
              <w:t xml:space="preserve">Aprašyta ir išbandyta ne mažiau  6 integruotų pamokų, panaudojant interaktyvias priemones. </w:t>
            </w:r>
          </w:p>
          <w:p w14:paraId="0A641891" w14:textId="5A485596" w:rsidR="00DC532A" w:rsidRPr="00860744" w:rsidRDefault="00DC532A" w:rsidP="00DC532A">
            <w:pPr>
              <w:jc w:val="center"/>
            </w:pPr>
            <w:r w:rsidRPr="007B12E1">
              <w:t>Dalyviai 8 klasės mokiniai, švietimo pagalbos specialistai, mokytojai.</w:t>
            </w:r>
          </w:p>
        </w:tc>
        <w:tc>
          <w:tcPr>
            <w:tcW w:w="3905" w:type="dxa"/>
            <w:shd w:val="clear" w:color="auto" w:fill="auto"/>
          </w:tcPr>
          <w:p w14:paraId="3D0F2E2B" w14:textId="773172B8" w:rsidR="00DC532A" w:rsidRPr="00860744" w:rsidRDefault="00DC532A" w:rsidP="00DC532A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  Įgyvendinama 84 veikla. Pabaiga 2026 m. kovas.</w:t>
            </w:r>
          </w:p>
        </w:tc>
      </w:tr>
      <w:tr w:rsidR="00DC532A" w:rsidRPr="00860744" w14:paraId="7E8B7B3A" w14:textId="77777777" w:rsidTr="00C94602">
        <w:trPr>
          <w:trHeight w:val="553"/>
        </w:trPr>
        <w:tc>
          <w:tcPr>
            <w:tcW w:w="9634" w:type="dxa"/>
            <w:gridSpan w:val="4"/>
            <w:shd w:val="clear" w:color="auto" w:fill="auto"/>
          </w:tcPr>
          <w:p w14:paraId="30D88C4F" w14:textId="7D47B3D2" w:rsidR="00DC532A" w:rsidRPr="00860744" w:rsidRDefault="00DC532A" w:rsidP="00DC532A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  <w:r w:rsidRPr="00B9080F">
              <w:rPr>
                <w:color w:val="000000" w:themeColor="text1"/>
              </w:rPr>
              <w:t>Savalaikės pagalbos mokantis užtikrinimas.</w:t>
            </w:r>
          </w:p>
        </w:tc>
      </w:tr>
      <w:tr w:rsidR="00DC532A" w:rsidRPr="00860744" w14:paraId="4F31A504" w14:textId="77777777" w:rsidTr="00B04C03">
        <w:tc>
          <w:tcPr>
            <w:tcW w:w="2499" w:type="dxa"/>
            <w:gridSpan w:val="2"/>
            <w:shd w:val="clear" w:color="auto" w:fill="auto"/>
          </w:tcPr>
          <w:p w14:paraId="480359AE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43943A8F" w14:textId="77777777" w:rsidR="00DC532A" w:rsidRPr="00860744" w:rsidRDefault="00DC532A" w:rsidP="00DC532A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28974B54" w14:textId="77777777" w:rsidR="00DC532A" w:rsidRPr="00860744" w:rsidRDefault="00DC532A" w:rsidP="00DC532A">
            <w:pPr>
              <w:jc w:val="center"/>
            </w:pPr>
            <w:r w:rsidRPr="00860744">
              <w:t>Pasiekti rezultatai</w:t>
            </w:r>
          </w:p>
        </w:tc>
      </w:tr>
      <w:tr w:rsidR="00DC532A" w:rsidRPr="00860744" w14:paraId="7DB2D4D3" w14:textId="77777777" w:rsidTr="00B04C03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A4C2" w14:textId="0AAEFAD0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044F8D">
              <w:t>2.4.1. Pagal poreik</w:t>
            </w:r>
            <w:r>
              <w:t>į teikiama specialistų pagalba.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28CC" w14:textId="77777777" w:rsidR="00DC532A" w:rsidRPr="00044F8D" w:rsidRDefault="00DC532A" w:rsidP="00DC532A">
            <w:pPr>
              <w:pStyle w:val="ListParagraph"/>
              <w:tabs>
                <w:tab w:val="left" w:pos="362"/>
                <w:tab w:val="left" w:pos="557"/>
              </w:tabs>
              <w:ind w:left="0" w:firstLine="26"/>
            </w:pPr>
            <w:r w:rsidRPr="00044F8D">
              <w:t>Suteikta pagalba pagal poreikį.</w:t>
            </w:r>
          </w:p>
          <w:p w14:paraId="01AAE80A" w14:textId="77777777" w:rsidR="00DC532A" w:rsidRPr="00044F8D" w:rsidRDefault="00DC532A" w:rsidP="00DC532A">
            <w:pPr>
              <w:pStyle w:val="ListParagraph"/>
              <w:tabs>
                <w:tab w:val="left" w:pos="362"/>
                <w:tab w:val="left" w:pos="557"/>
              </w:tabs>
              <w:ind w:left="0" w:firstLine="26"/>
            </w:pPr>
          </w:p>
          <w:p w14:paraId="2D017CA5" w14:textId="77777777" w:rsidR="00DC532A" w:rsidRPr="00860744" w:rsidRDefault="00DC532A" w:rsidP="00DC532A">
            <w:pPr>
              <w:jc w:val="center"/>
            </w:pPr>
          </w:p>
        </w:tc>
        <w:tc>
          <w:tcPr>
            <w:tcW w:w="3905" w:type="dxa"/>
            <w:shd w:val="clear" w:color="auto" w:fill="auto"/>
          </w:tcPr>
          <w:p w14:paraId="2D179B70" w14:textId="27BF3A63" w:rsidR="00DC532A" w:rsidRPr="00860744" w:rsidRDefault="00DC532A" w:rsidP="00DC532A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</w:t>
            </w:r>
          </w:p>
        </w:tc>
      </w:tr>
      <w:tr w:rsidR="00DC532A" w:rsidRPr="00860744" w14:paraId="7E7262B2" w14:textId="77777777" w:rsidTr="00B04C03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7D28B40" w14:textId="75D8B4A2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044F8D">
              <w:t>2.4.3. Vedamos integruotos veiklos įtraukiant visus ikimokyklinio ugdymo skyriaus specialistus.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33515DA" w14:textId="14947784" w:rsidR="00DC532A" w:rsidRPr="00DC532A" w:rsidRDefault="00DC532A" w:rsidP="00DC532A">
            <w:pPr>
              <w:jc w:val="center"/>
            </w:pPr>
            <w:r w:rsidRPr="00D07EB4">
              <w:t>Ikimokyklinio/priešmokyklinio ugd. mokytojai bendrai praveda ne mažiau kaip 10 integruotų veiklų įtraukiant pagalbos mokiniui ir sveikatos priežiūros specialistus.</w:t>
            </w:r>
          </w:p>
        </w:tc>
        <w:tc>
          <w:tcPr>
            <w:tcW w:w="3905" w:type="dxa"/>
            <w:shd w:val="clear" w:color="auto" w:fill="auto"/>
          </w:tcPr>
          <w:p w14:paraId="49338943" w14:textId="77777777" w:rsidR="00D07EB4" w:rsidRDefault="00D07EB4" w:rsidP="00D07EB4">
            <w:pPr>
              <w:pStyle w:val="NormalWeb"/>
              <w:pageBreakBefore/>
              <w:spacing w:before="0" w:beforeAutospacing="0" w:after="0" w:line="240" w:lineRule="auto"/>
            </w:pPr>
            <w:r>
              <w:t>Ikimokyklinio ugdymo skyriaus integruotos veiklos:</w:t>
            </w:r>
          </w:p>
          <w:p w14:paraId="75797FC6" w14:textId="207BD1FD" w:rsidR="00D07EB4" w:rsidRDefault="00D07EB4" w:rsidP="00D07EB4">
            <w:pPr>
              <w:pStyle w:val="NormalWeb"/>
              <w:pageBreakBefore/>
              <w:spacing w:before="0" w:beforeAutospacing="0" w:after="0" w:line="240" w:lineRule="auto"/>
            </w:pPr>
            <w:r>
              <w:rPr>
                <w:b/>
                <w:bCs/>
              </w:rPr>
              <w:t>Boružėlių“ grupė</w:t>
            </w:r>
          </w:p>
          <w:p w14:paraId="5127B86E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"Stebuklinga kepurė“ (su meninio ugdymo mokytoja)</w:t>
            </w:r>
          </w:p>
          <w:p w14:paraId="7BDB2435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"Per vaikystę knygų takeliu" knygos "Kakė Makė ir draugystės šluota" (su logopede)</w:t>
            </w:r>
          </w:p>
          <w:p w14:paraId="6F79E9F9" w14:textId="1F190C43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"Advento pradžia“ (su meninio ugdymo mokytoja)</w:t>
            </w:r>
          </w:p>
          <w:p w14:paraId="3311EE64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„</w:t>
            </w:r>
            <w:r>
              <w:rPr>
                <w:b/>
                <w:bCs/>
              </w:rPr>
              <w:t>Bitučių“ grupė</w:t>
            </w:r>
          </w:p>
          <w:p w14:paraId="51F352C3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„Kas tvartelyje gyvena“ (su meninio ugdymo mokytoja)</w:t>
            </w:r>
          </w:p>
          <w:p w14:paraId="7EBAD3E9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"Knygos "Trys paršeliai" (su logopede)</w:t>
            </w:r>
          </w:p>
          <w:p w14:paraId="60608003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Sensorinis skaitymas „Labai alkanas vikšrelis“. Slėpynės. (su meninio ugdymo mokytoja ir bibliotekininke)</w:t>
            </w:r>
          </w:p>
          <w:p w14:paraId="55C7B325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„</w:t>
            </w:r>
            <w:r>
              <w:rPr>
                <w:b/>
                <w:bCs/>
              </w:rPr>
              <w:t>Žirniukų“ grupė</w:t>
            </w:r>
          </w:p>
          <w:p w14:paraId="69307678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„Šv. Velykų žaidimai“ (su meninio ugdymo mokytoja)</w:t>
            </w:r>
          </w:p>
          <w:p w14:paraId="033DC63E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„Mano batai buvo du“ (su meninio ugdymo mokytoja)</w:t>
            </w:r>
          </w:p>
          <w:p w14:paraId="73EAFA88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"Per vaikystę knygų takeliu" knygos "Kakė Makė ir draugystės šluota" (su logopede)</w:t>
            </w:r>
          </w:p>
          <w:p w14:paraId="6EE02EBD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„</w:t>
            </w:r>
            <w:r>
              <w:rPr>
                <w:b/>
                <w:bCs/>
              </w:rPr>
              <w:t>Pelėdžiukų“ grupė</w:t>
            </w:r>
          </w:p>
          <w:p w14:paraId="296DF71B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„Baltų literatūros savaitė“. Baltų kostiumai, tradicijos ir dainos“ (su meninio ugdymo mokytoja ir bibliotekininke)</w:t>
            </w:r>
          </w:p>
          <w:p w14:paraId="7AAD96C1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Sensoriniai skaitymai pagal „Labai alkanas vikšrelis. Slėpynės“. (su meninio ugdymo mokytoja ir bibliotekininke)</w:t>
            </w:r>
          </w:p>
          <w:p w14:paraId="707D630C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"Per vaikystę knygų takeliu" knygos „Ponas kampas", „Pepė ilgakojinė“ (su logopede)</w:t>
            </w:r>
          </w:p>
          <w:p w14:paraId="154DA3CC" w14:textId="77777777" w:rsidR="00D07EB4" w:rsidRDefault="00D07EB4" w:rsidP="00D07EB4">
            <w:pPr>
              <w:pStyle w:val="NormalWeb"/>
              <w:spacing w:before="0" w:beforeAutospacing="0" w:after="0" w:line="240" w:lineRule="auto"/>
            </w:pPr>
            <w:r>
              <w:t>„Ant, už, prieš, po“ (su meninio ugdymo mokytoja)</w:t>
            </w:r>
          </w:p>
          <w:p w14:paraId="069432ED" w14:textId="72134EF3" w:rsidR="00DC532A" w:rsidRPr="00860744" w:rsidRDefault="00D07EB4" w:rsidP="00D07EB4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</w:t>
            </w:r>
          </w:p>
        </w:tc>
      </w:tr>
      <w:tr w:rsidR="00DC532A" w:rsidRPr="00860744" w14:paraId="04B30F18" w14:textId="77777777" w:rsidTr="00C94602">
        <w:trPr>
          <w:trHeight w:val="553"/>
        </w:trPr>
        <w:tc>
          <w:tcPr>
            <w:tcW w:w="9634" w:type="dxa"/>
            <w:gridSpan w:val="4"/>
            <w:shd w:val="clear" w:color="auto" w:fill="auto"/>
          </w:tcPr>
          <w:p w14:paraId="08E6435D" w14:textId="0006875D" w:rsidR="00DC532A" w:rsidRPr="00860744" w:rsidRDefault="00DC532A" w:rsidP="00DC532A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  <w:r w:rsidRPr="00FF15C8">
              <w:rPr>
                <w:color w:val="000000" w:themeColor="text1"/>
              </w:rPr>
              <w:t>Įvairovės užtikrinimas</w:t>
            </w:r>
          </w:p>
        </w:tc>
      </w:tr>
      <w:tr w:rsidR="00DC532A" w:rsidRPr="00860744" w14:paraId="5DAD7520" w14:textId="77777777" w:rsidTr="00B04C03">
        <w:tc>
          <w:tcPr>
            <w:tcW w:w="2499" w:type="dxa"/>
            <w:gridSpan w:val="2"/>
            <w:shd w:val="clear" w:color="auto" w:fill="auto"/>
          </w:tcPr>
          <w:p w14:paraId="6456CA0F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70928015" w14:textId="77777777" w:rsidR="00DC532A" w:rsidRPr="00860744" w:rsidRDefault="00DC532A" w:rsidP="00DC532A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3F488F47" w14:textId="77777777" w:rsidR="00DC532A" w:rsidRPr="00860744" w:rsidRDefault="00DC532A" w:rsidP="00DC532A">
            <w:pPr>
              <w:jc w:val="center"/>
            </w:pPr>
            <w:r w:rsidRPr="00860744">
              <w:t>Pasiekti rezultatai</w:t>
            </w:r>
          </w:p>
        </w:tc>
      </w:tr>
      <w:tr w:rsidR="00DC532A" w:rsidRPr="00860744" w14:paraId="3C1D6071" w14:textId="77777777" w:rsidTr="00B04C03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B20C" w14:textId="6E241E78" w:rsidR="00DC532A" w:rsidRPr="00860744" w:rsidRDefault="00DC532A" w:rsidP="00863726">
            <w:r w:rsidRPr="007B12E1">
              <w:t>2.5.1. Integruotų pamokų sukūrimas, išbandymas ir įgyvendinimas) (89 TŪM</w:t>
            </w:r>
            <w:r w:rsidR="00863726">
              <w:t xml:space="preserve"> </w:t>
            </w:r>
            <w:r w:rsidRPr="007B12E1">
              <w:t xml:space="preserve"> veikla – kultūrinis ugdymas)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2EA3" w14:textId="77777777" w:rsidR="00DC532A" w:rsidRPr="00863726" w:rsidRDefault="00DC532A" w:rsidP="00DC532A">
            <w:pPr>
              <w:tabs>
                <w:tab w:val="left" w:pos="362"/>
                <w:tab w:val="left" w:pos="557"/>
              </w:tabs>
              <w:rPr>
                <w:color w:val="000000" w:themeColor="text1"/>
              </w:rPr>
            </w:pPr>
            <w:r w:rsidRPr="00863726">
              <w:rPr>
                <w:color w:val="000000" w:themeColor="text1"/>
              </w:rPr>
              <w:t xml:space="preserve">Aprašytos ir išbandyta 5 integruotos pamokos. </w:t>
            </w:r>
          </w:p>
          <w:p w14:paraId="1BB01FDF" w14:textId="3F7BD185" w:rsidR="00DC532A" w:rsidRPr="00860744" w:rsidRDefault="00DC532A" w:rsidP="00DC532A">
            <w:pPr>
              <w:jc w:val="center"/>
            </w:pPr>
            <w:r w:rsidRPr="00863726">
              <w:rPr>
                <w:color w:val="000000" w:themeColor="text1"/>
              </w:rPr>
              <w:t>Ne mažiau 30 dalyvių:  7 klasės mokiniai, dailės, muzikos, matematikos, kalbų mokytojai.</w:t>
            </w:r>
          </w:p>
        </w:tc>
        <w:tc>
          <w:tcPr>
            <w:tcW w:w="3905" w:type="dxa"/>
            <w:shd w:val="clear" w:color="auto" w:fill="auto"/>
          </w:tcPr>
          <w:p w14:paraId="0F2E126D" w14:textId="23F18A2B" w:rsidR="00863726" w:rsidRPr="00863726" w:rsidRDefault="00863726" w:rsidP="00863726">
            <w:pPr>
              <w:tabs>
                <w:tab w:val="left" w:pos="362"/>
                <w:tab w:val="left" w:pos="55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Įvykdyta 6</w:t>
            </w:r>
            <w:r w:rsidRPr="0063032C">
              <w:rPr>
                <w:color w:val="000000" w:themeColor="text1"/>
              </w:rPr>
              <w:t>0%</w:t>
            </w:r>
            <w:r>
              <w:rPr>
                <w:color w:val="000000" w:themeColor="text1"/>
              </w:rPr>
              <w:t>. (3</w:t>
            </w:r>
            <w:r w:rsidRPr="00863726">
              <w:rPr>
                <w:color w:val="000000" w:themeColor="text1"/>
              </w:rPr>
              <w:t xml:space="preserve"> pa</w:t>
            </w:r>
            <w:r>
              <w:rPr>
                <w:color w:val="000000" w:themeColor="text1"/>
              </w:rPr>
              <w:t>mokos)</w:t>
            </w:r>
            <w:r w:rsidRPr="00863726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Veiklos įgyvendinimo pabaiga 2026 m. kovas.</w:t>
            </w:r>
          </w:p>
          <w:p w14:paraId="4EC3799D" w14:textId="77777777" w:rsidR="00DC532A" w:rsidRPr="00860744" w:rsidRDefault="00DC532A" w:rsidP="00863726"/>
        </w:tc>
      </w:tr>
      <w:tr w:rsidR="00DC532A" w:rsidRPr="00860744" w14:paraId="5F290EE8" w14:textId="77777777" w:rsidTr="00B04C03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334F" w14:textId="71446FB4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7B12E1">
              <w:t>2.5.2. Kūrybinių dirbtuvių "Menų sintezė“ organizavimas (92 TŪM veikla – kultūrinis ugdymas)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BEE6" w14:textId="77777777" w:rsidR="00DC532A" w:rsidRPr="007B12E1" w:rsidRDefault="00DC532A" w:rsidP="00DC532A">
            <w:pPr>
              <w:tabs>
                <w:tab w:val="left" w:pos="362"/>
                <w:tab w:val="left" w:pos="557"/>
              </w:tabs>
            </w:pPr>
            <w:r w:rsidRPr="007B12E1">
              <w:t xml:space="preserve">Aprašyta ir išbandyta ne mažiau  8 integruotų pamokų. </w:t>
            </w:r>
          </w:p>
          <w:p w14:paraId="0A4A2EDA" w14:textId="05A54065" w:rsidR="00DC532A" w:rsidRPr="00860744" w:rsidRDefault="00DC532A" w:rsidP="00DC532A">
            <w:pPr>
              <w:jc w:val="center"/>
            </w:pPr>
            <w:r w:rsidRPr="007B12E1">
              <w:t>Ne mažiau 70 dalyvių:  6–8 klasių mokiniai, menų mokytojai (keramikos, dailės, technologijų, muzikos, šokio)</w:t>
            </w:r>
          </w:p>
        </w:tc>
        <w:tc>
          <w:tcPr>
            <w:tcW w:w="3905" w:type="dxa"/>
            <w:shd w:val="clear" w:color="auto" w:fill="auto"/>
          </w:tcPr>
          <w:p w14:paraId="5AF409CE" w14:textId="007B2300" w:rsidR="00DC532A" w:rsidRPr="00860744" w:rsidRDefault="00863726" w:rsidP="00863726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 (10 pamokų)</w:t>
            </w:r>
          </w:p>
        </w:tc>
      </w:tr>
      <w:tr w:rsidR="00DC532A" w:rsidRPr="00860744" w14:paraId="151473C0" w14:textId="77777777" w:rsidTr="00B04C03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4EFD" w14:textId="77777777" w:rsidR="00DC532A" w:rsidRPr="007B12E1" w:rsidRDefault="00DC532A" w:rsidP="00DC532A">
            <w:r w:rsidRPr="007B12E1">
              <w:t>2.5.3. Integruoto projektinio, probleminio, patyriminio mokymo veiklų organizavimas (105 TŪM veikla – STEAM)</w:t>
            </w:r>
          </w:p>
          <w:p w14:paraId="2DA930D4" w14:textId="77777777" w:rsidR="00DC532A" w:rsidRPr="007B12E1" w:rsidRDefault="00DC532A" w:rsidP="00DC532A"/>
          <w:p w14:paraId="7F0428E0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1711" w14:textId="77777777" w:rsidR="00DC532A" w:rsidRPr="007B12E1" w:rsidRDefault="00DC532A" w:rsidP="00DC532A">
            <w:pPr>
              <w:tabs>
                <w:tab w:val="left" w:pos="362"/>
                <w:tab w:val="left" w:pos="557"/>
              </w:tabs>
            </w:pPr>
            <w:r w:rsidRPr="007B12E1">
              <w:t xml:space="preserve">Aprašyta ir išbandyta ne mažiau  5 integruotų pamokų, kuriose taikomas probleminis patyriminis mokymas. </w:t>
            </w:r>
          </w:p>
          <w:p w14:paraId="5DA12497" w14:textId="4515BFBE" w:rsidR="00DC532A" w:rsidRPr="00860744" w:rsidRDefault="00DC532A" w:rsidP="00DC532A">
            <w:pPr>
              <w:jc w:val="center"/>
            </w:pPr>
            <w:r w:rsidRPr="007B12E1">
              <w:t>Ne mažiau 120 dalyvių:  5–8 klasių mokiniai, fizikos, chemijos, biologijos, technologijų, lietuvių k., matematikos, informatikos, menų mokytojai.</w:t>
            </w:r>
          </w:p>
        </w:tc>
        <w:tc>
          <w:tcPr>
            <w:tcW w:w="3905" w:type="dxa"/>
            <w:shd w:val="clear" w:color="auto" w:fill="auto"/>
          </w:tcPr>
          <w:p w14:paraId="0A05A194" w14:textId="719F4016" w:rsidR="00DC532A" w:rsidRPr="00860744" w:rsidRDefault="00863726" w:rsidP="00863726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 (7 pamokos)</w:t>
            </w:r>
          </w:p>
        </w:tc>
      </w:tr>
      <w:tr w:rsidR="00DC532A" w:rsidRPr="00860744" w14:paraId="12CEFB4B" w14:textId="77777777" w:rsidTr="00B04C03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0497" w14:textId="77777777" w:rsidR="00DC532A" w:rsidRPr="000A6997" w:rsidRDefault="00DC532A" w:rsidP="00DC532A">
            <w:r w:rsidRPr="000A6997">
              <w:t>2.5.4. Integruoto projektinio, probleminio, patyriminio mokymo veiklų organizavimas (106 TŪM veikla – STEAM)</w:t>
            </w:r>
          </w:p>
          <w:p w14:paraId="2A93EAF3" w14:textId="77777777" w:rsidR="00DC532A" w:rsidRPr="000A6997" w:rsidRDefault="00DC532A" w:rsidP="00DC532A"/>
          <w:p w14:paraId="3256F9FB" w14:textId="77777777" w:rsidR="00DC532A" w:rsidRPr="000A6997" w:rsidRDefault="00DC532A" w:rsidP="00DC532A">
            <w:pPr>
              <w:tabs>
                <w:tab w:val="left" w:pos="567"/>
              </w:tabs>
              <w:jc w:val="center"/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ED98" w14:textId="6E69AA52" w:rsidR="00DC532A" w:rsidRPr="000A6997" w:rsidRDefault="00DC532A" w:rsidP="00DC532A">
            <w:pPr>
              <w:jc w:val="center"/>
            </w:pPr>
            <w:r w:rsidRPr="000A6997">
              <w:t>Aprašyta ir išbandyta ne mažiau  5 integruotų pamokų, kuriose taikomas probleminis patyriminis mokymas ar eksperimentai, laboratoriniai tiriamieji projektai. Ne mažiau 40 dalyvių:  7–10 klasių mokiniai, fizikos, technologijų, chemijos, biologijos, gamtos mokytojai.</w:t>
            </w:r>
          </w:p>
        </w:tc>
        <w:tc>
          <w:tcPr>
            <w:tcW w:w="3905" w:type="dxa"/>
            <w:shd w:val="clear" w:color="auto" w:fill="auto"/>
          </w:tcPr>
          <w:p w14:paraId="33851184" w14:textId="54B7AB2A" w:rsidR="00863726" w:rsidRPr="00863726" w:rsidRDefault="00863726" w:rsidP="00863726">
            <w:pPr>
              <w:tabs>
                <w:tab w:val="left" w:pos="362"/>
                <w:tab w:val="left" w:pos="55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Įvykdyta 2</w:t>
            </w:r>
            <w:r w:rsidRPr="0063032C">
              <w:rPr>
                <w:color w:val="000000" w:themeColor="text1"/>
              </w:rPr>
              <w:t>0%</w:t>
            </w:r>
            <w:r>
              <w:rPr>
                <w:color w:val="000000" w:themeColor="text1"/>
              </w:rPr>
              <w:t>. (1 pamoka). Veiklos įgyvendinimo pabaiga 2026 m. kovas.</w:t>
            </w:r>
          </w:p>
          <w:p w14:paraId="7D67D122" w14:textId="0019CB79" w:rsidR="00DC532A" w:rsidRPr="00860744" w:rsidRDefault="00DC532A" w:rsidP="00863726"/>
        </w:tc>
      </w:tr>
      <w:tr w:rsidR="00DC532A" w:rsidRPr="00860744" w14:paraId="5338D700" w14:textId="77777777" w:rsidTr="00B04C03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A910" w14:textId="07A93ACE" w:rsidR="00DC532A" w:rsidRPr="000A6997" w:rsidRDefault="00DC532A" w:rsidP="000A6997">
            <w:pPr>
              <w:tabs>
                <w:tab w:val="left" w:pos="567"/>
              </w:tabs>
            </w:pPr>
            <w:r w:rsidRPr="000A6997">
              <w:t>2.5.5. Integruotų/projektinių veiklų organizavimas ikimokyklinio ugdymo skyriuje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760C" w14:textId="66B804DF" w:rsidR="00DC532A" w:rsidRPr="000A6997" w:rsidRDefault="00DC532A" w:rsidP="00DC532A">
            <w:pPr>
              <w:jc w:val="center"/>
            </w:pPr>
            <w:r w:rsidRPr="000A6997">
              <w:t>Organizuojamos „Mažųjų žaidynės“. Veiklos vyksta ne rečiau kaip 1-2 kartus per savaitę. (atsispindi e-dienyne „Mūsų darželis“).</w:t>
            </w:r>
          </w:p>
        </w:tc>
        <w:tc>
          <w:tcPr>
            <w:tcW w:w="3905" w:type="dxa"/>
            <w:shd w:val="clear" w:color="auto" w:fill="auto"/>
          </w:tcPr>
          <w:p w14:paraId="3C124524" w14:textId="77777777" w:rsidR="00DC532A" w:rsidRDefault="000A6997" w:rsidP="00A95D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</w:t>
            </w:r>
          </w:p>
          <w:p w14:paraId="51CD7CC8" w14:textId="6B0059F2" w:rsidR="000A6997" w:rsidRPr="00860744" w:rsidRDefault="000A6997" w:rsidP="00A95D6E">
            <w:r>
              <w:rPr>
                <w:color w:val="000000" w:themeColor="text1"/>
              </w:rPr>
              <w:t xml:space="preserve">Atsispindi </w:t>
            </w:r>
            <w:r>
              <w:t>e-dienyne „Mūsų darželis“</w:t>
            </w:r>
            <w:r w:rsidRPr="000A6997">
              <w:t>.</w:t>
            </w:r>
          </w:p>
        </w:tc>
      </w:tr>
      <w:tr w:rsidR="00DC532A" w:rsidRPr="00860744" w14:paraId="1F187156" w14:textId="77777777" w:rsidTr="00C94602">
        <w:trPr>
          <w:trHeight w:val="553"/>
        </w:trPr>
        <w:tc>
          <w:tcPr>
            <w:tcW w:w="9634" w:type="dxa"/>
            <w:gridSpan w:val="4"/>
            <w:shd w:val="clear" w:color="auto" w:fill="auto"/>
          </w:tcPr>
          <w:p w14:paraId="118464B7" w14:textId="092B1547" w:rsidR="00DC532A" w:rsidRPr="00860744" w:rsidRDefault="00DC532A" w:rsidP="00DC532A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>Uždavinys –</w:t>
            </w:r>
            <w:r w:rsidRPr="007B12E1">
              <w:t xml:space="preserve"> Mokyklų vadovų ir pedagoginių darbuotojų kompetencijų stiprinimas</w:t>
            </w:r>
          </w:p>
        </w:tc>
      </w:tr>
      <w:tr w:rsidR="00DC532A" w:rsidRPr="00860744" w14:paraId="63151ACD" w14:textId="77777777" w:rsidTr="00B04C03">
        <w:tc>
          <w:tcPr>
            <w:tcW w:w="2499" w:type="dxa"/>
            <w:gridSpan w:val="2"/>
            <w:shd w:val="clear" w:color="auto" w:fill="auto"/>
          </w:tcPr>
          <w:p w14:paraId="07C0B435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06CDFF11" w14:textId="77777777" w:rsidR="00DC532A" w:rsidRPr="00860744" w:rsidRDefault="00DC532A" w:rsidP="00DC532A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27BEF04A" w14:textId="77777777" w:rsidR="00DC532A" w:rsidRPr="00860744" w:rsidRDefault="00DC532A" w:rsidP="00DC532A">
            <w:pPr>
              <w:jc w:val="center"/>
            </w:pPr>
            <w:r w:rsidRPr="00860744">
              <w:t>Pasiekti rezultatai</w:t>
            </w:r>
          </w:p>
        </w:tc>
      </w:tr>
      <w:tr w:rsidR="00DC532A" w:rsidRPr="00860744" w14:paraId="25458133" w14:textId="77777777" w:rsidTr="00B04C03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FF7C" w14:textId="77777777" w:rsidR="00DC532A" w:rsidRDefault="00DC532A" w:rsidP="00DC532A">
            <w:r w:rsidRPr="007B12E1">
              <w:t>2.6.1. Ilgalaikių kvalifikacijos programų vykdymas</w:t>
            </w:r>
          </w:p>
          <w:p w14:paraId="26D437E0" w14:textId="77777777" w:rsidR="00DC532A" w:rsidRDefault="00DC532A" w:rsidP="00DC532A"/>
          <w:p w14:paraId="2A402A23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</w:p>
        </w:tc>
        <w:tc>
          <w:tcPr>
            <w:tcW w:w="3230" w:type="dxa"/>
            <w:shd w:val="clear" w:color="auto" w:fill="auto"/>
          </w:tcPr>
          <w:p w14:paraId="7A9D51DC" w14:textId="2CDA27A5" w:rsidR="00DC532A" w:rsidRPr="00860744" w:rsidRDefault="00DC532A" w:rsidP="00DC532A">
            <w:pPr>
              <w:jc w:val="center"/>
            </w:pPr>
            <w:r w:rsidRPr="007B12E1">
              <w:t>Įgyvendinami suplanuoti mokymai komandoms siekiant įgyvendinti Panevėžio rajono savivaldybės švietimo pažangos planą (TŪM).</w:t>
            </w:r>
          </w:p>
        </w:tc>
        <w:tc>
          <w:tcPr>
            <w:tcW w:w="3905" w:type="dxa"/>
            <w:shd w:val="clear" w:color="auto" w:fill="auto"/>
          </w:tcPr>
          <w:p w14:paraId="005A5A44" w14:textId="3F741E3D" w:rsidR="00DC532A" w:rsidRPr="00860744" w:rsidRDefault="00863726" w:rsidP="00863726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 Parengti įsakymai, deleguoti mokytojai, pagalbos mokiniui specialistai.</w:t>
            </w:r>
          </w:p>
        </w:tc>
      </w:tr>
      <w:tr w:rsidR="00DC532A" w:rsidRPr="00860744" w14:paraId="13ED84A7" w14:textId="77777777" w:rsidTr="00B04C03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6192" w14:textId="77777777" w:rsidR="00DC532A" w:rsidRPr="007B12E1" w:rsidRDefault="00DC532A" w:rsidP="00DC532A">
            <w:r>
              <w:t>2.6.</w:t>
            </w:r>
            <w:r w:rsidRPr="007B12E1">
              <w:t xml:space="preserve">2. Ugdymo organizavimo ir mokymosi pagalbos teikimo modelio kūrimas, atvirų UMD pamokų organizavimas </w:t>
            </w:r>
          </w:p>
          <w:p w14:paraId="2BA6F475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</w:p>
        </w:tc>
        <w:tc>
          <w:tcPr>
            <w:tcW w:w="3230" w:type="dxa"/>
            <w:shd w:val="clear" w:color="auto" w:fill="auto"/>
          </w:tcPr>
          <w:p w14:paraId="3EFCFDA7" w14:textId="482F9D70" w:rsidR="00DC532A" w:rsidRPr="00860744" w:rsidRDefault="00DC532A" w:rsidP="00DC532A">
            <w:pPr>
              <w:jc w:val="center"/>
            </w:pPr>
            <w:r w:rsidRPr="007B12E1">
              <w:t>Suorganizuotas patirties dalijimosi renginys/atvirų UMD (universalaus mokymo dizaino) pamokų diena, kurioje dalyvaus ne mažiau 30 dalyvių (6 rajono gimnazijų komandos – mokytojai, pagalbos mokiniui specialistai)</w:t>
            </w:r>
          </w:p>
        </w:tc>
        <w:tc>
          <w:tcPr>
            <w:tcW w:w="3905" w:type="dxa"/>
            <w:shd w:val="clear" w:color="auto" w:fill="auto"/>
          </w:tcPr>
          <w:p w14:paraId="5F39B522" w14:textId="77777777" w:rsidR="00E20BF8" w:rsidRDefault="00E20BF8" w:rsidP="00E20B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 xml:space="preserve">. </w:t>
            </w:r>
          </w:p>
          <w:p w14:paraId="0A9BBEA5" w14:textId="16EEFE9F" w:rsidR="00DC532A" w:rsidRPr="00860744" w:rsidRDefault="00E20BF8" w:rsidP="00E20BF8">
            <w:r w:rsidRPr="00E20BF8">
              <w:t>2025-05-05</w:t>
            </w:r>
            <w:r>
              <w:t xml:space="preserve"> suorganizuotas renginys.</w:t>
            </w:r>
          </w:p>
        </w:tc>
      </w:tr>
      <w:tr w:rsidR="00DC532A" w:rsidRPr="00860744" w14:paraId="6C6F91F2" w14:textId="77777777" w:rsidTr="00C94602">
        <w:trPr>
          <w:trHeight w:val="433"/>
        </w:trPr>
        <w:tc>
          <w:tcPr>
            <w:tcW w:w="9634" w:type="dxa"/>
            <w:gridSpan w:val="4"/>
            <w:shd w:val="clear" w:color="auto" w:fill="auto"/>
          </w:tcPr>
          <w:p w14:paraId="3F384303" w14:textId="33BDCF36" w:rsidR="00DC532A" w:rsidRPr="00860744" w:rsidRDefault="00DC532A" w:rsidP="00DC532A">
            <w:pPr>
              <w:numPr>
                <w:ilvl w:val="0"/>
                <w:numId w:val="1"/>
              </w:numPr>
              <w:rPr>
                <w:b/>
              </w:rPr>
            </w:pPr>
            <w:r w:rsidRPr="00860744">
              <w:rPr>
                <w:b/>
              </w:rPr>
              <w:t xml:space="preserve">Tikslas – </w:t>
            </w:r>
            <w:r>
              <w:rPr>
                <w:b/>
                <w:color w:val="000000" w:themeColor="text1"/>
              </w:rPr>
              <w:t>Plėtoti lyderystę</w:t>
            </w:r>
          </w:p>
        </w:tc>
      </w:tr>
      <w:tr w:rsidR="00DC532A" w:rsidRPr="00860744" w14:paraId="7811B321" w14:textId="77777777" w:rsidTr="00C94602">
        <w:trPr>
          <w:trHeight w:val="41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D22D" w14:textId="5B33043F" w:rsidR="00DC532A" w:rsidRPr="00D26AEB" w:rsidRDefault="00DC532A" w:rsidP="00DC532A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D26AEB">
              <w:rPr>
                <w:b/>
              </w:rPr>
              <w:t xml:space="preserve">Uždavinys – </w:t>
            </w:r>
            <w:r w:rsidRPr="00D26AEB">
              <w:t>Mokytojų bendradarbiavimas mokantis su kitais ir iš kitų.</w:t>
            </w:r>
          </w:p>
        </w:tc>
      </w:tr>
      <w:tr w:rsidR="00DC532A" w:rsidRPr="00860744" w14:paraId="50EBC816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5A11EE53" w14:textId="77777777" w:rsidR="00DC532A" w:rsidRPr="00D26AEB" w:rsidRDefault="00DC532A" w:rsidP="00DC532A">
            <w:pPr>
              <w:tabs>
                <w:tab w:val="left" w:pos="567"/>
              </w:tabs>
              <w:jc w:val="center"/>
            </w:pPr>
            <w:r w:rsidRPr="00D26AEB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7CF0D15F" w14:textId="77777777" w:rsidR="00DC532A" w:rsidRPr="00D26AEB" w:rsidRDefault="00DC532A" w:rsidP="00DC532A">
            <w:pPr>
              <w:jc w:val="center"/>
            </w:pPr>
            <w:r w:rsidRPr="00D26AEB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3D9D26F1" w14:textId="77777777" w:rsidR="00DC532A" w:rsidRPr="00860744" w:rsidRDefault="00DC532A" w:rsidP="00DC532A">
            <w:pPr>
              <w:jc w:val="center"/>
            </w:pPr>
            <w:r w:rsidRPr="00860744">
              <w:t>Pasiekti rezultatai</w:t>
            </w:r>
          </w:p>
        </w:tc>
      </w:tr>
      <w:tr w:rsidR="00DC532A" w:rsidRPr="00860744" w14:paraId="327F439E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27567CE7" w14:textId="04B4818D" w:rsidR="00DC532A" w:rsidRPr="00D26AEB" w:rsidRDefault="00DC532A" w:rsidP="00DC532A">
            <w:pPr>
              <w:tabs>
                <w:tab w:val="left" w:pos="567"/>
              </w:tabs>
              <w:jc w:val="center"/>
            </w:pPr>
            <w:r w:rsidRPr="00D26AEB">
              <w:t>3.1.1. „Kolega kolegai“ grįžtamojo ryšio  vykdymas.</w:t>
            </w:r>
          </w:p>
        </w:tc>
        <w:tc>
          <w:tcPr>
            <w:tcW w:w="3230" w:type="dxa"/>
            <w:shd w:val="clear" w:color="auto" w:fill="auto"/>
          </w:tcPr>
          <w:p w14:paraId="3C0261E4" w14:textId="0B6BCF00" w:rsidR="00DC532A" w:rsidRPr="00D26AEB" w:rsidRDefault="00DC532A" w:rsidP="00DC532A">
            <w:pPr>
              <w:jc w:val="center"/>
            </w:pPr>
            <w:r w:rsidRPr="00D26AEB">
              <w:t>Ne mažiau kaip 80 % mokytojų dalyvauja „Kolegialiojo grįžtamojo“ ryšio vykdyme, suteiktas grįžtamasis ryšys.</w:t>
            </w:r>
          </w:p>
        </w:tc>
        <w:tc>
          <w:tcPr>
            <w:tcW w:w="3905" w:type="dxa"/>
            <w:shd w:val="clear" w:color="auto" w:fill="auto"/>
          </w:tcPr>
          <w:p w14:paraId="4272359B" w14:textId="7375AD28" w:rsidR="00DC532A" w:rsidRPr="00860744" w:rsidRDefault="00D26AEB" w:rsidP="00D07EB4">
            <w:r>
              <w:rPr>
                <w:color w:val="000000" w:themeColor="text1"/>
              </w:rPr>
              <w:t>Į</w:t>
            </w:r>
            <w:r w:rsidR="00D07EB4">
              <w:rPr>
                <w:color w:val="000000" w:themeColor="text1"/>
              </w:rPr>
              <w:t xml:space="preserve">vykdyta </w:t>
            </w:r>
            <w:r w:rsidR="00D07EB4"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 xml:space="preserve"> (dalyvavo 96</w:t>
            </w:r>
            <w:r w:rsidR="00DC55E2">
              <w:rPr>
                <w:color w:val="000000" w:themeColor="text1"/>
              </w:rPr>
              <w:t xml:space="preserve"> </w:t>
            </w:r>
            <w:r w:rsidR="00DC55E2" w:rsidRPr="0063032C">
              <w:rPr>
                <w:color w:val="000000" w:themeColor="text1"/>
              </w:rPr>
              <w:t>%</w:t>
            </w:r>
            <w:r w:rsidR="00DC55E2">
              <w:rPr>
                <w:color w:val="000000" w:themeColor="text1"/>
              </w:rPr>
              <w:t xml:space="preserve"> mokytojų)</w:t>
            </w:r>
          </w:p>
        </w:tc>
      </w:tr>
      <w:tr w:rsidR="00DC532A" w:rsidRPr="00860744" w14:paraId="343DA424" w14:textId="77777777" w:rsidTr="00C94602">
        <w:trPr>
          <w:trHeight w:val="41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42AD" w14:textId="316BF1F0" w:rsidR="00DC532A" w:rsidRPr="00860744" w:rsidRDefault="00DC532A" w:rsidP="00DC532A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  <w:r w:rsidRPr="00FF15C8">
              <w:rPr>
                <w:color w:val="000000" w:themeColor="text1"/>
              </w:rPr>
              <w:t>Mokinių lyderystės skatinimas</w:t>
            </w:r>
          </w:p>
        </w:tc>
      </w:tr>
      <w:tr w:rsidR="00DC532A" w:rsidRPr="00860744" w14:paraId="426821C9" w14:textId="77777777" w:rsidTr="00B04C03">
        <w:trPr>
          <w:trHeight w:val="328"/>
        </w:trPr>
        <w:tc>
          <w:tcPr>
            <w:tcW w:w="2463" w:type="dxa"/>
            <w:shd w:val="clear" w:color="auto" w:fill="auto"/>
          </w:tcPr>
          <w:p w14:paraId="3BCEC2E2" w14:textId="16CEA547" w:rsidR="00DC532A" w:rsidRPr="00860744" w:rsidRDefault="00DC532A" w:rsidP="00DC532A">
            <w:pPr>
              <w:jc w:val="center"/>
            </w:pPr>
            <w:r>
              <w:t>Priemonės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43672341" w14:textId="0ED8E7FC" w:rsidR="00DC532A" w:rsidRPr="00860744" w:rsidRDefault="00DC532A" w:rsidP="00DC532A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06172EB9" w14:textId="037F3D81" w:rsidR="00DC532A" w:rsidRPr="00860744" w:rsidRDefault="00DC532A" w:rsidP="00DC532A">
            <w:pPr>
              <w:jc w:val="center"/>
            </w:pPr>
            <w:r w:rsidRPr="00860744">
              <w:t>Pasiekti rezultatai</w:t>
            </w:r>
          </w:p>
        </w:tc>
      </w:tr>
      <w:tr w:rsidR="00DC532A" w:rsidRPr="00860744" w14:paraId="041DA3DF" w14:textId="77777777" w:rsidTr="00B04C03">
        <w:trPr>
          <w:trHeight w:val="328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2BA2" w14:textId="77777777" w:rsidR="00DC532A" w:rsidRPr="007B12E1" w:rsidRDefault="00DC532A" w:rsidP="00DC532A">
            <w:r w:rsidRPr="007B12E1">
              <w:t>3.2.1. Lyderystės ugdymo užsiėmimų ciklas, skirtas mokinių savivaldai (75 TŪM veikla – Lyderystė)</w:t>
            </w:r>
          </w:p>
          <w:p w14:paraId="474DA2C5" w14:textId="77777777" w:rsidR="00DC532A" w:rsidRPr="007B12E1" w:rsidRDefault="00DC532A" w:rsidP="00DC532A"/>
          <w:p w14:paraId="5A21DF2A" w14:textId="77777777" w:rsidR="00DC532A" w:rsidRDefault="00DC532A" w:rsidP="00DC532A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14:paraId="674DC779" w14:textId="77777777" w:rsidR="00DC532A" w:rsidRPr="007B12E1" w:rsidRDefault="00DC532A" w:rsidP="00DC532A">
            <w:pPr>
              <w:spacing w:line="259" w:lineRule="auto"/>
            </w:pPr>
            <w:r w:rsidRPr="007B12E1">
              <w:t>Suorganizuotos 60 ak. val. kūrybinės dirbtuvės lyderio savybėms (motyvacija,</w:t>
            </w:r>
            <w:r>
              <w:t xml:space="preserve"> </w:t>
            </w:r>
            <w:r w:rsidRPr="007B12E1">
              <w:t xml:space="preserve">baimių ir ribojančių įsitikinimų įveikimas, pasitikėjimo savimi, iškalbos menui) stiprinti. </w:t>
            </w:r>
          </w:p>
          <w:p w14:paraId="607B32CF" w14:textId="2DEA48D2" w:rsidR="00DC532A" w:rsidRPr="00860744" w:rsidRDefault="00DC532A" w:rsidP="00DC532A">
            <w:pPr>
              <w:jc w:val="center"/>
            </w:pPr>
            <w:r w:rsidRPr="007B12E1">
              <w:t>Ne mažiau 15 dalyvių  (savivaldos atstovai, klasių seniūnai)</w:t>
            </w:r>
          </w:p>
        </w:tc>
        <w:tc>
          <w:tcPr>
            <w:tcW w:w="3905" w:type="dxa"/>
            <w:shd w:val="clear" w:color="auto" w:fill="auto"/>
          </w:tcPr>
          <w:p w14:paraId="4826CBAE" w14:textId="77777777" w:rsidR="00DC532A" w:rsidRDefault="00E20BF8" w:rsidP="00A95D6E">
            <w:r>
              <w:t>Atliktas viešasis pirkimas, pasirašyta pirkimo sutartis. Įgyvendinimas pradedamas 2026-01</w:t>
            </w:r>
          </w:p>
          <w:p w14:paraId="79EEC5A3" w14:textId="77777777" w:rsidR="00A95D6E" w:rsidRDefault="00A95D6E" w:rsidP="00A95D6E">
            <w:pPr>
              <w:rPr>
                <w:color w:val="000000" w:themeColor="text1"/>
              </w:rPr>
            </w:pPr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  <w:p w14:paraId="1776B29F" w14:textId="17710740" w:rsidR="00BA05CD" w:rsidRDefault="00BA05CD" w:rsidP="00A95D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Mokinių tarybos nariai, vadovaujami kuratorės 2025 m dalyvavo Panevėžio rajono savivaldybės </w:t>
            </w:r>
            <w:r w:rsidR="00843DD4">
              <w:rPr>
                <w:color w:val="000000" w:themeColor="text1"/>
              </w:rPr>
              <w:t>projektų finansavimo konkurse</w:t>
            </w:r>
            <w:r>
              <w:rPr>
                <w:color w:val="000000" w:themeColor="text1"/>
              </w:rPr>
              <w:t xml:space="preserve"> </w:t>
            </w:r>
            <w:r w:rsidR="00843DD4">
              <w:rPr>
                <w:color w:val="000000" w:themeColor="text1"/>
              </w:rPr>
              <w:t>„</w:t>
            </w:r>
            <w:r w:rsidRPr="00BA05CD">
              <w:rPr>
                <w:color w:val="000000" w:themeColor="text1"/>
              </w:rPr>
              <w:t>Jaunimo dalyvavimo ir atstovavimo stiprinim</w:t>
            </w:r>
            <w:r w:rsidR="00843DD4">
              <w:rPr>
                <w:color w:val="000000" w:themeColor="text1"/>
              </w:rPr>
              <w:t>o projektų finansavimas“.</w:t>
            </w:r>
            <w:r>
              <w:rPr>
                <w:color w:val="000000" w:themeColor="text1"/>
              </w:rPr>
              <w:t xml:space="preserve"> Gavo finansavimą 500 eur. </w:t>
            </w:r>
          </w:p>
          <w:p w14:paraId="35F43853" w14:textId="77777777" w:rsidR="006671DF" w:rsidRDefault="00BA05CD" w:rsidP="002E406B">
            <w:r w:rsidRPr="00BA05CD">
              <w:t>2025–05–07 iki 2025–05–</w:t>
            </w:r>
            <w:r>
              <w:t>16 vykdė projektinę veiklą ,,Improvizacijų vakaras“ ir akciją ,,Mes galim“</w:t>
            </w:r>
            <w:r w:rsidR="002E406B">
              <w:t xml:space="preserve"> (dalyviai 5–IV kl. 75 mokiniai)</w:t>
            </w:r>
            <w:r w:rsidR="006671DF">
              <w:t xml:space="preserve">. </w:t>
            </w:r>
          </w:p>
          <w:p w14:paraId="44FC3F3C" w14:textId="00AFA9F1" w:rsidR="00BA05CD" w:rsidRDefault="00843DD4" w:rsidP="002E406B">
            <w:r>
              <w:t>Ši veikla</w:t>
            </w:r>
            <w:r w:rsidR="006671DF">
              <w:t xml:space="preserve"> </w:t>
            </w:r>
            <w:r>
              <w:t xml:space="preserve">(TŪM 75) </w:t>
            </w:r>
            <w:r w:rsidR="006671DF">
              <w:t xml:space="preserve">pripažinta kaip </w:t>
            </w:r>
            <w:r w:rsidR="006671DF" w:rsidRPr="006671DF">
              <w:t xml:space="preserve">stipri </w:t>
            </w:r>
            <w:r w:rsidR="006671DF">
              <w:t>veikla ir atrinkta</w:t>
            </w:r>
            <w:r w:rsidR="006671DF" w:rsidRPr="006671DF">
              <w:t xml:space="preserve"> dalintis LT TŪM formate</w:t>
            </w:r>
            <w:r w:rsidR="006671DF">
              <w:t xml:space="preserve"> (Tūkstantmečio projekto). Panevėžio rajono jaunimo organizacijų sąjungos „Apskritasis stalas“ Panevėžio rajono jaunimo apdovanojimuose Smilgių  gimnazijos mokinės pelnė apdovanojimus:</w:t>
            </w:r>
          </w:p>
          <w:p w14:paraId="76919DF5" w14:textId="77777777" w:rsidR="006671DF" w:rsidRDefault="006671DF" w:rsidP="002E406B">
            <w:r>
              <w:t>M</w:t>
            </w:r>
            <w:r w:rsidRPr="006671DF">
              <w:t>etų jaunasis kūrėjas – už kūrybiškumą ir išskirtines idėjas – Justina Margytė.</w:t>
            </w:r>
          </w:p>
          <w:p w14:paraId="374AFC3A" w14:textId="77777777" w:rsidR="006671DF" w:rsidRDefault="006671DF" w:rsidP="006671DF">
            <w:r w:rsidRPr="006671DF">
              <w:t xml:space="preserve">Metų moksleivis </w:t>
            </w:r>
            <w:r>
              <w:t xml:space="preserve">– Smilgių seniūnaitijos atstovė, Austėja Tumaitė. </w:t>
            </w:r>
          </w:p>
          <w:p w14:paraId="1B87DD72" w14:textId="77777777" w:rsidR="006671DF" w:rsidRDefault="006671DF" w:rsidP="006671DF">
            <w:r w:rsidRPr="006671DF">
              <w:t>Metų jaunimo savanoris –</w:t>
            </w:r>
            <w:r>
              <w:t xml:space="preserve"> </w:t>
            </w:r>
            <w:r w:rsidRPr="006671DF">
              <w:t>Andrėja Rauluškiavičiūtė.</w:t>
            </w:r>
            <w:r>
              <w:t xml:space="preserve"> </w:t>
            </w:r>
          </w:p>
          <w:p w14:paraId="71592642" w14:textId="2928DE78" w:rsidR="000C7BA1" w:rsidRPr="00860744" w:rsidRDefault="000C7BA1" w:rsidP="006671DF">
            <w:r w:rsidRPr="000C7BA1">
              <w:t>https://www.panrs.lt/iteikti-panevezio-rajono-jaunimo-apdovanojimai/</w:t>
            </w:r>
          </w:p>
        </w:tc>
      </w:tr>
      <w:tr w:rsidR="00DC532A" w:rsidRPr="00860744" w14:paraId="1F7A2FCC" w14:textId="77777777" w:rsidTr="00B04C03">
        <w:trPr>
          <w:trHeight w:val="328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2CE5" w14:textId="77777777" w:rsidR="00DC532A" w:rsidRPr="007B12E1" w:rsidRDefault="00DC532A" w:rsidP="00DC532A">
            <w:r w:rsidRPr="007B12E1">
              <w:t>3.2.2. Mokinių patirtinės stovyklos, skirtos savivaldai (75 TŪM veikla – Lyderystė)</w:t>
            </w:r>
          </w:p>
          <w:p w14:paraId="50904472" w14:textId="77777777" w:rsidR="00DC532A" w:rsidRDefault="00DC532A" w:rsidP="00DC532A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14:paraId="0FF86E4B" w14:textId="77777777" w:rsidR="00DC532A" w:rsidRPr="007B12E1" w:rsidRDefault="00DC532A" w:rsidP="00DC532A">
            <w:pPr>
              <w:spacing w:line="259" w:lineRule="auto"/>
            </w:pPr>
            <w:r w:rsidRPr="007B12E1">
              <w:t>Suorganizuota 60 ak. val. stovykla (komandos formavimas, lyderystės kompetencijų ugdymas, į pokyčius orientuotų sprendimų priėmimas, lyderio savybės, savanorystės įtaka)</w:t>
            </w:r>
          </w:p>
          <w:p w14:paraId="499E99BD" w14:textId="48ABEA18" w:rsidR="00DC532A" w:rsidRPr="00860744" w:rsidRDefault="00DC532A" w:rsidP="00E20BF8">
            <w:r w:rsidRPr="007B12E1">
              <w:t>Ne mažiau 40 dalyvių (mokiniai, mokytojai.)</w:t>
            </w:r>
          </w:p>
        </w:tc>
        <w:tc>
          <w:tcPr>
            <w:tcW w:w="3905" w:type="dxa"/>
            <w:shd w:val="clear" w:color="auto" w:fill="auto"/>
          </w:tcPr>
          <w:p w14:paraId="3BB817A5" w14:textId="77777777" w:rsidR="00DC532A" w:rsidRDefault="00E20BF8" w:rsidP="00A95D6E">
            <w:r>
              <w:t>Atliktas viešasis pirkimas, pasirašyta pirkimo sutartis. Įgyvendinimas pradedamas 2026-01</w:t>
            </w:r>
          </w:p>
          <w:p w14:paraId="647CB6B5" w14:textId="1B46CF8E" w:rsidR="00A95D6E" w:rsidRPr="00860744" w:rsidRDefault="00A95D6E" w:rsidP="00A95D6E"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</w:tc>
      </w:tr>
      <w:tr w:rsidR="00DC532A" w:rsidRPr="00860744" w14:paraId="3F3B169C" w14:textId="77777777" w:rsidTr="00B04C03">
        <w:trPr>
          <w:trHeight w:val="328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120C" w14:textId="77777777" w:rsidR="00DC532A" w:rsidRPr="00A113B8" w:rsidRDefault="00DC532A" w:rsidP="00DC532A">
            <w:r w:rsidRPr="00A113B8">
              <w:t>3.2.3. Dalyvavimas pilietinėse akcijose, respublikiniuose</w:t>
            </w:r>
          </w:p>
          <w:p w14:paraId="7B620291" w14:textId="7CB85BD0" w:rsidR="00DC532A" w:rsidRPr="00A113B8" w:rsidRDefault="00DC532A" w:rsidP="00E20BF8">
            <w:r w:rsidRPr="00A113B8">
              <w:t>konkursuose, nacionalinių švenčių minėjimuose, teminių švenčių renginiuose, atsižvelgiant į pasiūlą ir</w:t>
            </w:r>
            <w:r w:rsidR="00E20BF8" w:rsidRPr="00A113B8">
              <w:t xml:space="preserve"> </w:t>
            </w:r>
            <w:r w:rsidRPr="00A113B8">
              <w:t>bendruomenės galimybes.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06407310" w14:textId="77777777" w:rsidR="00DC532A" w:rsidRPr="00A113B8" w:rsidRDefault="00DC532A" w:rsidP="00DC532A">
            <w:pPr>
              <w:spacing w:line="259" w:lineRule="auto"/>
            </w:pPr>
            <w:r w:rsidRPr="00A113B8">
              <w:t>80–90% mokinių dalyvavo pilietiškose iniciatyvose, renginiuose, konkursuose ir pan.</w:t>
            </w:r>
          </w:p>
          <w:p w14:paraId="718AE634" w14:textId="77777777" w:rsidR="00DC532A" w:rsidRPr="00A113B8" w:rsidRDefault="00DC532A" w:rsidP="00DC532A">
            <w:pPr>
              <w:spacing w:line="259" w:lineRule="auto"/>
            </w:pPr>
          </w:p>
          <w:p w14:paraId="7A097A45" w14:textId="77777777" w:rsidR="00DC532A" w:rsidRPr="00A113B8" w:rsidRDefault="00DC532A" w:rsidP="00DC532A">
            <w:pPr>
              <w:jc w:val="center"/>
            </w:pPr>
          </w:p>
        </w:tc>
        <w:tc>
          <w:tcPr>
            <w:tcW w:w="3905" w:type="dxa"/>
            <w:shd w:val="clear" w:color="auto" w:fill="auto"/>
          </w:tcPr>
          <w:p w14:paraId="2C3D3E65" w14:textId="28830A2D" w:rsidR="00E20BF8" w:rsidRDefault="00E20BF8" w:rsidP="00E20BF8">
            <w:pPr>
              <w:spacing w:line="259" w:lineRule="auto"/>
            </w:pPr>
            <w:r>
              <w:t>P</w:t>
            </w:r>
            <w:r w:rsidRPr="007B12E1">
              <w:t>ilietiškose iniciatyvose, renginiuose, konkursuose ir pan.</w:t>
            </w:r>
            <w:r>
              <w:t xml:space="preserve"> dalyvavo ne mažiau kaip </w:t>
            </w:r>
            <w:r w:rsidRPr="007B12E1">
              <w:t>90%</w:t>
            </w:r>
            <w:r>
              <w:t xml:space="preserve"> mokinių.</w:t>
            </w:r>
          </w:p>
          <w:p w14:paraId="42F3E85B" w14:textId="1D7D6A63" w:rsidR="00E20BF8" w:rsidRDefault="00E20BF8" w:rsidP="00E20BF8">
            <w:pPr>
              <w:spacing w:line="259" w:lineRule="auto"/>
            </w:pPr>
            <w:r>
              <w:t>Fiksuojama dienyne.</w:t>
            </w:r>
          </w:p>
          <w:p w14:paraId="6F670B4A" w14:textId="77777777" w:rsidR="00A95D6E" w:rsidRDefault="00A95D6E" w:rsidP="00E20BF8">
            <w:pPr>
              <w:spacing w:line="259" w:lineRule="auto"/>
            </w:pPr>
          </w:p>
          <w:p w14:paraId="09F7081E" w14:textId="598EB6CC" w:rsidR="00A95D6E" w:rsidRPr="007B12E1" w:rsidRDefault="00A95D6E" w:rsidP="00E20BF8">
            <w:pPr>
              <w:spacing w:line="259" w:lineRule="auto"/>
            </w:pPr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  <w:p w14:paraId="3B0DEBE4" w14:textId="30067EA8" w:rsidR="00E20BF8" w:rsidRDefault="00E20BF8" w:rsidP="00E20BF8">
            <w:pPr>
              <w:rPr>
                <w:color w:val="000000" w:themeColor="text1"/>
              </w:rPr>
            </w:pPr>
          </w:p>
          <w:p w14:paraId="58A4A42C" w14:textId="77777777" w:rsidR="00DC532A" w:rsidRPr="00860744" w:rsidRDefault="00DC532A" w:rsidP="00DC532A">
            <w:pPr>
              <w:jc w:val="center"/>
            </w:pPr>
          </w:p>
        </w:tc>
      </w:tr>
      <w:tr w:rsidR="00DC532A" w:rsidRPr="00860744" w14:paraId="7B79F996" w14:textId="77777777" w:rsidTr="00B04C03">
        <w:trPr>
          <w:trHeight w:val="328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45BA" w14:textId="77777777" w:rsidR="00DC532A" w:rsidRPr="007B12E1" w:rsidRDefault="00DC532A" w:rsidP="00DC532A">
            <w:pPr>
              <w:ind w:right="-72"/>
            </w:pPr>
            <w:r w:rsidRPr="007B12E1">
              <w:t>3.2.4. Tradicinių renginių organizavimas ir dalyvavimas:</w:t>
            </w:r>
          </w:p>
          <w:p w14:paraId="1E039357" w14:textId="3862A8B1" w:rsidR="00DC532A" w:rsidRDefault="00DC532A" w:rsidP="00DC532A">
            <w:pPr>
              <w:ind w:right="-72"/>
            </w:pPr>
            <w:r w:rsidRPr="007B12E1">
              <w:t>Šimtadienis; Paskutinio skambučio šventė; Mokslo ir žinių diena; Savivaldos diena ir kt.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0A383252" w14:textId="78AE5E56" w:rsidR="00DC532A" w:rsidRPr="00E20BF8" w:rsidRDefault="00DC532A" w:rsidP="00DC532A">
            <w:pPr>
              <w:jc w:val="center"/>
              <w:rPr>
                <w:color w:val="FF0000"/>
              </w:rPr>
            </w:pPr>
            <w:r w:rsidRPr="00A113B8">
              <w:t>80–90% mokinių dalyvavo tradiciniuose renginiuose (pagal renginio pobūdį ir tikslinę grupę).</w:t>
            </w:r>
          </w:p>
        </w:tc>
        <w:tc>
          <w:tcPr>
            <w:tcW w:w="3905" w:type="dxa"/>
            <w:shd w:val="clear" w:color="auto" w:fill="auto"/>
          </w:tcPr>
          <w:p w14:paraId="3CE580D3" w14:textId="3955A541" w:rsidR="00E20BF8" w:rsidRDefault="00E20BF8" w:rsidP="00E20BF8">
            <w:pPr>
              <w:spacing w:line="259" w:lineRule="auto"/>
            </w:pPr>
            <w:r>
              <w:t xml:space="preserve">Tradiciniuose renginiuose dalyvavo ne mažiau kaip </w:t>
            </w:r>
            <w:r w:rsidRPr="007B12E1">
              <w:t>90%</w:t>
            </w:r>
            <w:r>
              <w:t xml:space="preserve"> mokinių.</w:t>
            </w:r>
          </w:p>
          <w:p w14:paraId="4B8BE72F" w14:textId="6122AF2F" w:rsidR="00E20BF8" w:rsidRDefault="00E20BF8" w:rsidP="00E20BF8">
            <w:pPr>
              <w:spacing w:line="259" w:lineRule="auto"/>
            </w:pPr>
            <w:r>
              <w:t>Fiksuojama dienyne.</w:t>
            </w:r>
          </w:p>
          <w:p w14:paraId="0AA78AA6" w14:textId="6E2711E0" w:rsidR="00A95D6E" w:rsidRPr="007B12E1" w:rsidRDefault="00A95D6E" w:rsidP="00E20BF8">
            <w:pPr>
              <w:spacing w:line="259" w:lineRule="auto"/>
            </w:pPr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  <w:p w14:paraId="28EF32BB" w14:textId="77777777" w:rsidR="00DC532A" w:rsidRPr="00860744" w:rsidRDefault="00DC532A" w:rsidP="00DC532A">
            <w:pPr>
              <w:jc w:val="center"/>
            </w:pPr>
          </w:p>
        </w:tc>
      </w:tr>
      <w:tr w:rsidR="00DC532A" w:rsidRPr="00860744" w14:paraId="67485ACE" w14:textId="77777777" w:rsidTr="00C94602">
        <w:trPr>
          <w:trHeight w:val="433"/>
        </w:trPr>
        <w:tc>
          <w:tcPr>
            <w:tcW w:w="9634" w:type="dxa"/>
            <w:gridSpan w:val="4"/>
            <w:shd w:val="clear" w:color="auto" w:fill="auto"/>
          </w:tcPr>
          <w:p w14:paraId="28307D6C" w14:textId="41E1EE33" w:rsidR="00DC532A" w:rsidRPr="00CD26D5" w:rsidRDefault="00DC532A" w:rsidP="00DC532A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134"/>
                <w:tab w:val="left" w:pos="1560"/>
                <w:tab w:val="left" w:pos="1843"/>
                <w:tab w:val="left" w:pos="1985"/>
              </w:tabs>
              <w:jc w:val="both"/>
              <w:rPr>
                <w:b/>
                <w:color w:val="000000" w:themeColor="text1"/>
              </w:rPr>
            </w:pPr>
            <w:r w:rsidRPr="00CD26D5">
              <w:rPr>
                <w:b/>
              </w:rPr>
              <w:t xml:space="preserve">Tikslas – </w:t>
            </w:r>
            <w:r w:rsidRPr="00CD26D5">
              <w:rPr>
                <w:b/>
                <w:color w:val="000000" w:themeColor="text1"/>
              </w:rPr>
              <w:t>Ikimokyklinio ugdymo programos atnaujinimas ir įgyvendinimas</w:t>
            </w:r>
          </w:p>
        </w:tc>
      </w:tr>
      <w:tr w:rsidR="00DC532A" w:rsidRPr="00860744" w14:paraId="24B3B5B5" w14:textId="77777777" w:rsidTr="00C94602">
        <w:trPr>
          <w:trHeight w:val="41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8CBA" w14:textId="08AABBD4" w:rsidR="00DC532A" w:rsidRPr="00860744" w:rsidRDefault="00DC532A" w:rsidP="00DC532A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  <w:r w:rsidRPr="002D08FC">
              <w:t>Ikimokyklinio ugdymo mokytojų kompetencijų gilinimas</w:t>
            </w:r>
          </w:p>
        </w:tc>
      </w:tr>
      <w:tr w:rsidR="00DC532A" w:rsidRPr="00860744" w14:paraId="3A792089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1D4E9714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6B06A830" w14:textId="77777777" w:rsidR="00DC532A" w:rsidRPr="00860744" w:rsidRDefault="00DC532A" w:rsidP="00DC532A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796F360A" w14:textId="77777777" w:rsidR="00DC532A" w:rsidRPr="00860744" w:rsidRDefault="00DC532A" w:rsidP="00DC532A">
            <w:pPr>
              <w:jc w:val="center"/>
            </w:pPr>
            <w:r w:rsidRPr="00860744">
              <w:t>Pasiekti rezultatai</w:t>
            </w:r>
          </w:p>
        </w:tc>
      </w:tr>
      <w:tr w:rsidR="00DC532A" w:rsidRPr="00860744" w14:paraId="48702B58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00DF60A1" w14:textId="3148DEDD" w:rsidR="00DC532A" w:rsidRPr="00860744" w:rsidRDefault="00DC532A" w:rsidP="00DC532A">
            <w:pPr>
              <w:tabs>
                <w:tab w:val="left" w:pos="567"/>
              </w:tabs>
            </w:pPr>
            <w:r w:rsidRPr="002D08FC">
              <w:t>4.1.1. Dalyvauti Nacionalinės švietimo agentūros mokymuose ikimokyklinio ugdymo mokytojų grupėms</w:t>
            </w:r>
          </w:p>
        </w:tc>
        <w:tc>
          <w:tcPr>
            <w:tcW w:w="3230" w:type="dxa"/>
            <w:shd w:val="clear" w:color="auto" w:fill="auto"/>
          </w:tcPr>
          <w:p w14:paraId="148ABA1C" w14:textId="69612B21" w:rsidR="00DC532A" w:rsidRPr="00860744" w:rsidRDefault="00DC532A" w:rsidP="00DC532A">
            <w:r w:rsidRPr="002D08FC">
              <w:t>Ne mažiau 2 mokytojų dalyvauja mokymuose, konsultuojasi su Pedagogas.lt mokymų konsultantais.</w:t>
            </w:r>
          </w:p>
        </w:tc>
        <w:tc>
          <w:tcPr>
            <w:tcW w:w="3905" w:type="dxa"/>
            <w:shd w:val="clear" w:color="auto" w:fill="auto"/>
          </w:tcPr>
          <w:p w14:paraId="6BE1A5B1" w14:textId="52A51A7E" w:rsidR="00E20BF8" w:rsidRDefault="00E20BF8" w:rsidP="00E20B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 Parengtas įsakymas, dalyvavo 2 mokytojos.</w:t>
            </w:r>
          </w:p>
          <w:p w14:paraId="291291CD" w14:textId="77777777" w:rsidR="00DC532A" w:rsidRPr="00860744" w:rsidRDefault="00DC532A" w:rsidP="00DC532A"/>
        </w:tc>
      </w:tr>
      <w:tr w:rsidR="00DC532A" w:rsidRPr="00860744" w14:paraId="26FC6412" w14:textId="77777777" w:rsidTr="00C94602">
        <w:trPr>
          <w:trHeight w:val="41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3B07" w14:textId="7E9E1E74" w:rsidR="00DC532A" w:rsidRPr="00860744" w:rsidRDefault="00DC532A" w:rsidP="00DC532A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  <w:r w:rsidRPr="002D08FC">
              <w:t>Atnaujintos ikimokyklinio ugdymo programos parengimas.</w:t>
            </w:r>
          </w:p>
        </w:tc>
      </w:tr>
      <w:tr w:rsidR="00DC532A" w:rsidRPr="00860744" w14:paraId="1B155608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3B97C8ED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49040364" w14:textId="77777777" w:rsidR="00DC532A" w:rsidRPr="00860744" w:rsidRDefault="00DC532A" w:rsidP="00DC532A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3A02DE42" w14:textId="77777777" w:rsidR="00DC532A" w:rsidRPr="00860744" w:rsidRDefault="00DC532A" w:rsidP="00DC532A">
            <w:pPr>
              <w:jc w:val="center"/>
            </w:pPr>
            <w:r w:rsidRPr="00860744">
              <w:t>Pasiekti rezultatai</w:t>
            </w:r>
          </w:p>
        </w:tc>
      </w:tr>
      <w:tr w:rsidR="00DC532A" w:rsidRPr="00860744" w14:paraId="50E5CF30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775A7CE9" w14:textId="693E0843" w:rsidR="00DC532A" w:rsidRPr="00860744" w:rsidRDefault="00DC532A" w:rsidP="00DC532A">
            <w:pPr>
              <w:tabs>
                <w:tab w:val="left" w:pos="567"/>
              </w:tabs>
            </w:pPr>
            <w:r w:rsidRPr="002D08FC">
              <w:t>4.2.1.Atnaujinti ikimokyklinio ugdymo programą.</w:t>
            </w:r>
          </w:p>
        </w:tc>
        <w:tc>
          <w:tcPr>
            <w:tcW w:w="3230" w:type="dxa"/>
            <w:shd w:val="clear" w:color="auto" w:fill="auto"/>
          </w:tcPr>
          <w:p w14:paraId="6576FE56" w14:textId="74F5C6B3" w:rsidR="00DC532A" w:rsidRPr="00A113B8" w:rsidRDefault="00DC532A" w:rsidP="00DC532A">
            <w:pPr>
              <w:tabs>
                <w:tab w:val="left" w:pos="936"/>
              </w:tabs>
            </w:pPr>
            <w:r w:rsidRPr="00A113B8">
              <w:t>Vadovaujantis ikimokyklinio ugdymo programos gairėmis parengta ir nuo 2025 m. rugsėjo 1 d. įgyvendinama atnaujinta ikimokyklinio ugdymo programa.</w:t>
            </w:r>
          </w:p>
        </w:tc>
        <w:tc>
          <w:tcPr>
            <w:tcW w:w="3905" w:type="dxa"/>
            <w:shd w:val="clear" w:color="auto" w:fill="auto"/>
          </w:tcPr>
          <w:p w14:paraId="26C33647" w14:textId="4C31B5D6" w:rsidR="00DC532A" w:rsidRDefault="00A113B8" w:rsidP="00A113B8">
            <w:r w:rsidRPr="00A113B8">
              <w:t>Nuo 2025 m. rugsėjo 1 d. įgyvendinama atnaujinta ikimokyklinio ugdymo programa.</w:t>
            </w:r>
          </w:p>
          <w:p w14:paraId="2A19BD71" w14:textId="77777777" w:rsidR="00A95D6E" w:rsidRDefault="00A95D6E" w:rsidP="00A113B8"/>
          <w:p w14:paraId="210827A6" w14:textId="4076B4F2" w:rsidR="00A95D6E" w:rsidRPr="00A113B8" w:rsidRDefault="00A95D6E" w:rsidP="00A113B8"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</w:tc>
      </w:tr>
      <w:tr w:rsidR="00DC532A" w:rsidRPr="00860744" w14:paraId="3A47F9D6" w14:textId="77777777" w:rsidTr="00C94602">
        <w:trPr>
          <w:trHeight w:val="433"/>
        </w:trPr>
        <w:tc>
          <w:tcPr>
            <w:tcW w:w="9634" w:type="dxa"/>
            <w:gridSpan w:val="4"/>
            <w:shd w:val="clear" w:color="auto" w:fill="auto"/>
          </w:tcPr>
          <w:p w14:paraId="2F4D0F12" w14:textId="5F60816F" w:rsidR="00DC532A" w:rsidRPr="00CD26D5" w:rsidRDefault="00DC532A" w:rsidP="00DC532A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1134"/>
                <w:tab w:val="left" w:pos="1560"/>
                <w:tab w:val="left" w:pos="1843"/>
                <w:tab w:val="left" w:pos="1985"/>
              </w:tabs>
              <w:jc w:val="both"/>
              <w:rPr>
                <w:b/>
                <w:color w:val="000000" w:themeColor="text1"/>
              </w:rPr>
            </w:pPr>
            <w:r w:rsidRPr="00CD26D5">
              <w:rPr>
                <w:b/>
              </w:rPr>
              <w:t xml:space="preserve">Tikslas – </w:t>
            </w:r>
            <w:r w:rsidRPr="00FF15C8">
              <w:rPr>
                <w:b/>
                <w:color w:val="000000" w:themeColor="text1"/>
              </w:rPr>
              <w:t>Plėtoti neformaliojo švietimo sistemą, orientuot</w:t>
            </w:r>
            <w:r>
              <w:rPr>
                <w:b/>
                <w:color w:val="000000" w:themeColor="text1"/>
              </w:rPr>
              <w:t>ą į mokinių kompetencijų ugdymą</w:t>
            </w:r>
          </w:p>
        </w:tc>
      </w:tr>
      <w:tr w:rsidR="00DC532A" w:rsidRPr="00860744" w14:paraId="4DEB1120" w14:textId="77777777" w:rsidTr="00C94602">
        <w:trPr>
          <w:trHeight w:val="41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477A" w14:textId="7A6A1F90" w:rsidR="00DC532A" w:rsidRPr="00860744" w:rsidRDefault="00DC532A" w:rsidP="00DC532A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  <w:r w:rsidRPr="00FF15C8">
              <w:rPr>
                <w:color w:val="000000" w:themeColor="text1"/>
              </w:rPr>
              <w:t>Tirti ir analizuoti vaikų neformaliojo švietimo poreikius.</w:t>
            </w:r>
          </w:p>
        </w:tc>
      </w:tr>
      <w:tr w:rsidR="00DC532A" w:rsidRPr="00860744" w14:paraId="450B8D91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4DFCD190" w14:textId="77777777" w:rsidR="00DC532A" w:rsidRPr="00D07EB4" w:rsidRDefault="00DC532A" w:rsidP="00DC532A">
            <w:pPr>
              <w:tabs>
                <w:tab w:val="left" w:pos="567"/>
              </w:tabs>
              <w:jc w:val="center"/>
            </w:pPr>
            <w:r w:rsidRPr="00D07EB4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77007274" w14:textId="77777777" w:rsidR="00DC532A" w:rsidRPr="00D07EB4" w:rsidRDefault="00DC532A" w:rsidP="00DC532A">
            <w:pPr>
              <w:jc w:val="center"/>
            </w:pPr>
            <w:r w:rsidRPr="00D07EB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6733B09E" w14:textId="77777777" w:rsidR="00DC532A" w:rsidRPr="00860744" w:rsidRDefault="00DC532A" w:rsidP="00DC532A">
            <w:pPr>
              <w:jc w:val="center"/>
            </w:pPr>
            <w:r w:rsidRPr="00860744">
              <w:t>Pasiekti rezultatai</w:t>
            </w:r>
          </w:p>
        </w:tc>
      </w:tr>
      <w:tr w:rsidR="00DC532A" w:rsidRPr="00860744" w14:paraId="456F728B" w14:textId="77777777" w:rsidTr="00B04C03">
        <w:trPr>
          <w:trHeight w:val="328"/>
        </w:trPr>
        <w:tc>
          <w:tcPr>
            <w:tcW w:w="2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A4C5B6E" w14:textId="235D0106" w:rsidR="00DC532A" w:rsidRPr="00D07EB4" w:rsidRDefault="00DC532A" w:rsidP="00DC532A">
            <w:pPr>
              <w:tabs>
                <w:tab w:val="left" w:pos="567"/>
              </w:tabs>
            </w:pPr>
            <w:r w:rsidRPr="00D07EB4">
              <w:t xml:space="preserve">5.1.1. Tirti neformaliojo švietimo poreikį, analizuoti galimybes tobulinti neformaliojo švietimo formas ir būdus. </w:t>
            </w:r>
          </w:p>
        </w:tc>
        <w:tc>
          <w:tcPr>
            <w:tcW w:w="3230" w:type="dxa"/>
            <w:shd w:val="clear" w:color="auto" w:fill="auto"/>
          </w:tcPr>
          <w:p w14:paraId="4DBAA99C" w14:textId="77777777" w:rsidR="00DC532A" w:rsidRPr="00D07EB4" w:rsidRDefault="00DC532A" w:rsidP="00DC532A">
            <w:pPr>
              <w:jc w:val="both"/>
            </w:pPr>
            <w:r w:rsidRPr="00D07EB4">
              <w:t>Ne mažiau kaip 75 % dalyvauja neformaliojo vaikų švietimo veiklose.</w:t>
            </w:r>
          </w:p>
          <w:p w14:paraId="2E5C37C5" w14:textId="77777777" w:rsidR="00DC532A" w:rsidRPr="00D07EB4" w:rsidRDefault="00DC532A" w:rsidP="00DC532A">
            <w:pPr>
              <w:jc w:val="center"/>
            </w:pPr>
          </w:p>
        </w:tc>
        <w:tc>
          <w:tcPr>
            <w:tcW w:w="3905" w:type="dxa"/>
            <w:shd w:val="clear" w:color="auto" w:fill="auto"/>
          </w:tcPr>
          <w:p w14:paraId="23F72815" w14:textId="3B042E32" w:rsidR="00DC532A" w:rsidRPr="00D07EB4" w:rsidRDefault="00D07EB4" w:rsidP="00D07EB4">
            <w:r w:rsidRPr="00D07EB4">
              <w:t>Dalyvauja neformaliojo vaikų švietimo veiklose: 77,28 % mokinių.</w:t>
            </w:r>
          </w:p>
          <w:p w14:paraId="125C9389" w14:textId="77777777" w:rsidR="00D07EB4" w:rsidRDefault="00D07EB4" w:rsidP="00D07EB4">
            <w:pPr>
              <w:rPr>
                <w:color w:val="FF0000"/>
              </w:rPr>
            </w:pPr>
          </w:p>
          <w:p w14:paraId="22D44BDF" w14:textId="1A32A52B" w:rsidR="00D07EB4" w:rsidRPr="00860744" w:rsidRDefault="00D07EB4" w:rsidP="00D07EB4"/>
        </w:tc>
      </w:tr>
      <w:tr w:rsidR="00DC532A" w:rsidRPr="00860744" w14:paraId="5D48DF70" w14:textId="77777777" w:rsidTr="00B04C03">
        <w:trPr>
          <w:trHeight w:val="328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33E54C" w14:textId="41FD1A79" w:rsidR="00DC532A" w:rsidRPr="00D07EB4" w:rsidRDefault="00DC532A" w:rsidP="00DC532A">
            <w:pPr>
              <w:tabs>
                <w:tab w:val="left" w:pos="567"/>
              </w:tabs>
              <w:jc w:val="center"/>
            </w:pPr>
            <w:r w:rsidRPr="00D07EB4">
              <w:t>5.1.2. Sudaryti sąlygas kiekvienam mokiniui dalyvauti neformaliajame švietime gimnazijoje ir už jos ribų.</w:t>
            </w:r>
          </w:p>
        </w:tc>
        <w:tc>
          <w:tcPr>
            <w:tcW w:w="3230" w:type="dxa"/>
            <w:shd w:val="clear" w:color="auto" w:fill="auto"/>
          </w:tcPr>
          <w:p w14:paraId="2DF05905" w14:textId="0D099AA5" w:rsidR="00DC532A" w:rsidRPr="00D07EB4" w:rsidRDefault="00DC532A" w:rsidP="00DC532A">
            <w:pPr>
              <w:jc w:val="center"/>
            </w:pPr>
            <w:r w:rsidRPr="00D07EB4">
              <w:t>Gimnazijos mokiniai dalyvauja Smilgių kultūros  centro, jo padalinių vykdomose programose bei kitose popamokinėse veiklose už mokyklos ribų.</w:t>
            </w:r>
          </w:p>
        </w:tc>
        <w:tc>
          <w:tcPr>
            <w:tcW w:w="3905" w:type="dxa"/>
            <w:shd w:val="clear" w:color="auto" w:fill="auto"/>
          </w:tcPr>
          <w:p w14:paraId="7893E86F" w14:textId="79EF5807" w:rsidR="00DC532A" w:rsidRPr="00860744" w:rsidRDefault="00D07EB4" w:rsidP="00D07EB4">
            <w:r>
              <w:t xml:space="preserve">49,32 </w:t>
            </w:r>
            <w:r w:rsidRPr="00FF15C8">
              <w:rPr>
                <w:color w:val="000000" w:themeColor="text1"/>
              </w:rPr>
              <w:t>%</w:t>
            </w:r>
            <w:r>
              <w:rPr>
                <w:color w:val="000000" w:themeColor="text1"/>
              </w:rPr>
              <w:t xml:space="preserve"> mokinių dalyvauja NVŠ ir kituose būreliuose už mokyklos ribų.</w:t>
            </w:r>
          </w:p>
        </w:tc>
      </w:tr>
      <w:tr w:rsidR="00DC532A" w:rsidRPr="00860744" w14:paraId="44DC7440" w14:textId="77777777" w:rsidTr="00C94602">
        <w:trPr>
          <w:trHeight w:val="433"/>
        </w:trPr>
        <w:tc>
          <w:tcPr>
            <w:tcW w:w="9634" w:type="dxa"/>
            <w:gridSpan w:val="4"/>
            <w:shd w:val="clear" w:color="auto" w:fill="auto"/>
          </w:tcPr>
          <w:p w14:paraId="0E433F34" w14:textId="1F4EF810" w:rsidR="00DC532A" w:rsidRPr="00B04C03" w:rsidRDefault="00DC532A" w:rsidP="00DC532A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4" w:hanging="34"/>
              <w:rPr>
                <w:b/>
                <w:bCs/>
                <w:color w:val="000000" w:themeColor="text1"/>
              </w:rPr>
            </w:pPr>
            <w:r w:rsidRPr="00B04C03">
              <w:rPr>
                <w:b/>
              </w:rPr>
              <w:t xml:space="preserve">Tikslas – </w:t>
            </w:r>
            <w:r w:rsidRPr="00B04C03">
              <w:rPr>
                <w:rStyle w:val="Strong"/>
                <w:color w:val="000000" w:themeColor="text1"/>
              </w:rPr>
              <w:t xml:space="preserve"> Modernizuoti ugdymo aplinkas ir gerinti ugdymo(-si) sąlygas gimnazijoje ir ikimokyklinio ugdymo skyriuje</w:t>
            </w:r>
          </w:p>
        </w:tc>
      </w:tr>
      <w:tr w:rsidR="00DC532A" w:rsidRPr="00860744" w14:paraId="2331A221" w14:textId="77777777" w:rsidTr="00C94602">
        <w:trPr>
          <w:trHeight w:val="41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843B" w14:textId="1386DE63" w:rsidR="00DC532A" w:rsidRPr="00860744" w:rsidRDefault="00DC532A" w:rsidP="00DC532A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  <w:r w:rsidRPr="00FF15C8">
              <w:rPr>
                <w:color w:val="000000" w:themeColor="text1"/>
              </w:rPr>
              <w:t>Įrengti naujas erdves ugdomosios veikloms</w:t>
            </w:r>
          </w:p>
        </w:tc>
      </w:tr>
      <w:tr w:rsidR="00DC532A" w:rsidRPr="00860744" w14:paraId="1AB8115A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42258589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34809F6E" w14:textId="77777777" w:rsidR="00DC532A" w:rsidRPr="00860744" w:rsidRDefault="00DC532A" w:rsidP="00DC532A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369FA2C3" w14:textId="77777777" w:rsidR="00DC532A" w:rsidRDefault="00DC532A" w:rsidP="00DC532A">
            <w:pPr>
              <w:jc w:val="center"/>
            </w:pPr>
            <w:r w:rsidRPr="00860744">
              <w:t>Pasiekti rezultatai</w:t>
            </w:r>
          </w:p>
          <w:p w14:paraId="4570FD73" w14:textId="638D165C" w:rsidR="00DC532A" w:rsidRPr="00860744" w:rsidRDefault="00DC532A" w:rsidP="00DC532A">
            <w:pPr>
              <w:jc w:val="center"/>
            </w:pPr>
          </w:p>
        </w:tc>
      </w:tr>
      <w:tr w:rsidR="00DC532A" w:rsidRPr="00860744" w14:paraId="254BD0F6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1D4CDE65" w14:textId="77777777" w:rsidR="00DC532A" w:rsidRPr="00044F8D" w:rsidRDefault="00DC532A" w:rsidP="00DC532A">
            <w:r w:rsidRPr="00044F8D">
              <w:t>6.1.</w:t>
            </w:r>
            <w:r>
              <w:t>1.</w:t>
            </w:r>
            <w:r w:rsidRPr="00044F8D">
              <w:t xml:space="preserve"> Ikimokyklinio ugdymo skyriuje patobulinti erdves tyrinėjimui.</w:t>
            </w:r>
          </w:p>
          <w:p w14:paraId="28FC8888" w14:textId="77777777" w:rsidR="00DC532A" w:rsidRPr="00044F8D" w:rsidRDefault="00DC532A" w:rsidP="00DC532A"/>
          <w:p w14:paraId="2E7D6F06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</w:p>
        </w:tc>
        <w:tc>
          <w:tcPr>
            <w:tcW w:w="3230" w:type="dxa"/>
            <w:shd w:val="clear" w:color="auto" w:fill="auto"/>
          </w:tcPr>
          <w:p w14:paraId="1D18F8DF" w14:textId="5E599890" w:rsidR="00DC532A" w:rsidRPr="00E20BF8" w:rsidRDefault="00DC532A" w:rsidP="00DC532A">
            <w:pPr>
              <w:rPr>
                <w:color w:val="FF0000"/>
              </w:rPr>
            </w:pPr>
            <w:r w:rsidRPr="000A6997">
              <w:t>Patobulintos, atnaujintos lauko erdvės, skirtos patyriminei veiklai su vandeniu.</w:t>
            </w:r>
          </w:p>
        </w:tc>
        <w:tc>
          <w:tcPr>
            <w:tcW w:w="3905" w:type="dxa"/>
            <w:shd w:val="clear" w:color="auto" w:fill="auto"/>
          </w:tcPr>
          <w:p w14:paraId="51364207" w14:textId="6D4750B5" w:rsidR="000A6997" w:rsidRDefault="000A6997" w:rsidP="000A6997">
            <w:r>
              <w:t>Įrengta lauko erdvė, skirta patyriminei veiklai su vandeniu.</w:t>
            </w:r>
          </w:p>
          <w:p w14:paraId="6210459F" w14:textId="13983502" w:rsidR="00DC532A" w:rsidRPr="00860744" w:rsidRDefault="000A6997" w:rsidP="000A6997"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</w:tc>
      </w:tr>
      <w:tr w:rsidR="00DC532A" w:rsidRPr="00860744" w14:paraId="7FF0A4F4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0FC1082D" w14:textId="7B0E99F3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044F8D">
              <w:t>Infrastruktūros kūrimas lyderystei: erdvės mokinių savivaldos veikloms įrengimas.</w:t>
            </w:r>
          </w:p>
        </w:tc>
        <w:tc>
          <w:tcPr>
            <w:tcW w:w="3230" w:type="dxa"/>
            <w:shd w:val="clear" w:color="auto" w:fill="auto"/>
          </w:tcPr>
          <w:p w14:paraId="7B636B5A" w14:textId="2E3EA4BB" w:rsidR="00DC532A" w:rsidRPr="00860744" w:rsidRDefault="00DC532A" w:rsidP="00E20BF8">
            <w:r w:rsidRPr="00FF15C8">
              <w:rPr>
                <w:color w:val="000000" w:themeColor="text1"/>
              </w:rPr>
              <w:t>Įrengta patalpa (elektros instaliacija, priemonės, numatytos TŪM plane)</w:t>
            </w:r>
          </w:p>
        </w:tc>
        <w:tc>
          <w:tcPr>
            <w:tcW w:w="3905" w:type="dxa"/>
            <w:shd w:val="clear" w:color="auto" w:fill="auto"/>
          </w:tcPr>
          <w:p w14:paraId="301A6710" w14:textId="5A943264" w:rsidR="00DC532A" w:rsidRPr="00860744" w:rsidRDefault="00E20BF8" w:rsidP="00E20BF8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 xml:space="preserve">. </w:t>
            </w:r>
          </w:p>
        </w:tc>
      </w:tr>
      <w:tr w:rsidR="00DC532A" w:rsidRPr="00860744" w14:paraId="583A1E08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6FE0B856" w14:textId="7A350997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044F8D">
              <w:t>Biologijos/chemijos laboratorijos  įrengimas.</w:t>
            </w:r>
          </w:p>
        </w:tc>
        <w:tc>
          <w:tcPr>
            <w:tcW w:w="3230" w:type="dxa"/>
            <w:shd w:val="clear" w:color="auto" w:fill="auto"/>
          </w:tcPr>
          <w:p w14:paraId="1B0CB6CD" w14:textId="34425A4C" w:rsidR="00DC532A" w:rsidRPr="00860744" w:rsidRDefault="00DC532A" w:rsidP="00DC532A">
            <w:pPr>
              <w:jc w:val="center"/>
            </w:pPr>
            <w:r w:rsidRPr="00FF15C8">
              <w:rPr>
                <w:color w:val="000000" w:themeColor="text1"/>
              </w:rPr>
              <w:t>Įsigytos priemonės, numatytos TŪM plane)</w:t>
            </w:r>
          </w:p>
        </w:tc>
        <w:tc>
          <w:tcPr>
            <w:tcW w:w="3905" w:type="dxa"/>
            <w:shd w:val="clear" w:color="auto" w:fill="auto"/>
          </w:tcPr>
          <w:p w14:paraId="48CCBD8B" w14:textId="77777777" w:rsidR="00A95D6E" w:rsidRDefault="00A95D6E" w:rsidP="00E20BF8"/>
          <w:p w14:paraId="51CD9E2E" w14:textId="18CE98E8" w:rsidR="00DC532A" w:rsidRPr="00860744" w:rsidRDefault="00A95D6E" w:rsidP="00E20BF8">
            <w:r>
              <w:t xml:space="preserve">Įgyvendinta 100 </w:t>
            </w:r>
            <w:r w:rsidRPr="00FF15C8">
              <w:rPr>
                <w:color w:val="000000" w:themeColor="text1"/>
              </w:rPr>
              <w:t>%</w:t>
            </w:r>
          </w:p>
        </w:tc>
      </w:tr>
      <w:tr w:rsidR="00DC532A" w:rsidRPr="00860744" w14:paraId="09416495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068502E2" w14:textId="5FBDF20B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044F8D">
              <w:t xml:space="preserve">Naujų ugdymo erdvių sukūrimas </w:t>
            </w:r>
            <w:r>
              <w:t xml:space="preserve"> </w:t>
            </w:r>
            <w:r w:rsidRPr="00044F8D">
              <w:t>UMD diegti</w:t>
            </w:r>
            <w:r>
              <w:t>.</w:t>
            </w:r>
          </w:p>
        </w:tc>
        <w:tc>
          <w:tcPr>
            <w:tcW w:w="3230" w:type="dxa"/>
            <w:shd w:val="clear" w:color="auto" w:fill="auto"/>
          </w:tcPr>
          <w:p w14:paraId="37CC4DFA" w14:textId="708EF092" w:rsidR="00DC532A" w:rsidRPr="00860744" w:rsidRDefault="00DC532A" w:rsidP="00DC532A">
            <w:pPr>
              <w:jc w:val="center"/>
            </w:pPr>
            <w:r w:rsidRPr="00FF15C8">
              <w:rPr>
                <w:color w:val="000000" w:themeColor="text1"/>
              </w:rPr>
              <w:t>Sensorinio kambario įrengimas, klasių atnaujinimas (priemonės, numatytos TŪM plane)</w:t>
            </w:r>
          </w:p>
        </w:tc>
        <w:tc>
          <w:tcPr>
            <w:tcW w:w="3905" w:type="dxa"/>
            <w:shd w:val="clear" w:color="auto" w:fill="auto"/>
          </w:tcPr>
          <w:p w14:paraId="33D83A4D" w14:textId="479B029B" w:rsidR="00DC532A" w:rsidRPr="00860744" w:rsidRDefault="00E20BF8" w:rsidP="00A95D6E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</w:t>
            </w:r>
          </w:p>
        </w:tc>
      </w:tr>
      <w:tr w:rsidR="00DC532A" w:rsidRPr="00860744" w14:paraId="5D91FDB8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14FB8A82" w14:textId="77777777" w:rsidR="00DC532A" w:rsidRPr="00044F8D" w:rsidRDefault="00DC532A" w:rsidP="00DC532A">
            <w:pPr>
              <w:pStyle w:val="ListParagraph"/>
              <w:numPr>
                <w:ilvl w:val="2"/>
                <w:numId w:val="8"/>
              </w:numPr>
              <w:tabs>
                <w:tab w:val="left" w:pos="451"/>
              </w:tabs>
              <w:suppressAutoHyphens/>
            </w:pPr>
            <w:r w:rsidRPr="00044F8D">
              <w:t>Molio studijos įrengimas</w:t>
            </w:r>
          </w:p>
          <w:p w14:paraId="10FD5008" w14:textId="77777777" w:rsidR="00DC532A" w:rsidRPr="00044F8D" w:rsidRDefault="00DC532A" w:rsidP="00DC532A">
            <w:pPr>
              <w:tabs>
                <w:tab w:val="left" w:pos="451"/>
              </w:tabs>
            </w:pPr>
          </w:p>
          <w:p w14:paraId="60F3FC3A" w14:textId="77777777" w:rsidR="00DC532A" w:rsidRPr="00044F8D" w:rsidRDefault="00DC532A" w:rsidP="00DC532A">
            <w:pPr>
              <w:tabs>
                <w:tab w:val="left" w:pos="451"/>
              </w:tabs>
            </w:pPr>
          </w:p>
          <w:p w14:paraId="50022698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</w:p>
        </w:tc>
        <w:tc>
          <w:tcPr>
            <w:tcW w:w="3230" w:type="dxa"/>
            <w:shd w:val="clear" w:color="auto" w:fill="auto"/>
          </w:tcPr>
          <w:p w14:paraId="7D8F8190" w14:textId="36AFFE83" w:rsidR="00DC532A" w:rsidRPr="00860744" w:rsidRDefault="00DC532A" w:rsidP="00DC532A">
            <w:pPr>
              <w:jc w:val="center"/>
            </w:pPr>
            <w:r w:rsidRPr="00FF15C8">
              <w:rPr>
                <w:color w:val="000000" w:themeColor="text1"/>
              </w:rPr>
              <w:t xml:space="preserve"> Įsigytos priemonės ir įranga dailės kabinetui (priemonės, numatytos TŪM plane)</w:t>
            </w:r>
          </w:p>
        </w:tc>
        <w:tc>
          <w:tcPr>
            <w:tcW w:w="3905" w:type="dxa"/>
            <w:shd w:val="clear" w:color="auto" w:fill="auto"/>
          </w:tcPr>
          <w:p w14:paraId="056A642E" w14:textId="02A11DBA" w:rsidR="00DC532A" w:rsidRPr="00860744" w:rsidRDefault="00E20BF8" w:rsidP="00E20BF8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</w:t>
            </w:r>
          </w:p>
        </w:tc>
      </w:tr>
      <w:tr w:rsidR="00DC532A" w:rsidRPr="00860744" w14:paraId="2B46CD07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0B201531" w14:textId="77777777" w:rsidR="00DC532A" w:rsidRPr="00044F8D" w:rsidRDefault="00DC532A" w:rsidP="00E20BF8">
            <w:pPr>
              <w:pStyle w:val="ListParagraph"/>
              <w:numPr>
                <w:ilvl w:val="2"/>
                <w:numId w:val="8"/>
              </w:numPr>
              <w:tabs>
                <w:tab w:val="left" w:pos="451"/>
                <w:tab w:val="left" w:pos="597"/>
              </w:tabs>
              <w:suppressAutoHyphens/>
              <w:ind w:left="0" w:firstLine="0"/>
            </w:pPr>
            <w:r w:rsidRPr="00044F8D">
              <w:t>Robotikos erdvės įrengimas, priemonių įsigijimas.</w:t>
            </w:r>
          </w:p>
          <w:p w14:paraId="39F79792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</w:p>
        </w:tc>
        <w:tc>
          <w:tcPr>
            <w:tcW w:w="3230" w:type="dxa"/>
            <w:shd w:val="clear" w:color="auto" w:fill="auto"/>
          </w:tcPr>
          <w:p w14:paraId="6A7EA131" w14:textId="18C3A99B" w:rsidR="00DC532A" w:rsidRPr="00860744" w:rsidRDefault="00DC532A" w:rsidP="00DC532A">
            <w:pPr>
              <w:jc w:val="center"/>
            </w:pPr>
            <w:r w:rsidRPr="00FF15C8">
              <w:rPr>
                <w:color w:val="000000" w:themeColor="text1"/>
              </w:rPr>
              <w:t>Įsigytos priemonės ir įranga robotikos erdvei (priemonės, numatytos TŪM plane)</w:t>
            </w:r>
          </w:p>
        </w:tc>
        <w:tc>
          <w:tcPr>
            <w:tcW w:w="3905" w:type="dxa"/>
            <w:shd w:val="clear" w:color="auto" w:fill="auto"/>
          </w:tcPr>
          <w:p w14:paraId="16FAB6E2" w14:textId="1170FDF2" w:rsidR="00DC532A" w:rsidRPr="00860744" w:rsidRDefault="00E20BF8" w:rsidP="00E20BF8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</w:t>
            </w:r>
          </w:p>
        </w:tc>
      </w:tr>
      <w:tr w:rsidR="00DC532A" w:rsidRPr="00860744" w14:paraId="6997E7FB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7385F6BB" w14:textId="4DF26BC7" w:rsidR="00DC532A" w:rsidRPr="00860744" w:rsidRDefault="00DC532A" w:rsidP="00AD6EEF">
            <w:pPr>
              <w:pStyle w:val="ListParagraph"/>
              <w:numPr>
                <w:ilvl w:val="2"/>
                <w:numId w:val="8"/>
              </w:numPr>
              <w:tabs>
                <w:tab w:val="left" w:pos="557"/>
              </w:tabs>
              <w:ind w:left="30" w:hanging="30"/>
            </w:pPr>
            <w:r w:rsidRPr="00044F8D">
              <w:t>Inžinerinės laboratorijos įrengimas,</w:t>
            </w:r>
          </w:p>
        </w:tc>
        <w:tc>
          <w:tcPr>
            <w:tcW w:w="3230" w:type="dxa"/>
            <w:shd w:val="clear" w:color="auto" w:fill="auto"/>
          </w:tcPr>
          <w:p w14:paraId="75575B71" w14:textId="254E53C3" w:rsidR="00DC532A" w:rsidRPr="00860744" w:rsidRDefault="00DC532A" w:rsidP="00DC532A">
            <w:pPr>
              <w:jc w:val="center"/>
            </w:pPr>
            <w:r w:rsidRPr="00FF15C8">
              <w:rPr>
                <w:color w:val="000000" w:themeColor="text1"/>
              </w:rPr>
              <w:t>Įsigytos priemonės ir įranga inžinerinei laboratorijai ir fizikos kabinetui  (priemonės, numatytos TŪM plane)</w:t>
            </w:r>
          </w:p>
        </w:tc>
        <w:tc>
          <w:tcPr>
            <w:tcW w:w="3905" w:type="dxa"/>
            <w:shd w:val="clear" w:color="auto" w:fill="auto"/>
          </w:tcPr>
          <w:p w14:paraId="335BF377" w14:textId="19AE2BF2" w:rsidR="00DC532A" w:rsidRPr="00860744" w:rsidRDefault="00E20BF8" w:rsidP="00E20BF8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</w:t>
            </w:r>
          </w:p>
        </w:tc>
      </w:tr>
      <w:tr w:rsidR="00DC532A" w:rsidRPr="00860744" w14:paraId="4E31F5AC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560752AB" w14:textId="0D7C795F" w:rsidR="00DC532A" w:rsidRPr="00860744" w:rsidRDefault="00DC532A" w:rsidP="00AD6EEF">
            <w:pPr>
              <w:pStyle w:val="ListParagraph"/>
              <w:numPr>
                <w:ilvl w:val="2"/>
                <w:numId w:val="8"/>
              </w:numPr>
              <w:tabs>
                <w:tab w:val="left" w:pos="567"/>
              </w:tabs>
              <w:ind w:left="0" w:firstLine="0"/>
            </w:pPr>
            <w:r w:rsidRPr="00044F8D">
              <w:t>priemonių įsigijimas fizikos kabinetui.</w:t>
            </w:r>
          </w:p>
        </w:tc>
        <w:tc>
          <w:tcPr>
            <w:tcW w:w="3230" w:type="dxa"/>
            <w:shd w:val="clear" w:color="auto" w:fill="auto"/>
          </w:tcPr>
          <w:p w14:paraId="71FB3B57" w14:textId="48F01903" w:rsidR="00DC532A" w:rsidRPr="00860744" w:rsidRDefault="00DC532A" w:rsidP="00DC532A">
            <w:pPr>
              <w:jc w:val="center"/>
            </w:pPr>
            <w:r w:rsidRPr="00FF15C8">
              <w:rPr>
                <w:color w:val="000000" w:themeColor="text1"/>
              </w:rPr>
              <w:t xml:space="preserve"> Įsigytos </w:t>
            </w:r>
            <w:r>
              <w:rPr>
                <w:color w:val="000000" w:themeColor="text1"/>
              </w:rPr>
              <w:t>priemonės ir įranga fizikos</w:t>
            </w:r>
            <w:r w:rsidRPr="00FF15C8">
              <w:rPr>
                <w:color w:val="000000" w:themeColor="text1"/>
              </w:rPr>
              <w:t xml:space="preserve"> kabinetui  (priemonės, numatytos TŪM plane)</w:t>
            </w:r>
          </w:p>
        </w:tc>
        <w:tc>
          <w:tcPr>
            <w:tcW w:w="3905" w:type="dxa"/>
            <w:shd w:val="clear" w:color="auto" w:fill="auto"/>
          </w:tcPr>
          <w:p w14:paraId="4E2074E9" w14:textId="35435006" w:rsidR="00DC532A" w:rsidRPr="00860744" w:rsidRDefault="00AD6EEF" w:rsidP="00AD6EEF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</w:t>
            </w:r>
          </w:p>
        </w:tc>
      </w:tr>
      <w:tr w:rsidR="00DC532A" w:rsidRPr="00860744" w14:paraId="3E35AFEF" w14:textId="77777777" w:rsidTr="00B04C03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0D1FEFD5" w14:textId="21E3817D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044F8D">
              <w:t>Inžinerinės laboratorijos įrengimas, priemonių įsigijimas technologijų kabinetui.</w:t>
            </w:r>
          </w:p>
        </w:tc>
        <w:tc>
          <w:tcPr>
            <w:tcW w:w="3230" w:type="dxa"/>
            <w:shd w:val="clear" w:color="auto" w:fill="auto"/>
          </w:tcPr>
          <w:p w14:paraId="1D407694" w14:textId="3DFC5245" w:rsidR="00DC532A" w:rsidRPr="00860744" w:rsidRDefault="00DC532A" w:rsidP="00DC532A">
            <w:pPr>
              <w:jc w:val="center"/>
            </w:pPr>
            <w:r w:rsidRPr="00FF15C8">
              <w:rPr>
                <w:color w:val="000000" w:themeColor="text1"/>
              </w:rPr>
              <w:t xml:space="preserve"> Įsigytos priemonės ir įranga technologijos kabinetui  (priemonės, numatytos TŪM plane)</w:t>
            </w:r>
          </w:p>
        </w:tc>
        <w:tc>
          <w:tcPr>
            <w:tcW w:w="3905" w:type="dxa"/>
            <w:shd w:val="clear" w:color="auto" w:fill="auto"/>
          </w:tcPr>
          <w:p w14:paraId="4D11C815" w14:textId="288C5617" w:rsidR="00DC532A" w:rsidRPr="00860744" w:rsidRDefault="00AD6EEF" w:rsidP="00AD6EEF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</w:t>
            </w:r>
          </w:p>
        </w:tc>
      </w:tr>
      <w:tr w:rsidR="00DC532A" w:rsidRPr="00860744" w14:paraId="1736A83C" w14:textId="77777777" w:rsidTr="00C94602">
        <w:trPr>
          <w:trHeight w:val="41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8CF1" w14:textId="7440EC21" w:rsidR="00DC532A" w:rsidRPr="00860744" w:rsidRDefault="00DC532A" w:rsidP="00DC532A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  <w:r w:rsidRPr="00C7175E">
              <w:rPr>
                <w:color w:val="000000" w:themeColor="text1"/>
              </w:rPr>
              <w:t>Atnaujinti IT įrangą, priemones, programas</w:t>
            </w:r>
          </w:p>
        </w:tc>
      </w:tr>
      <w:tr w:rsidR="00DC532A" w:rsidRPr="00860744" w14:paraId="4A3C8E79" w14:textId="77777777" w:rsidTr="00C94602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26E0BF7E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171F195F" w14:textId="77777777" w:rsidR="00DC532A" w:rsidRPr="00860744" w:rsidRDefault="00DC532A" w:rsidP="00DC532A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1F1D07C3" w14:textId="77777777" w:rsidR="00DC532A" w:rsidRDefault="00DC532A" w:rsidP="00DC532A">
            <w:pPr>
              <w:jc w:val="center"/>
            </w:pPr>
            <w:r w:rsidRPr="00860744">
              <w:t>Pasiekti rezultatai</w:t>
            </w:r>
          </w:p>
          <w:p w14:paraId="37BF8ACC" w14:textId="77777777" w:rsidR="00DC532A" w:rsidRPr="00860744" w:rsidRDefault="00DC532A" w:rsidP="00DC532A">
            <w:pPr>
              <w:jc w:val="center"/>
            </w:pPr>
          </w:p>
        </w:tc>
      </w:tr>
      <w:tr w:rsidR="00DC532A" w:rsidRPr="00860744" w14:paraId="0FB48F97" w14:textId="77777777" w:rsidTr="00C94602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4D6F3197" w14:textId="5DD2FE3F" w:rsidR="00DC532A" w:rsidRPr="00860744" w:rsidRDefault="00DC532A" w:rsidP="00DC532A">
            <w:pPr>
              <w:tabs>
                <w:tab w:val="left" w:pos="567"/>
              </w:tabs>
            </w:pPr>
            <w:r w:rsidRPr="00044F8D">
              <w:t>6.2.1. Atnaujinti IT įrangą, siekiant įgyvendinti Panevėžio rajono savivaldybės švietimo pažangos planą (TŪM –Tūkstantmečio mokyklų programa).</w:t>
            </w:r>
          </w:p>
        </w:tc>
        <w:tc>
          <w:tcPr>
            <w:tcW w:w="3230" w:type="dxa"/>
            <w:shd w:val="clear" w:color="auto" w:fill="auto"/>
          </w:tcPr>
          <w:p w14:paraId="0C670644" w14:textId="77777777" w:rsidR="00DC532A" w:rsidRPr="00C7175E" w:rsidRDefault="00DC532A" w:rsidP="00DC532A">
            <w:pPr>
              <w:rPr>
                <w:color w:val="000000" w:themeColor="text1"/>
              </w:rPr>
            </w:pPr>
            <w:r w:rsidRPr="00C7175E">
              <w:rPr>
                <w:color w:val="000000" w:themeColor="text1"/>
              </w:rPr>
              <w:t>Įsigyta IT įranga, numatyta TŪM plane</w:t>
            </w:r>
          </w:p>
          <w:p w14:paraId="676820CA" w14:textId="77777777" w:rsidR="00DC532A" w:rsidRPr="00C7175E" w:rsidRDefault="00DC532A" w:rsidP="00DC532A">
            <w:pPr>
              <w:rPr>
                <w:color w:val="000000" w:themeColor="text1"/>
              </w:rPr>
            </w:pPr>
          </w:p>
          <w:p w14:paraId="3DCE4A78" w14:textId="77777777" w:rsidR="00DC532A" w:rsidRPr="00860744" w:rsidRDefault="00DC532A" w:rsidP="00DC532A">
            <w:pPr>
              <w:jc w:val="center"/>
            </w:pPr>
          </w:p>
        </w:tc>
        <w:tc>
          <w:tcPr>
            <w:tcW w:w="3905" w:type="dxa"/>
            <w:shd w:val="clear" w:color="auto" w:fill="auto"/>
          </w:tcPr>
          <w:p w14:paraId="2E0BA48D" w14:textId="0E2F72DC" w:rsidR="00DC532A" w:rsidRPr="00860744" w:rsidRDefault="00AD6EEF" w:rsidP="00AD6EEF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</w:t>
            </w:r>
          </w:p>
        </w:tc>
      </w:tr>
      <w:tr w:rsidR="00DC532A" w:rsidRPr="00860744" w14:paraId="7B9EFCA8" w14:textId="77777777" w:rsidTr="00C94602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02709FB7" w14:textId="77777777" w:rsidR="00DC532A" w:rsidRPr="00044F8D" w:rsidRDefault="00DC532A" w:rsidP="00DC5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435"/>
                <w:tab w:val="left" w:pos="604"/>
              </w:tabs>
            </w:pPr>
            <w:r w:rsidRPr="00044F8D">
              <w:t>6.2.2. Įsigyti skaitmeninių priemonių licencijas.</w:t>
            </w:r>
          </w:p>
          <w:p w14:paraId="10C0B9D5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</w:p>
        </w:tc>
        <w:tc>
          <w:tcPr>
            <w:tcW w:w="3230" w:type="dxa"/>
            <w:shd w:val="clear" w:color="auto" w:fill="auto"/>
          </w:tcPr>
          <w:p w14:paraId="4CA5E46A" w14:textId="20BEC72B" w:rsidR="00DC532A" w:rsidRPr="00860744" w:rsidRDefault="00DC532A" w:rsidP="00DC532A">
            <w:pPr>
              <w:jc w:val="center"/>
            </w:pPr>
            <w:r w:rsidRPr="00C7175E">
              <w:rPr>
                <w:color w:val="000000" w:themeColor="text1"/>
              </w:rPr>
              <w:t>Įsigytos skaitmeninių priemonių licencijos (pagal poreikį).</w:t>
            </w:r>
          </w:p>
        </w:tc>
        <w:tc>
          <w:tcPr>
            <w:tcW w:w="3905" w:type="dxa"/>
            <w:shd w:val="clear" w:color="auto" w:fill="auto"/>
          </w:tcPr>
          <w:p w14:paraId="4D11750C" w14:textId="77777777" w:rsidR="00B93B2D" w:rsidRDefault="00B93B2D" w:rsidP="00AD6EEF">
            <w:pPr>
              <w:rPr>
                <w:color w:val="000000" w:themeColor="text1"/>
              </w:rPr>
            </w:pPr>
          </w:p>
          <w:p w14:paraId="13388DA7" w14:textId="1DB893F9" w:rsidR="00DC532A" w:rsidRPr="00860744" w:rsidRDefault="00AD6EEF" w:rsidP="00AD6EEF">
            <w:r>
              <w:rPr>
                <w:color w:val="000000" w:themeColor="text1"/>
              </w:rPr>
              <w:t xml:space="preserve">Įvykdyta </w:t>
            </w:r>
            <w:r w:rsidRPr="0063032C">
              <w:rPr>
                <w:color w:val="000000" w:themeColor="text1"/>
              </w:rPr>
              <w:t>100%</w:t>
            </w:r>
            <w:r>
              <w:rPr>
                <w:color w:val="000000" w:themeColor="text1"/>
              </w:rPr>
              <w:t>.</w:t>
            </w:r>
          </w:p>
        </w:tc>
      </w:tr>
      <w:tr w:rsidR="00DC532A" w:rsidRPr="00860744" w14:paraId="7653B56D" w14:textId="77777777" w:rsidTr="00C94602">
        <w:trPr>
          <w:trHeight w:val="412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63B9" w14:textId="5016F13B" w:rsidR="00DC532A" w:rsidRPr="00860744" w:rsidRDefault="00DC532A" w:rsidP="00DC532A">
            <w:pPr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860744">
              <w:rPr>
                <w:b/>
              </w:rPr>
              <w:t xml:space="preserve">Uždavinys – </w:t>
            </w:r>
            <w:r w:rsidRPr="00C7175E">
              <w:rPr>
                <w:color w:val="000000" w:themeColor="text1"/>
              </w:rPr>
              <w:t>Kabinetų atnaujinimas</w:t>
            </w:r>
          </w:p>
        </w:tc>
      </w:tr>
      <w:tr w:rsidR="00DC532A" w:rsidRPr="00860744" w14:paraId="7212E3E2" w14:textId="77777777" w:rsidTr="00C94602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0464154E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  <w:r w:rsidRPr="00860744">
              <w:t>Priemonės</w:t>
            </w:r>
          </w:p>
        </w:tc>
        <w:tc>
          <w:tcPr>
            <w:tcW w:w="3230" w:type="dxa"/>
            <w:shd w:val="clear" w:color="auto" w:fill="auto"/>
          </w:tcPr>
          <w:p w14:paraId="0E920ACF" w14:textId="77777777" w:rsidR="00DC532A" w:rsidRPr="00860744" w:rsidRDefault="00DC532A" w:rsidP="00DC532A">
            <w:pPr>
              <w:jc w:val="center"/>
            </w:pPr>
            <w:r w:rsidRPr="00860744">
              <w:t>Rezultato vertinimo kriterijai</w:t>
            </w:r>
          </w:p>
        </w:tc>
        <w:tc>
          <w:tcPr>
            <w:tcW w:w="3905" w:type="dxa"/>
            <w:shd w:val="clear" w:color="auto" w:fill="auto"/>
          </w:tcPr>
          <w:p w14:paraId="13B566E4" w14:textId="77777777" w:rsidR="00DC532A" w:rsidRDefault="00DC532A" w:rsidP="00DC532A">
            <w:pPr>
              <w:jc w:val="center"/>
            </w:pPr>
            <w:r w:rsidRPr="00860744">
              <w:t>Pasiekti rezultatai</w:t>
            </w:r>
          </w:p>
          <w:p w14:paraId="3138FB71" w14:textId="77777777" w:rsidR="00DC532A" w:rsidRPr="00860744" w:rsidRDefault="00DC532A" w:rsidP="00DC532A">
            <w:pPr>
              <w:jc w:val="center"/>
            </w:pPr>
          </w:p>
        </w:tc>
      </w:tr>
      <w:tr w:rsidR="00DC532A" w:rsidRPr="00860744" w14:paraId="17090ACE" w14:textId="77777777" w:rsidTr="00C94602">
        <w:trPr>
          <w:trHeight w:val="328"/>
        </w:trPr>
        <w:tc>
          <w:tcPr>
            <w:tcW w:w="2499" w:type="dxa"/>
            <w:gridSpan w:val="2"/>
            <w:shd w:val="clear" w:color="auto" w:fill="auto"/>
          </w:tcPr>
          <w:p w14:paraId="781A0A09" w14:textId="77777777" w:rsidR="00DC532A" w:rsidRPr="00C7175E" w:rsidRDefault="00DC532A" w:rsidP="00DC532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6.3</w:t>
            </w:r>
            <w:r w:rsidRPr="00C7175E">
              <w:rPr>
                <w:color w:val="000000" w:themeColor="text1"/>
              </w:rPr>
              <w:t>.1.Atlikti kabinetų kapitalinį remontą</w:t>
            </w:r>
          </w:p>
          <w:p w14:paraId="14373ECA" w14:textId="77777777" w:rsidR="00DC532A" w:rsidRPr="00860744" w:rsidRDefault="00DC532A" w:rsidP="00DC532A">
            <w:pPr>
              <w:tabs>
                <w:tab w:val="left" w:pos="567"/>
              </w:tabs>
              <w:jc w:val="center"/>
            </w:pPr>
          </w:p>
        </w:tc>
        <w:tc>
          <w:tcPr>
            <w:tcW w:w="3230" w:type="dxa"/>
            <w:shd w:val="clear" w:color="auto" w:fill="auto"/>
          </w:tcPr>
          <w:p w14:paraId="26709766" w14:textId="01FBA83F" w:rsidR="00DC532A" w:rsidRPr="00860744" w:rsidRDefault="00DC532A" w:rsidP="00DC532A">
            <w:r w:rsidRPr="0059666A">
              <w:t>Atliekamas 1–2 kabinetų remontai.</w:t>
            </w:r>
          </w:p>
        </w:tc>
        <w:tc>
          <w:tcPr>
            <w:tcW w:w="3905" w:type="dxa"/>
            <w:shd w:val="clear" w:color="auto" w:fill="auto"/>
          </w:tcPr>
          <w:p w14:paraId="427CF448" w14:textId="77777777" w:rsidR="00DC532A" w:rsidRDefault="0059666A" w:rsidP="0059666A">
            <w:r>
              <w:t>1.Suremontuotas direktorės kabinetas, lietuvių kalbos kabinetas ir 2 pradinių klasių kabinetai(perdažytos sienos, lubos).</w:t>
            </w:r>
          </w:p>
          <w:p w14:paraId="2AEBF3E7" w14:textId="77777777" w:rsidR="0059666A" w:rsidRDefault="0059666A" w:rsidP="0059666A">
            <w:r>
              <w:t>2. Įrengtas kupolas (lauko klasė)</w:t>
            </w:r>
          </w:p>
          <w:p w14:paraId="2D24AF43" w14:textId="77777777" w:rsidR="0059666A" w:rsidRDefault="0059666A" w:rsidP="0059666A">
            <w:r>
              <w:t>3.  Suremontuotas medinio pastato fasadas.</w:t>
            </w:r>
          </w:p>
          <w:p w14:paraId="3D239938" w14:textId="2AA9EDF8" w:rsidR="0059666A" w:rsidRDefault="0059666A" w:rsidP="0059666A">
            <w:r>
              <w:t>4. Parengta naudojimui Lyderystės erdvė (elektros instaliacija).</w:t>
            </w:r>
          </w:p>
          <w:p w14:paraId="486CF53D" w14:textId="07C7A78A" w:rsidR="0059666A" w:rsidRPr="00860744" w:rsidRDefault="0059666A" w:rsidP="0059666A">
            <w:r>
              <w:t>5. Suremontuotas ir paruoštas naudojimui Sensorinis kambarys (sienos, lubos, elektros instaliacija).</w:t>
            </w:r>
          </w:p>
        </w:tc>
      </w:tr>
    </w:tbl>
    <w:p w14:paraId="2F9EA4EA" w14:textId="77777777" w:rsidR="008101DE" w:rsidRPr="00CF1265" w:rsidRDefault="008101DE" w:rsidP="008101DE">
      <w:pPr>
        <w:tabs>
          <w:tab w:val="left" w:pos="284"/>
          <w:tab w:val="left" w:pos="426"/>
        </w:tabs>
        <w:jc w:val="both"/>
        <w:rPr>
          <w:b/>
        </w:rPr>
      </w:pPr>
    </w:p>
    <w:p w14:paraId="742968F7" w14:textId="49B47ECF" w:rsidR="008101DE" w:rsidRDefault="007362E1" w:rsidP="008101DE">
      <w:pPr>
        <w:tabs>
          <w:tab w:val="left" w:pos="284"/>
          <w:tab w:val="left" w:pos="426"/>
        </w:tabs>
        <w:ind w:firstLine="567"/>
        <w:jc w:val="both"/>
        <w:rPr>
          <w:b/>
        </w:rPr>
      </w:pPr>
      <w:r>
        <w:rPr>
          <w:b/>
        </w:rPr>
        <w:t>4</w:t>
      </w:r>
      <w:r w:rsidR="008101DE" w:rsidRPr="00CF1265">
        <w:rPr>
          <w:b/>
        </w:rPr>
        <w:t>. Atlikti patikrinimai</w:t>
      </w:r>
      <w:r w:rsidR="008101DE" w:rsidRPr="00CF1265">
        <w:t xml:space="preserve">, </w:t>
      </w:r>
      <w:r w:rsidR="008101DE" w:rsidRPr="00CF1265">
        <w:rPr>
          <w:b/>
        </w:rPr>
        <w:t>auditai</w:t>
      </w:r>
      <w:r w:rsidR="008101DE">
        <w:rPr>
          <w:b/>
        </w:rPr>
        <w:t>. Tikrinusių institucijų išvados.</w:t>
      </w:r>
    </w:p>
    <w:p w14:paraId="016E9D1E" w14:textId="32BC3AA0" w:rsidR="00C51470" w:rsidRPr="00C51470" w:rsidRDefault="00694440" w:rsidP="00694440">
      <w:pPr>
        <w:keepLines/>
        <w:widowControl w:val="0"/>
        <w:suppressAutoHyphens/>
        <w:rPr>
          <w:caps/>
          <w:color w:val="000000"/>
          <w:szCs w:val="20"/>
        </w:rPr>
      </w:pPr>
      <w:bookmarkStart w:id="2" w:name="_Hlk38202210"/>
      <w:r w:rsidRPr="00C51470">
        <w:rPr>
          <w:lang w:eastAsia="ar-SA"/>
        </w:rPr>
        <w:t xml:space="preserve"> </w:t>
      </w:r>
      <w:r w:rsidR="00C51470" w:rsidRPr="00C51470">
        <w:rPr>
          <w:lang w:eastAsia="ar-SA"/>
        </w:rPr>
        <w:t xml:space="preserve">„PANEVĖŽIO RAJONO </w:t>
      </w:r>
      <w:bookmarkEnd w:id="2"/>
      <w:r w:rsidR="00C51470" w:rsidRPr="00C51470">
        <w:rPr>
          <w:lang w:eastAsia="ar-SA"/>
        </w:rPr>
        <w:t>ŠVIETIMO ĮSTAIGŲ ATSPARUMO KORUPCIJAI LYGIO VERTINIMO VIDAUS AUDITAS“</w:t>
      </w:r>
      <w:r>
        <w:rPr>
          <w:lang w:eastAsia="ar-SA"/>
        </w:rPr>
        <w:t xml:space="preserve">.  Nustatyti 5 neatitikimai, sudarytas priemonių planas ir laiku atlikti nurodyti darbai. </w:t>
      </w:r>
    </w:p>
    <w:p w14:paraId="75436D72" w14:textId="77777777" w:rsidR="00C51470" w:rsidRPr="00C51470" w:rsidRDefault="00C51470" w:rsidP="00694440">
      <w:pPr>
        <w:tabs>
          <w:tab w:val="left" w:pos="284"/>
          <w:tab w:val="left" w:pos="426"/>
        </w:tabs>
        <w:ind w:firstLine="567"/>
        <w:rPr>
          <w:iCs/>
          <w:lang w:eastAsia="lt-LT"/>
        </w:rPr>
      </w:pPr>
    </w:p>
    <w:p w14:paraId="73ACC244" w14:textId="62D511F3" w:rsidR="008101DE" w:rsidRDefault="007362E1" w:rsidP="008101DE">
      <w:pPr>
        <w:tabs>
          <w:tab w:val="left" w:pos="284"/>
          <w:tab w:val="left" w:pos="426"/>
        </w:tabs>
        <w:ind w:left="360" w:firstLine="207"/>
        <w:jc w:val="both"/>
        <w:rPr>
          <w:b/>
        </w:rPr>
      </w:pPr>
      <w:r>
        <w:rPr>
          <w:b/>
        </w:rPr>
        <w:t>5</w:t>
      </w:r>
      <w:r w:rsidR="008101DE" w:rsidRPr="00CF1265">
        <w:rPr>
          <w:b/>
        </w:rPr>
        <w:t>. Problemos</w:t>
      </w:r>
      <w:r w:rsidR="008101DE">
        <w:rPr>
          <w:b/>
        </w:rPr>
        <w:t xml:space="preserve"> (</w:t>
      </w:r>
      <w:r w:rsidR="00B038CA">
        <w:rPr>
          <w:b/>
        </w:rPr>
        <w:t>nulem</w:t>
      </w:r>
      <w:r w:rsidR="008101DE" w:rsidRPr="00CF1265">
        <w:rPr>
          <w:b/>
        </w:rPr>
        <w:t>tos vidaus ir išorės faktorių</w:t>
      </w:r>
      <w:r w:rsidR="008101DE">
        <w:rPr>
          <w:b/>
        </w:rPr>
        <w:t>).</w:t>
      </w:r>
    </w:p>
    <w:p w14:paraId="228627DC" w14:textId="125CF485" w:rsidR="00411C9D" w:rsidRPr="00C51470" w:rsidRDefault="00411C9D" w:rsidP="00411C9D">
      <w:pPr>
        <w:tabs>
          <w:tab w:val="left" w:pos="284"/>
          <w:tab w:val="left" w:pos="426"/>
        </w:tabs>
        <w:jc w:val="both"/>
        <w:rPr>
          <w:iCs/>
        </w:rPr>
      </w:pPr>
      <w:r>
        <w:rPr>
          <w:i/>
          <w:iCs/>
        </w:rPr>
        <w:tab/>
      </w:r>
      <w:r w:rsidR="00C51470" w:rsidRPr="00C51470">
        <w:rPr>
          <w:iCs/>
        </w:rPr>
        <w:t>Mažėjantis mokinių skaičius</w:t>
      </w:r>
      <w:r w:rsidRPr="00C51470">
        <w:rPr>
          <w:iCs/>
        </w:rPr>
        <w:t xml:space="preserve"> </w:t>
      </w:r>
      <w:r w:rsidR="00C51470">
        <w:rPr>
          <w:iCs/>
        </w:rPr>
        <w:t xml:space="preserve">dėl mažo gimstamumo. </w:t>
      </w:r>
    </w:p>
    <w:p w14:paraId="45A59254" w14:textId="74BA3492" w:rsidR="008101DE" w:rsidRDefault="007362E1" w:rsidP="008101DE">
      <w:pPr>
        <w:ind w:firstLine="567"/>
        <w:jc w:val="both"/>
        <w:rPr>
          <w:b/>
        </w:rPr>
      </w:pPr>
      <w:r>
        <w:rPr>
          <w:b/>
        </w:rPr>
        <w:t>6</w:t>
      </w:r>
      <w:r w:rsidR="008101DE" w:rsidRPr="00860744">
        <w:rPr>
          <w:b/>
        </w:rPr>
        <w:t xml:space="preserve">. Kitų metų veiklos prioritetai, tikslai ar kryptys. </w:t>
      </w:r>
    </w:p>
    <w:p w14:paraId="39935DB0" w14:textId="77777777" w:rsidR="005F5B04" w:rsidRPr="00FF15C8" w:rsidRDefault="005F5B04" w:rsidP="005F5B04">
      <w:pPr>
        <w:tabs>
          <w:tab w:val="left" w:pos="567"/>
          <w:tab w:val="left" w:pos="1134"/>
          <w:tab w:val="left" w:pos="1418"/>
        </w:tabs>
        <w:ind w:left="567" w:hanging="425"/>
        <w:jc w:val="both"/>
      </w:pPr>
      <w:r w:rsidRPr="00FF15C8">
        <w:t>202</w:t>
      </w:r>
      <w:r>
        <w:t xml:space="preserve">6 </w:t>
      </w:r>
      <w:r w:rsidRPr="00FF15C8">
        <w:t>metais planuojama įgyvendinti užsibrėžtus tikslus:</w:t>
      </w:r>
    </w:p>
    <w:p w14:paraId="657E05D9" w14:textId="77777777" w:rsidR="005F5B04" w:rsidRPr="00FF15C8" w:rsidRDefault="005F5B04" w:rsidP="005F5B04">
      <w:pPr>
        <w:tabs>
          <w:tab w:val="left" w:pos="567"/>
          <w:tab w:val="left" w:pos="1134"/>
          <w:tab w:val="left" w:pos="1418"/>
        </w:tabs>
        <w:ind w:left="567" w:hanging="425"/>
      </w:pPr>
      <w:r w:rsidRPr="00FF15C8">
        <w:t xml:space="preserve">1. </w:t>
      </w:r>
      <w:r>
        <w:t>Ugdyti socialinį emocinį sąmon</w:t>
      </w:r>
      <w:r w:rsidRPr="00FF15C8">
        <w:t>ingumą, siekiant gerų bendruomenės narių santykių.</w:t>
      </w:r>
    </w:p>
    <w:p w14:paraId="2EB338AA" w14:textId="77777777" w:rsidR="005F5B04" w:rsidRPr="00FF15C8" w:rsidRDefault="005F5B04" w:rsidP="005F5B04">
      <w:pPr>
        <w:tabs>
          <w:tab w:val="left" w:pos="567"/>
          <w:tab w:val="left" w:pos="1134"/>
          <w:tab w:val="left" w:pos="1418"/>
        </w:tabs>
        <w:ind w:left="567" w:hanging="425"/>
      </w:pPr>
      <w:r w:rsidRPr="00FF15C8">
        <w:t xml:space="preserve">2. Tobulinant ugdymo(si) procesą siekti pažangos, </w:t>
      </w:r>
      <w:r w:rsidRPr="00FF15C8">
        <w:rPr>
          <w:shd w:val="clear" w:color="auto" w:fill="FFFFFF"/>
        </w:rPr>
        <w:t>atitinkančios  kiekvieno vaiko ugdymosi galias ir poreikius</w:t>
      </w:r>
      <w:r w:rsidRPr="00FF15C8">
        <w:t xml:space="preserve">.  </w:t>
      </w:r>
    </w:p>
    <w:p w14:paraId="2C919BA3" w14:textId="77777777" w:rsidR="005F5B04" w:rsidRPr="00FF15C8" w:rsidRDefault="005F5B04" w:rsidP="005F5B04">
      <w:pPr>
        <w:tabs>
          <w:tab w:val="left" w:pos="567"/>
          <w:tab w:val="left" w:pos="1134"/>
          <w:tab w:val="left" w:pos="1418"/>
        </w:tabs>
        <w:ind w:left="567" w:hanging="425"/>
      </w:pPr>
      <w:r w:rsidRPr="00FF15C8">
        <w:t>3. Plėtoti lyderystę.</w:t>
      </w:r>
    </w:p>
    <w:p w14:paraId="690C99CC" w14:textId="77777777" w:rsidR="005F5B04" w:rsidRPr="00FF15C8" w:rsidRDefault="005F5B04" w:rsidP="005F5B04">
      <w:pPr>
        <w:tabs>
          <w:tab w:val="left" w:pos="567"/>
          <w:tab w:val="left" w:pos="1134"/>
          <w:tab w:val="left" w:pos="1418"/>
        </w:tabs>
        <w:ind w:left="567" w:hanging="425"/>
      </w:pPr>
      <w:r w:rsidRPr="00FF15C8">
        <w:t>4.  Plėtoti neformaliojo švietimo sistemą, orientuotą į mokinių kompetencijų ugdymą.</w:t>
      </w:r>
    </w:p>
    <w:p w14:paraId="2375224B" w14:textId="77777777" w:rsidR="005F5B04" w:rsidRPr="00341D0F" w:rsidRDefault="005F5B04" w:rsidP="005F5B04">
      <w:pPr>
        <w:tabs>
          <w:tab w:val="left" w:pos="567"/>
          <w:tab w:val="left" w:pos="1134"/>
          <w:tab w:val="left" w:pos="1418"/>
        </w:tabs>
        <w:ind w:left="567" w:hanging="425"/>
        <w:rPr>
          <w:rStyle w:val="Strong"/>
          <w:b w:val="0"/>
          <w:color w:val="000000"/>
        </w:rPr>
      </w:pPr>
      <w:r w:rsidRPr="00341D0F">
        <w:rPr>
          <w:rStyle w:val="Strong"/>
          <w:b w:val="0"/>
          <w:color w:val="000000"/>
        </w:rPr>
        <w:t>5.  Modernizuoti ugdymo aplinkas ir gerinti ugdymo(-si) sąlygas.</w:t>
      </w:r>
    </w:p>
    <w:p w14:paraId="5FB16266" w14:textId="77777777" w:rsidR="005F5B04" w:rsidRPr="00341D0F" w:rsidRDefault="005F5B04" w:rsidP="005F5B04">
      <w:pPr>
        <w:tabs>
          <w:tab w:val="left" w:pos="567"/>
          <w:tab w:val="left" w:pos="1134"/>
          <w:tab w:val="left" w:pos="1418"/>
        </w:tabs>
        <w:ind w:left="567" w:hanging="425"/>
      </w:pPr>
    </w:p>
    <w:p w14:paraId="14F838C4" w14:textId="77777777" w:rsidR="008101DE" w:rsidRPr="003A2573" w:rsidRDefault="008101DE" w:rsidP="008101DE">
      <w:pPr>
        <w:jc w:val="both"/>
      </w:pPr>
      <w:r>
        <w:t>_______________________________                            __________            ___________________</w:t>
      </w:r>
    </w:p>
    <w:p w14:paraId="11A679AB" w14:textId="54594441" w:rsidR="008101DE" w:rsidRPr="003A2573" w:rsidRDefault="00DD41A5" w:rsidP="008101DE">
      <w:pPr>
        <w:tabs>
          <w:tab w:val="left" w:pos="5529"/>
          <w:tab w:val="left" w:pos="7371"/>
        </w:tabs>
        <w:jc w:val="both"/>
      </w:pPr>
      <w:r>
        <w:t xml:space="preserve">    </w:t>
      </w:r>
      <w:r w:rsidR="008101DE" w:rsidRPr="003A2573">
        <w:t xml:space="preserve"> </w:t>
      </w:r>
      <w:r>
        <w:t>(</w:t>
      </w:r>
      <w:r w:rsidR="008101DE" w:rsidRPr="003A2573">
        <w:t>įstaigos vadovo pareigos)</w:t>
      </w:r>
      <w:r w:rsidR="008101DE" w:rsidRPr="003A2573">
        <w:tab/>
        <w:t>(parašas)</w:t>
      </w:r>
      <w:r w:rsidR="008101DE" w:rsidRPr="003A2573">
        <w:tab/>
        <w:t>(vardas ir pavardė)</w:t>
      </w:r>
    </w:p>
    <w:p w14:paraId="3A964D05" w14:textId="77777777" w:rsidR="00F333CE" w:rsidRPr="00142130" w:rsidRDefault="00F333CE" w:rsidP="00142130">
      <w:pPr>
        <w:ind w:firstLine="709"/>
        <w:jc w:val="both"/>
      </w:pPr>
    </w:p>
    <w:sectPr w:rsidR="00F333CE" w:rsidRPr="00142130" w:rsidSect="00F333CE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83C9D" w14:textId="77777777" w:rsidR="001D5F9F" w:rsidRDefault="001D5F9F" w:rsidP="00F333CE">
      <w:r>
        <w:separator/>
      </w:r>
    </w:p>
  </w:endnote>
  <w:endnote w:type="continuationSeparator" w:id="0">
    <w:p w14:paraId="7FB6379D" w14:textId="77777777" w:rsidR="001D5F9F" w:rsidRDefault="001D5F9F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78E51" w14:textId="77777777" w:rsidR="001D5F9F" w:rsidRDefault="001D5F9F" w:rsidP="00F333CE">
      <w:r>
        <w:separator/>
      </w:r>
    </w:p>
  </w:footnote>
  <w:footnote w:type="continuationSeparator" w:id="0">
    <w:p w14:paraId="02135061" w14:textId="77777777" w:rsidR="001D5F9F" w:rsidRDefault="001D5F9F" w:rsidP="00F333CE">
      <w:r>
        <w:continuationSeparator/>
      </w:r>
    </w:p>
  </w:footnote>
  <w:footnote w:id="1">
    <w:p w14:paraId="2ABDA612" w14:textId="0B325EF2" w:rsidR="00C51470" w:rsidRDefault="00C51470" w:rsidP="008D110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Pateikiama ataskaitinių metų gruodžio 31 d. informacija. Informaciją apie mokinius (ugdytinius) teikia švietimo įstaigos.</w:t>
      </w:r>
    </w:p>
  </w:footnote>
  <w:footnote w:id="2">
    <w:p w14:paraId="50533DED" w14:textId="099A8EA3" w:rsidR="00C51470" w:rsidRDefault="00C51470" w:rsidP="008D110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Pateikiama ataskaitinių metų gruodžio 31 d. informacija. Informaciją apie teikiamas neformaliojo ugdymo paslaugas pildo švietimo ir kultūros įstaigos, teikiančios tokias paslaugas.</w:t>
      </w:r>
    </w:p>
  </w:footnote>
  <w:footnote w:id="3">
    <w:p w14:paraId="1DF8A2B8" w14:textId="029F3970" w:rsidR="00C51470" w:rsidRDefault="00C51470">
      <w:pPr>
        <w:pStyle w:val="FootnoteText"/>
      </w:pPr>
      <w:r>
        <w:rPr>
          <w:rStyle w:val="FootnoteReference"/>
        </w:rPr>
        <w:footnoteRef/>
      </w:r>
      <w:r>
        <w:t xml:space="preserve"> Lentelę pildo kultūros centrai. </w:t>
      </w:r>
    </w:p>
  </w:footnote>
  <w:footnote w:id="4">
    <w:p w14:paraId="48D221DB" w14:textId="7701227F" w:rsidR="00C51470" w:rsidRDefault="00C51470">
      <w:pPr>
        <w:pStyle w:val="FootnoteText"/>
      </w:pPr>
      <w:r>
        <w:rPr>
          <w:rStyle w:val="FootnoteReference"/>
        </w:rPr>
        <w:footnoteRef/>
      </w:r>
      <w:r>
        <w:t xml:space="preserve"> Lentelę pildo Viešoji biblioteka. </w:t>
      </w:r>
    </w:p>
  </w:footnote>
  <w:footnote w:id="5">
    <w:p w14:paraId="386C5B8C" w14:textId="61501582" w:rsidR="00C51470" w:rsidRDefault="00C51470">
      <w:pPr>
        <w:pStyle w:val="FootnoteText"/>
      </w:pPr>
      <w:r>
        <w:rPr>
          <w:rStyle w:val="FootnoteReference"/>
        </w:rPr>
        <w:footnoteRef/>
      </w:r>
      <w:r>
        <w:t xml:space="preserve"> Lentelę pildo socialinių paslaugų, visuomenės sveikatos priežiūros paslaugų įstaigos, Priešgaisrinė tarnyba, Švietimo centras. </w:t>
      </w:r>
    </w:p>
  </w:footnote>
  <w:footnote w:id="6">
    <w:p w14:paraId="67267D07" w14:textId="2B7E61EF" w:rsidR="00C51470" w:rsidRDefault="00C51470">
      <w:pPr>
        <w:pStyle w:val="FootnoteText"/>
      </w:pPr>
      <w:r>
        <w:rPr>
          <w:rStyle w:val="FootnoteReference"/>
        </w:rPr>
        <w:footnoteRef/>
      </w:r>
      <w:r>
        <w:t xml:space="preserve"> Paslaugą apibūdinantis rodiklis, pavyzdžiui, paslaugos gavėjų skaičius ar kt.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30BC6835" w14:textId="35F4EACA" w:rsidR="00C51470" w:rsidRDefault="00C514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48A">
          <w:rPr>
            <w:noProof/>
          </w:rPr>
          <w:t>2</w:t>
        </w:r>
        <w:r>
          <w:fldChar w:fldCharType="end"/>
        </w:r>
      </w:p>
    </w:sdtContent>
  </w:sdt>
  <w:p w14:paraId="46F68502" w14:textId="77777777" w:rsidR="00C51470" w:rsidRDefault="00C514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50F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656097A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B95314C"/>
    <w:multiLevelType w:val="multilevel"/>
    <w:tmpl w:val="E8EE9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  <w:b/>
        <w:color w:val="auto"/>
      </w:rPr>
    </w:lvl>
  </w:abstractNum>
  <w:abstractNum w:abstractNumId="3" w15:restartNumberingAfterBreak="0">
    <w:nsid w:val="2FC37A28"/>
    <w:multiLevelType w:val="multilevel"/>
    <w:tmpl w:val="4FECA9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48843B19"/>
    <w:multiLevelType w:val="multilevel"/>
    <w:tmpl w:val="CB0E64F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657058"/>
    <w:multiLevelType w:val="multilevel"/>
    <w:tmpl w:val="11BE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215D27"/>
    <w:multiLevelType w:val="multilevel"/>
    <w:tmpl w:val="C5DC20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 w:themeColor="text1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5C416AE8"/>
    <w:multiLevelType w:val="multilevel"/>
    <w:tmpl w:val="274603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0472"/>
    <w:rsid w:val="000124F3"/>
    <w:rsid w:val="00016E53"/>
    <w:rsid w:val="00034666"/>
    <w:rsid w:val="000419F4"/>
    <w:rsid w:val="000457B8"/>
    <w:rsid w:val="0006079E"/>
    <w:rsid w:val="000A6997"/>
    <w:rsid w:val="000C7BA1"/>
    <w:rsid w:val="000E2E25"/>
    <w:rsid w:val="00120030"/>
    <w:rsid w:val="00142130"/>
    <w:rsid w:val="00190AD2"/>
    <w:rsid w:val="001C3077"/>
    <w:rsid w:val="001D4CF4"/>
    <w:rsid w:val="001D5F9F"/>
    <w:rsid w:val="0021056B"/>
    <w:rsid w:val="00263C50"/>
    <w:rsid w:val="002654AE"/>
    <w:rsid w:val="00281EF8"/>
    <w:rsid w:val="002A0820"/>
    <w:rsid w:val="002A0A71"/>
    <w:rsid w:val="002A2DCC"/>
    <w:rsid w:val="002D248A"/>
    <w:rsid w:val="002E406B"/>
    <w:rsid w:val="0030093C"/>
    <w:rsid w:val="00341D0F"/>
    <w:rsid w:val="003A757E"/>
    <w:rsid w:val="003B7333"/>
    <w:rsid w:val="003C4674"/>
    <w:rsid w:val="003D3CA6"/>
    <w:rsid w:val="003D7342"/>
    <w:rsid w:val="0040456A"/>
    <w:rsid w:val="00411C9D"/>
    <w:rsid w:val="0044347A"/>
    <w:rsid w:val="004476DD"/>
    <w:rsid w:val="00451BDA"/>
    <w:rsid w:val="00457FFA"/>
    <w:rsid w:val="00477111"/>
    <w:rsid w:val="004B18ED"/>
    <w:rsid w:val="004B3A8A"/>
    <w:rsid w:val="004B51CF"/>
    <w:rsid w:val="004D161B"/>
    <w:rsid w:val="005039F0"/>
    <w:rsid w:val="0053042F"/>
    <w:rsid w:val="0058411E"/>
    <w:rsid w:val="00584F8F"/>
    <w:rsid w:val="0059666A"/>
    <w:rsid w:val="00597EE8"/>
    <w:rsid w:val="005D50A0"/>
    <w:rsid w:val="005F495C"/>
    <w:rsid w:val="005F5B04"/>
    <w:rsid w:val="00607A31"/>
    <w:rsid w:val="006671DF"/>
    <w:rsid w:val="00677FC9"/>
    <w:rsid w:val="0068159B"/>
    <w:rsid w:val="00694440"/>
    <w:rsid w:val="006D4A24"/>
    <w:rsid w:val="0071458B"/>
    <w:rsid w:val="007221E5"/>
    <w:rsid w:val="007362E1"/>
    <w:rsid w:val="0074440F"/>
    <w:rsid w:val="00767DAF"/>
    <w:rsid w:val="00770A36"/>
    <w:rsid w:val="007B714F"/>
    <w:rsid w:val="007B7FE2"/>
    <w:rsid w:val="007D2E28"/>
    <w:rsid w:val="007E45F6"/>
    <w:rsid w:val="007E7A06"/>
    <w:rsid w:val="008101DE"/>
    <w:rsid w:val="00831597"/>
    <w:rsid w:val="00834288"/>
    <w:rsid w:val="00834884"/>
    <w:rsid w:val="008354D5"/>
    <w:rsid w:val="00843DD4"/>
    <w:rsid w:val="0084540C"/>
    <w:rsid w:val="00863726"/>
    <w:rsid w:val="008D110E"/>
    <w:rsid w:val="008E31FF"/>
    <w:rsid w:val="008E6E82"/>
    <w:rsid w:val="008F3E1D"/>
    <w:rsid w:val="00927ECB"/>
    <w:rsid w:val="00963D1E"/>
    <w:rsid w:val="009813A7"/>
    <w:rsid w:val="009873C1"/>
    <w:rsid w:val="0099684F"/>
    <w:rsid w:val="009A0891"/>
    <w:rsid w:val="009A76A3"/>
    <w:rsid w:val="00A06545"/>
    <w:rsid w:val="00A113B8"/>
    <w:rsid w:val="00A556BD"/>
    <w:rsid w:val="00A95D6E"/>
    <w:rsid w:val="00AD6EEF"/>
    <w:rsid w:val="00AF6CD4"/>
    <w:rsid w:val="00AF7D08"/>
    <w:rsid w:val="00B038CA"/>
    <w:rsid w:val="00B04C03"/>
    <w:rsid w:val="00B11AE9"/>
    <w:rsid w:val="00B47967"/>
    <w:rsid w:val="00B750B6"/>
    <w:rsid w:val="00B81C67"/>
    <w:rsid w:val="00B832B5"/>
    <w:rsid w:val="00B93B2D"/>
    <w:rsid w:val="00BA05CD"/>
    <w:rsid w:val="00BD03AA"/>
    <w:rsid w:val="00BE0E10"/>
    <w:rsid w:val="00C42011"/>
    <w:rsid w:val="00C51470"/>
    <w:rsid w:val="00C552D9"/>
    <w:rsid w:val="00C55F99"/>
    <w:rsid w:val="00C80C61"/>
    <w:rsid w:val="00C810F5"/>
    <w:rsid w:val="00C913AE"/>
    <w:rsid w:val="00C94602"/>
    <w:rsid w:val="00CA4D3B"/>
    <w:rsid w:val="00CD26D5"/>
    <w:rsid w:val="00CD296B"/>
    <w:rsid w:val="00D07EB4"/>
    <w:rsid w:val="00D26AEB"/>
    <w:rsid w:val="00D305C5"/>
    <w:rsid w:val="00D439C0"/>
    <w:rsid w:val="00D64426"/>
    <w:rsid w:val="00D64DE2"/>
    <w:rsid w:val="00D9697A"/>
    <w:rsid w:val="00DA04F8"/>
    <w:rsid w:val="00DC532A"/>
    <w:rsid w:val="00DC55E2"/>
    <w:rsid w:val="00DD41A5"/>
    <w:rsid w:val="00E11592"/>
    <w:rsid w:val="00E20BF8"/>
    <w:rsid w:val="00E30C9D"/>
    <w:rsid w:val="00E33871"/>
    <w:rsid w:val="00E3757F"/>
    <w:rsid w:val="00E534C9"/>
    <w:rsid w:val="00E5569F"/>
    <w:rsid w:val="00E5604D"/>
    <w:rsid w:val="00E66189"/>
    <w:rsid w:val="00ED6815"/>
    <w:rsid w:val="00F333CE"/>
    <w:rsid w:val="00F5348A"/>
    <w:rsid w:val="00F631FB"/>
    <w:rsid w:val="00F702D8"/>
    <w:rsid w:val="00F72249"/>
    <w:rsid w:val="00F85C02"/>
    <w:rsid w:val="00F91824"/>
    <w:rsid w:val="00F957FA"/>
    <w:rsid w:val="00F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C3CB"/>
  <w15:docId w15:val="{A82602C4-AE93-4C72-A4A5-97075614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B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68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8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84F"/>
    <w:rPr>
      <w:vertAlign w:val="superscript"/>
    </w:rPr>
  </w:style>
  <w:style w:type="character" w:customStyle="1" w:styleId="normaltextrun">
    <w:name w:val="normaltextrun"/>
    <w:basedOn w:val="DefaultParagraphFont"/>
    <w:rsid w:val="0053042F"/>
  </w:style>
  <w:style w:type="character" w:customStyle="1" w:styleId="eop">
    <w:name w:val="eop"/>
    <w:basedOn w:val="DefaultParagraphFont"/>
    <w:rsid w:val="0053042F"/>
  </w:style>
  <w:style w:type="character" w:styleId="Strong">
    <w:name w:val="Strong"/>
    <w:uiPriority w:val="22"/>
    <w:qFormat/>
    <w:rsid w:val="00B04C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7EB4"/>
    <w:pPr>
      <w:spacing w:before="100" w:beforeAutospacing="1" w:after="142" w:line="276" w:lineRule="auto"/>
    </w:pPr>
    <w:rPr>
      <w:lang w:eastAsia="lt-LT"/>
    </w:rPr>
  </w:style>
  <w:style w:type="character" w:styleId="Hyperlink">
    <w:name w:val="Hyperlink"/>
    <w:basedOn w:val="DefaultParagraphFont"/>
    <w:uiPriority w:val="99"/>
    <w:unhideWhenUsed/>
    <w:rsid w:val="006944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smilgiai.panevezys.l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CDA0-9985-4F0F-AB82-DE4B667A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19449</Words>
  <Characters>11086</Characters>
  <Application>Microsoft Office Word</Application>
  <DocSecurity>0</DocSecurity>
  <Lines>92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Ausvydas Plestys</cp:lastModifiedBy>
  <cp:revision>4</cp:revision>
  <cp:lastPrinted>2024-12-31T06:23:00Z</cp:lastPrinted>
  <dcterms:created xsi:type="dcterms:W3CDTF">2026-05-11T10:44:00Z</dcterms:created>
  <dcterms:modified xsi:type="dcterms:W3CDTF">2026-05-12T14:01:00Z</dcterms:modified>
</cp:coreProperties>
</file>