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FE82D" w14:textId="77777777" w:rsidR="008D3B4F" w:rsidRPr="00830AD6" w:rsidRDefault="008D3B4F" w:rsidP="00830AD6">
      <w:pPr>
        <w:pStyle w:val="Style14"/>
        <w:widowControl/>
        <w:spacing w:line="240" w:lineRule="auto"/>
        <w:jc w:val="center"/>
        <w:rPr>
          <w:rStyle w:val="FontStyle115"/>
          <w:sz w:val="24"/>
          <w:szCs w:val="24"/>
        </w:rPr>
      </w:pPr>
      <w:r w:rsidRPr="00A25CFE">
        <w:rPr>
          <w:rStyle w:val="FontStyle115"/>
          <w:sz w:val="24"/>
          <w:szCs w:val="24"/>
        </w:rPr>
        <w:t>METINIŲ FINANSINIŲ ATASKAITŲ AIŠKINAMASIS RAŠTAS PAGAL 20</w:t>
      </w:r>
      <w:r w:rsidR="001473CD" w:rsidRPr="00A25CFE">
        <w:rPr>
          <w:rStyle w:val="FontStyle115"/>
          <w:sz w:val="24"/>
          <w:szCs w:val="24"/>
        </w:rPr>
        <w:t>2</w:t>
      </w:r>
      <w:r w:rsidR="006E13AE">
        <w:rPr>
          <w:rStyle w:val="FontStyle115"/>
          <w:sz w:val="24"/>
          <w:szCs w:val="24"/>
        </w:rPr>
        <w:t>5</w:t>
      </w:r>
      <w:r w:rsidR="00573D9F" w:rsidRPr="00A25CFE">
        <w:rPr>
          <w:rStyle w:val="FontStyle115"/>
          <w:sz w:val="24"/>
          <w:szCs w:val="24"/>
        </w:rPr>
        <w:t xml:space="preserve"> </w:t>
      </w:r>
      <w:r w:rsidRPr="00A25CFE">
        <w:rPr>
          <w:rStyle w:val="FontStyle115"/>
          <w:sz w:val="24"/>
          <w:szCs w:val="24"/>
        </w:rPr>
        <w:t>M.</w:t>
      </w:r>
      <w:r w:rsidR="00A25CFE">
        <w:rPr>
          <w:rStyle w:val="FontStyle115"/>
          <w:sz w:val="24"/>
          <w:szCs w:val="24"/>
        </w:rPr>
        <w:t xml:space="preserve"> </w:t>
      </w:r>
      <w:r w:rsidRPr="00A25CFE">
        <w:rPr>
          <w:rStyle w:val="FontStyle115"/>
          <w:sz w:val="24"/>
          <w:szCs w:val="24"/>
        </w:rPr>
        <w:t>GRUODŽIO 31</w:t>
      </w:r>
      <w:r w:rsidR="00B32AFF" w:rsidRPr="00A25CFE">
        <w:rPr>
          <w:rStyle w:val="FontStyle115"/>
          <w:sz w:val="24"/>
          <w:szCs w:val="24"/>
        </w:rPr>
        <w:t xml:space="preserve"> </w:t>
      </w:r>
      <w:r w:rsidRPr="00A25CFE">
        <w:rPr>
          <w:rStyle w:val="FontStyle115"/>
          <w:sz w:val="24"/>
          <w:szCs w:val="24"/>
        </w:rPr>
        <w:t>D. DUOMENIS</w:t>
      </w:r>
    </w:p>
    <w:p w14:paraId="7ACAB579" w14:textId="77777777" w:rsidR="00813DD0" w:rsidRPr="00830AD6" w:rsidRDefault="00A25CFE" w:rsidP="00830AD6">
      <w:pPr>
        <w:pStyle w:val="Style14"/>
        <w:widowControl/>
        <w:spacing w:line="240" w:lineRule="auto"/>
        <w:jc w:val="center"/>
        <w:rPr>
          <w:rStyle w:val="FontStyle115"/>
          <w:sz w:val="24"/>
          <w:szCs w:val="24"/>
        </w:rPr>
      </w:pPr>
      <w:r w:rsidRPr="00A25CFE">
        <w:rPr>
          <w:rStyle w:val="FontStyle115"/>
          <w:sz w:val="24"/>
          <w:szCs w:val="24"/>
        </w:rPr>
        <w:t>PANEVĖŽIO RAJONO ŠVIETIMO CENTRAS</w:t>
      </w:r>
    </w:p>
    <w:p w14:paraId="4DA0ECD3" w14:textId="77777777" w:rsidR="008D3B4F" w:rsidRDefault="008D3B4F" w:rsidP="00830AD6">
      <w:pPr>
        <w:pStyle w:val="Style14"/>
        <w:widowControl/>
        <w:spacing w:line="240" w:lineRule="auto"/>
        <w:ind w:left="357"/>
        <w:jc w:val="center"/>
        <w:rPr>
          <w:rStyle w:val="FontStyle115"/>
          <w:sz w:val="24"/>
          <w:szCs w:val="24"/>
        </w:rPr>
      </w:pPr>
      <w:r w:rsidRPr="008D3B4F">
        <w:rPr>
          <w:rStyle w:val="FontStyle115"/>
          <w:sz w:val="24"/>
          <w:szCs w:val="24"/>
        </w:rPr>
        <w:t>I. BENDROJI DALIS</w:t>
      </w:r>
    </w:p>
    <w:p w14:paraId="31AA3CE2" w14:textId="77777777" w:rsidR="00E57960" w:rsidRPr="00830AD6" w:rsidRDefault="008D3B4F" w:rsidP="00E57960">
      <w:pPr>
        <w:widowControl w:val="0"/>
        <w:spacing w:after="0" w:line="240" w:lineRule="auto"/>
        <w:ind w:firstLine="851"/>
        <w:jc w:val="both"/>
        <w:rPr>
          <w:rFonts w:ascii="Times New Roman" w:hAnsi="Times New Roman"/>
          <w:sz w:val="24"/>
          <w:szCs w:val="24"/>
          <w:lang w:val="lt-LT"/>
        </w:rPr>
      </w:pPr>
      <w:r w:rsidRPr="00830AD6">
        <w:rPr>
          <w:rFonts w:ascii="Times New Roman" w:hAnsi="Times New Roman"/>
          <w:sz w:val="24"/>
          <w:szCs w:val="24"/>
          <w:lang w:val="lt-LT"/>
        </w:rPr>
        <w:t>Panevėžio rajono švietimo centras</w:t>
      </w:r>
      <w:r w:rsidR="00A25CFE">
        <w:rPr>
          <w:rFonts w:ascii="Times New Roman" w:hAnsi="Times New Roman"/>
          <w:sz w:val="24"/>
          <w:szCs w:val="24"/>
          <w:lang w:val="lt-LT"/>
        </w:rPr>
        <w:t xml:space="preserve"> (toliau – Centras)</w:t>
      </w:r>
      <w:r w:rsidRPr="00830AD6">
        <w:rPr>
          <w:rFonts w:ascii="Times New Roman" w:hAnsi="Times New Roman"/>
          <w:sz w:val="24"/>
          <w:szCs w:val="24"/>
          <w:lang w:val="lt-LT"/>
        </w:rPr>
        <w:t xml:space="preserve">. Įmonės kodas 195271084, savivaldybės biudžetinė įstaiga. Duomenys kaupiami ir saugomi </w:t>
      </w:r>
      <w:r w:rsidR="00A25CFE">
        <w:rPr>
          <w:rFonts w:ascii="Times New Roman" w:hAnsi="Times New Roman"/>
          <w:sz w:val="24"/>
          <w:szCs w:val="24"/>
          <w:lang w:val="lt-LT"/>
        </w:rPr>
        <w:t>J</w:t>
      </w:r>
      <w:r w:rsidRPr="00830AD6">
        <w:rPr>
          <w:rFonts w:ascii="Times New Roman" w:hAnsi="Times New Roman"/>
          <w:sz w:val="24"/>
          <w:szCs w:val="24"/>
          <w:lang w:val="lt-LT"/>
        </w:rPr>
        <w:t xml:space="preserve">uridinių asmenų registre. </w:t>
      </w:r>
      <w:r w:rsidR="00A25CFE">
        <w:rPr>
          <w:rFonts w:ascii="Times New Roman" w:hAnsi="Times New Roman"/>
          <w:sz w:val="24"/>
          <w:szCs w:val="24"/>
          <w:lang w:val="lt-LT"/>
        </w:rPr>
        <w:t>C</w:t>
      </w:r>
      <w:r w:rsidR="00E57960" w:rsidRPr="00830AD6">
        <w:rPr>
          <w:rFonts w:ascii="Times New Roman" w:hAnsi="Times New Roman"/>
          <w:sz w:val="24"/>
          <w:szCs w:val="24"/>
          <w:lang w:val="lt-LT"/>
        </w:rPr>
        <w:t xml:space="preserve">entras turi struktūrinį padalinį – </w:t>
      </w:r>
      <w:r w:rsidR="00A25CFE">
        <w:rPr>
          <w:rFonts w:ascii="Times New Roman" w:hAnsi="Times New Roman"/>
          <w:sz w:val="24"/>
          <w:szCs w:val="24"/>
          <w:lang w:val="lt-LT"/>
        </w:rPr>
        <w:t>P</w:t>
      </w:r>
      <w:r w:rsidR="005B49A9" w:rsidRPr="00830AD6">
        <w:rPr>
          <w:rFonts w:ascii="Times New Roman" w:hAnsi="Times New Roman"/>
          <w:sz w:val="24"/>
          <w:szCs w:val="24"/>
          <w:lang w:val="lt-LT"/>
        </w:rPr>
        <w:t>e</w:t>
      </w:r>
      <w:r w:rsidR="00E57960" w:rsidRPr="00830AD6">
        <w:rPr>
          <w:rFonts w:ascii="Times New Roman" w:hAnsi="Times New Roman"/>
          <w:sz w:val="24"/>
          <w:szCs w:val="24"/>
          <w:lang w:val="lt-LT"/>
        </w:rPr>
        <w:t>dagoginę psichologinę tarnybą:</w:t>
      </w:r>
    </w:p>
    <w:p w14:paraId="6AEE88F5" w14:textId="77777777" w:rsidR="00E57960" w:rsidRPr="000C553A" w:rsidRDefault="00E57960" w:rsidP="00E57960">
      <w:pPr>
        <w:widowControl w:val="0"/>
        <w:spacing w:after="0" w:line="240" w:lineRule="auto"/>
        <w:ind w:firstLine="851"/>
        <w:jc w:val="both"/>
        <w:rPr>
          <w:rFonts w:ascii="Times New Roman" w:hAnsi="Times New Roman"/>
          <w:sz w:val="24"/>
          <w:szCs w:val="24"/>
          <w:lang w:val="es-AR"/>
        </w:rPr>
      </w:pPr>
      <w:r w:rsidRPr="000C553A">
        <w:rPr>
          <w:rFonts w:ascii="Times New Roman" w:hAnsi="Times New Roman"/>
          <w:sz w:val="24"/>
          <w:szCs w:val="24"/>
          <w:lang w:val="es-AR"/>
        </w:rPr>
        <w:t>1. struktūrinio padalinio buveinė yra adresu: Vasario 16-osios g. 27, 35185 Panevėžys;</w:t>
      </w:r>
    </w:p>
    <w:p w14:paraId="5C091D8E" w14:textId="77777777" w:rsidR="00E57960" w:rsidRPr="000C553A" w:rsidRDefault="00E57960" w:rsidP="00E57960">
      <w:pPr>
        <w:widowControl w:val="0"/>
        <w:spacing w:after="0" w:line="240" w:lineRule="auto"/>
        <w:ind w:firstLine="851"/>
        <w:jc w:val="both"/>
        <w:rPr>
          <w:rFonts w:ascii="Times New Roman" w:hAnsi="Times New Roman"/>
          <w:sz w:val="24"/>
          <w:szCs w:val="24"/>
          <w:lang w:val="it-IT"/>
        </w:rPr>
      </w:pPr>
      <w:r w:rsidRPr="000C553A">
        <w:rPr>
          <w:rFonts w:ascii="Times New Roman" w:hAnsi="Times New Roman"/>
          <w:sz w:val="24"/>
          <w:szCs w:val="24"/>
          <w:lang w:val="it-IT"/>
        </w:rPr>
        <w:t>2. struktūrinio padalinio įsteigimo data – 2022 m. rugsėjo 1 d.;</w:t>
      </w:r>
    </w:p>
    <w:p w14:paraId="64BFC8D8" w14:textId="77777777" w:rsidR="00E57960" w:rsidRPr="000C553A" w:rsidRDefault="00E57960" w:rsidP="00E57960">
      <w:pPr>
        <w:widowControl w:val="0"/>
        <w:spacing w:after="0" w:line="240" w:lineRule="auto"/>
        <w:ind w:firstLine="851"/>
        <w:jc w:val="both"/>
        <w:rPr>
          <w:rFonts w:ascii="Times New Roman" w:hAnsi="Times New Roman"/>
          <w:sz w:val="24"/>
          <w:szCs w:val="24"/>
          <w:lang w:val="it-IT"/>
        </w:rPr>
      </w:pPr>
      <w:r w:rsidRPr="000C553A">
        <w:rPr>
          <w:rFonts w:ascii="Times New Roman" w:hAnsi="Times New Roman"/>
          <w:sz w:val="24"/>
          <w:szCs w:val="24"/>
          <w:lang w:val="it-IT"/>
        </w:rPr>
        <w:t>3. struktūriniame padalinyje teikiama pedagoginė bei psichologinė pagalba mokiniams, tėvams (globėjams, rūpintojams) ir švietimo įstaigoms.</w:t>
      </w:r>
    </w:p>
    <w:p w14:paraId="2C88F4C4" w14:textId="77777777" w:rsidR="008D3B4F" w:rsidRPr="00830AD6" w:rsidRDefault="00A25CFE" w:rsidP="00830AD6">
      <w:pPr>
        <w:pStyle w:val="Betarp"/>
        <w:ind w:firstLine="851"/>
        <w:jc w:val="both"/>
        <w:rPr>
          <w:rFonts w:ascii="Times New Roman" w:hAnsi="Times New Roman"/>
          <w:sz w:val="24"/>
          <w:szCs w:val="24"/>
          <w:lang w:val="it-IT"/>
        </w:rPr>
      </w:pPr>
      <w:r>
        <w:rPr>
          <w:rFonts w:ascii="Times New Roman" w:hAnsi="Times New Roman"/>
          <w:sz w:val="24"/>
          <w:szCs w:val="24"/>
          <w:lang w:val="it-IT"/>
        </w:rPr>
        <w:t>C</w:t>
      </w:r>
      <w:r w:rsidR="008D3B4F" w:rsidRPr="00830AD6">
        <w:rPr>
          <w:rFonts w:ascii="Times New Roman" w:hAnsi="Times New Roman"/>
          <w:sz w:val="24"/>
          <w:szCs w:val="24"/>
          <w:lang w:val="it-IT"/>
        </w:rPr>
        <w:t xml:space="preserve">entro veiklos sritis </w:t>
      </w:r>
      <w:r>
        <w:rPr>
          <w:rFonts w:ascii="Times New Roman" w:hAnsi="Times New Roman"/>
          <w:sz w:val="24"/>
          <w:szCs w:val="24"/>
          <w:lang w:val="it-IT"/>
        </w:rPr>
        <w:t xml:space="preserve">– </w:t>
      </w:r>
      <w:r w:rsidR="008D3B4F" w:rsidRPr="00830AD6">
        <w:rPr>
          <w:rFonts w:ascii="Times New Roman" w:hAnsi="Times New Roman"/>
          <w:sz w:val="24"/>
          <w:szCs w:val="24"/>
          <w:lang w:val="it-IT"/>
        </w:rPr>
        <w:t>švietim</w:t>
      </w:r>
      <w:r>
        <w:rPr>
          <w:rFonts w:ascii="Times New Roman" w:hAnsi="Times New Roman"/>
          <w:sz w:val="24"/>
          <w:szCs w:val="24"/>
          <w:lang w:val="it-IT"/>
        </w:rPr>
        <w:t>as.</w:t>
      </w:r>
      <w:r w:rsidR="008D3B4F" w:rsidRPr="00830AD6">
        <w:rPr>
          <w:rFonts w:ascii="Times New Roman" w:hAnsi="Times New Roman"/>
          <w:sz w:val="24"/>
          <w:szCs w:val="24"/>
          <w:lang w:val="it-IT"/>
        </w:rPr>
        <w:t xml:space="preserve"> Švietimo centro veikla finansuojama iš savivaldybės biudžeto. Taip pat naudojamos ir projektų lėšos.</w:t>
      </w:r>
    </w:p>
    <w:p w14:paraId="1D22C511" w14:textId="77777777" w:rsidR="008D3B4F" w:rsidRPr="00830AD6" w:rsidRDefault="008D3B4F" w:rsidP="00830AD6">
      <w:pPr>
        <w:pStyle w:val="Betarp"/>
        <w:ind w:firstLine="851"/>
        <w:jc w:val="both"/>
        <w:rPr>
          <w:rFonts w:ascii="Times New Roman" w:hAnsi="Times New Roman"/>
          <w:sz w:val="24"/>
          <w:szCs w:val="24"/>
          <w:lang w:val="it-IT"/>
        </w:rPr>
      </w:pPr>
      <w:r w:rsidRPr="00830AD6">
        <w:rPr>
          <w:rFonts w:ascii="Times New Roman" w:hAnsi="Times New Roman"/>
          <w:sz w:val="24"/>
          <w:szCs w:val="24"/>
          <w:lang w:val="it-IT"/>
        </w:rPr>
        <w:t xml:space="preserve">Buveinės adresas: Beržų </w:t>
      </w:r>
      <w:r w:rsidR="00A25CFE">
        <w:rPr>
          <w:rFonts w:ascii="Times New Roman" w:hAnsi="Times New Roman"/>
          <w:sz w:val="24"/>
          <w:szCs w:val="24"/>
          <w:lang w:val="it-IT"/>
        </w:rPr>
        <w:t xml:space="preserve">g. </w:t>
      </w:r>
      <w:r w:rsidRPr="00830AD6">
        <w:rPr>
          <w:rFonts w:ascii="Times New Roman" w:hAnsi="Times New Roman"/>
          <w:sz w:val="24"/>
          <w:szCs w:val="24"/>
          <w:lang w:val="it-IT"/>
        </w:rPr>
        <w:t xml:space="preserve">50, </w:t>
      </w:r>
      <w:r w:rsidR="00A25CFE">
        <w:rPr>
          <w:rFonts w:ascii="Times New Roman" w:hAnsi="Times New Roman"/>
          <w:sz w:val="24"/>
          <w:szCs w:val="24"/>
          <w:lang w:val="it-IT"/>
        </w:rPr>
        <w:t xml:space="preserve">36145 </w:t>
      </w:r>
      <w:r w:rsidRPr="00830AD6">
        <w:rPr>
          <w:rFonts w:ascii="Times New Roman" w:hAnsi="Times New Roman"/>
          <w:sz w:val="24"/>
          <w:szCs w:val="24"/>
          <w:lang w:val="it-IT"/>
        </w:rPr>
        <w:t xml:space="preserve">Panevėžys. </w:t>
      </w:r>
    </w:p>
    <w:p w14:paraId="59EEEA0D" w14:textId="77777777" w:rsidR="008D3B4F" w:rsidRPr="00830AD6" w:rsidRDefault="00A25CFE" w:rsidP="00830AD6">
      <w:pPr>
        <w:pStyle w:val="Betarp"/>
        <w:ind w:firstLine="851"/>
        <w:jc w:val="both"/>
        <w:rPr>
          <w:rFonts w:ascii="Times New Roman" w:hAnsi="Times New Roman"/>
          <w:sz w:val="24"/>
          <w:szCs w:val="24"/>
          <w:lang w:val="it-IT"/>
        </w:rPr>
      </w:pPr>
      <w:r>
        <w:rPr>
          <w:rFonts w:ascii="Times New Roman" w:hAnsi="Times New Roman"/>
          <w:sz w:val="24"/>
          <w:szCs w:val="24"/>
          <w:lang w:val="it-IT"/>
        </w:rPr>
        <w:t>Centro</w:t>
      </w:r>
      <w:r w:rsidR="008D3B4F" w:rsidRPr="00830AD6">
        <w:rPr>
          <w:rFonts w:ascii="Times New Roman" w:hAnsi="Times New Roman"/>
          <w:sz w:val="24"/>
          <w:szCs w:val="24"/>
          <w:lang w:val="it-IT"/>
        </w:rPr>
        <w:t xml:space="preserve"> pagrindinė veikl</w:t>
      </w:r>
      <w:r>
        <w:rPr>
          <w:rFonts w:ascii="Times New Roman" w:hAnsi="Times New Roman"/>
          <w:sz w:val="24"/>
          <w:szCs w:val="24"/>
          <w:lang w:val="it-IT"/>
        </w:rPr>
        <w:t>os rūšis</w:t>
      </w:r>
      <w:r w:rsidR="008D3B4F" w:rsidRPr="00830AD6">
        <w:rPr>
          <w:rFonts w:ascii="Times New Roman" w:hAnsi="Times New Roman"/>
          <w:sz w:val="24"/>
          <w:szCs w:val="24"/>
          <w:lang w:val="it-IT"/>
        </w:rPr>
        <w:t xml:space="preserve"> – </w:t>
      </w:r>
      <w:r>
        <w:rPr>
          <w:rFonts w:ascii="Times New Roman" w:hAnsi="Times New Roman"/>
          <w:sz w:val="24"/>
          <w:szCs w:val="24"/>
          <w:lang w:val="it-IT"/>
        </w:rPr>
        <w:t>kitas, niekur kitur nepriskirtas, švietimas</w:t>
      </w:r>
      <w:r w:rsidR="008D3B4F" w:rsidRPr="00830AD6">
        <w:rPr>
          <w:rFonts w:ascii="Times New Roman" w:hAnsi="Times New Roman"/>
          <w:sz w:val="24"/>
          <w:szCs w:val="24"/>
          <w:lang w:val="it-IT"/>
        </w:rPr>
        <w:t>.</w:t>
      </w:r>
    </w:p>
    <w:p w14:paraId="3D95DC80" w14:textId="77777777" w:rsidR="008D3B4F" w:rsidRPr="00830AD6" w:rsidRDefault="008D3B4F" w:rsidP="00830AD6">
      <w:pPr>
        <w:pStyle w:val="Betarp"/>
        <w:ind w:firstLine="851"/>
        <w:jc w:val="both"/>
        <w:rPr>
          <w:rFonts w:ascii="Times New Roman" w:hAnsi="Times New Roman"/>
          <w:sz w:val="24"/>
          <w:szCs w:val="24"/>
          <w:lang w:val="it-IT"/>
        </w:rPr>
      </w:pPr>
      <w:r w:rsidRPr="00830AD6">
        <w:rPr>
          <w:rFonts w:ascii="Times New Roman" w:hAnsi="Times New Roman"/>
          <w:sz w:val="24"/>
          <w:szCs w:val="24"/>
          <w:lang w:val="it-IT"/>
        </w:rPr>
        <w:t>Kontroliuojamų arba asocijuotų subjektų nėra.</w:t>
      </w:r>
    </w:p>
    <w:p w14:paraId="3938E3EE" w14:textId="77777777" w:rsidR="00830AD6" w:rsidRPr="00830AD6" w:rsidRDefault="00A25CFE" w:rsidP="00830AD6">
      <w:pPr>
        <w:pStyle w:val="Betarp"/>
        <w:ind w:firstLine="851"/>
        <w:jc w:val="both"/>
        <w:rPr>
          <w:rStyle w:val="FontStyle115"/>
          <w:b w:val="0"/>
          <w:bCs w:val="0"/>
          <w:sz w:val="24"/>
          <w:szCs w:val="24"/>
          <w:lang w:val="it-IT"/>
        </w:rPr>
      </w:pPr>
      <w:r w:rsidRPr="00830AD6">
        <w:rPr>
          <w:rFonts w:ascii="Times New Roman" w:hAnsi="Times New Roman"/>
          <w:sz w:val="24"/>
          <w:szCs w:val="24"/>
          <w:lang w:val="it-IT"/>
        </w:rPr>
        <w:t>C</w:t>
      </w:r>
      <w:r w:rsidR="008D3B4F" w:rsidRPr="00830AD6">
        <w:rPr>
          <w:rFonts w:ascii="Times New Roman" w:hAnsi="Times New Roman"/>
          <w:sz w:val="24"/>
          <w:szCs w:val="24"/>
          <w:lang w:val="it-IT"/>
        </w:rPr>
        <w:t>entre 20</w:t>
      </w:r>
      <w:r w:rsidR="001473CD" w:rsidRPr="00830AD6">
        <w:rPr>
          <w:rFonts w:ascii="Times New Roman" w:hAnsi="Times New Roman"/>
          <w:sz w:val="24"/>
          <w:szCs w:val="24"/>
          <w:lang w:val="it-IT"/>
        </w:rPr>
        <w:t>2</w:t>
      </w:r>
      <w:r w:rsidR="00377CD8">
        <w:rPr>
          <w:rFonts w:ascii="Times New Roman" w:hAnsi="Times New Roman"/>
          <w:sz w:val="24"/>
          <w:szCs w:val="24"/>
          <w:lang w:val="it-IT"/>
        </w:rPr>
        <w:t>5</w:t>
      </w:r>
      <w:r w:rsidR="001473CD" w:rsidRPr="00830AD6">
        <w:rPr>
          <w:rFonts w:ascii="Times New Roman" w:hAnsi="Times New Roman"/>
          <w:sz w:val="24"/>
          <w:szCs w:val="24"/>
          <w:lang w:val="it-IT"/>
        </w:rPr>
        <w:t xml:space="preserve"> </w:t>
      </w:r>
      <w:r w:rsidR="008D3B4F" w:rsidRPr="00830AD6">
        <w:rPr>
          <w:rFonts w:ascii="Times New Roman" w:hAnsi="Times New Roman"/>
          <w:sz w:val="24"/>
          <w:szCs w:val="24"/>
          <w:lang w:val="it-IT"/>
        </w:rPr>
        <w:t>m. gruodžio 31 d.</w:t>
      </w:r>
      <w:r w:rsidR="004F5964" w:rsidRPr="00830AD6">
        <w:rPr>
          <w:rFonts w:ascii="Times New Roman" w:hAnsi="Times New Roman"/>
          <w:sz w:val="24"/>
          <w:szCs w:val="24"/>
          <w:lang w:val="it-IT"/>
        </w:rPr>
        <w:t xml:space="preserve"> </w:t>
      </w:r>
      <w:r w:rsidR="008D3B4F" w:rsidRPr="00830AD6">
        <w:rPr>
          <w:rFonts w:ascii="Times New Roman" w:hAnsi="Times New Roman"/>
          <w:sz w:val="24"/>
          <w:szCs w:val="24"/>
          <w:lang w:val="it-IT"/>
        </w:rPr>
        <w:t xml:space="preserve">dirbo </w:t>
      </w:r>
      <w:r w:rsidR="00573D9F" w:rsidRPr="00830AD6">
        <w:rPr>
          <w:rFonts w:ascii="Times New Roman" w:hAnsi="Times New Roman"/>
          <w:sz w:val="24"/>
          <w:szCs w:val="24"/>
          <w:lang w:val="it-IT"/>
        </w:rPr>
        <w:t>2</w:t>
      </w:r>
      <w:r w:rsidR="00377CD8">
        <w:rPr>
          <w:rFonts w:ascii="Times New Roman" w:hAnsi="Times New Roman"/>
          <w:sz w:val="24"/>
          <w:szCs w:val="24"/>
          <w:lang w:val="it-IT"/>
        </w:rPr>
        <w:t>4</w:t>
      </w:r>
      <w:r w:rsidR="008D3B4F" w:rsidRPr="00830AD6">
        <w:rPr>
          <w:rFonts w:ascii="Times New Roman" w:hAnsi="Times New Roman"/>
          <w:sz w:val="24"/>
          <w:szCs w:val="24"/>
          <w:lang w:val="it-IT"/>
        </w:rPr>
        <w:t xml:space="preserve"> darbuotoj</w:t>
      </w:r>
      <w:r w:rsidR="00573D9F" w:rsidRPr="00830AD6">
        <w:rPr>
          <w:rFonts w:ascii="Times New Roman" w:hAnsi="Times New Roman"/>
          <w:sz w:val="24"/>
          <w:szCs w:val="24"/>
          <w:lang w:val="it-IT"/>
        </w:rPr>
        <w:t>a</w:t>
      </w:r>
      <w:r w:rsidR="00377CD8">
        <w:rPr>
          <w:rFonts w:ascii="Times New Roman" w:hAnsi="Times New Roman"/>
          <w:sz w:val="24"/>
          <w:szCs w:val="24"/>
          <w:lang w:val="it-IT"/>
        </w:rPr>
        <w:t>i</w:t>
      </w:r>
      <w:r w:rsidR="008D3B4F" w:rsidRPr="00830AD6">
        <w:rPr>
          <w:rFonts w:ascii="Times New Roman" w:hAnsi="Times New Roman"/>
          <w:sz w:val="24"/>
          <w:szCs w:val="24"/>
          <w:lang w:val="it-IT"/>
        </w:rPr>
        <w:t>.</w:t>
      </w:r>
    </w:p>
    <w:p w14:paraId="568CFB99" w14:textId="77777777" w:rsidR="00830AD6" w:rsidRPr="00830AD6" w:rsidRDefault="00830AD6" w:rsidP="00830AD6">
      <w:pPr>
        <w:pStyle w:val="Betarp"/>
        <w:ind w:firstLine="851"/>
        <w:jc w:val="both"/>
        <w:rPr>
          <w:rStyle w:val="FontStyle101"/>
          <w:bCs/>
          <w:sz w:val="24"/>
          <w:szCs w:val="24"/>
          <w:lang w:val="it-IT"/>
        </w:rPr>
      </w:pPr>
    </w:p>
    <w:p w14:paraId="799D0A20" w14:textId="77777777" w:rsidR="00830AD6" w:rsidRPr="00830AD6" w:rsidRDefault="00830AD6" w:rsidP="00830AD6">
      <w:pPr>
        <w:pStyle w:val="Style42"/>
        <w:widowControl/>
        <w:ind w:left="284"/>
        <w:rPr>
          <w:rStyle w:val="FontStyle101"/>
          <w:b/>
          <w:bCs/>
          <w:sz w:val="24"/>
          <w:szCs w:val="24"/>
          <w:lang w:val="it-IT"/>
        </w:rPr>
      </w:pPr>
      <w:r w:rsidRPr="00830AD6">
        <w:rPr>
          <w:rStyle w:val="FontStyle115"/>
          <w:sz w:val="24"/>
          <w:szCs w:val="24"/>
          <w:lang w:val="it-IT"/>
        </w:rPr>
        <w:t>II. APSKAITOS POLITIKA</w:t>
      </w:r>
    </w:p>
    <w:p w14:paraId="189A5CE5" w14:textId="77777777" w:rsidR="00830AD6" w:rsidRPr="00830AD6" w:rsidRDefault="00830AD6" w:rsidP="00830AD6">
      <w:pPr>
        <w:pStyle w:val="Betarp"/>
        <w:ind w:firstLine="851"/>
        <w:jc w:val="both"/>
        <w:rPr>
          <w:rStyle w:val="FontStyle101"/>
          <w:bCs/>
          <w:sz w:val="24"/>
          <w:szCs w:val="24"/>
          <w:lang w:val="it-IT"/>
        </w:rPr>
      </w:pPr>
    </w:p>
    <w:p w14:paraId="74EA8CFD" w14:textId="77777777" w:rsidR="008D3B4F" w:rsidRPr="00830AD6" w:rsidRDefault="008D3B4F" w:rsidP="00830AD6">
      <w:pPr>
        <w:pStyle w:val="Betarp"/>
        <w:ind w:firstLine="851"/>
        <w:jc w:val="both"/>
        <w:rPr>
          <w:rStyle w:val="FontStyle101"/>
          <w:b/>
          <w:sz w:val="24"/>
          <w:szCs w:val="24"/>
          <w:lang w:val="it-IT"/>
        </w:rPr>
      </w:pPr>
      <w:r w:rsidRPr="00830AD6">
        <w:rPr>
          <w:rStyle w:val="FontStyle101"/>
          <w:b/>
          <w:sz w:val="24"/>
          <w:szCs w:val="24"/>
          <w:lang w:val="it-IT"/>
        </w:rPr>
        <w:t>II.1</w:t>
      </w:r>
      <w:r w:rsidR="00A25CFE" w:rsidRPr="00830AD6">
        <w:rPr>
          <w:rStyle w:val="FontStyle107"/>
          <w:b/>
          <w:bCs/>
          <w:sz w:val="24"/>
          <w:szCs w:val="24"/>
          <w:lang w:val="it-IT"/>
        </w:rPr>
        <w:t>.</w:t>
      </w:r>
      <w:r w:rsidRPr="00830AD6">
        <w:rPr>
          <w:rStyle w:val="FontStyle107"/>
          <w:sz w:val="24"/>
          <w:szCs w:val="24"/>
          <w:lang w:val="it-IT"/>
        </w:rPr>
        <w:t xml:space="preserve"> Finansinių ataskaitų rinkinys parengtas pagal VSAFAS</w:t>
      </w:r>
      <w:r w:rsidR="00A25CFE" w:rsidRPr="00830AD6">
        <w:rPr>
          <w:rStyle w:val="FontStyle107"/>
          <w:sz w:val="24"/>
          <w:szCs w:val="24"/>
          <w:lang w:val="it-IT"/>
        </w:rPr>
        <w:t>,</w:t>
      </w:r>
      <w:r w:rsidRPr="00830AD6">
        <w:rPr>
          <w:rStyle w:val="FontStyle107"/>
          <w:sz w:val="24"/>
          <w:szCs w:val="24"/>
          <w:lang w:val="it-IT"/>
        </w:rPr>
        <w:t xml:space="preserve"> taikomus biudžetinei įstaigai.</w:t>
      </w:r>
    </w:p>
    <w:p w14:paraId="652FB0E8" w14:textId="77777777" w:rsidR="008D3B4F" w:rsidRPr="00A25CFE" w:rsidRDefault="008D3B4F" w:rsidP="00830AD6">
      <w:pPr>
        <w:pStyle w:val="Betarp"/>
        <w:ind w:firstLine="851"/>
        <w:jc w:val="both"/>
        <w:rPr>
          <w:rStyle w:val="FontStyle101"/>
          <w:sz w:val="24"/>
          <w:szCs w:val="24"/>
          <w:lang w:val="es-AR"/>
        </w:rPr>
      </w:pPr>
      <w:r w:rsidRPr="00A25CFE">
        <w:rPr>
          <w:rStyle w:val="FontStyle101"/>
          <w:b/>
          <w:sz w:val="24"/>
          <w:szCs w:val="24"/>
          <w:lang w:val="es-AR"/>
        </w:rPr>
        <w:t>II.2.</w:t>
      </w:r>
      <w:r w:rsidRPr="00830AD6">
        <w:rPr>
          <w:rStyle w:val="FontStyle101"/>
          <w:bCs/>
          <w:sz w:val="24"/>
          <w:szCs w:val="24"/>
          <w:lang w:val="es-AR"/>
        </w:rPr>
        <w:t xml:space="preserve"> </w:t>
      </w:r>
      <w:r w:rsidRPr="00830AD6">
        <w:rPr>
          <w:rFonts w:ascii="Times New Roman" w:hAnsi="Times New Roman"/>
          <w:sz w:val="24"/>
          <w:szCs w:val="24"/>
          <w:lang w:val="es-AR"/>
        </w:rPr>
        <w:t>Finansinės ataskaitos parengtos eurais.</w:t>
      </w:r>
    </w:p>
    <w:p w14:paraId="71A29CCE" w14:textId="77777777" w:rsidR="008D3B4F" w:rsidRPr="00830AD6" w:rsidRDefault="008D3B4F" w:rsidP="00830AD6">
      <w:pPr>
        <w:pStyle w:val="Betarp"/>
        <w:ind w:firstLine="851"/>
        <w:jc w:val="both"/>
        <w:rPr>
          <w:rFonts w:ascii="Times New Roman" w:eastAsia="Calibri" w:hAnsi="Times New Roman"/>
          <w:sz w:val="24"/>
          <w:szCs w:val="24"/>
          <w:lang w:val="es-AR"/>
        </w:rPr>
      </w:pPr>
      <w:r w:rsidRPr="00830AD6">
        <w:rPr>
          <w:rFonts w:ascii="Times New Roman" w:eastAsia="Calibri" w:hAnsi="Times New Roman"/>
          <w:b/>
          <w:sz w:val="24"/>
          <w:szCs w:val="24"/>
          <w:lang w:val="es-AR"/>
        </w:rPr>
        <w:t>II.3</w:t>
      </w:r>
      <w:r w:rsidR="00A25CFE">
        <w:rPr>
          <w:rFonts w:ascii="Times New Roman" w:eastAsia="Calibri" w:hAnsi="Times New Roman"/>
          <w:b/>
          <w:bCs/>
          <w:sz w:val="24"/>
          <w:szCs w:val="24"/>
          <w:lang w:val="es-AR"/>
        </w:rPr>
        <w:t>.</w:t>
      </w:r>
      <w:r w:rsidRPr="00830AD6">
        <w:rPr>
          <w:rFonts w:ascii="Times New Roman" w:eastAsia="Calibri" w:hAnsi="Times New Roman"/>
          <w:sz w:val="24"/>
          <w:szCs w:val="24"/>
          <w:lang w:val="es-AR"/>
        </w:rPr>
        <w:t xml:space="preserve"> Nematerialusis turtas yra pripažįstamas, jei atitinka 13-ajame VSAFAS pateiktą sąvoką ir nematerialiajam turtui nustatytus kriterijus.</w:t>
      </w:r>
    </w:p>
    <w:p w14:paraId="06667397" w14:textId="77777777" w:rsidR="00EE7A40" w:rsidRPr="00830AD6" w:rsidRDefault="008D3B4F" w:rsidP="00830AD6">
      <w:pPr>
        <w:pStyle w:val="Betarp"/>
        <w:ind w:firstLine="851"/>
        <w:jc w:val="both"/>
        <w:rPr>
          <w:rFonts w:ascii="Times New Roman" w:eastAsia="Calibri" w:hAnsi="Times New Roman"/>
          <w:sz w:val="24"/>
          <w:szCs w:val="24"/>
          <w:lang w:val="es-AR"/>
        </w:rPr>
      </w:pPr>
      <w:r w:rsidRPr="00830AD6">
        <w:rPr>
          <w:rFonts w:ascii="Times New Roman" w:eastAsia="Calibri" w:hAnsi="Times New Roman"/>
          <w:sz w:val="24"/>
          <w:szCs w:val="24"/>
          <w:lang w:val="es-AR"/>
        </w:rPr>
        <w:t>Nematerialusis turtas pirminio pripažinimo metu apskaitoje registruojamas įsigijimo savikaina. Išlaidos, padarytos po pirkto ar susikurto nematerialiojo turto pirminio pripažinimo, didina nematerialiojo turto įsigijimo savikainą tik tais atvejais, kai galima patikimai nustatyti, kad patobulintas nematerialusis turtas teiks didesnę ekonominę naudą, t. y. kad atliktas esminis nematerialiojo turto p</w:t>
      </w:r>
      <w:r w:rsidRPr="00830AD6">
        <w:rPr>
          <w:rFonts w:ascii="Times New Roman" w:eastAsia="Calibri" w:hAnsi="Times New Roman"/>
          <w:sz w:val="24"/>
          <w:szCs w:val="24"/>
          <w:lang w:val="es-AR"/>
        </w:rPr>
        <w:t>a</w:t>
      </w:r>
      <w:r w:rsidRPr="00830AD6">
        <w:rPr>
          <w:rFonts w:ascii="Times New Roman" w:eastAsia="Calibri" w:hAnsi="Times New Roman"/>
          <w:sz w:val="24"/>
          <w:szCs w:val="24"/>
          <w:lang w:val="es-AR"/>
        </w:rPr>
        <w:t>gerinimas.</w:t>
      </w:r>
    </w:p>
    <w:p w14:paraId="236D18F0" w14:textId="77777777" w:rsidR="00830AD6" w:rsidRPr="001B6B39" w:rsidRDefault="008D3B4F" w:rsidP="001B6B39">
      <w:pPr>
        <w:pStyle w:val="Betarp"/>
        <w:ind w:firstLine="851"/>
        <w:jc w:val="both"/>
        <w:rPr>
          <w:rFonts w:ascii="Times New Roman" w:hAnsi="Times New Roman"/>
          <w:sz w:val="24"/>
          <w:szCs w:val="24"/>
          <w:lang w:val="es-AR"/>
        </w:rPr>
      </w:pPr>
      <w:r w:rsidRPr="00830AD6">
        <w:rPr>
          <w:rFonts w:ascii="Times New Roman" w:eastAsia="Calibri" w:hAnsi="Times New Roman"/>
          <w:sz w:val="24"/>
          <w:szCs w:val="24"/>
          <w:lang w:val="es-AR"/>
        </w:rPr>
        <w:t>Nematerialiojo turto amortizuojamoji vertė yra nuosekliai paskirstoma per visą nustatytą turto naudingo tarnavimo laiką tiesiogiai proporcingu metodu. Nematerialiojo turto vieneto amortizacija pradedama skaičiuoti nuo kito mėnesio, kai turtas pradedamas naudoti, pirmos dienos ir nebeskaičiuojama nuo kito mėnesio, kai naudojamo nematerialiojo turto likutinė vertė sutampa su jo likvidacine ve</w:t>
      </w:r>
      <w:r w:rsidRPr="00830AD6">
        <w:rPr>
          <w:rFonts w:ascii="Times New Roman" w:eastAsia="Calibri" w:hAnsi="Times New Roman"/>
          <w:sz w:val="24"/>
          <w:szCs w:val="24"/>
          <w:lang w:val="es-AR"/>
        </w:rPr>
        <w:t>r</w:t>
      </w:r>
      <w:r w:rsidRPr="00830AD6">
        <w:rPr>
          <w:rFonts w:ascii="Times New Roman" w:eastAsia="Calibri" w:hAnsi="Times New Roman"/>
          <w:sz w:val="24"/>
          <w:szCs w:val="24"/>
          <w:lang w:val="es-AR"/>
        </w:rPr>
        <w:t>te, kai turtas perleidžiamas, nurašomas arba kai apskaičiuojamas ir užregistruojamas to turto vieneto nuvertėjimas, lygus jo likutinės vertės sumai, pirmos dienos.</w:t>
      </w:r>
      <w:r w:rsidRPr="00830AD6">
        <w:rPr>
          <w:rFonts w:ascii="Times New Roman" w:hAnsi="Times New Roman"/>
          <w:sz w:val="24"/>
          <w:szCs w:val="24"/>
          <w:lang w:val="es-AR"/>
        </w:rPr>
        <w:t xml:space="preserve"> Išankstiniai apmokėjimai už nematerialųjį turtą registruojami 1170001 sąskaitoje. Gavus nematerialųjį turtą, išankstinių apmokėjimų suma perkeliama į atitinkamos nematerialiojo turto grupės įsigijimo savikainos registravimo sąskaitą.</w:t>
      </w:r>
    </w:p>
    <w:p w14:paraId="2B6261B1" w14:textId="77777777" w:rsidR="008D3B4F" w:rsidRPr="00830AD6" w:rsidRDefault="00830AD6" w:rsidP="00830AD6">
      <w:pPr>
        <w:pStyle w:val="Betarp"/>
        <w:ind w:firstLine="851"/>
        <w:jc w:val="both"/>
        <w:rPr>
          <w:rFonts w:ascii="Times New Roman" w:hAnsi="Times New Roman"/>
          <w:sz w:val="24"/>
          <w:szCs w:val="24"/>
          <w:lang w:val="es-AR"/>
        </w:rPr>
      </w:pPr>
      <w:r w:rsidRPr="00830AD6">
        <w:rPr>
          <w:rStyle w:val="FontStyle101"/>
          <w:b/>
          <w:sz w:val="24"/>
          <w:szCs w:val="24"/>
          <w:lang w:val="es-AR"/>
        </w:rPr>
        <w:t>II.4. Ilgalaikis materialusis turtas</w:t>
      </w:r>
      <w:r w:rsidRPr="00830AD6">
        <w:rPr>
          <w:rFonts w:ascii="Times New Roman" w:hAnsi="Times New Roman"/>
          <w:b/>
          <w:bCs/>
          <w:sz w:val="24"/>
          <w:szCs w:val="24"/>
          <w:lang w:val="es-AR"/>
        </w:rPr>
        <w:t>.</w:t>
      </w:r>
      <w:r>
        <w:rPr>
          <w:rFonts w:ascii="Times New Roman" w:hAnsi="Times New Roman"/>
          <w:sz w:val="24"/>
          <w:szCs w:val="24"/>
          <w:lang w:val="es-AR"/>
        </w:rPr>
        <w:t xml:space="preserve"> </w:t>
      </w:r>
      <w:r w:rsidR="008D3B4F" w:rsidRPr="00830AD6">
        <w:rPr>
          <w:rFonts w:ascii="Times New Roman" w:eastAsia="Calibri" w:hAnsi="Times New Roman"/>
          <w:sz w:val="24"/>
          <w:szCs w:val="24"/>
          <w:lang w:val="es-AR"/>
        </w:rPr>
        <w:t xml:space="preserve">Ilgalaikis materialusis turtas pripažįstamas ir registruojamas apskaitoje, jei jis atitinka ilgalaikio materialiojo turto sąvoką ir VSAFAS nustatytus ilgalaikio materialiojo turto pripažinimo kriterijus. </w:t>
      </w:r>
      <w:bookmarkStart w:id="0" w:name="_Ref140565532"/>
      <w:r w:rsidR="008D3B4F" w:rsidRPr="00830AD6">
        <w:rPr>
          <w:rFonts w:ascii="Times New Roman" w:eastAsia="Calibri" w:hAnsi="Times New Roman"/>
          <w:sz w:val="24"/>
          <w:szCs w:val="24"/>
          <w:lang w:val="es-AR"/>
        </w:rPr>
        <w:t>Įsigytas ilgalaikis materialusis turtas pirminio pripažinimo momentu apskaitoje registruoj</w:t>
      </w:r>
      <w:r w:rsidR="008D3B4F" w:rsidRPr="00830AD6">
        <w:rPr>
          <w:rFonts w:ascii="Times New Roman" w:eastAsia="Calibri" w:hAnsi="Times New Roman"/>
          <w:sz w:val="24"/>
          <w:szCs w:val="24"/>
          <w:lang w:val="es-AR"/>
        </w:rPr>
        <w:t>a</w:t>
      </w:r>
      <w:r w:rsidR="008D3B4F" w:rsidRPr="00830AD6">
        <w:rPr>
          <w:rFonts w:ascii="Times New Roman" w:eastAsia="Calibri" w:hAnsi="Times New Roman"/>
          <w:sz w:val="24"/>
          <w:szCs w:val="24"/>
          <w:lang w:val="es-AR"/>
        </w:rPr>
        <w:t>mas įsigijimo savikaina, pagal ilgalaikio</w:t>
      </w:r>
      <w:bookmarkEnd w:id="0"/>
      <w:r w:rsidR="008D3B4F" w:rsidRPr="00830AD6">
        <w:rPr>
          <w:rFonts w:ascii="Times New Roman" w:eastAsia="Calibri" w:hAnsi="Times New Roman"/>
          <w:sz w:val="24"/>
          <w:szCs w:val="24"/>
          <w:lang w:val="es-AR"/>
        </w:rPr>
        <w:t xml:space="preserve"> materialiojo turto vienetus.</w:t>
      </w:r>
    </w:p>
    <w:p w14:paraId="784A871C" w14:textId="77777777" w:rsidR="008D3B4F" w:rsidRPr="00830AD6" w:rsidRDefault="008D3B4F" w:rsidP="00830AD6">
      <w:pPr>
        <w:pStyle w:val="Betarp"/>
        <w:ind w:firstLine="851"/>
        <w:jc w:val="both"/>
        <w:rPr>
          <w:rFonts w:ascii="Times New Roman" w:eastAsia="Calibri" w:hAnsi="Times New Roman"/>
          <w:sz w:val="24"/>
          <w:szCs w:val="24"/>
          <w:lang w:val="es-AR"/>
        </w:rPr>
      </w:pPr>
      <w:r w:rsidRPr="00830AD6">
        <w:rPr>
          <w:rFonts w:ascii="Times New Roman" w:eastAsia="Calibri" w:hAnsi="Times New Roman"/>
          <w:sz w:val="24"/>
          <w:szCs w:val="24"/>
          <w:lang w:val="es-AR"/>
        </w:rPr>
        <w:t xml:space="preserve">Po pirminio pripažinimo ilgalaikis materialusis turtas finansinėse ataskaitose rodomas įsigijimo savikaina, atėmus sukauptą nusidėvėjimo ir nuvertėjimo, jei jis yra, sumą. Ilgalaikio materialiojo turto nudėvimoji vertė yra nuosekliai paskirstoma per visą turto naudingo tarnavimo laiką. Ilgalaikio materialiojo turto vieneto nusidėvėjimas pradedamas skaičiuoti nuo kito mėnesio, kai turtas pradedamas naudoti, pirmos dienos. Nusidėvėjimas nebeskaičiuojamas </w:t>
      </w:r>
      <w:r w:rsidRPr="00830AD6">
        <w:rPr>
          <w:rFonts w:ascii="Times New Roman" w:eastAsia="Calibri" w:hAnsi="Times New Roman"/>
          <w:sz w:val="24"/>
          <w:szCs w:val="24"/>
          <w:lang w:val="es-AR"/>
        </w:rPr>
        <w:lastRenderedPageBreak/>
        <w:t>nuo kito mėnesio, kai naudojamo ilgalaikio materialiojo turto likutinė vertė sutampa su jo likvidacine verte, kai turtas perleidžiamas, nurašomas arba kai apskaičiuojamas ir užregistruojamas to turto vieneto nuvertėjimas, lygus jo likutinės vertės sumai, pirmos dienos. Ilgalaikio materialiojo turto nusidėvėjimas skaičiuojamas taikant tiesiogiai proporcingą (ti</w:t>
      </w:r>
      <w:r w:rsidRPr="00830AD6">
        <w:rPr>
          <w:rFonts w:ascii="Times New Roman" w:eastAsia="Calibri" w:hAnsi="Times New Roman"/>
          <w:sz w:val="24"/>
          <w:szCs w:val="24"/>
          <w:lang w:val="es-AR"/>
        </w:rPr>
        <w:t>e</w:t>
      </w:r>
      <w:r w:rsidRPr="00830AD6">
        <w:rPr>
          <w:rFonts w:ascii="Times New Roman" w:eastAsia="Calibri" w:hAnsi="Times New Roman"/>
          <w:sz w:val="24"/>
          <w:szCs w:val="24"/>
          <w:lang w:val="es-AR"/>
        </w:rPr>
        <w:t xml:space="preserve">sinį) pagal konkrečius materialiojo turto nusidėvėjimo normatyvus, patvirtintus </w:t>
      </w:r>
      <w:r w:rsidR="00FA6F3A">
        <w:rPr>
          <w:rFonts w:ascii="Times New Roman" w:eastAsia="Calibri" w:hAnsi="Times New Roman"/>
          <w:sz w:val="24"/>
          <w:szCs w:val="24"/>
          <w:lang w:val="es-AR"/>
        </w:rPr>
        <w:t>Centro direktoriaus</w:t>
      </w:r>
      <w:r w:rsidRPr="00830AD6">
        <w:rPr>
          <w:rFonts w:ascii="Times New Roman" w:eastAsia="Calibri" w:hAnsi="Times New Roman"/>
          <w:sz w:val="24"/>
          <w:szCs w:val="24"/>
          <w:lang w:val="es-AR"/>
        </w:rPr>
        <w:t xml:space="preserve"> įsakymu.</w:t>
      </w:r>
    </w:p>
    <w:p w14:paraId="5E2E25C5" w14:textId="77777777" w:rsidR="008D3B4F" w:rsidRPr="00830AD6" w:rsidRDefault="008D3B4F" w:rsidP="00830AD6">
      <w:pPr>
        <w:pStyle w:val="Betarp"/>
        <w:ind w:firstLine="851"/>
        <w:jc w:val="both"/>
        <w:rPr>
          <w:rFonts w:ascii="Times New Roman" w:eastAsia="Calibri" w:hAnsi="Times New Roman"/>
          <w:sz w:val="24"/>
          <w:szCs w:val="24"/>
          <w:lang w:val="es-AR"/>
        </w:rPr>
      </w:pPr>
      <w:r w:rsidRPr="00830AD6">
        <w:rPr>
          <w:rFonts w:ascii="Times New Roman" w:eastAsia="Calibri" w:hAnsi="Times New Roman"/>
          <w:sz w:val="24"/>
          <w:szCs w:val="24"/>
          <w:lang w:val="es-AR"/>
        </w:rPr>
        <w:t>Ilgalaikio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w:t>
      </w:r>
      <w:r w:rsidRPr="00830AD6">
        <w:rPr>
          <w:rFonts w:ascii="Times New Roman" w:eastAsia="Calibri" w:hAnsi="Times New Roman"/>
          <w:sz w:val="24"/>
          <w:szCs w:val="24"/>
          <w:lang w:val="es-AR"/>
        </w:rPr>
        <w:t>a</w:t>
      </w:r>
      <w:r w:rsidRPr="00830AD6">
        <w:rPr>
          <w:rFonts w:ascii="Times New Roman" w:eastAsia="Calibri" w:hAnsi="Times New Roman"/>
          <w:sz w:val="24"/>
          <w:szCs w:val="24"/>
          <w:lang w:val="es-AR"/>
        </w:rPr>
        <w:t>skaitinio laikotarpio sąnaudomis. Ilgalaikio materialiojo turto nusidėvėjimas skaičiuojamas taikant tiesiogiai proporcingą (ti</w:t>
      </w:r>
      <w:r w:rsidRPr="00830AD6">
        <w:rPr>
          <w:rFonts w:ascii="Times New Roman" w:eastAsia="Calibri" w:hAnsi="Times New Roman"/>
          <w:sz w:val="24"/>
          <w:szCs w:val="24"/>
          <w:lang w:val="es-AR"/>
        </w:rPr>
        <w:t>e</w:t>
      </w:r>
      <w:r w:rsidRPr="00830AD6">
        <w:rPr>
          <w:rFonts w:ascii="Times New Roman" w:eastAsia="Calibri" w:hAnsi="Times New Roman"/>
          <w:sz w:val="24"/>
          <w:szCs w:val="24"/>
          <w:lang w:val="es-AR"/>
        </w:rPr>
        <w:t xml:space="preserve">sinį) pagal konkrečius materialiojo turto nusidėvėjimo normatyvus, patvirtintus </w:t>
      </w:r>
      <w:r w:rsidR="00FA6F3A">
        <w:rPr>
          <w:rFonts w:ascii="Times New Roman" w:eastAsia="Calibri" w:hAnsi="Times New Roman"/>
          <w:sz w:val="24"/>
          <w:szCs w:val="24"/>
          <w:lang w:val="es-AR"/>
        </w:rPr>
        <w:t>Centro direktoriaus</w:t>
      </w:r>
      <w:r w:rsidRPr="00830AD6">
        <w:rPr>
          <w:rFonts w:ascii="Times New Roman" w:eastAsia="Calibri" w:hAnsi="Times New Roman"/>
          <w:sz w:val="24"/>
          <w:szCs w:val="24"/>
          <w:lang w:val="es-AR"/>
        </w:rPr>
        <w:t xml:space="preserve"> įsakymu. </w:t>
      </w:r>
    </w:p>
    <w:p w14:paraId="2B6BE649" w14:textId="77777777" w:rsidR="00813DD0" w:rsidRPr="00830AD6" w:rsidRDefault="00813DD0" w:rsidP="00830AD6">
      <w:pPr>
        <w:pStyle w:val="Betarp"/>
        <w:jc w:val="both"/>
        <w:rPr>
          <w:rFonts w:ascii="Times New Roman" w:eastAsia="Calibri" w:hAnsi="Times New Roman"/>
          <w:sz w:val="24"/>
          <w:szCs w:val="24"/>
          <w:lang w:val="es-AR"/>
        </w:rPr>
      </w:pPr>
    </w:p>
    <w:p w14:paraId="656E51B0" w14:textId="77777777" w:rsidR="008D3B4F" w:rsidRPr="000C553A" w:rsidRDefault="008D3B4F" w:rsidP="008D3B4F">
      <w:pPr>
        <w:pStyle w:val="Sraas1"/>
        <w:tabs>
          <w:tab w:val="left" w:pos="993"/>
        </w:tabs>
        <w:spacing w:line="320" w:lineRule="atLeast"/>
        <w:jc w:val="center"/>
        <w:rPr>
          <w:rFonts w:ascii="Times New Roman" w:eastAsia="Calibri" w:hAnsi="Times New Roman"/>
          <w:sz w:val="24"/>
          <w:szCs w:val="24"/>
          <w:lang w:val="it-IT"/>
        </w:rPr>
      </w:pPr>
      <w:r w:rsidRPr="000C553A">
        <w:rPr>
          <w:rFonts w:ascii="Times New Roman" w:eastAsia="Calibri" w:hAnsi="Times New Roman"/>
          <w:sz w:val="24"/>
          <w:szCs w:val="24"/>
          <w:lang w:val="it-IT"/>
        </w:rPr>
        <w:t>ŠVIETIMO CENTRO ILGALAIKIO TURTO NUSIDĖVĖJIMO NORMATYVAI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5991"/>
        <w:gridCol w:w="2277"/>
      </w:tblGrid>
      <w:tr w:rsidR="008D3B4F" w:rsidRPr="00830AD6" w14:paraId="608C95F7" w14:textId="77777777" w:rsidTr="009D4F25">
        <w:tc>
          <w:tcPr>
            <w:tcW w:w="1008" w:type="dxa"/>
          </w:tcPr>
          <w:p w14:paraId="5440BE9A"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Eil.</w:t>
            </w:r>
            <w:r w:rsidR="00FA6F3A" w:rsidRPr="00830AD6">
              <w:rPr>
                <w:rFonts w:ascii="Times New Roman" w:eastAsia="Calibri" w:hAnsi="Times New Roman"/>
                <w:sz w:val="24"/>
                <w:szCs w:val="24"/>
              </w:rPr>
              <w:t xml:space="preserve"> </w:t>
            </w:r>
            <w:r w:rsidRPr="00830AD6">
              <w:rPr>
                <w:rFonts w:ascii="Times New Roman" w:eastAsia="Calibri" w:hAnsi="Times New Roman"/>
                <w:sz w:val="24"/>
                <w:szCs w:val="24"/>
              </w:rPr>
              <w:t>Nr.</w:t>
            </w:r>
          </w:p>
        </w:tc>
        <w:tc>
          <w:tcPr>
            <w:tcW w:w="6480" w:type="dxa"/>
          </w:tcPr>
          <w:p w14:paraId="52DD08D7" w14:textId="77777777" w:rsidR="008D3B4F" w:rsidRPr="00830AD6" w:rsidRDefault="008D3B4F" w:rsidP="00830AD6">
            <w:pPr>
              <w:pStyle w:val="Betarp"/>
              <w:rPr>
                <w:rFonts w:ascii="Times New Roman" w:eastAsia="Calibri" w:hAnsi="Times New Roman"/>
                <w:sz w:val="24"/>
                <w:szCs w:val="24"/>
                <w:lang w:val="es-AR"/>
              </w:rPr>
            </w:pPr>
            <w:r w:rsidRPr="00830AD6">
              <w:rPr>
                <w:rFonts w:ascii="Times New Roman" w:eastAsia="Calibri" w:hAnsi="Times New Roman"/>
                <w:sz w:val="24"/>
                <w:szCs w:val="24"/>
                <w:lang w:val="es-AR"/>
              </w:rPr>
              <w:t>Ilgalaikio turto grupės ir rūšys</w:t>
            </w:r>
          </w:p>
        </w:tc>
        <w:tc>
          <w:tcPr>
            <w:tcW w:w="2366" w:type="dxa"/>
          </w:tcPr>
          <w:p w14:paraId="04A8F35B" w14:textId="77777777" w:rsidR="008D3B4F" w:rsidRPr="00830AD6" w:rsidRDefault="008D3B4F"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Turto nusidėvėjimo normatyvas metais</w:t>
            </w:r>
          </w:p>
        </w:tc>
      </w:tr>
      <w:tr w:rsidR="008D3B4F" w:rsidRPr="00830AD6" w14:paraId="28F99B7C" w14:textId="77777777" w:rsidTr="009D4F25">
        <w:tc>
          <w:tcPr>
            <w:tcW w:w="9854" w:type="dxa"/>
            <w:gridSpan w:val="3"/>
          </w:tcPr>
          <w:p w14:paraId="0C620F82"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NEMATERIALUS</w:t>
            </w:r>
            <w:r w:rsidR="00FA6F3A" w:rsidRPr="00830AD6">
              <w:rPr>
                <w:rFonts w:ascii="Times New Roman" w:eastAsia="Calibri" w:hAnsi="Times New Roman"/>
                <w:sz w:val="24"/>
                <w:szCs w:val="24"/>
              </w:rPr>
              <w:t>IS</w:t>
            </w:r>
            <w:r w:rsidRPr="00830AD6">
              <w:rPr>
                <w:rFonts w:ascii="Times New Roman" w:eastAsia="Calibri" w:hAnsi="Times New Roman"/>
                <w:sz w:val="24"/>
                <w:szCs w:val="24"/>
              </w:rPr>
              <w:t xml:space="preserve"> TURTAS</w:t>
            </w:r>
          </w:p>
        </w:tc>
      </w:tr>
      <w:tr w:rsidR="008D3B4F" w:rsidRPr="00830AD6" w14:paraId="4E8AEB06" w14:textId="77777777" w:rsidTr="009D4F25">
        <w:tc>
          <w:tcPr>
            <w:tcW w:w="1008" w:type="dxa"/>
          </w:tcPr>
          <w:p w14:paraId="0ACEB2CD"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1.</w:t>
            </w:r>
          </w:p>
        </w:tc>
        <w:tc>
          <w:tcPr>
            <w:tcW w:w="6480" w:type="dxa"/>
          </w:tcPr>
          <w:p w14:paraId="36AE1247" w14:textId="77777777" w:rsidR="008D3B4F" w:rsidRPr="00830AD6" w:rsidRDefault="008D3B4F"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Programinė įranga (kompiuterinės programos)</w:t>
            </w:r>
          </w:p>
        </w:tc>
        <w:tc>
          <w:tcPr>
            <w:tcW w:w="2366" w:type="dxa"/>
          </w:tcPr>
          <w:p w14:paraId="4F000349"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1</w:t>
            </w:r>
          </w:p>
        </w:tc>
      </w:tr>
      <w:tr w:rsidR="008D3B4F" w:rsidRPr="00830AD6" w14:paraId="70EED568" w14:textId="77777777" w:rsidTr="009D4F25">
        <w:tc>
          <w:tcPr>
            <w:tcW w:w="1008" w:type="dxa"/>
          </w:tcPr>
          <w:p w14:paraId="42672769"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2.</w:t>
            </w:r>
          </w:p>
        </w:tc>
        <w:tc>
          <w:tcPr>
            <w:tcW w:w="6480" w:type="dxa"/>
          </w:tcPr>
          <w:p w14:paraId="0A5FC602" w14:textId="77777777" w:rsidR="008D3B4F" w:rsidRPr="00830AD6" w:rsidRDefault="008D3B4F"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Interneto svetainė</w:t>
            </w:r>
          </w:p>
        </w:tc>
        <w:tc>
          <w:tcPr>
            <w:tcW w:w="2366" w:type="dxa"/>
          </w:tcPr>
          <w:p w14:paraId="173BEC8F"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2</w:t>
            </w:r>
          </w:p>
        </w:tc>
      </w:tr>
      <w:tr w:rsidR="008D3B4F" w:rsidRPr="00830AD6" w14:paraId="339A5518" w14:textId="77777777" w:rsidTr="009D4F25">
        <w:tc>
          <w:tcPr>
            <w:tcW w:w="1008" w:type="dxa"/>
          </w:tcPr>
          <w:p w14:paraId="157DDE1C"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3.</w:t>
            </w:r>
          </w:p>
        </w:tc>
        <w:tc>
          <w:tcPr>
            <w:tcW w:w="6480" w:type="dxa"/>
          </w:tcPr>
          <w:p w14:paraId="18BE9E3C" w14:textId="77777777" w:rsidR="008D3B4F" w:rsidRPr="00830AD6" w:rsidRDefault="008D3B4F"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PĮ MKP „Atviro kodo programa“</w:t>
            </w:r>
          </w:p>
        </w:tc>
        <w:tc>
          <w:tcPr>
            <w:tcW w:w="2366" w:type="dxa"/>
          </w:tcPr>
          <w:p w14:paraId="63C910E7"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2</w:t>
            </w:r>
          </w:p>
        </w:tc>
      </w:tr>
      <w:tr w:rsidR="008D3B4F" w:rsidRPr="00830AD6" w14:paraId="793DB1C2" w14:textId="77777777" w:rsidTr="009D4F25">
        <w:tc>
          <w:tcPr>
            <w:tcW w:w="1008" w:type="dxa"/>
          </w:tcPr>
          <w:p w14:paraId="42BF5821"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 xml:space="preserve">4. </w:t>
            </w:r>
          </w:p>
        </w:tc>
        <w:tc>
          <w:tcPr>
            <w:tcW w:w="6480" w:type="dxa"/>
          </w:tcPr>
          <w:p w14:paraId="41A4BEBB" w14:textId="77777777" w:rsidR="008D3B4F" w:rsidRPr="00830AD6" w:rsidRDefault="008D3B4F"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Duomenų bazės sukūrimas</w:t>
            </w:r>
          </w:p>
        </w:tc>
        <w:tc>
          <w:tcPr>
            <w:tcW w:w="2366" w:type="dxa"/>
          </w:tcPr>
          <w:p w14:paraId="6835F67B"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1</w:t>
            </w:r>
          </w:p>
        </w:tc>
      </w:tr>
      <w:tr w:rsidR="00547B4D" w:rsidRPr="00830AD6" w14:paraId="6FA75D71" w14:textId="77777777" w:rsidTr="009D4F25">
        <w:tc>
          <w:tcPr>
            <w:tcW w:w="1008" w:type="dxa"/>
          </w:tcPr>
          <w:p w14:paraId="4ED960F4" w14:textId="77777777" w:rsidR="00547B4D" w:rsidRPr="00830AD6" w:rsidRDefault="00547B4D" w:rsidP="00830AD6">
            <w:pPr>
              <w:pStyle w:val="Betarp"/>
              <w:rPr>
                <w:rFonts w:ascii="Times New Roman" w:eastAsia="Calibri" w:hAnsi="Times New Roman"/>
                <w:sz w:val="24"/>
                <w:szCs w:val="24"/>
              </w:rPr>
            </w:pPr>
            <w:r w:rsidRPr="00830AD6">
              <w:rPr>
                <w:rFonts w:ascii="Times New Roman" w:eastAsia="Calibri" w:hAnsi="Times New Roman"/>
                <w:sz w:val="24"/>
                <w:szCs w:val="24"/>
              </w:rPr>
              <w:t>5.</w:t>
            </w:r>
          </w:p>
        </w:tc>
        <w:tc>
          <w:tcPr>
            <w:tcW w:w="6480" w:type="dxa"/>
          </w:tcPr>
          <w:p w14:paraId="046945B0" w14:textId="77777777" w:rsidR="00547B4D" w:rsidRPr="00830AD6" w:rsidRDefault="0091107A"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Techninis projektas</w:t>
            </w:r>
          </w:p>
        </w:tc>
        <w:tc>
          <w:tcPr>
            <w:tcW w:w="2366" w:type="dxa"/>
          </w:tcPr>
          <w:p w14:paraId="55A32AA2" w14:textId="77777777" w:rsidR="00547B4D" w:rsidRPr="00830AD6" w:rsidRDefault="0091107A" w:rsidP="00830AD6">
            <w:pPr>
              <w:pStyle w:val="Betarp"/>
              <w:rPr>
                <w:rFonts w:ascii="Times New Roman" w:eastAsia="Calibri" w:hAnsi="Times New Roman"/>
                <w:sz w:val="24"/>
                <w:szCs w:val="24"/>
              </w:rPr>
            </w:pPr>
            <w:r w:rsidRPr="00830AD6">
              <w:rPr>
                <w:rFonts w:ascii="Times New Roman" w:eastAsia="Calibri" w:hAnsi="Times New Roman"/>
                <w:sz w:val="24"/>
                <w:szCs w:val="24"/>
              </w:rPr>
              <w:t>2</w:t>
            </w:r>
          </w:p>
        </w:tc>
      </w:tr>
      <w:tr w:rsidR="00547B4D" w:rsidRPr="00830AD6" w14:paraId="17564B5E" w14:textId="77777777" w:rsidTr="009D4F25">
        <w:tc>
          <w:tcPr>
            <w:tcW w:w="1008" w:type="dxa"/>
          </w:tcPr>
          <w:p w14:paraId="02B8BB08" w14:textId="77777777" w:rsidR="00547B4D" w:rsidRPr="00830AD6" w:rsidRDefault="0091107A" w:rsidP="00830AD6">
            <w:pPr>
              <w:pStyle w:val="Betarp"/>
              <w:rPr>
                <w:rFonts w:ascii="Times New Roman" w:eastAsia="Calibri" w:hAnsi="Times New Roman"/>
                <w:sz w:val="24"/>
                <w:szCs w:val="24"/>
              </w:rPr>
            </w:pPr>
            <w:r w:rsidRPr="00830AD6">
              <w:rPr>
                <w:rFonts w:ascii="Times New Roman" w:eastAsia="Calibri" w:hAnsi="Times New Roman"/>
                <w:sz w:val="24"/>
                <w:szCs w:val="24"/>
              </w:rPr>
              <w:t>6.</w:t>
            </w:r>
          </w:p>
        </w:tc>
        <w:tc>
          <w:tcPr>
            <w:tcW w:w="6480" w:type="dxa"/>
          </w:tcPr>
          <w:p w14:paraId="03EBC281" w14:textId="77777777" w:rsidR="00547B4D" w:rsidRPr="00830AD6" w:rsidRDefault="0091107A"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Kitas ilgalaikis nematerialus</w:t>
            </w:r>
            <w:r w:rsidR="00FA6F3A" w:rsidRPr="00830AD6">
              <w:rPr>
                <w:rFonts w:ascii="Times New Roman" w:eastAsia="Calibri" w:hAnsi="Times New Roman"/>
                <w:sz w:val="24"/>
                <w:szCs w:val="24"/>
                <w:lang w:val="lt-LT"/>
              </w:rPr>
              <w:t>is</w:t>
            </w:r>
            <w:r w:rsidRPr="00830AD6">
              <w:rPr>
                <w:rFonts w:ascii="Times New Roman" w:eastAsia="Calibri" w:hAnsi="Times New Roman"/>
                <w:sz w:val="24"/>
                <w:szCs w:val="24"/>
                <w:lang w:val="lt-LT"/>
              </w:rPr>
              <w:t xml:space="preserve"> turtas</w:t>
            </w:r>
          </w:p>
        </w:tc>
        <w:tc>
          <w:tcPr>
            <w:tcW w:w="2366" w:type="dxa"/>
          </w:tcPr>
          <w:p w14:paraId="069182DF" w14:textId="77777777" w:rsidR="00547B4D" w:rsidRPr="00830AD6" w:rsidRDefault="0091107A" w:rsidP="00830AD6">
            <w:pPr>
              <w:pStyle w:val="Betarp"/>
              <w:rPr>
                <w:rFonts w:ascii="Times New Roman" w:eastAsia="Calibri" w:hAnsi="Times New Roman"/>
                <w:sz w:val="24"/>
                <w:szCs w:val="24"/>
              </w:rPr>
            </w:pPr>
            <w:r w:rsidRPr="00830AD6">
              <w:rPr>
                <w:rFonts w:ascii="Times New Roman" w:eastAsia="Calibri" w:hAnsi="Times New Roman"/>
                <w:sz w:val="24"/>
                <w:szCs w:val="24"/>
              </w:rPr>
              <w:t>2</w:t>
            </w:r>
          </w:p>
        </w:tc>
      </w:tr>
      <w:tr w:rsidR="008D3B4F" w:rsidRPr="00830AD6" w14:paraId="6E4C1FEC" w14:textId="77777777" w:rsidTr="009D4F25">
        <w:tc>
          <w:tcPr>
            <w:tcW w:w="9854" w:type="dxa"/>
            <w:gridSpan w:val="3"/>
          </w:tcPr>
          <w:p w14:paraId="64961FBA"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MATERIALUS</w:t>
            </w:r>
            <w:r w:rsidR="00FA6F3A" w:rsidRPr="00830AD6">
              <w:rPr>
                <w:rFonts w:ascii="Times New Roman" w:eastAsia="Calibri" w:hAnsi="Times New Roman"/>
                <w:sz w:val="24"/>
                <w:szCs w:val="24"/>
              </w:rPr>
              <w:t>IS</w:t>
            </w:r>
            <w:r w:rsidRPr="00830AD6">
              <w:rPr>
                <w:rFonts w:ascii="Times New Roman" w:eastAsia="Calibri" w:hAnsi="Times New Roman"/>
                <w:sz w:val="24"/>
                <w:szCs w:val="24"/>
              </w:rPr>
              <w:t xml:space="preserve"> TURTAS</w:t>
            </w:r>
          </w:p>
        </w:tc>
      </w:tr>
      <w:tr w:rsidR="008D3B4F" w:rsidRPr="00830AD6" w14:paraId="1E5D4433" w14:textId="77777777" w:rsidTr="009D4F25">
        <w:tc>
          <w:tcPr>
            <w:tcW w:w="1008" w:type="dxa"/>
          </w:tcPr>
          <w:p w14:paraId="79719C83"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5.</w:t>
            </w:r>
          </w:p>
        </w:tc>
        <w:tc>
          <w:tcPr>
            <w:tcW w:w="6480" w:type="dxa"/>
          </w:tcPr>
          <w:p w14:paraId="168E507E" w14:textId="77777777" w:rsidR="008D3B4F" w:rsidRPr="00830AD6" w:rsidRDefault="008D3B4F"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Transporto priemonės</w:t>
            </w:r>
          </w:p>
        </w:tc>
        <w:tc>
          <w:tcPr>
            <w:tcW w:w="2366" w:type="dxa"/>
          </w:tcPr>
          <w:p w14:paraId="6CB2B1D6" w14:textId="77777777" w:rsidR="008D3B4F" w:rsidRPr="00830AD6" w:rsidRDefault="008D3B4F" w:rsidP="00830AD6">
            <w:pPr>
              <w:pStyle w:val="Betarp"/>
              <w:rPr>
                <w:rFonts w:ascii="Times New Roman" w:eastAsia="Calibri" w:hAnsi="Times New Roman"/>
                <w:sz w:val="24"/>
                <w:szCs w:val="24"/>
              </w:rPr>
            </w:pPr>
          </w:p>
        </w:tc>
      </w:tr>
      <w:tr w:rsidR="008D3B4F" w:rsidRPr="00830AD6" w14:paraId="4B5439AF" w14:textId="77777777" w:rsidTr="009D4F25">
        <w:tc>
          <w:tcPr>
            <w:tcW w:w="1008" w:type="dxa"/>
          </w:tcPr>
          <w:p w14:paraId="7B0E09E7"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5.1</w:t>
            </w:r>
            <w:r w:rsidR="00FA6F3A" w:rsidRPr="00830AD6">
              <w:rPr>
                <w:rFonts w:ascii="Times New Roman" w:eastAsia="Calibri" w:hAnsi="Times New Roman"/>
                <w:sz w:val="24"/>
                <w:szCs w:val="24"/>
              </w:rPr>
              <w:t>.</w:t>
            </w:r>
          </w:p>
        </w:tc>
        <w:tc>
          <w:tcPr>
            <w:tcW w:w="6480" w:type="dxa"/>
          </w:tcPr>
          <w:p w14:paraId="649ED7A8" w14:textId="77777777" w:rsidR="008D3B4F" w:rsidRPr="00830AD6" w:rsidRDefault="008D3B4F"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Mikroautobusas</w:t>
            </w:r>
            <w:r w:rsidR="00547B4D" w:rsidRPr="00830AD6">
              <w:rPr>
                <w:rFonts w:ascii="Times New Roman" w:eastAsia="Calibri" w:hAnsi="Times New Roman"/>
                <w:sz w:val="24"/>
                <w:szCs w:val="24"/>
                <w:lang w:val="lt-LT"/>
              </w:rPr>
              <w:t xml:space="preserve"> </w:t>
            </w:r>
            <w:r w:rsidR="00FA6F3A" w:rsidRPr="00830AD6">
              <w:rPr>
                <w:rFonts w:ascii="Times New Roman" w:eastAsia="Calibri" w:hAnsi="Times New Roman"/>
                <w:sz w:val="24"/>
                <w:szCs w:val="24"/>
                <w:lang w:val="lt-LT"/>
              </w:rPr>
              <w:t>„</w:t>
            </w:r>
            <w:r w:rsidR="00547B4D" w:rsidRPr="00830AD6">
              <w:rPr>
                <w:rFonts w:ascii="Times New Roman" w:eastAsia="Calibri" w:hAnsi="Times New Roman"/>
                <w:sz w:val="24"/>
                <w:szCs w:val="24"/>
                <w:lang w:val="lt-LT"/>
              </w:rPr>
              <w:t xml:space="preserve">Ford </w:t>
            </w:r>
            <w:proofErr w:type="spellStart"/>
            <w:r w:rsidR="00FA6F3A" w:rsidRPr="00830AD6">
              <w:rPr>
                <w:rFonts w:ascii="Times New Roman" w:eastAsia="Calibri" w:hAnsi="Times New Roman"/>
                <w:sz w:val="24"/>
                <w:szCs w:val="24"/>
                <w:lang w:val="lt-LT"/>
              </w:rPr>
              <w:t>T</w:t>
            </w:r>
            <w:r w:rsidR="00547B4D" w:rsidRPr="00830AD6">
              <w:rPr>
                <w:rFonts w:ascii="Times New Roman" w:eastAsia="Calibri" w:hAnsi="Times New Roman"/>
                <w:sz w:val="24"/>
                <w:szCs w:val="24"/>
                <w:lang w:val="lt-LT"/>
              </w:rPr>
              <w:t>ranzit</w:t>
            </w:r>
            <w:proofErr w:type="spellEnd"/>
            <w:r w:rsidR="00FA6F3A" w:rsidRPr="00830AD6">
              <w:rPr>
                <w:rFonts w:ascii="Times New Roman" w:eastAsia="Calibri" w:hAnsi="Times New Roman"/>
                <w:sz w:val="24"/>
                <w:szCs w:val="24"/>
                <w:lang w:val="lt-LT"/>
              </w:rPr>
              <w:t>“</w:t>
            </w:r>
          </w:p>
        </w:tc>
        <w:tc>
          <w:tcPr>
            <w:tcW w:w="2366" w:type="dxa"/>
          </w:tcPr>
          <w:p w14:paraId="3CC421DF"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6</w:t>
            </w:r>
          </w:p>
        </w:tc>
      </w:tr>
      <w:tr w:rsidR="008D3B4F" w:rsidRPr="00830AD6" w14:paraId="4C611474" w14:textId="77777777" w:rsidTr="009D4F25">
        <w:tc>
          <w:tcPr>
            <w:tcW w:w="1008" w:type="dxa"/>
          </w:tcPr>
          <w:p w14:paraId="7935C7F6" w14:textId="77777777" w:rsidR="008D3B4F" w:rsidRPr="00830AD6" w:rsidRDefault="00E20D49" w:rsidP="00830AD6">
            <w:pPr>
              <w:pStyle w:val="Betarp"/>
              <w:rPr>
                <w:rFonts w:ascii="Times New Roman" w:eastAsia="Calibri" w:hAnsi="Times New Roman"/>
                <w:sz w:val="24"/>
                <w:szCs w:val="24"/>
              </w:rPr>
            </w:pPr>
            <w:r w:rsidRPr="00830AD6">
              <w:rPr>
                <w:rFonts w:ascii="Times New Roman" w:eastAsia="Calibri" w:hAnsi="Times New Roman"/>
                <w:sz w:val="24"/>
                <w:szCs w:val="24"/>
              </w:rPr>
              <w:t>5.</w:t>
            </w:r>
            <w:r w:rsidR="00FA6F3A" w:rsidRPr="00830AD6">
              <w:rPr>
                <w:rFonts w:ascii="Times New Roman" w:eastAsia="Calibri" w:hAnsi="Times New Roman"/>
                <w:sz w:val="24"/>
                <w:szCs w:val="24"/>
              </w:rPr>
              <w:t>2.</w:t>
            </w:r>
          </w:p>
        </w:tc>
        <w:tc>
          <w:tcPr>
            <w:tcW w:w="6480" w:type="dxa"/>
          </w:tcPr>
          <w:p w14:paraId="1F451CF5" w14:textId="77777777" w:rsidR="008D3B4F" w:rsidRPr="00830AD6" w:rsidRDefault="00E20D49"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 xml:space="preserve">Automobilis </w:t>
            </w:r>
            <w:r w:rsidR="00FA6F3A" w:rsidRPr="00830AD6">
              <w:rPr>
                <w:rFonts w:ascii="Times New Roman" w:eastAsia="Calibri" w:hAnsi="Times New Roman"/>
                <w:sz w:val="24"/>
                <w:szCs w:val="24"/>
                <w:lang w:val="lt-LT"/>
              </w:rPr>
              <w:t>„</w:t>
            </w:r>
            <w:r w:rsidRPr="00830AD6">
              <w:rPr>
                <w:rFonts w:ascii="Times New Roman" w:eastAsia="Calibri" w:hAnsi="Times New Roman"/>
                <w:sz w:val="24"/>
                <w:szCs w:val="24"/>
                <w:lang w:val="lt-LT"/>
              </w:rPr>
              <w:t>Volvo V 60</w:t>
            </w:r>
            <w:r w:rsidR="00FA6F3A" w:rsidRPr="00830AD6">
              <w:rPr>
                <w:rFonts w:ascii="Times New Roman" w:eastAsia="Calibri" w:hAnsi="Times New Roman"/>
                <w:sz w:val="24"/>
                <w:szCs w:val="24"/>
                <w:lang w:val="lt-LT"/>
              </w:rPr>
              <w:t>“</w:t>
            </w:r>
            <w:r w:rsidRPr="00830AD6">
              <w:rPr>
                <w:rFonts w:ascii="Times New Roman" w:eastAsia="Calibri" w:hAnsi="Times New Roman"/>
                <w:sz w:val="24"/>
                <w:szCs w:val="24"/>
                <w:lang w:val="lt-LT"/>
              </w:rPr>
              <w:t xml:space="preserve"> (padėvėtas)</w:t>
            </w:r>
          </w:p>
        </w:tc>
        <w:tc>
          <w:tcPr>
            <w:tcW w:w="2366" w:type="dxa"/>
          </w:tcPr>
          <w:p w14:paraId="3974AEC2" w14:textId="77777777" w:rsidR="008D3B4F" w:rsidRPr="00830AD6" w:rsidRDefault="00E20D49" w:rsidP="00830AD6">
            <w:pPr>
              <w:pStyle w:val="Betarp"/>
              <w:rPr>
                <w:rFonts w:ascii="Times New Roman" w:eastAsia="Calibri" w:hAnsi="Times New Roman"/>
                <w:sz w:val="24"/>
                <w:szCs w:val="24"/>
              </w:rPr>
            </w:pPr>
            <w:r w:rsidRPr="00830AD6">
              <w:rPr>
                <w:rFonts w:ascii="Times New Roman" w:eastAsia="Calibri" w:hAnsi="Times New Roman"/>
                <w:sz w:val="24"/>
                <w:szCs w:val="24"/>
              </w:rPr>
              <w:t>5</w:t>
            </w:r>
          </w:p>
        </w:tc>
      </w:tr>
      <w:tr w:rsidR="00AF547E" w:rsidRPr="00830AD6" w14:paraId="50D44690" w14:textId="77777777" w:rsidTr="009D4F25">
        <w:tc>
          <w:tcPr>
            <w:tcW w:w="1008" w:type="dxa"/>
          </w:tcPr>
          <w:p w14:paraId="435A8706" w14:textId="77777777" w:rsidR="00AF547E" w:rsidRPr="00830AD6" w:rsidRDefault="00AF547E" w:rsidP="00830AD6">
            <w:pPr>
              <w:pStyle w:val="Betarp"/>
              <w:rPr>
                <w:rFonts w:ascii="Times New Roman" w:eastAsia="Calibri" w:hAnsi="Times New Roman"/>
                <w:sz w:val="24"/>
                <w:szCs w:val="24"/>
              </w:rPr>
            </w:pPr>
            <w:r w:rsidRPr="00830AD6">
              <w:rPr>
                <w:rFonts w:ascii="Times New Roman" w:eastAsia="Calibri" w:hAnsi="Times New Roman"/>
                <w:sz w:val="24"/>
                <w:szCs w:val="24"/>
              </w:rPr>
              <w:t>5.</w:t>
            </w:r>
            <w:r w:rsidR="00FA6F3A" w:rsidRPr="00830AD6">
              <w:rPr>
                <w:rFonts w:ascii="Times New Roman" w:eastAsia="Calibri" w:hAnsi="Times New Roman"/>
                <w:sz w:val="24"/>
                <w:szCs w:val="24"/>
              </w:rPr>
              <w:t>3.</w:t>
            </w:r>
          </w:p>
        </w:tc>
        <w:tc>
          <w:tcPr>
            <w:tcW w:w="6480" w:type="dxa"/>
          </w:tcPr>
          <w:p w14:paraId="02FAC5B4" w14:textId="77777777" w:rsidR="00AF547E" w:rsidRPr="00830AD6" w:rsidRDefault="00AF547E"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 xml:space="preserve">Autobusas </w:t>
            </w:r>
            <w:r w:rsidR="00FA6F3A" w:rsidRPr="00830AD6">
              <w:rPr>
                <w:rFonts w:ascii="Times New Roman" w:eastAsia="Calibri" w:hAnsi="Times New Roman"/>
                <w:sz w:val="24"/>
                <w:szCs w:val="24"/>
                <w:lang w:val="lt-LT"/>
              </w:rPr>
              <w:t>„</w:t>
            </w:r>
            <w:proofErr w:type="spellStart"/>
            <w:r w:rsidRPr="00830AD6">
              <w:rPr>
                <w:rFonts w:ascii="Times New Roman" w:eastAsia="Calibri" w:hAnsi="Times New Roman"/>
                <w:sz w:val="24"/>
                <w:szCs w:val="24"/>
                <w:lang w:val="lt-LT"/>
              </w:rPr>
              <w:t>Setra</w:t>
            </w:r>
            <w:proofErr w:type="spellEnd"/>
            <w:r w:rsidRPr="00830AD6">
              <w:rPr>
                <w:rFonts w:ascii="Times New Roman" w:eastAsia="Calibri" w:hAnsi="Times New Roman"/>
                <w:sz w:val="24"/>
                <w:szCs w:val="24"/>
                <w:lang w:val="lt-LT"/>
              </w:rPr>
              <w:t xml:space="preserve"> S 4156HD</w:t>
            </w:r>
            <w:r w:rsidR="00FA6F3A" w:rsidRPr="00830AD6">
              <w:rPr>
                <w:rFonts w:ascii="Times New Roman" w:eastAsia="Calibri" w:hAnsi="Times New Roman"/>
                <w:sz w:val="24"/>
                <w:szCs w:val="24"/>
                <w:lang w:val="lt-LT"/>
              </w:rPr>
              <w:t>“</w:t>
            </w:r>
            <w:r w:rsidRPr="00830AD6">
              <w:rPr>
                <w:rFonts w:ascii="Times New Roman" w:eastAsia="Calibri" w:hAnsi="Times New Roman"/>
                <w:sz w:val="24"/>
                <w:szCs w:val="24"/>
                <w:lang w:val="lt-LT"/>
              </w:rPr>
              <w:t xml:space="preserve"> (padėvėtas)</w:t>
            </w:r>
          </w:p>
        </w:tc>
        <w:tc>
          <w:tcPr>
            <w:tcW w:w="2366" w:type="dxa"/>
          </w:tcPr>
          <w:p w14:paraId="697F39AB" w14:textId="77777777" w:rsidR="00AF547E" w:rsidRPr="00830AD6" w:rsidRDefault="00AF547E" w:rsidP="00830AD6">
            <w:pPr>
              <w:pStyle w:val="Betarp"/>
              <w:rPr>
                <w:rFonts w:ascii="Times New Roman" w:eastAsia="Calibri" w:hAnsi="Times New Roman"/>
                <w:sz w:val="24"/>
                <w:szCs w:val="24"/>
              </w:rPr>
            </w:pPr>
            <w:r w:rsidRPr="00830AD6">
              <w:rPr>
                <w:rFonts w:ascii="Times New Roman" w:eastAsia="Calibri" w:hAnsi="Times New Roman"/>
                <w:sz w:val="24"/>
                <w:szCs w:val="24"/>
              </w:rPr>
              <w:t>6</w:t>
            </w:r>
          </w:p>
        </w:tc>
      </w:tr>
      <w:tr w:rsidR="00137398" w:rsidRPr="00830AD6" w14:paraId="02A3AEF7" w14:textId="77777777" w:rsidTr="009D4F25">
        <w:tc>
          <w:tcPr>
            <w:tcW w:w="1008" w:type="dxa"/>
          </w:tcPr>
          <w:p w14:paraId="7AA3F34D" w14:textId="77777777" w:rsidR="00137398" w:rsidRPr="00830AD6" w:rsidRDefault="00137398" w:rsidP="00830AD6">
            <w:pPr>
              <w:pStyle w:val="Betarp"/>
              <w:rPr>
                <w:rFonts w:ascii="Times New Roman" w:eastAsia="Calibri" w:hAnsi="Times New Roman"/>
                <w:sz w:val="24"/>
                <w:szCs w:val="24"/>
              </w:rPr>
            </w:pPr>
            <w:r w:rsidRPr="00830AD6">
              <w:rPr>
                <w:rFonts w:ascii="Times New Roman" w:eastAsia="Calibri" w:hAnsi="Times New Roman"/>
                <w:sz w:val="24"/>
                <w:szCs w:val="24"/>
              </w:rPr>
              <w:t>5.</w:t>
            </w:r>
            <w:r w:rsidR="00FA6F3A" w:rsidRPr="00830AD6">
              <w:rPr>
                <w:rFonts w:ascii="Times New Roman" w:eastAsia="Calibri" w:hAnsi="Times New Roman"/>
                <w:sz w:val="24"/>
                <w:szCs w:val="24"/>
              </w:rPr>
              <w:t>4.</w:t>
            </w:r>
          </w:p>
        </w:tc>
        <w:tc>
          <w:tcPr>
            <w:tcW w:w="6480" w:type="dxa"/>
          </w:tcPr>
          <w:p w14:paraId="7EB9CDE0" w14:textId="77777777" w:rsidR="00137398" w:rsidRPr="00830AD6" w:rsidRDefault="00137398"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Auto</w:t>
            </w:r>
            <w:r w:rsidR="00FA6F3A" w:rsidRPr="00830AD6">
              <w:rPr>
                <w:rFonts w:ascii="Times New Roman" w:eastAsia="Calibri" w:hAnsi="Times New Roman"/>
                <w:sz w:val="24"/>
                <w:szCs w:val="24"/>
                <w:lang w:val="lt-LT"/>
              </w:rPr>
              <w:t>m</w:t>
            </w:r>
            <w:r w:rsidRPr="00830AD6">
              <w:rPr>
                <w:rFonts w:ascii="Times New Roman" w:eastAsia="Calibri" w:hAnsi="Times New Roman"/>
                <w:sz w:val="24"/>
                <w:szCs w:val="24"/>
                <w:lang w:val="lt-LT"/>
              </w:rPr>
              <w:t xml:space="preserve">obilis </w:t>
            </w:r>
            <w:r w:rsidR="00FA6F3A" w:rsidRPr="00830AD6">
              <w:rPr>
                <w:rFonts w:ascii="Times New Roman" w:eastAsia="Calibri" w:hAnsi="Times New Roman"/>
                <w:sz w:val="24"/>
                <w:szCs w:val="24"/>
                <w:lang w:val="lt-LT"/>
              </w:rPr>
              <w:t>„</w:t>
            </w:r>
            <w:r w:rsidRPr="00830AD6">
              <w:rPr>
                <w:rFonts w:ascii="Times New Roman" w:eastAsia="Calibri" w:hAnsi="Times New Roman"/>
                <w:sz w:val="24"/>
                <w:szCs w:val="24"/>
                <w:lang w:val="lt-LT"/>
              </w:rPr>
              <w:t>Mercedes-Benz/</w:t>
            </w:r>
            <w:proofErr w:type="spellStart"/>
            <w:r w:rsidRPr="00830AD6">
              <w:rPr>
                <w:rFonts w:ascii="Times New Roman" w:eastAsia="Calibri" w:hAnsi="Times New Roman"/>
                <w:sz w:val="24"/>
                <w:szCs w:val="24"/>
                <w:lang w:val="lt-LT"/>
              </w:rPr>
              <w:t>Sprinter</w:t>
            </w:r>
            <w:proofErr w:type="spellEnd"/>
            <w:r w:rsidR="00FA6F3A" w:rsidRPr="00830AD6">
              <w:rPr>
                <w:rFonts w:ascii="Times New Roman" w:eastAsia="Calibri" w:hAnsi="Times New Roman"/>
                <w:sz w:val="24"/>
                <w:szCs w:val="24"/>
                <w:lang w:val="lt-LT"/>
              </w:rPr>
              <w:t>“</w:t>
            </w:r>
            <w:r w:rsidRPr="00830AD6">
              <w:rPr>
                <w:rFonts w:ascii="Times New Roman" w:eastAsia="Calibri" w:hAnsi="Times New Roman"/>
                <w:sz w:val="24"/>
                <w:szCs w:val="24"/>
                <w:lang w:val="lt-LT"/>
              </w:rPr>
              <w:t xml:space="preserve"> (padėvėtas)</w:t>
            </w:r>
          </w:p>
        </w:tc>
        <w:tc>
          <w:tcPr>
            <w:tcW w:w="2366" w:type="dxa"/>
          </w:tcPr>
          <w:p w14:paraId="391C02C9" w14:textId="77777777" w:rsidR="00137398" w:rsidRPr="00830AD6" w:rsidRDefault="00137398" w:rsidP="00830AD6">
            <w:pPr>
              <w:pStyle w:val="Betarp"/>
              <w:rPr>
                <w:rFonts w:ascii="Times New Roman" w:eastAsia="Calibri" w:hAnsi="Times New Roman"/>
                <w:sz w:val="24"/>
                <w:szCs w:val="24"/>
              </w:rPr>
            </w:pPr>
            <w:r w:rsidRPr="00830AD6">
              <w:rPr>
                <w:rFonts w:ascii="Times New Roman" w:eastAsia="Calibri" w:hAnsi="Times New Roman"/>
                <w:sz w:val="24"/>
                <w:szCs w:val="24"/>
              </w:rPr>
              <w:t>6</w:t>
            </w:r>
          </w:p>
        </w:tc>
      </w:tr>
      <w:tr w:rsidR="008D3B4F" w:rsidRPr="00830AD6" w14:paraId="3936916B" w14:textId="77777777" w:rsidTr="009D4F25">
        <w:tc>
          <w:tcPr>
            <w:tcW w:w="1008" w:type="dxa"/>
          </w:tcPr>
          <w:p w14:paraId="5C7BFA51"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6.</w:t>
            </w:r>
          </w:p>
        </w:tc>
        <w:tc>
          <w:tcPr>
            <w:tcW w:w="6480" w:type="dxa"/>
          </w:tcPr>
          <w:p w14:paraId="1B3EE54C" w14:textId="77777777" w:rsidR="008D3B4F" w:rsidRPr="00830AD6" w:rsidRDefault="008D3B4F"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Mašinos ir įrenginiai</w:t>
            </w:r>
          </w:p>
        </w:tc>
        <w:tc>
          <w:tcPr>
            <w:tcW w:w="2366" w:type="dxa"/>
          </w:tcPr>
          <w:p w14:paraId="56EF665B" w14:textId="77777777" w:rsidR="008D3B4F" w:rsidRPr="00830AD6" w:rsidRDefault="008D3B4F" w:rsidP="00830AD6">
            <w:pPr>
              <w:pStyle w:val="Betarp"/>
              <w:rPr>
                <w:rFonts w:ascii="Times New Roman" w:eastAsia="Calibri" w:hAnsi="Times New Roman"/>
                <w:sz w:val="24"/>
                <w:szCs w:val="24"/>
              </w:rPr>
            </w:pPr>
          </w:p>
        </w:tc>
      </w:tr>
      <w:tr w:rsidR="008D3B4F" w:rsidRPr="00830AD6" w14:paraId="68276F92" w14:textId="77777777" w:rsidTr="009D4F25">
        <w:tc>
          <w:tcPr>
            <w:tcW w:w="1008" w:type="dxa"/>
          </w:tcPr>
          <w:p w14:paraId="7D757FF9"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6.1</w:t>
            </w:r>
            <w:r w:rsidR="00FA6F3A" w:rsidRPr="00830AD6">
              <w:rPr>
                <w:rFonts w:ascii="Times New Roman" w:eastAsia="Calibri" w:hAnsi="Times New Roman"/>
                <w:sz w:val="24"/>
                <w:szCs w:val="24"/>
              </w:rPr>
              <w:t>.</w:t>
            </w:r>
          </w:p>
        </w:tc>
        <w:tc>
          <w:tcPr>
            <w:tcW w:w="6480" w:type="dxa"/>
          </w:tcPr>
          <w:p w14:paraId="1FBB65F3" w14:textId="77777777" w:rsidR="008D3B4F" w:rsidRPr="00830AD6" w:rsidRDefault="008D3B4F"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Vaizdo kamera</w:t>
            </w:r>
          </w:p>
        </w:tc>
        <w:tc>
          <w:tcPr>
            <w:tcW w:w="2366" w:type="dxa"/>
          </w:tcPr>
          <w:p w14:paraId="7342E3BB"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7</w:t>
            </w:r>
          </w:p>
        </w:tc>
      </w:tr>
      <w:tr w:rsidR="008D3B4F" w:rsidRPr="00830AD6" w14:paraId="60AAE7E3" w14:textId="77777777" w:rsidTr="009D4F25">
        <w:tc>
          <w:tcPr>
            <w:tcW w:w="1008" w:type="dxa"/>
          </w:tcPr>
          <w:p w14:paraId="4BF030F2"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6.2.</w:t>
            </w:r>
          </w:p>
        </w:tc>
        <w:tc>
          <w:tcPr>
            <w:tcW w:w="6480" w:type="dxa"/>
          </w:tcPr>
          <w:p w14:paraId="589285E2" w14:textId="77777777" w:rsidR="008D3B4F" w:rsidRPr="00830AD6" w:rsidRDefault="00FA6F3A"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Garso ir vaizdo</w:t>
            </w:r>
            <w:r w:rsidR="008D3B4F" w:rsidRPr="00830AD6">
              <w:rPr>
                <w:rFonts w:ascii="Times New Roman" w:eastAsia="Calibri" w:hAnsi="Times New Roman"/>
                <w:sz w:val="24"/>
                <w:szCs w:val="24"/>
                <w:lang w:val="lt-LT"/>
              </w:rPr>
              <w:t xml:space="preserve"> grotuvai</w:t>
            </w:r>
          </w:p>
        </w:tc>
        <w:tc>
          <w:tcPr>
            <w:tcW w:w="2366" w:type="dxa"/>
          </w:tcPr>
          <w:p w14:paraId="0827245E"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5</w:t>
            </w:r>
          </w:p>
        </w:tc>
      </w:tr>
      <w:tr w:rsidR="008D3B4F" w:rsidRPr="00830AD6" w14:paraId="5B11DFE0" w14:textId="77777777" w:rsidTr="009D4F25">
        <w:tc>
          <w:tcPr>
            <w:tcW w:w="1008" w:type="dxa"/>
          </w:tcPr>
          <w:p w14:paraId="178EE315"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6.3.</w:t>
            </w:r>
          </w:p>
        </w:tc>
        <w:tc>
          <w:tcPr>
            <w:tcW w:w="6480" w:type="dxa"/>
          </w:tcPr>
          <w:p w14:paraId="5FAA5A85" w14:textId="77777777" w:rsidR="008D3B4F" w:rsidRPr="00830AD6" w:rsidRDefault="008D3B4F"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Filmavimo, fotografavimo, mobiliojo telefono ryšio įrenginiai</w:t>
            </w:r>
          </w:p>
        </w:tc>
        <w:tc>
          <w:tcPr>
            <w:tcW w:w="2366" w:type="dxa"/>
          </w:tcPr>
          <w:p w14:paraId="255F7B82"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3</w:t>
            </w:r>
          </w:p>
        </w:tc>
      </w:tr>
      <w:tr w:rsidR="008D3B4F" w:rsidRPr="00830AD6" w14:paraId="5AD6206D" w14:textId="77777777" w:rsidTr="009D4F25">
        <w:tc>
          <w:tcPr>
            <w:tcW w:w="1008" w:type="dxa"/>
          </w:tcPr>
          <w:p w14:paraId="57C67050"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6.4.</w:t>
            </w:r>
          </w:p>
        </w:tc>
        <w:tc>
          <w:tcPr>
            <w:tcW w:w="6480" w:type="dxa"/>
          </w:tcPr>
          <w:p w14:paraId="72CF8207" w14:textId="77777777" w:rsidR="008D3B4F" w:rsidRPr="00830AD6" w:rsidRDefault="008D3B4F"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Kitos mašinos ir įrenginiai</w:t>
            </w:r>
          </w:p>
        </w:tc>
        <w:tc>
          <w:tcPr>
            <w:tcW w:w="2366" w:type="dxa"/>
          </w:tcPr>
          <w:p w14:paraId="1DBC4600"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5</w:t>
            </w:r>
          </w:p>
        </w:tc>
      </w:tr>
      <w:tr w:rsidR="008D3B4F" w:rsidRPr="00830AD6" w14:paraId="7011F221" w14:textId="77777777" w:rsidTr="009D4F25">
        <w:tc>
          <w:tcPr>
            <w:tcW w:w="1008" w:type="dxa"/>
          </w:tcPr>
          <w:p w14:paraId="63A6D8CD"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6.5.</w:t>
            </w:r>
          </w:p>
        </w:tc>
        <w:tc>
          <w:tcPr>
            <w:tcW w:w="6480" w:type="dxa"/>
          </w:tcPr>
          <w:p w14:paraId="12D81D32" w14:textId="77777777" w:rsidR="008D3B4F" w:rsidRPr="00830AD6" w:rsidRDefault="008D3B4F"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Kavos aparatas</w:t>
            </w:r>
          </w:p>
        </w:tc>
        <w:tc>
          <w:tcPr>
            <w:tcW w:w="2366" w:type="dxa"/>
          </w:tcPr>
          <w:p w14:paraId="07E4D026"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5</w:t>
            </w:r>
          </w:p>
        </w:tc>
      </w:tr>
      <w:tr w:rsidR="00547B4D" w:rsidRPr="00830AD6" w14:paraId="4F4D10DA" w14:textId="77777777" w:rsidTr="009D4F25">
        <w:tc>
          <w:tcPr>
            <w:tcW w:w="1008" w:type="dxa"/>
          </w:tcPr>
          <w:p w14:paraId="7B82E242" w14:textId="77777777" w:rsidR="00547B4D" w:rsidRPr="00830AD6" w:rsidRDefault="00547B4D" w:rsidP="00830AD6">
            <w:pPr>
              <w:pStyle w:val="Betarp"/>
              <w:rPr>
                <w:rFonts w:ascii="Times New Roman" w:eastAsia="Calibri" w:hAnsi="Times New Roman"/>
                <w:sz w:val="24"/>
                <w:szCs w:val="24"/>
              </w:rPr>
            </w:pPr>
            <w:r w:rsidRPr="00830AD6">
              <w:rPr>
                <w:rFonts w:ascii="Times New Roman" w:eastAsia="Calibri" w:hAnsi="Times New Roman"/>
                <w:sz w:val="24"/>
                <w:szCs w:val="24"/>
              </w:rPr>
              <w:t>6.6</w:t>
            </w:r>
            <w:r w:rsidR="00FA6F3A" w:rsidRPr="00830AD6">
              <w:rPr>
                <w:rFonts w:ascii="Times New Roman" w:eastAsia="Calibri" w:hAnsi="Times New Roman"/>
                <w:sz w:val="24"/>
                <w:szCs w:val="24"/>
              </w:rPr>
              <w:t>.</w:t>
            </w:r>
          </w:p>
        </w:tc>
        <w:tc>
          <w:tcPr>
            <w:tcW w:w="6480" w:type="dxa"/>
          </w:tcPr>
          <w:p w14:paraId="672EEAFF" w14:textId="77777777" w:rsidR="00547B4D" w:rsidRPr="00830AD6" w:rsidRDefault="001E1B0C"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Kondicionierius</w:t>
            </w:r>
          </w:p>
        </w:tc>
        <w:tc>
          <w:tcPr>
            <w:tcW w:w="2366" w:type="dxa"/>
          </w:tcPr>
          <w:p w14:paraId="0DFA1D92" w14:textId="77777777" w:rsidR="00547B4D" w:rsidRPr="00830AD6" w:rsidRDefault="001E1B0C" w:rsidP="00830AD6">
            <w:pPr>
              <w:pStyle w:val="Betarp"/>
              <w:rPr>
                <w:rFonts w:ascii="Times New Roman" w:eastAsia="Calibri" w:hAnsi="Times New Roman"/>
                <w:sz w:val="24"/>
                <w:szCs w:val="24"/>
              </w:rPr>
            </w:pPr>
            <w:r w:rsidRPr="00830AD6">
              <w:rPr>
                <w:rFonts w:ascii="Times New Roman" w:eastAsia="Calibri" w:hAnsi="Times New Roman"/>
                <w:sz w:val="24"/>
                <w:szCs w:val="24"/>
              </w:rPr>
              <w:t>13</w:t>
            </w:r>
          </w:p>
        </w:tc>
      </w:tr>
      <w:tr w:rsidR="008D3B4F" w:rsidRPr="00830AD6" w14:paraId="577B561A" w14:textId="77777777" w:rsidTr="009D4F25">
        <w:tc>
          <w:tcPr>
            <w:tcW w:w="1008" w:type="dxa"/>
          </w:tcPr>
          <w:p w14:paraId="5A8C587B"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7.</w:t>
            </w:r>
          </w:p>
        </w:tc>
        <w:tc>
          <w:tcPr>
            <w:tcW w:w="6480" w:type="dxa"/>
          </w:tcPr>
          <w:p w14:paraId="552B45FE" w14:textId="77777777" w:rsidR="008D3B4F" w:rsidRPr="00830AD6" w:rsidRDefault="008D3B4F"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Baldai ir biuro įranga</w:t>
            </w:r>
          </w:p>
        </w:tc>
        <w:tc>
          <w:tcPr>
            <w:tcW w:w="2366" w:type="dxa"/>
          </w:tcPr>
          <w:p w14:paraId="7828FCE8" w14:textId="77777777" w:rsidR="008D3B4F" w:rsidRPr="00830AD6" w:rsidRDefault="008D3B4F" w:rsidP="00830AD6">
            <w:pPr>
              <w:pStyle w:val="Betarp"/>
              <w:rPr>
                <w:rFonts w:ascii="Times New Roman" w:eastAsia="Calibri" w:hAnsi="Times New Roman"/>
                <w:sz w:val="24"/>
                <w:szCs w:val="24"/>
              </w:rPr>
            </w:pPr>
          </w:p>
        </w:tc>
      </w:tr>
      <w:tr w:rsidR="008D3B4F" w:rsidRPr="00830AD6" w14:paraId="0E9AA104" w14:textId="77777777" w:rsidTr="009D4F25">
        <w:tc>
          <w:tcPr>
            <w:tcW w:w="1008" w:type="dxa"/>
          </w:tcPr>
          <w:p w14:paraId="31A30D2C"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7.1.</w:t>
            </w:r>
          </w:p>
        </w:tc>
        <w:tc>
          <w:tcPr>
            <w:tcW w:w="6480" w:type="dxa"/>
          </w:tcPr>
          <w:p w14:paraId="573D0FC6" w14:textId="77777777" w:rsidR="008D3B4F" w:rsidRPr="00830AD6" w:rsidRDefault="008D3B4F"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Baldai</w:t>
            </w:r>
          </w:p>
        </w:tc>
        <w:tc>
          <w:tcPr>
            <w:tcW w:w="2366" w:type="dxa"/>
          </w:tcPr>
          <w:p w14:paraId="5C930102"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7</w:t>
            </w:r>
          </w:p>
        </w:tc>
      </w:tr>
      <w:tr w:rsidR="001E1B0C" w:rsidRPr="00830AD6" w14:paraId="36F3AF18" w14:textId="77777777" w:rsidTr="009D4F25">
        <w:tc>
          <w:tcPr>
            <w:tcW w:w="1008" w:type="dxa"/>
          </w:tcPr>
          <w:p w14:paraId="5D1FD085" w14:textId="77777777" w:rsidR="001E1B0C" w:rsidRPr="00830AD6" w:rsidRDefault="001E1B0C" w:rsidP="00830AD6">
            <w:pPr>
              <w:pStyle w:val="Betarp"/>
              <w:rPr>
                <w:rFonts w:ascii="Times New Roman" w:eastAsia="Calibri" w:hAnsi="Times New Roman"/>
                <w:sz w:val="24"/>
                <w:szCs w:val="24"/>
              </w:rPr>
            </w:pPr>
            <w:r w:rsidRPr="00830AD6">
              <w:rPr>
                <w:rFonts w:ascii="Times New Roman" w:eastAsia="Calibri" w:hAnsi="Times New Roman"/>
                <w:sz w:val="24"/>
                <w:szCs w:val="24"/>
              </w:rPr>
              <w:t>7.2</w:t>
            </w:r>
            <w:r w:rsidR="00FA6F3A" w:rsidRPr="00830AD6">
              <w:rPr>
                <w:rFonts w:ascii="Times New Roman" w:eastAsia="Calibri" w:hAnsi="Times New Roman"/>
                <w:sz w:val="24"/>
                <w:szCs w:val="24"/>
              </w:rPr>
              <w:t>.</w:t>
            </w:r>
          </w:p>
        </w:tc>
        <w:tc>
          <w:tcPr>
            <w:tcW w:w="6480" w:type="dxa"/>
          </w:tcPr>
          <w:p w14:paraId="288F75C1" w14:textId="77777777" w:rsidR="001E1B0C" w:rsidRPr="00830AD6" w:rsidRDefault="001E1B0C"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Dokumentų kamera</w:t>
            </w:r>
          </w:p>
        </w:tc>
        <w:tc>
          <w:tcPr>
            <w:tcW w:w="2366" w:type="dxa"/>
          </w:tcPr>
          <w:p w14:paraId="22A5351F" w14:textId="77777777" w:rsidR="001E1B0C" w:rsidRPr="00830AD6" w:rsidRDefault="001E1B0C" w:rsidP="00830AD6">
            <w:pPr>
              <w:pStyle w:val="Betarp"/>
              <w:rPr>
                <w:rFonts w:ascii="Times New Roman" w:eastAsia="Calibri" w:hAnsi="Times New Roman"/>
                <w:sz w:val="24"/>
                <w:szCs w:val="24"/>
              </w:rPr>
            </w:pPr>
            <w:r w:rsidRPr="00830AD6">
              <w:rPr>
                <w:rFonts w:ascii="Times New Roman" w:eastAsia="Calibri" w:hAnsi="Times New Roman"/>
                <w:sz w:val="24"/>
                <w:szCs w:val="24"/>
              </w:rPr>
              <w:t>5</w:t>
            </w:r>
          </w:p>
        </w:tc>
      </w:tr>
      <w:tr w:rsidR="008D3B4F" w:rsidRPr="00830AD6" w14:paraId="2F3FA13D" w14:textId="77777777" w:rsidTr="009D4F25">
        <w:tc>
          <w:tcPr>
            <w:tcW w:w="1008" w:type="dxa"/>
          </w:tcPr>
          <w:p w14:paraId="3D90F479"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7.</w:t>
            </w:r>
            <w:r w:rsidR="001E1B0C" w:rsidRPr="00830AD6">
              <w:rPr>
                <w:rFonts w:ascii="Times New Roman" w:eastAsia="Calibri" w:hAnsi="Times New Roman"/>
                <w:sz w:val="24"/>
                <w:szCs w:val="24"/>
              </w:rPr>
              <w:t>3</w:t>
            </w:r>
            <w:r w:rsidRPr="00830AD6">
              <w:rPr>
                <w:rFonts w:ascii="Times New Roman" w:eastAsia="Calibri" w:hAnsi="Times New Roman"/>
                <w:sz w:val="24"/>
                <w:szCs w:val="24"/>
              </w:rPr>
              <w:t>.</w:t>
            </w:r>
          </w:p>
        </w:tc>
        <w:tc>
          <w:tcPr>
            <w:tcW w:w="6480" w:type="dxa"/>
          </w:tcPr>
          <w:p w14:paraId="7CFFAE1B" w14:textId="77777777" w:rsidR="008D3B4F" w:rsidRPr="00830AD6" w:rsidRDefault="008D3B4F"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Kompiuteriai ir jų įranga</w:t>
            </w:r>
          </w:p>
        </w:tc>
        <w:tc>
          <w:tcPr>
            <w:tcW w:w="2366" w:type="dxa"/>
          </w:tcPr>
          <w:p w14:paraId="77C72E14"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5</w:t>
            </w:r>
          </w:p>
        </w:tc>
      </w:tr>
      <w:tr w:rsidR="008D3B4F" w:rsidRPr="00830AD6" w14:paraId="0603E83F" w14:textId="77777777" w:rsidTr="009D4F25">
        <w:tc>
          <w:tcPr>
            <w:tcW w:w="1008" w:type="dxa"/>
          </w:tcPr>
          <w:p w14:paraId="37197142"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7.</w:t>
            </w:r>
            <w:r w:rsidR="001E1B0C" w:rsidRPr="00830AD6">
              <w:rPr>
                <w:rFonts w:ascii="Times New Roman" w:eastAsia="Calibri" w:hAnsi="Times New Roman"/>
                <w:sz w:val="24"/>
                <w:szCs w:val="24"/>
              </w:rPr>
              <w:t>4</w:t>
            </w:r>
            <w:r w:rsidRPr="00830AD6">
              <w:rPr>
                <w:rFonts w:ascii="Times New Roman" w:eastAsia="Calibri" w:hAnsi="Times New Roman"/>
                <w:sz w:val="24"/>
                <w:szCs w:val="24"/>
              </w:rPr>
              <w:t>.</w:t>
            </w:r>
          </w:p>
        </w:tc>
        <w:tc>
          <w:tcPr>
            <w:tcW w:w="6480" w:type="dxa"/>
          </w:tcPr>
          <w:p w14:paraId="661AD17B" w14:textId="77777777" w:rsidR="008D3B4F" w:rsidRPr="00830AD6" w:rsidRDefault="008D3B4F"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Kopijavimo ir dokumentų dauginimo priemonės</w:t>
            </w:r>
          </w:p>
        </w:tc>
        <w:tc>
          <w:tcPr>
            <w:tcW w:w="2366" w:type="dxa"/>
          </w:tcPr>
          <w:p w14:paraId="2DE35A17"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5</w:t>
            </w:r>
          </w:p>
        </w:tc>
      </w:tr>
      <w:tr w:rsidR="008D3B4F" w:rsidRPr="00830AD6" w14:paraId="1E06747B" w14:textId="77777777" w:rsidTr="009D4F25">
        <w:tc>
          <w:tcPr>
            <w:tcW w:w="1008" w:type="dxa"/>
          </w:tcPr>
          <w:p w14:paraId="5EF15BBA"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7.</w:t>
            </w:r>
            <w:r w:rsidR="001E1B0C" w:rsidRPr="00830AD6">
              <w:rPr>
                <w:rFonts w:ascii="Times New Roman" w:eastAsia="Calibri" w:hAnsi="Times New Roman"/>
                <w:sz w:val="24"/>
                <w:szCs w:val="24"/>
              </w:rPr>
              <w:t>5</w:t>
            </w:r>
            <w:r w:rsidRPr="00830AD6">
              <w:rPr>
                <w:rFonts w:ascii="Times New Roman" w:eastAsia="Calibri" w:hAnsi="Times New Roman"/>
                <w:sz w:val="24"/>
                <w:szCs w:val="24"/>
              </w:rPr>
              <w:t>.</w:t>
            </w:r>
          </w:p>
        </w:tc>
        <w:tc>
          <w:tcPr>
            <w:tcW w:w="6480" w:type="dxa"/>
          </w:tcPr>
          <w:p w14:paraId="6C58DA2A" w14:textId="77777777" w:rsidR="008D3B4F" w:rsidRPr="00830AD6" w:rsidRDefault="008D3B4F"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Kita biuro įranga</w:t>
            </w:r>
          </w:p>
        </w:tc>
        <w:tc>
          <w:tcPr>
            <w:tcW w:w="2366" w:type="dxa"/>
          </w:tcPr>
          <w:p w14:paraId="27B6772B"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7</w:t>
            </w:r>
          </w:p>
        </w:tc>
      </w:tr>
      <w:tr w:rsidR="001E1B0C" w:rsidRPr="00830AD6" w14:paraId="26BA866C" w14:textId="77777777" w:rsidTr="009D4F25">
        <w:tc>
          <w:tcPr>
            <w:tcW w:w="1008" w:type="dxa"/>
          </w:tcPr>
          <w:p w14:paraId="78AF4D93" w14:textId="77777777" w:rsidR="001E1B0C" w:rsidRPr="00830AD6" w:rsidRDefault="001E1B0C" w:rsidP="00830AD6">
            <w:pPr>
              <w:pStyle w:val="Betarp"/>
              <w:rPr>
                <w:rFonts w:ascii="Times New Roman" w:eastAsia="Calibri" w:hAnsi="Times New Roman"/>
                <w:sz w:val="24"/>
                <w:szCs w:val="24"/>
              </w:rPr>
            </w:pPr>
            <w:r w:rsidRPr="00830AD6">
              <w:rPr>
                <w:rFonts w:ascii="Times New Roman" w:eastAsia="Calibri" w:hAnsi="Times New Roman"/>
                <w:sz w:val="24"/>
                <w:szCs w:val="24"/>
              </w:rPr>
              <w:t>7.6</w:t>
            </w:r>
            <w:r w:rsidR="00FA6F3A" w:rsidRPr="00830AD6">
              <w:rPr>
                <w:rFonts w:ascii="Times New Roman" w:eastAsia="Calibri" w:hAnsi="Times New Roman"/>
                <w:sz w:val="24"/>
                <w:szCs w:val="24"/>
              </w:rPr>
              <w:t>.</w:t>
            </w:r>
          </w:p>
        </w:tc>
        <w:tc>
          <w:tcPr>
            <w:tcW w:w="6480" w:type="dxa"/>
          </w:tcPr>
          <w:p w14:paraId="783FF7C3" w14:textId="77777777" w:rsidR="001E1B0C" w:rsidRPr="00830AD6" w:rsidRDefault="001E1B0C"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Televizorius</w:t>
            </w:r>
          </w:p>
        </w:tc>
        <w:tc>
          <w:tcPr>
            <w:tcW w:w="2366" w:type="dxa"/>
          </w:tcPr>
          <w:p w14:paraId="4910DB51" w14:textId="77777777" w:rsidR="001E1B0C" w:rsidRPr="00830AD6" w:rsidRDefault="001E1B0C" w:rsidP="00830AD6">
            <w:pPr>
              <w:pStyle w:val="Betarp"/>
              <w:rPr>
                <w:rFonts w:ascii="Times New Roman" w:eastAsia="Calibri" w:hAnsi="Times New Roman"/>
                <w:sz w:val="24"/>
                <w:szCs w:val="24"/>
              </w:rPr>
            </w:pPr>
            <w:r w:rsidRPr="00830AD6">
              <w:rPr>
                <w:rFonts w:ascii="Times New Roman" w:eastAsia="Calibri" w:hAnsi="Times New Roman"/>
                <w:sz w:val="24"/>
                <w:szCs w:val="24"/>
              </w:rPr>
              <w:t>6</w:t>
            </w:r>
          </w:p>
        </w:tc>
      </w:tr>
      <w:tr w:rsidR="001E1B0C" w:rsidRPr="00830AD6" w14:paraId="528E8F6E" w14:textId="77777777" w:rsidTr="009D4F25">
        <w:tc>
          <w:tcPr>
            <w:tcW w:w="1008" w:type="dxa"/>
          </w:tcPr>
          <w:p w14:paraId="5CC3A876" w14:textId="77777777" w:rsidR="001E1B0C" w:rsidRPr="00830AD6" w:rsidRDefault="001E1B0C" w:rsidP="00830AD6">
            <w:pPr>
              <w:pStyle w:val="Betarp"/>
              <w:rPr>
                <w:rFonts w:ascii="Times New Roman" w:eastAsia="Calibri" w:hAnsi="Times New Roman"/>
                <w:sz w:val="24"/>
                <w:szCs w:val="24"/>
              </w:rPr>
            </w:pPr>
            <w:r w:rsidRPr="00830AD6">
              <w:rPr>
                <w:rFonts w:ascii="Times New Roman" w:eastAsia="Calibri" w:hAnsi="Times New Roman"/>
                <w:sz w:val="24"/>
                <w:szCs w:val="24"/>
              </w:rPr>
              <w:t>7.7</w:t>
            </w:r>
            <w:r w:rsidR="00FA6F3A" w:rsidRPr="00830AD6">
              <w:rPr>
                <w:rFonts w:ascii="Times New Roman" w:eastAsia="Calibri" w:hAnsi="Times New Roman"/>
                <w:sz w:val="24"/>
                <w:szCs w:val="24"/>
              </w:rPr>
              <w:t>.</w:t>
            </w:r>
          </w:p>
        </w:tc>
        <w:tc>
          <w:tcPr>
            <w:tcW w:w="6480" w:type="dxa"/>
          </w:tcPr>
          <w:p w14:paraId="59229ECB" w14:textId="77777777" w:rsidR="001E1B0C" w:rsidRPr="00830AD6" w:rsidRDefault="001E1B0C"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 xml:space="preserve">Elektroninė </w:t>
            </w:r>
            <w:proofErr w:type="spellStart"/>
            <w:r w:rsidRPr="00830AD6">
              <w:rPr>
                <w:rFonts w:ascii="Times New Roman" w:eastAsia="Calibri" w:hAnsi="Times New Roman"/>
                <w:sz w:val="24"/>
                <w:szCs w:val="24"/>
                <w:lang w:val="lt-LT"/>
              </w:rPr>
              <w:t>skaityklė</w:t>
            </w:r>
            <w:proofErr w:type="spellEnd"/>
          </w:p>
        </w:tc>
        <w:tc>
          <w:tcPr>
            <w:tcW w:w="2366" w:type="dxa"/>
          </w:tcPr>
          <w:p w14:paraId="2032A91D" w14:textId="77777777" w:rsidR="001E1B0C" w:rsidRPr="00830AD6" w:rsidRDefault="001E1B0C" w:rsidP="00830AD6">
            <w:pPr>
              <w:pStyle w:val="Betarp"/>
              <w:rPr>
                <w:rFonts w:ascii="Times New Roman" w:eastAsia="Calibri" w:hAnsi="Times New Roman"/>
                <w:sz w:val="24"/>
                <w:szCs w:val="24"/>
              </w:rPr>
            </w:pPr>
            <w:r w:rsidRPr="00830AD6">
              <w:rPr>
                <w:rFonts w:ascii="Times New Roman" w:eastAsia="Calibri" w:hAnsi="Times New Roman"/>
                <w:sz w:val="24"/>
                <w:szCs w:val="24"/>
              </w:rPr>
              <w:t>5</w:t>
            </w:r>
          </w:p>
        </w:tc>
      </w:tr>
      <w:tr w:rsidR="001E1B0C" w:rsidRPr="00830AD6" w14:paraId="430C56F6" w14:textId="77777777" w:rsidTr="009D4F25">
        <w:tc>
          <w:tcPr>
            <w:tcW w:w="1008" w:type="dxa"/>
          </w:tcPr>
          <w:p w14:paraId="42215D41" w14:textId="77777777" w:rsidR="001E1B0C" w:rsidRPr="00830AD6" w:rsidRDefault="001E1B0C" w:rsidP="00830AD6">
            <w:pPr>
              <w:pStyle w:val="Betarp"/>
              <w:rPr>
                <w:rFonts w:ascii="Times New Roman" w:eastAsia="Calibri" w:hAnsi="Times New Roman"/>
                <w:sz w:val="24"/>
                <w:szCs w:val="24"/>
              </w:rPr>
            </w:pPr>
            <w:r w:rsidRPr="00830AD6">
              <w:rPr>
                <w:rFonts w:ascii="Times New Roman" w:eastAsia="Calibri" w:hAnsi="Times New Roman"/>
                <w:sz w:val="24"/>
                <w:szCs w:val="24"/>
              </w:rPr>
              <w:t>7.8</w:t>
            </w:r>
            <w:r w:rsidR="00FA6F3A" w:rsidRPr="00830AD6">
              <w:rPr>
                <w:rFonts w:ascii="Times New Roman" w:eastAsia="Calibri" w:hAnsi="Times New Roman"/>
                <w:sz w:val="24"/>
                <w:szCs w:val="24"/>
              </w:rPr>
              <w:t>.</w:t>
            </w:r>
          </w:p>
        </w:tc>
        <w:tc>
          <w:tcPr>
            <w:tcW w:w="6480" w:type="dxa"/>
          </w:tcPr>
          <w:p w14:paraId="15036ED7" w14:textId="77777777" w:rsidR="001E1B0C" w:rsidRPr="00830AD6" w:rsidRDefault="001E1B0C"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Projektorius</w:t>
            </w:r>
          </w:p>
        </w:tc>
        <w:tc>
          <w:tcPr>
            <w:tcW w:w="2366" w:type="dxa"/>
          </w:tcPr>
          <w:p w14:paraId="3FBFFAFB" w14:textId="77777777" w:rsidR="001E1B0C" w:rsidRPr="00830AD6" w:rsidRDefault="001E1B0C" w:rsidP="00830AD6">
            <w:pPr>
              <w:pStyle w:val="Betarp"/>
              <w:rPr>
                <w:rFonts w:ascii="Times New Roman" w:eastAsia="Calibri" w:hAnsi="Times New Roman"/>
                <w:sz w:val="24"/>
                <w:szCs w:val="24"/>
              </w:rPr>
            </w:pPr>
            <w:r w:rsidRPr="00830AD6">
              <w:rPr>
                <w:rFonts w:ascii="Times New Roman" w:eastAsia="Calibri" w:hAnsi="Times New Roman"/>
                <w:sz w:val="24"/>
                <w:szCs w:val="24"/>
              </w:rPr>
              <w:t>7</w:t>
            </w:r>
          </w:p>
        </w:tc>
      </w:tr>
      <w:tr w:rsidR="008D3B4F" w:rsidRPr="00830AD6" w14:paraId="5359D13B" w14:textId="77777777" w:rsidTr="009D4F25">
        <w:tc>
          <w:tcPr>
            <w:tcW w:w="1008" w:type="dxa"/>
          </w:tcPr>
          <w:p w14:paraId="4B70E4CC"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lastRenderedPageBreak/>
              <w:t>8.</w:t>
            </w:r>
          </w:p>
        </w:tc>
        <w:tc>
          <w:tcPr>
            <w:tcW w:w="6480" w:type="dxa"/>
          </w:tcPr>
          <w:p w14:paraId="45064040" w14:textId="77777777" w:rsidR="008D3B4F" w:rsidRPr="00830AD6" w:rsidRDefault="008D3B4F"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Kitas ilgalaikis materialus</w:t>
            </w:r>
            <w:r w:rsidR="00FA6F3A" w:rsidRPr="00830AD6">
              <w:rPr>
                <w:rFonts w:ascii="Times New Roman" w:eastAsia="Calibri" w:hAnsi="Times New Roman"/>
                <w:sz w:val="24"/>
                <w:szCs w:val="24"/>
                <w:lang w:val="lt-LT"/>
              </w:rPr>
              <w:t>is</w:t>
            </w:r>
            <w:r w:rsidRPr="00830AD6">
              <w:rPr>
                <w:rFonts w:ascii="Times New Roman" w:eastAsia="Calibri" w:hAnsi="Times New Roman"/>
                <w:sz w:val="24"/>
                <w:szCs w:val="24"/>
                <w:lang w:val="lt-LT"/>
              </w:rPr>
              <w:t xml:space="preserve"> turtas</w:t>
            </w:r>
          </w:p>
        </w:tc>
        <w:tc>
          <w:tcPr>
            <w:tcW w:w="2366" w:type="dxa"/>
          </w:tcPr>
          <w:p w14:paraId="1BDB9E6F" w14:textId="77777777" w:rsidR="008D3B4F" w:rsidRPr="00830AD6" w:rsidRDefault="008D3B4F" w:rsidP="00830AD6">
            <w:pPr>
              <w:pStyle w:val="Betarp"/>
              <w:rPr>
                <w:rFonts w:ascii="Times New Roman" w:eastAsia="Calibri" w:hAnsi="Times New Roman"/>
                <w:sz w:val="24"/>
                <w:szCs w:val="24"/>
              </w:rPr>
            </w:pPr>
          </w:p>
        </w:tc>
      </w:tr>
      <w:tr w:rsidR="008D3B4F" w:rsidRPr="00830AD6" w14:paraId="46F6B798" w14:textId="77777777" w:rsidTr="009D4F25">
        <w:tc>
          <w:tcPr>
            <w:tcW w:w="1008" w:type="dxa"/>
          </w:tcPr>
          <w:p w14:paraId="37BC9428"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 xml:space="preserve">8.1. </w:t>
            </w:r>
          </w:p>
        </w:tc>
        <w:tc>
          <w:tcPr>
            <w:tcW w:w="6480" w:type="dxa"/>
          </w:tcPr>
          <w:p w14:paraId="588CA68F" w14:textId="77777777" w:rsidR="008D3B4F" w:rsidRPr="00830AD6" w:rsidRDefault="008D3B4F"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Berėmio stiklo pertvara</w:t>
            </w:r>
          </w:p>
        </w:tc>
        <w:tc>
          <w:tcPr>
            <w:tcW w:w="2366" w:type="dxa"/>
          </w:tcPr>
          <w:p w14:paraId="26DEA899"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5</w:t>
            </w:r>
          </w:p>
        </w:tc>
      </w:tr>
      <w:tr w:rsidR="008D3B4F" w:rsidRPr="00830AD6" w14:paraId="64FCA988" w14:textId="77777777" w:rsidTr="009D4F25">
        <w:tc>
          <w:tcPr>
            <w:tcW w:w="1008" w:type="dxa"/>
          </w:tcPr>
          <w:p w14:paraId="01EE1D09"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8.2.</w:t>
            </w:r>
          </w:p>
        </w:tc>
        <w:tc>
          <w:tcPr>
            <w:tcW w:w="6480" w:type="dxa"/>
          </w:tcPr>
          <w:p w14:paraId="26DC9B71" w14:textId="77777777" w:rsidR="008D3B4F" w:rsidRPr="00830AD6" w:rsidRDefault="008D3B4F" w:rsidP="00830AD6">
            <w:pPr>
              <w:pStyle w:val="Betarp"/>
              <w:rPr>
                <w:rFonts w:ascii="Times New Roman" w:eastAsia="Calibri" w:hAnsi="Times New Roman"/>
                <w:sz w:val="24"/>
                <w:szCs w:val="24"/>
                <w:lang w:val="lt-LT"/>
              </w:rPr>
            </w:pPr>
            <w:r w:rsidRPr="00830AD6">
              <w:rPr>
                <w:rFonts w:ascii="Times New Roman" w:eastAsia="Calibri" w:hAnsi="Times New Roman"/>
                <w:sz w:val="24"/>
                <w:szCs w:val="24"/>
                <w:lang w:val="lt-LT"/>
              </w:rPr>
              <w:t>Metalo konstrukcija</w:t>
            </w:r>
          </w:p>
        </w:tc>
        <w:tc>
          <w:tcPr>
            <w:tcW w:w="2366" w:type="dxa"/>
          </w:tcPr>
          <w:p w14:paraId="7844083B" w14:textId="77777777" w:rsidR="008D3B4F" w:rsidRPr="00830AD6" w:rsidRDefault="008D3B4F" w:rsidP="00830AD6">
            <w:pPr>
              <w:pStyle w:val="Betarp"/>
              <w:rPr>
                <w:rFonts w:ascii="Times New Roman" w:eastAsia="Calibri" w:hAnsi="Times New Roman"/>
                <w:sz w:val="24"/>
                <w:szCs w:val="24"/>
              </w:rPr>
            </w:pPr>
            <w:r w:rsidRPr="00830AD6">
              <w:rPr>
                <w:rFonts w:ascii="Times New Roman" w:eastAsia="Calibri" w:hAnsi="Times New Roman"/>
                <w:sz w:val="24"/>
                <w:szCs w:val="24"/>
              </w:rPr>
              <w:t>5</w:t>
            </w:r>
          </w:p>
        </w:tc>
      </w:tr>
    </w:tbl>
    <w:p w14:paraId="4C00A80A" w14:textId="77777777" w:rsidR="00647575" w:rsidRPr="00830AD6" w:rsidRDefault="00647575" w:rsidP="00830AD6">
      <w:pPr>
        <w:pStyle w:val="Betarp"/>
        <w:rPr>
          <w:rStyle w:val="FontStyle101"/>
          <w:bCs/>
          <w:sz w:val="24"/>
          <w:szCs w:val="24"/>
        </w:rPr>
      </w:pPr>
    </w:p>
    <w:p w14:paraId="503B551C" w14:textId="77777777" w:rsidR="008D3B4F" w:rsidRPr="00830AD6" w:rsidRDefault="008D3B4F" w:rsidP="00830AD6">
      <w:pPr>
        <w:pStyle w:val="Betarp"/>
        <w:ind w:firstLine="810"/>
        <w:jc w:val="both"/>
        <w:rPr>
          <w:rFonts w:ascii="Times New Roman" w:eastAsia="Calibri" w:hAnsi="Times New Roman"/>
          <w:sz w:val="24"/>
          <w:szCs w:val="24"/>
          <w:lang w:val="es-AR"/>
        </w:rPr>
      </w:pPr>
      <w:r w:rsidRPr="00830AD6">
        <w:rPr>
          <w:rFonts w:ascii="Times New Roman" w:eastAsia="Calibri" w:hAnsi="Times New Roman"/>
          <w:b/>
          <w:sz w:val="24"/>
          <w:szCs w:val="24"/>
          <w:lang w:val="es-AR"/>
        </w:rPr>
        <w:t>II.5</w:t>
      </w:r>
      <w:r w:rsidRPr="00830AD6">
        <w:rPr>
          <w:rFonts w:ascii="Times New Roman" w:eastAsia="Calibri" w:hAnsi="Times New Roman"/>
          <w:b/>
          <w:bCs/>
          <w:sz w:val="24"/>
          <w:szCs w:val="24"/>
          <w:lang w:val="es-AR"/>
        </w:rPr>
        <w:t>.</w:t>
      </w:r>
      <w:r w:rsidRPr="00830AD6">
        <w:rPr>
          <w:rFonts w:ascii="Times New Roman" w:eastAsia="Calibri" w:hAnsi="Times New Roman"/>
          <w:sz w:val="24"/>
          <w:szCs w:val="24"/>
          <w:lang w:val="es-AR"/>
        </w:rPr>
        <w:t xml:space="preserve"> Įstaigos finansinį turtą sudaro pinigai ir gautinos sumos. Įstaiga turi trumpalaikes </w:t>
      </w:r>
      <w:r w:rsidR="000952EE" w:rsidRPr="00830AD6">
        <w:rPr>
          <w:rFonts w:ascii="Times New Roman" w:eastAsia="Calibri" w:hAnsi="Times New Roman"/>
          <w:sz w:val="24"/>
          <w:szCs w:val="24"/>
          <w:lang w:val="es-AR"/>
        </w:rPr>
        <w:t xml:space="preserve">ir ilgalaikes </w:t>
      </w:r>
      <w:r w:rsidRPr="00830AD6">
        <w:rPr>
          <w:rFonts w:ascii="Times New Roman" w:eastAsia="Calibri" w:hAnsi="Times New Roman"/>
          <w:sz w:val="24"/>
          <w:szCs w:val="24"/>
          <w:lang w:val="es-AR"/>
        </w:rPr>
        <w:t>gautinas sumas. Gautinos sumos pirminio pripažinimo metu yra įvertinamos įsigijimo savikaina. Finansinės būklės ataskaitoje gautinos sumos parodomos įsigijimo savikaina atėmus nuvertėjimą.</w:t>
      </w:r>
    </w:p>
    <w:p w14:paraId="0F3CE5F9" w14:textId="77777777" w:rsidR="008D3B4F" w:rsidRPr="00FA6F3A" w:rsidRDefault="008D3B4F" w:rsidP="00830AD6">
      <w:pPr>
        <w:pStyle w:val="Betarp"/>
        <w:ind w:firstLine="810"/>
        <w:jc w:val="both"/>
        <w:rPr>
          <w:rStyle w:val="FontStyle101"/>
          <w:b/>
          <w:sz w:val="24"/>
          <w:szCs w:val="24"/>
          <w:lang w:val="es-AR"/>
        </w:rPr>
      </w:pPr>
      <w:r w:rsidRPr="00830AD6">
        <w:rPr>
          <w:rFonts w:ascii="Times New Roman" w:eastAsia="Calibri" w:hAnsi="Times New Roman"/>
          <w:sz w:val="24"/>
          <w:szCs w:val="24"/>
          <w:lang w:val="es-AR"/>
        </w:rPr>
        <w:t xml:space="preserve">Finansiniai įsipareigojimai pirminio pripažinimo metu įvertinami įsigijimo savikaina, finansinės būklės ataskaitoje įsipareigojimai parodomi įsigijimo savikaina atėmus grąžintas suma. Įstaiga turi </w:t>
      </w:r>
      <w:r w:rsidR="000952EE" w:rsidRPr="00830AD6">
        <w:rPr>
          <w:rFonts w:ascii="Times New Roman" w:eastAsia="Calibri" w:hAnsi="Times New Roman"/>
          <w:sz w:val="24"/>
          <w:szCs w:val="24"/>
          <w:lang w:val="es-AR"/>
        </w:rPr>
        <w:t>ilgalaikius ir</w:t>
      </w:r>
      <w:r w:rsidRPr="00830AD6">
        <w:rPr>
          <w:rFonts w:ascii="Times New Roman" w:eastAsia="Calibri" w:hAnsi="Times New Roman"/>
          <w:sz w:val="24"/>
          <w:szCs w:val="24"/>
          <w:lang w:val="es-AR"/>
        </w:rPr>
        <w:t xml:space="preserve"> trumpalaikius finansinius įsipareigojimus.</w:t>
      </w:r>
    </w:p>
    <w:p w14:paraId="2E4F29EB" w14:textId="77777777" w:rsidR="008D3B4F" w:rsidRPr="00830AD6" w:rsidRDefault="008D3B4F" w:rsidP="00830AD6">
      <w:pPr>
        <w:pStyle w:val="Betarp"/>
        <w:ind w:firstLine="810"/>
        <w:jc w:val="both"/>
        <w:rPr>
          <w:rFonts w:ascii="Times New Roman" w:hAnsi="Times New Roman"/>
          <w:sz w:val="24"/>
          <w:szCs w:val="24"/>
          <w:lang w:val="es-AR"/>
        </w:rPr>
      </w:pPr>
      <w:r w:rsidRPr="00830AD6">
        <w:rPr>
          <w:rFonts w:ascii="Times New Roman" w:eastAsia="Calibri" w:hAnsi="Times New Roman"/>
          <w:b/>
          <w:sz w:val="24"/>
          <w:szCs w:val="24"/>
          <w:lang w:val="es-AR"/>
        </w:rPr>
        <w:t>II.6.</w:t>
      </w:r>
      <w:r w:rsidRPr="00830AD6">
        <w:rPr>
          <w:rFonts w:ascii="Times New Roman" w:eastAsia="Calibri" w:hAnsi="Times New Roman"/>
          <w:sz w:val="24"/>
          <w:szCs w:val="24"/>
          <w:lang w:val="es-AR"/>
        </w:rPr>
        <w:t xml:space="preserve"> </w:t>
      </w:r>
      <w:r w:rsidRPr="00830AD6">
        <w:rPr>
          <w:rFonts w:ascii="Times New Roman" w:hAnsi="Times New Roman"/>
          <w:sz w:val="24"/>
          <w:szCs w:val="24"/>
          <w:lang w:val="es-AR"/>
        </w:rPr>
        <w:t xml:space="preserve">Atsargos pripažįstamos ir registruojamos apskaitoje, jei jos atitinka atsargų apibrėžimą, pateiktą 8-ajame VSAFAS „Atsargos“. </w:t>
      </w:r>
      <w:r w:rsidRPr="00830AD6">
        <w:rPr>
          <w:rFonts w:ascii="Times New Roman" w:eastAsia="Calibri" w:hAnsi="Times New Roman"/>
          <w:sz w:val="24"/>
          <w:szCs w:val="24"/>
          <w:lang w:val="es-AR"/>
        </w:rPr>
        <w:t>Pirminio pripažinimo metu atsargos registruojamos įsigijimo savikaina, sud</w:t>
      </w:r>
      <w:r w:rsidRPr="00830AD6">
        <w:rPr>
          <w:rFonts w:ascii="Times New Roman" w:eastAsia="Calibri" w:hAnsi="Times New Roman"/>
          <w:sz w:val="24"/>
          <w:szCs w:val="24"/>
          <w:lang w:val="es-AR"/>
        </w:rPr>
        <w:t>a</w:t>
      </w:r>
      <w:r w:rsidRPr="00830AD6">
        <w:rPr>
          <w:rFonts w:ascii="Times New Roman" w:eastAsia="Calibri" w:hAnsi="Times New Roman"/>
          <w:sz w:val="24"/>
          <w:szCs w:val="24"/>
          <w:lang w:val="es-AR"/>
        </w:rPr>
        <w:t>rant finansines ataskaitas atsargos, kurios bus naudojamos įstaigos veikloje</w:t>
      </w:r>
      <w:r w:rsidR="00FA6F3A">
        <w:rPr>
          <w:rFonts w:ascii="Times New Roman" w:eastAsia="Calibri" w:hAnsi="Times New Roman"/>
          <w:sz w:val="24"/>
          <w:szCs w:val="24"/>
          <w:lang w:val="es-AR"/>
        </w:rPr>
        <w:t>,</w:t>
      </w:r>
      <w:r w:rsidRPr="00830AD6">
        <w:rPr>
          <w:rFonts w:ascii="Times New Roman" w:eastAsia="Calibri" w:hAnsi="Times New Roman"/>
          <w:sz w:val="24"/>
          <w:szCs w:val="24"/>
          <w:lang w:val="es-AR"/>
        </w:rPr>
        <w:t xml:space="preserve"> įvertinamos įsigijimo savikaina. Apskaičiuojant atsargų, sunaudotų teikiant paslaugas</w:t>
      </w:r>
      <w:r w:rsidR="00FA6F3A">
        <w:rPr>
          <w:rFonts w:ascii="Times New Roman" w:eastAsia="Calibri" w:hAnsi="Times New Roman"/>
          <w:sz w:val="24"/>
          <w:szCs w:val="24"/>
          <w:lang w:val="es-AR"/>
        </w:rPr>
        <w:t>,</w:t>
      </w:r>
      <w:r w:rsidRPr="00830AD6">
        <w:rPr>
          <w:rFonts w:ascii="Times New Roman" w:eastAsia="Calibri" w:hAnsi="Times New Roman"/>
          <w:sz w:val="24"/>
          <w:szCs w:val="24"/>
          <w:lang w:val="es-AR"/>
        </w:rPr>
        <w:t xml:space="preserve"> savikainą, taikomas konkrečių kainų būd</w:t>
      </w:r>
      <w:r w:rsidR="00FA6F3A">
        <w:rPr>
          <w:rFonts w:ascii="Times New Roman" w:eastAsia="Calibri" w:hAnsi="Times New Roman"/>
          <w:sz w:val="24"/>
          <w:szCs w:val="24"/>
          <w:lang w:val="es-AR"/>
        </w:rPr>
        <w:t>as</w:t>
      </w:r>
      <w:r w:rsidRPr="00830AD6">
        <w:rPr>
          <w:rFonts w:ascii="Times New Roman" w:eastAsia="Calibri" w:hAnsi="Times New Roman"/>
          <w:sz w:val="24"/>
          <w:szCs w:val="24"/>
          <w:lang w:val="es-AR"/>
        </w:rPr>
        <w:t>. Atiduotos naudoti medžiagos ir inventorius nurašomi iš apskaitos, naudojamas inventorius apskaitomos nebalansinėse sąskaitose.</w:t>
      </w:r>
    </w:p>
    <w:p w14:paraId="2E07F982" w14:textId="77777777" w:rsidR="008D3B4F" w:rsidRPr="00830AD6" w:rsidRDefault="008D3B4F" w:rsidP="00830AD6">
      <w:pPr>
        <w:pStyle w:val="Betarp"/>
        <w:ind w:firstLine="810"/>
        <w:jc w:val="both"/>
        <w:rPr>
          <w:rFonts w:ascii="Times New Roman" w:hAnsi="Times New Roman"/>
          <w:sz w:val="24"/>
          <w:szCs w:val="24"/>
          <w:lang w:val="es-AR"/>
        </w:rPr>
      </w:pPr>
      <w:r w:rsidRPr="00830AD6">
        <w:rPr>
          <w:rFonts w:ascii="Times New Roman" w:eastAsia="Calibri" w:hAnsi="Times New Roman"/>
          <w:b/>
          <w:sz w:val="24"/>
          <w:szCs w:val="24"/>
          <w:lang w:val="es-AR"/>
        </w:rPr>
        <w:t>II.7</w:t>
      </w:r>
      <w:r w:rsidRPr="00830AD6">
        <w:rPr>
          <w:rFonts w:ascii="Times New Roman" w:eastAsia="Calibri" w:hAnsi="Times New Roman"/>
          <w:b/>
          <w:bCs/>
          <w:sz w:val="24"/>
          <w:szCs w:val="24"/>
          <w:lang w:val="es-AR"/>
        </w:rPr>
        <w:t>.</w:t>
      </w:r>
      <w:r w:rsidRPr="00830AD6">
        <w:rPr>
          <w:rFonts w:ascii="Times New Roman" w:eastAsia="Calibri" w:hAnsi="Times New Roman"/>
          <w:sz w:val="24"/>
          <w:szCs w:val="24"/>
          <w:lang w:val="es-AR"/>
        </w:rPr>
        <w:t xml:space="preserve"> Finansavimo sumos pripažįstamos, kai atitinka šiame VSAFAS nustatytus kriterijus. </w:t>
      </w:r>
      <w:r w:rsidRPr="00830AD6">
        <w:rPr>
          <w:rFonts w:ascii="Times New Roman" w:hAnsi="Times New Roman"/>
          <w:sz w:val="24"/>
          <w:szCs w:val="24"/>
          <w:lang w:val="es-AR"/>
        </w:rPr>
        <w:t xml:space="preserve">Jeigu finansavimo sumos turi būti gautos jau padarytoms sąnaudoms kompensuoti, registruojamos gautinos finansavimo sumos, panaudotos finansavimo sumos ir ta pačia suma mažinamos sukauptos finansavimo pajamos. Gautos finansavimo sumos apskaitoje registruojamos tada, kai faktiškai gaunamos lėšos į įstaigos sąskaitą pervedamos tiesiogiai tiekėjams, arba gaunamas nepiniginis turtas (natūra). Jei registruojant gautinas arba gautas finansavimo sumas negalima nustatyti finansavimo sumų paskirties (nepiniginiam turtui ar išlaidoms), finansavimo sumos turi būti priskirtos finansavimo sumoms, skirtoms kitoms išlaidoms iki to laiko, kol bus </w:t>
      </w:r>
      <w:r w:rsidR="00913A13">
        <w:rPr>
          <w:rFonts w:ascii="Times New Roman" w:hAnsi="Times New Roman"/>
          <w:sz w:val="24"/>
          <w:szCs w:val="24"/>
          <w:lang w:val="es-AR"/>
        </w:rPr>
        <w:t>Centro direktoriaus</w:t>
      </w:r>
      <w:r w:rsidRPr="00830AD6">
        <w:rPr>
          <w:rFonts w:ascii="Times New Roman" w:hAnsi="Times New Roman"/>
          <w:sz w:val="24"/>
          <w:szCs w:val="24"/>
          <w:lang w:val="es-AR"/>
        </w:rPr>
        <w:t xml:space="preserve"> patvirtinta išlaidų sąmata. Kai patvirtinama sąmata, finansavimo sumos turi būti pergrupuojamos ir nurodyta teisinga jų paskirtis.</w:t>
      </w:r>
    </w:p>
    <w:p w14:paraId="02FBC19A" w14:textId="77777777" w:rsidR="008D3B4F" w:rsidRPr="00830AD6" w:rsidRDefault="008D3B4F" w:rsidP="00830AD6">
      <w:pPr>
        <w:pStyle w:val="Betarp"/>
        <w:ind w:firstLine="810"/>
        <w:jc w:val="both"/>
        <w:rPr>
          <w:rFonts w:ascii="Times New Roman" w:hAnsi="Times New Roman"/>
          <w:sz w:val="24"/>
          <w:szCs w:val="24"/>
          <w:lang w:val="es-AR"/>
        </w:rPr>
      </w:pPr>
      <w:r w:rsidRPr="00830AD6">
        <w:rPr>
          <w:rFonts w:ascii="Times New Roman" w:hAnsi="Times New Roman"/>
          <w:b/>
          <w:sz w:val="24"/>
          <w:szCs w:val="24"/>
          <w:lang w:val="es-AR"/>
        </w:rPr>
        <w:t>II.8.</w:t>
      </w:r>
      <w:r w:rsidRPr="00830AD6">
        <w:rPr>
          <w:rFonts w:ascii="Times New Roman" w:hAnsi="Times New Roman"/>
          <w:bCs/>
          <w:sz w:val="24"/>
          <w:szCs w:val="24"/>
          <w:lang w:val="es-AR"/>
        </w:rPr>
        <w:t xml:space="preserve"> </w:t>
      </w:r>
      <w:r w:rsidRPr="00830AD6">
        <w:rPr>
          <w:rFonts w:ascii="Times New Roman" w:hAnsi="Times New Roman"/>
          <w:sz w:val="24"/>
          <w:szCs w:val="24"/>
          <w:lang w:val="es-AR"/>
        </w:rPr>
        <w:t xml:space="preserve">Finansavimo pajamos pripažįstamos atsižvelgiant į 20-ojo VSAFAS </w:t>
      </w:r>
      <w:r w:rsidR="00913A13">
        <w:rPr>
          <w:rFonts w:ascii="Times New Roman" w:hAnsi="Times New Roman"/>
          <w:sz w:val="24"/>
          <w:szCs w:val="24"/>
          <w:lang w:val="es-AR"/>
        </w:rPr>
        <w:t>„</w:t>
      </w:r>
      <w:r w:rsidRPr="00830AD6">
        <w:rPr>
          <w:rFonts w:ascii="Times New Roman" w:hAnsi="Times New Roman"/>
          <w:sz w:val="24"/>
          <w:szCs w:val="24"/>
          <w:lang w:val="es-AR"/>
        </w:rPr>
        <w:t>Finansavimo sumos“ nuostatas. Finansavimo pajamos pripažįstamos pagal kaupimo principą – gautos finansavimo sumos arba jų dalys pripažįstamos pajamomis tais laikotarpiais, kuriais padarytos sąnaudos. Finansavimo pajamos gali būti pripažįstamos tuo pačiu momentu, kaip ir sąnaudos, arba tą patį mėnesį visai sąnaudų sumai.</w:t>
      </w:r>
    </w:p>
    <w:p w14:paraId="0F3EEE77" w14:textId="77777777" w:rsidR="008D3B4F" w:rsidRPr="00830AD6" w:rsidRDefault="008D3B4F" w:rsidP="00830AD6">
      <w:pPr>
        <w:pStyle w:val="Betarp"/>
        <w:ind w:firstLine="810"/>
        <w:jc w:val="both"/>
        <w:rPr>
          <w:rFonts w:ascii="Times New Roman" w:hAnsi="Times New Roman"/>
          <w:bCs/>
          <w:sz w:val="24"/>
          <w:szCs w:val="24"/>
          <w:lang w:val="es-AR"/>
        </w:rPr>
      </w:pPr>
      <w:r w:rsidRPr="00830AD6">
        <w:rPr>
          <w:rFonts w:ascii="Times New Roman" w:hAnsi="Times New Roman"/>
          <w:b/>
          <w:sz w:val="24"/>
          <w:szCs w:val="24"/>
          <w:lang w:val="es-AR"/>
        </w:rPr>
        <w:t>II.9.</w:t>
      </w:r>
      <w:r w:rsidRPr="00830AD6">
        <w:rPr>
          <w:rFonts w:ascii="Times New Roman" w:hAnsi="Times New Roman"/>
          <w:sz w:val="24"/>
          <w:szCs w:val="24"/>
          <w:lang w:val="es-AR"/>
        </w:rPr>
        <w:t xml:space="preserve"> Sąnaudos pripažįstamos ir apskaitoje registruojamos tą ataskaitinį laikotarpį, kurį jos buvo padarytos, t. y. kai uždirbamos su jomis susijusios pajamos, neatsižvelgiant į pinigų išleidimo laiką, kaip nustatyta 11-ajame VSAFAS „Sąnaudos“. Pagal veiklos rūšis sąnaudos skirstomos į pagrindinės veiklos sąnaudas, kitos veiklos sąnaudas ir finansinės ir investicinės veiklos sąnaudas.</w:t>
      </w:r>
      <w:r w:rsidRPr="00FA6F3A">
        <w:rPr>
          <w:rStyle w:val="FontStyle101"/>
          <w:sz w:val="24"/>
          <w:szCs w:val="24"/>
          <w:lang w:val="es-AR"/>
        </w:rPr>
        <w:t xml:space="preserve"> Įstaigos vykdomos funkcijos priskiriamos švietim</w:t>
      </w:r>
      <w:r w:rsidR="00913A13">
        <w:rPr>
          <w:rStyle w:val="FontStyle101"/>
          <w:sz w:val="24"/>
          <w:szCs w:val="24"/>
          <w:lang w:val="es-AR"/>
        </w:rPr>
        <w:t>o</w:t>
      </w:r>
      <w:r w:rsidRPr="00FA6F3A">
        <w:rPr>
          <w:rStyle w:val="FontStyle101"/>
          <w:sz w:val="24"/>
          <w:szCs w:val="24"/>
          <w:lang w:val="es-AR"/>
        </w:rPr>
        <w:t xml:space="preserve"> segmentui</w:t>
      </w:r>
      <w:r w:rsidR="00913A13">
        <w:rPr>
          <w:rStyle w:val="FontStyle101"/>
          <w:sz w:val="24"/>
          <w:szCs w:val="24"/>
          <w:lang w:val="es-AR"/>
        </w:rPr>
        <w:t>.</w:t>
      </w:r>
    </w:p>
    <w:p w14:paraId="7C4F0393" w14:textId="77777777" w:rsidR="008D3B4F" w:rsidRPr="00FA6F3A" w:rsidRDefault="008D3B4F" w:rsidP="00830AD6">
      <w:pPr>
        <w:pStyle w:val="Betarp"/>
        <w:ind w:firstLine="810"/>
        <w:jc w:val="both"/>
        <w:rPr>
          <w:rStyle w:val="FontStyle101"/>
          <w:sz w:val="24"/>
          <w:szCs w:val="24"/>
          <w:lang w:val="es-AR"/>
        </w:rPr>
      </w:pPr>
      <w:r w:rsidRPr="00FA6F3A">
        <w:rPr>
          <w:rStyle w:val="FontStyle101"/>
          <w:b/>
          <w:sz w:val="24"/>
          <w:szCs w:val="24"/>
          <w:lang w:val="es-AR"/>
        </w:rPr>
        <w:t>II.10</w:t>
      </w:r>
      <w:r w:rsidRPr="00FA6F3A">
        <w:rPr>
          <w:rStyle w:val="FontStyle101"/>
          <w:sz w:val="24"/>
          <w:szCs w:val="24"/>
          <w:lang w:val="es-AR"/>
        </w:rPr>
        <w:t>.</w:t>
      </w:r>
      <w:r w:rsidRPr="00830AD6">
        <w:rPr>
          <w:rStyle w:val="FontStyle101"/>
          <w:sz w:val="24"/>
          <w:szCs w:val="24"/>
          <w:lang w:val="es-AR"/>
        </w:rPr>
        <w:t xml:space="preserve"> </w:t>
      </w:r>
      <w:r w:rsidRPr="00FA6F3A">
        <w:rPr>
          <w:rStyle w:val="FontStyle101"/>
          <w:sz w:val="24"/>
          <w:szCs w:val="24"/>
          <w:lang w:val="es-AR"/>
        </w:rPr>
        <w:t>Pajamos pripažįstamos taikant kaupimo principą, tada kai jos uždirbamos, ne</w:t>
      </w:r>
      <w:r w:rsidR="00913A13">
        <w:rPr>
          <w:rStyle w:val="FontStyle101"/>
          <w:sz w:val="24"/>
          <w:szCs w:val="24"/>
          <w:lang w:val="es-AR"/>
        </w:rPr>
        <w:t>atsižvelgiant į tai,</w:t>
      </w:r>
      <w:r w:rsidRPr="00FA6F3A">
        <w:rPr>
          <w:rStyle w:val="FontStyle101"/>
          <w:sz w:val="24"/>
          <w:szCs w:val="24"/>
          <w:lang w:val="es-AR"/>
        </w:rPr>
        <w:t xml:space="preserve"> ar gautas apmokėjimas. Išankstiniai apmokėjimai pajamomis nepripažįstami, bet registruojami kaip įsipareigojimai. Įstaigos pajamos pagrindinės veiklos kitoms pajamoms priskiriamos pajamos</w:t>
      </w:r>
      <w:r w:rsidR="00913A13">
        <w:rPr>
          <w:rStyle w:val="FontStyle101"/>
          <w:sz w:val="24"/>
          <w:szCs w:val="24"/>
          <w:lang w:val="es-AR"/>
        </w:rPr>
        <w:t>,</w:t>
      </w:r>
      <w:r w:rsidRPr="00FA6F3A">
        <w:rPr>
          <w:rStyle w:val="FontStyle101"/>
          <w:sz w:val="24"/>
          <w:szCs w:val="24"/>
          <w:lang w:val="es-AR"/>
        </w:rPr>
        <w:t xml:space="preserve"> gautos už suteiktas paslaugas. </w:t>
      </w:r>
    </w:p>
    <w:p w14:paraId="7E492605" w14:textId="77777777" w:rsidR="008D3B4F" w:rsidRPr="00FA6F3A" w:rsidRDefault="008D3B4F" w:rsidP="00830AD6">
      <w:pPr>
        <w:pStyle w:val="Betarp"/>
        <w:ind w:firstLine="810"/>
        <w:jc w:val="both"/>
        <w:rPr>
          <w:rStyle w:val="FontStyle101"/>
          <w:sz w:val="24"/>
          <w:szCs w:val="24"/>
          <w:lang w:val="es-AR"/>
        </w:rPr>
      </w:pPr>
      <w:r w:rsidRPr="00FA6F3A">
        <w:rPr>
          <w:rStyle w:val="FontStyle101"/>
          <w:b/>
          <w:sz w:val="24"/>
          <w:szCs w:val="24"/>
          <w:lang w:val="es-AR"/>
        </w:rPr>
        <w:t>II.11</w:t>
      </w:r>
      <w:r w:rsidRPr="00830AD6">
        <w:rPr>
          <w:rStyle w:val="FontStyle101"/>
          <w:b/>
          <w:bCs/>
          <w:sz w:val="24"/>
          <w:szCs w:val="24"/>
          <w:lang w:val="es-AR"/>
        </w:rPr>
        <w:t>.</w:t>
      </w:r>
      <w:r w:rsidR="00913A13">
        <w:rPr>
          <w:rStyle w:val="FontStyle101"/>
          <w:sz w:val="24"/>
          <w:szCs w:val="24"/>
          <w:lang w:val="es-AR"/>
        </w:rPr>
        <w:t xml:space="preserve"> </w:t>
      </w:r>
      <w:r w:rsidRPr="00FA6F3A">
        <w:rPr>
          <w:rStyle w:val="FontStyle101"/>
          <w:sz w:val="24"/>
          <w:szCs w:val="24"/>
          <w:lang w:val="es-AR"/>
        </w:rPr>
        <w:t>Sąnaudos pripažįstamos kaupimo principu tada</w:t>
      </w:r>
      <w:r w:rsidR="00913A13">
        <w:rPr>
          <w:rStyle w:val="FontStyle101"/>
          <w:sz w:val="24"/>
          <w:szCs w:val="24"/>
          <w:lang w:val="es-AR"/>
        </w:rPr>
        <w:t>,</w:t>
      </w:r>
      <w:r w:rsidRPr="00FA6F3A">
        <w:rPr>
          <w:rStyle w:val="FontStyle101"/>
          <w:sz w:val="24"/>
          <w:szCs w:val="24"/>
          <w:lang w:val="es-AR"/>
        </w:rPr>
        <w:t xml:space="preserve"> kai jos patiriamos, ne</w:t>
      </w:r>
      <w:r w:rsidR="00913A13">
        <w:rPr>
          <w:rStyle w:val="FontStyle101"/>
          <w:sz w:val="24"/>
          <w:szCs w:val="24"/>
          <w:lang w:val="es-AR"/>
        </w:rPr>
        <w:t>atsižvelgiant į tai,</w:t>
      </w:r>
      <w:r w:rsidRPr="00FA6F3A">
        <w:rPr>
          <w:rStyle w:val="FontStyle101"/>
          <w:sz w:val="24"/>
          <w:szCs w:val="24"/>
          <w:lang w:val="es-AR"/>
        </w:rPr>
        <w:t xml:space="preserve"> ar už jas apmokėta. Sąnaudos pripažįstamos tame ataskaitiniame laikotarpyje</w:t>
      </w:r>
      <w:r w:rsidR="00913A13">
        <w:rPr>
          <w:rStyle w:val="FontStyle101"/>
          <w:sz w:val="24"/>
          <w:szCs w:val="24"/>
          <w:lang w:val="es-AR"/>
        </w:rPr>
        <w:t>,</w:t>
      </w:r>
      <w:r w:rsidRPr="00FA6F3A">
        <w:rPr>
          <w:rStyle w:val="FontStyle101"/>
          <w:sz w:val="24"/>
          <w:szCs w:val="24"/>
          <w:lang w:val="es-AR"/>
        </w:rPr>
        <w:t xml:space="preserve"> kai uždirbamos su jomis susijusios pajamos. Išlaidos, kurios susijusios su vėlesnių ataskaitinių laikotarpių pajamų uždirbimu, sąnaudomis nepripažįstamos, o registruojamos kaip ateinančių laikotarpių sąnaudos.</w:t>
      </w:r>
    </w:p>
    <w:p w14:paraId="57448553" w14:textId="77777777" w:rsidR="00813DD0" w:rsidRPr="00FA6F3A" w:rsidRDefault="00813DD0" w:rsidP="00830AD6">
      <w:pPr>
        <w:pStyle w:val="Betarp"/>
        <w:jc w:val="both"/>
        <w:rPr>
          <w:rStyle w:val="FontStyle101"/>
          <w:sz w:val="24"/>
          <w:szCs w:val="24"/>
          <w:lang w:val="es-AR"/>
        </w:rPr>
      </w:pPr>
    </w:p>
    <w:p w14:paraId="7ABBB690" w14:textId="77777777" w:rsidR="008D3B4F" w:rsidRPr="000C553A" w:rsidRDefault="008D3B4F" w:rsidP="00830AD6">
      <w:pPr>
        <w:pStyle w:val="Style90"/>
        <w:widowControl/>
        <w:tabs>
          <w:tab w:val="left" w:pos="811"/>
          <w:tab w:val="left" w:leader="underscore" w:pos="13507"/>
        </w:tabs>
        <w:spacing w:line="360" w:lineRule="auto"/>
        <w:jc w:val="center"/>
        <w:rPr>
          <w:rStyle w:val="FontStyle101"/>
          <w:b/>
          <w:sz w:val="24"/>
          <w:szCs w:val="24"/>
          <w:lang w:val="es-AR"/>
        </w:rPr>
      </w:pPr>
      <w:r w:rsidRPr="000C553A">
        <w:rPr>
          <w:rStyle w:val="FontStyle101"/>
          <w:b/>
          <w:sz w:val="24"/>
          <w:szCs w:val="24"/>
          <w:lang w:val="es-AR"/>
        </w:rPr>
        <w:t>III. PASTABOS</w:t>
      </w:r>
    </w:p>
    <w:p w14:paraId="0E57A45B" w14:textId="77777777" w:rsidR="008D0082" w:rsidRPr="00830AD6" w:rsidRDefault="00913A13" w:rsidP="00830AD6">
      <w:pPr>
        <w:pStyle w:val="Betarp"/>
        <w:ind w:firstLine="810"/>
        <w:jc w:val="both"/>
        <w:rPr>
          <w:rFonts w:ascii="Times New Roman" w:hAnsi="Times New Roman"/>
          <w:sz w:val="24"/>
          <w:szCs w:val="24"/>
          <w:lang w:val="es-AR"/>
        </w:rPr>
      </w:pPr>
      <w:r>
        <w:rPr>
          <w:rFonts w:ascii="Times New Roman" w:hAnsi="Times New Roman"/>
          <w:sz w:val="24"/>
          <w:szCs w:val="24"/>
          <w:lang w:val="es-AR"/>
        </w:rPr>
        <w:lastRenderedPageBreak/>
        <w:t>C</w:t>
      </w:r>
      <w:r w:rsidR="008D3B4F" w:rsidRPr="00830AD6">
        <w:rPr>
          <w:rFonts w:ascii="Times New Roman" w:hAnsi="Times New Roman"/>
          <w:sz w:val="24"/>
          <w:szCs w:val="24"/>
          <w:lang w:val="es-AR"/>
        </w:rPr>
        <w:t>entras tur</w:t>
      </w:r>
      <w:r w:rsidR="00A73DE9" w:rsidRPr="00830AD6">
        <w:rPr>
          <w:rFonts w:ascii="Times New Roman" w:hAnsi="Times New Roman"/>
          <w:sz w:val="24"/>
          <w:szCs w:val="24"/>
          <w:lang w:val="es-AR"/>
        </w:rPr>
        <w:t>ėjo metų pradži</w:t>
      </w:r>
      <w:r>
        <w:rPr>
          <w:rFonts w:ascii="Times New Roman" w:hAnsi="Times New Roman"/>
          <w:sz w:val="24"/>
          <w:szCs w:val="24"/>
          <w:lang w:val="es-AR"/>
        </w:rPr>
        <w:t>oje</w:t>
      </w:r>
      <w:r w:rsidR="008D3B4F" w:rsidRPr="00830AD6">
        <w:rPr>
          <w:rFonts w:ascii="Times New Roman" w:hAnsi="Times New Roman"/>
          <w:sz w:val="24"/>
          <w:szCs w:val="24"/>
          <w:lang w:val="es-AR"/>
        </w:rPr>
        <w:t xml:space="preserve"> nematerial</w:t>
      </w:r>
      <w:r>
        <w:rPr>
          <w:rFonts w:ascii="Times New Roman" w:hAnsi="Times New Roman"/>
          <w:sz w:val="24"/>
          <w:szCs w:val="24"/>
          <w:lang w:val="es-AR"/>
        </w:rPr>
        <w:t>iojo</w:t>
      </w:r>
      <w:r w:rsidR="008D3B4F" w:rsidRPr="00830AD6">
        <w:rPr>
          <w:rFonts w:ascii="Times New Roman" w:hAnsi="Times New Roman"/>
          <w:sz w:val="24"/>
          <w:szCs w:val="24"/>
          <w:lang w:val="es-AR"/>
        </w:rPr>
        <w:t xml:space="preserve"> ilgalaikio turto už </w:t>
      </w:r>
      <w:r w:rsidR="00757493">
        <w:rPr>
          <w:rFonts w:ascii="Times New Roman" w:hAnsi="Times New Roman"/>
          <w:sz w:val="24"/>
          <w:szCs w:val="24"/>
          <w:lang w:val="es-AR"/>
        </w:rPr>
        <w:t xml:space="preserve">18709,17 </w:t>
      </w:r>
      <w:r w:rsidR="008D3B4F" w:rsidRPr="00830AD6">
        <w:rPr>
          <w:rFonts w:ascii="Times New Roman" w:hAnsi="Times New Roman"/>
          <w:sz w:val="24"/>
          <w:szCs w:val="24"/>
          <w:lang w:val="es-AR"/>
        </w:rPr>
        <w:t>Eur</w:t>
      </w:r>
      <w:r w:rsidR="00757493">
        <w:rPr>
          <w:rFonts w:ascii="Times New Roman" w:hAnsi="Times New Roman"/>
          <w:sz w:val="24"/>
          <w:szCs w:val="24"/>
          <w:lang w:val="es-AR"/>
        </w:rPr>
        <w:t xml:space="preserve">. </w:t>
      </w:r>
      <w:r w:rsidR="00DB6048" w:rsidRPr="00830AD6">
        <w:rPr>
          <w:rFonts w:ascii="Times New Roman" w:hAnsi="Times New Roman"/>
          <w:sz w:val="24"/>
          <w:szCs w:val="24"/>
          <w:lang w:val="es-AR"/>
        </w:rPr>
        <w:t>Iš savivaldybės biudžeto lėšų įsigyta nematerial</w:t>
      </w:r>
      <w:r>
        <w:rPr>
          <w:rFonts w:ascii="Times New Roman" w:hAnsi="Times New Roman"/>
          <w:sz w:val="24"/>
          <w:szCs w:val="24"/>
          <w:lang w:val="es-AR"/>
        </w:rPr>
        <w:t>iojo</w:t>
      </w:r>
      <w:r w:rsidR="00DB6048" w:rsidRPr="00830AD6">
        <w:rPr>
          <w:rFonts w:ascii="Times New Roman" w:hAnsi="Times New Roman"/>
          <w:sz w:val="24"/>
          <w:szCs w:val="24"/>
          <w:lang w:val="es-AR"/>
        </w:rPr>
        <w:t xml:space="preserve"> turto 2 vnt. po </w:t>
      </w:r>
      <w:r w:rsidR="008D0082" w:rsidRPr="00830AD6">
        <w:rPr>
          <w:rFonts w:ascii="Times New Roman" w:hAnsi="Times New Roman"/>
          <w:sz w:val="24"/>
          <w:szCs w:val="24"/>
          <w:lang w:val="es-AR"/>
        </w:rPr>
        <w:t>1</w:t>
      </w:r>
      <w:r w:rsidR="00757493">
        <w:rPr>
          <w:rFonts w:ascii="Times New Roman" w:hAnsi="Times New Roman"/>
          <w:sz w:val="24"/>
          <w:szCs w:val="24"/>
          <w:lang w:val="es-AR"/>
        </w:rPr>
        <w:t>30</w:t>
      </w:r>
      <w:r w:rsidR="00DB6048" w:rsidRPr="00830AD6">
        <w:rPr>
          <w:rFonts w:ascii="Times New Roman" w:hAnsi="Times New Roman"/>
          <w:sz w:val="24"/>
          <w:szCs w:val="24"/>
          <w:lang w:val="es-AR"/>
        </w:rPr>
        <w:t xml:space="preserve"> Eur (programi</w:t>
      </w:r>
      <w:r w:rsidR="008D0082" w:rsidRPr="00830AD6">
        <w:rPr>
          <w:rFonts w:ascii="Times New Roman" w:hAnsi="Times New Roman"/>
          <w:sz w:val="24"/>
          <w:szCs w:val="24"/>
          <w:lang w:val="es-AR"/>
        </w:rPr>
        <w:t xml:space="preserve">nė įranga </w:t>
      </w:r>
      <w:r>
        <w:rPr>
          <w:rFonts w:ascii="Times New Roman" w:hAnsi="Times New Roman"/>
          <w:sz w:val="24"/>
          <w:szCs w:val="24"/>
          <w:lang w:val="es-AR"/>
        </w:rPr>
        <w:t>„</w:t>
      </w:r>
      <w:r w:rsidR="008D0082" w:rsidRPr="00830AD6">
        <w:rPr>
          <w:rFonts w:ascii="Times New Roman" w:hAnsi="Times New Roman"/>
          <w:sz w:val="24"/>
          <w:szCs w:val="24"/>
          <w:lang w:val="es-AR"/>
        </w:rPr>
        <w:t>Microsoft Office 365</w:t>
      </w:r>
      <w:r w:rsidR="00E8164D">
        <w:rPr>
          <w:rFonts w:ascii="Times New Roman" w:hAnsi="Times New Roman"/>
          <w:sz w:val="24"/>
          <w:szCs w:val="24"/>
          <w:lang w:val="es-AR"/>
        </w:rPr>
        <w:t>)</w:t>
      </w:r>
      <w:r w:rsidR="008D0082" w:rsidRPr="00830AD6">
        <w:rPr>
          <w:rFonts w:ascii="Times New Roman" w:hAnsi="Times New Roman"/>
          <w:sz w:val="24"/>
          <w:szCs w:val="24"/>
          <w:lang w:val="es-AR"/>
        </w:rPr>
        <w:t>. Metų pabaig</w:t>
      </w:r>
      <w:r>
        <w:rPr>
          <w:rFonts w:ascii="Times New Roman" w:hAnsi="Times New Roman"/>
          <w:sz w:val="24"/>
          <w:szCs w:val="24"/>
          <w:lang w:val="es-AR"/>
        </w:rPr>
        <w:t>oje Centras</w:t>
      </w:r>
      <w:r w:rsidR="008D0082" w:rsidRPr="00830AD6">
        <w:rPr>
          <w:rFonts w:ascii="Times New Roman" w:hAnsi="Times New Roman"/>
          <w:sz w:val="24"/>
          <w:szCs w:val="24"/>
          <w:lang w:val="es-AR"/>
        </w:rPr>
        <w:t xml:space="preserve"> turėjo nemat</w:t>
      </w:r>
      <w:r w:rsidR="008D03B5" w:rsidRPr="00830AD6">
        <w:rPr>
          <w:rFonts w:ascii="Times New Roman" w:hAnsi="Times New Roman"/>
          <w:sz w:val="24"/>
          <w:szCs w:val="24"/>
          <w:lang w:val="es-AR"/>
        </w:rPr>
        <w:t>erial</w:t>
      </w:r>
      <w:r>
        <w:rPr>
          <w:rFonts w:ascii="Times New Roman" w:hAnsi="Times New Roman"/>
          <w:sz w:val="24"/>
          <w:szCs w:val="24"/>
          <w:lang w:val="es-AR"/>
        </w:rPr>
        <w:t>iojo</w:t>
      </w:r>
      <w:r w:rsidR="008D0082" w:rsidRPr="00830AD6">
        <w:rPr>
          <w:rFonts w:ascii="Times New Roman" w:hAnsi="Times New Roman"/>
          <w:sz w:val="24"/>
          <w:szCs w:val="24"/>
          <w:lang w:val="es-AR"/>
        </w:rPr>
        <w:t xml:space="preserve"> turto už 18</w:t>
      </w:r>
      <w:r>
        <w:rPr>
          <w:rFonts w:ascii="Times New Roman" w:hAnsi="Times New Roman"/>
          <w:sz w:val="24"/>
          <w:szCs w:val="24"/>
          <w:lang w:val="es-AR"/>
        </w:rPr>
        <w:t xml:space="preserve"> </w:t>
      </w:r>
      <w:r w:rsidR="00757493">
        <w:rPr>
          <w:rFonts w:ascii="Times New Roman" w:hAnsi="Times New Roman"/>
          <w:sz w:val="24"/>
          <w:szCs w:val="24"/>
          <w:lang w:val="es-AR"/>
        </w:rPr>
        <w:t>969</w:t>
      </w:r>
      <w:r w:rsidR="008D0082" w:rsidRPr="00830AD6">
        <w:rPr>
          <w:rFonts w:ascii="Times New Roman" w:hAnsi="Times New Roman"/>
          <w:sz w:val="24"/>
          <w:szCs w:val="24"/>
          <w:lang w:val="es-AR"/>
        </w:rPr>
        <w:t>,17 Eur.</w:t>
      </w:r>
    </w:p>
    <w:p w14:paraId="5348FC37" w14:textId="77777777" w:rsidR="00813DD0" w:rsidRPr="008C7800" w:rsidRDefault="007E524D" w:rsidP="002212ED">
      <w:pPr>
        <w:pStyle w:val="Betarp"/>
        <w:ind w:firstLine="810"/>
        <w:jc w:val="both"/>
        <w:rPr>
          <w:rFonts w:ascii="Times New Roman" w:hAnsi="Times New Roman"/>
          <w:sz w:val="24"/>
          <w:szCs w:val="24"/>
          <w:lang w:val="es-AR"/>
        </w:rPr>
      </w:pPr>
      <w:r w:rsidRPr="00830AD6">
        <w:rPr>
          <w:rFonts w:ascii="Times New Roman" w:hAnsi="Times New Roman"/>
          <w:sz w:val="24"/>
          <w:szCs w:val="24"/>
          <w:lang w:val="es-AR"/>
        </w:rPr>
        <w:t>Ilgalaikio nemat</w:t>
      </w:r>
      <w:r w:rsidR="00913A13">
        <w:rPr>
          <w:rFonts w:ascii="Times New Roman" w:hAnsi="Times New Roman"/>
          <w:sz w:val="24"/>
          <w:szCs w:val="24"/>
          <w:lang w:val="es-AR"/>
        </w:rPr>
        <w:t>erialiojo</w:t>
      </w:r>
      <w:r w:rsidRPr="00830AD6">
        <w:rPr>
          <w:rFonts w:ascii="Times New Roman" w:hAnsi="Times New Roman"/>
          <w:sz w:val="24"/>
          <w:szCs w:val="24"/>
          <w:lang w:val="es-AR"/>
        </w:rPr>
        <w:t xml:space="preserve"> </w:t>
      </w:r>
      <w:r w:rsidR="008D0082" w:rsidRPr="00830AD6">
        <w:rPr>
          <w:rFonts w:ascii="Times New Roman" w:hAnsi="Times New Roman"/>
          <w:sz w:val="24"/>
          <w:szCs w:val="24"/>
          <w:lang w:val="es-AR"/>
        </w:rPr>
        <w:t>t</w:t>
      </w:r>
      <w:r w:rsidRPr="00830AD6">
        <w:rPr>
          <w:rFonts w:ascii="Times New Roman" w:hAnsi="Times New Roman"/>
          <w:sz w:val="24"/>
          <w:szCs w:val="24"/>
          <w:lang w:val="es-AR"/>
        </w:rPr>
        <w:t xml:space="preserve">urto nusidėvėjimas </w:t>
      </w:r>
      <w:r w:rsidR="00757493">
        <w:rPr>
          <w:rFonts w:ascii="Times New Roman" w:hAnsi="Times New Roman"/>
          <w:sz w:val="24"/>
          <w:szCs w:val="24"/>
          <w:lang w:val="es-AR"/>
        </w:rPr>
        <w:t>5207,79</w:t>
      </w:r>
      <w:r w:rsidRPr="00830AD6">
        <w:rPr>
          <w:rFonts w:ascii="Times New Roman" w:hAnsi="Times New Roman"/>
          <w:sz w:val="24"/>
          <w:szCs w:val="24"/>
          <w:lang w:val="es-AR"/>
        </w:rPr>
        <w:t xml:space="preserve"> Eur, likutinė vertė </w:t>
      </w:r>
      <w:r w:rsidR="00757493">
        <w:rPr>
          <w:rFonts w:ascii="Times New Roman" w:hAnsi="Times New Roman"/>
          <w:sz w:val="24"/>
          <w:szCs w:val="24"/>
          <w:lang w:val="es-AR"/>
        </w:rPr>
        <w:t>5395,44</w:t>
      </w:r>
      <w:r w:rsidRPr="00830AD6">
        <w:rPr>
          <w:rFonts w:ascii="Times New Roman" w:hAnsi="Times New Roman"/>
          <w:sz w:val="24"/>
          <w:szCs w:val="24"/>
          <w:lang w:val="es-AR"/>
        </w:rPr>
        <w:t xml:space="preserve"> Eur.</w:t>
      </w:r>
      <w:r w:rsidR="00A73DE9" w:rsidRPr="00830AD6">
        <w:rPr>
          <w:rFonts w:ascii="Times New Roman" w:hAnsi="Times New Roman"/>
          <w:sz w:val="24"/>
          <w:szCs w:val="24"/>
          <w:lang w:val="es-AR"/>
        </w:rPr>
        <w:t xml:space="preserve"> </w:t>
      </w:r>
      <w:r w:rsidR="0007423F" w:rsidRPr="00830AD6">
        <w:rPr>
          <w:rFonts w:ascii="Times New Roman" w:hAnsi="Times New Roman"/>
          <w:sz w:val="24"/>
          <w:szCs w:val="24"/>
          <w:lang w:val="es-AR"/>
        </w:rPr>
        <w:t>I</w:t>
      </w:r>
      <w:r w:rsidR="00340717" w:rsidRPr="00830AD6">
        <w:rPr>
          <w:rFonts w:ascii="Times New Roman" w:hAnsi="Times New Roman"/>
          <w:sz w:val="24"/>
          <w:szCs w:val="24"/>
          <w:lang w:val="es-AR"/>
        </w:rPr>
        <w:t>lgalaikio</w:t>
      </w:r>
      <w:r w:rsidR="00962C04" w:rsidRPr="00830AD6">
        <w:rPr>
          <w:rFonts w:ascii="Times New Roman" w:hAnsi="Times New Roman"/>
          <w:sz w:val="24"/>
          <w:szCs w:val="24"/>
          <w:lang w:val="es-AR"/>
        </w:rPr>
        <w:t xml:space="preserve"> </w:t>
      </w:r>
      <w:r w:rsidR="0007423F" w:rsidRPr="00830AD6">
        <w:rPr>
          <w:rFonts w:ascii="Times New Roman" w:hAnsi="Times New Roman"/>
          <w:sz w:val="24"/>
          <w:szCs w:val="24"/>
          <w:lang w:val="es-AR"/>
        </w:rPr>
        <w:t>ne</w:t>
      </w:r>
      <w:r w:rsidR="00340717" w:rsidRPr="00830AD6">
        <w:rPr>
          <w:rFonts w:ascii="Times New Roman" w:hAnsi="Times New Roman"/>
          <w:sz w:val="24"/>
          <w:szCs w:val="24"/>
          <w:lang w:val="es-AR"/>
        </w:rPr>
        <w:t>material</w:t>
      </w:r>
      <w:r w:rsidR="00913A13">
        <w:rPr>
          <w:rFonts w:ascii="Times New Roman" w:hAnsi="Times New Roman"/>
          <w:sz w:val="24"/>
          <w:szCs w:val="24"/>
          <w:lang w:val="es-AR"/>
        </w:rPr>
        <w:t>iojo</w:t>
      </w:r>
      <w:r w:rsidR="00340717" w:rsidRPr="00830AD6">
        <w:rPr>
          <w:rFonts w:ascii="Times New Roman" w:hAnsi="Times New Roman"/>
          <w:sz w:val="24"/>
          <w:szCs w:val="24"/>
          <w:lang w:val="es-AR"/>
        </w:rPr>
        <w:t xml:space="preserve"> turto 202</w:t>
      </w:r>
      <w:r w:rsidR="00757493">
        <w:rPr>
          <w:rFonts w:ascii="Times New Roman" w:hAnsi="Times New Roman"/>
          <w:sz w:val="24"/>
          <w:szCs w:val="24"/>
          <w:lang w:val="es-AR"/>
        </w:rPr>
        <w:t>5</w:t>
      </w:r>
      <w:r w:rsidR="00340717" w:rsidRPr="00830AD6">
        <w:rPr>
          <w:rFonts w:ascii="Times New Roman" w:hAnsi="Times New Roman"/>
          <w:sz w:val="24"/>
          <w:szCs w:val="24"/>
          <w:lang w:val="es-AR"/>
        </w:rPr>
        <w:t xml:space="preserve"> m</w:t>
      </w:r>
      <w:r w:rsidR="00913A13">
        <w:rPr>
          <w:rFonts w:ascii="Times New Roman" w:hAnsi="Times New Roman"/>
          <w:sz w:val="24"/>
          <w:szCs w:val="24"/>
          <w:lang w:val="es-AR"/>
        </w:rPr>
        <w:t>.</w:t>
      </w:r>
      <w:r w:rsidR="00340717" w:rsidRPr="00830AD6">
        <w:rPr>
          <w:rFonts w:ascii="Times New Roman" w:hAnsi="Times New Roman"/>
          <w:sz w:val="24"/>
          <w:szCs w:val="24"/>
          <w:lang w:val="es-AR"/>
        </w:rPr>
        <w:t xml:space="preserve"> nurašyta </w:t>
      </w:r>
      <w:r w:rsidR="00757493">
        <w:rPr>
          <w:rFonts w:ascii="Times New Roman" w:hAnsi="Times New Roman"/>
          <w:sz w:val="24"/>
          <w:szCs w:val="24"/>
          <w:lang w:val="es-AR"/>
        </w:rPr>
        <w:t>nebuvo.</w:t>
      </w:r>
    </w:p>
    <w:p w14:paraId="3200BCEC" w14:textId="77777777" w:rsidR="00337D7F" w:rsidRPr="008C7800" w:rsidRDefault="008D3B4F" w:rsidP="008C7800">
      <w:pPr>
        <w:pStyle w:val="Betarp"/>
        <w:ind w:firstLine="810"/>
        <w:rPr>
          <w:rFonts w:ascii="Times New Roman" w:hAnsi="Times New Roman"/>
          <w:b/>
          <w:sz w:val="24"/>
          <w:szCs w:val="24"/>
          <w:lang w:val="es-AR"/>
        </w:rPr>
      </w:pPr>
      <w:r w:rsidRPr="008C7800">
        <w:rPr>
          <w:rFonts w:ascii="Times New Roman" w:hAnsi="Times New Roman"/>
          <w:b/>
          <w:sz w:val="24"/>
          <w:szCs w:val="24"/>
          <w:lang w:val="es-AR"/>
        </w:rPr>
        <w:t>P04. Ilgalaikis turtas</w:t>
      </w:r>
      <w:r w:rsidR="008C7800">
        <w:rPr>
          <w:rFonts w:ascii="Times New Roman" w:hAnsi="Times New Roman"/>
          <w:b/>
          <w:sz w:val="24"/>
          <w:szCs w:val="24"/>
          <w:lang w:val="es-AR"/>
        </w:rPr>
        <w:t>.</w:t>
      </w:r>
      <w:r w:rsidR="008C7800" w:rsidRPr="008C7800">
        <w:rPr>
          <w:rFonts w:ascii="Times New Roman" w:hAnsi="Times New Roman"/>
          <w:bCs/>
          <w:sz w:val="24"/>
          <w:szCs w:val="24"/>
          <w:lang w:val="es-AR"/>
        </w:rPr>
        <w:t xml:space="preserve"> </w:t>
      </w:r>
      <w:r w:rsidRPr="008C7800">
        <w:rPr>
          <w:rStyle w:val="BoldItalic"/>
          <w:rFonts w:ascii="Times New Roman" w:hAnsi="Times New Roman"/>
          <w:b w:val="0"/>
          <w:i w:val="0"/>
          <w:sz w:val="24"/>
          <w:szCs w:val="24"/>
          <w:lang w:val="es-AR"/>
        </w:rPr>
        <w:t>Ilgalaikio turto į</w:t>
      </w:r>
      <w:r w:rsidRPr="008C7800">
        <w:rPr>
          <w:rFonts w:ascii="Times New Roman" w:hAnsi="Times New Roman"/>
          <w:sz w:val="24"/>
          <w:szCs w:val="24"/>
          <w:lang w:val="es-AR"/>
        </w:rPr>
        <w:t>sigijimo vertė metų p</w:t>
      </w:r>
      <w:r w:rsidR="00337D7F" w:rsidRPr="008C7800">
        <w:rPr>
          <w:rFonts w:ascii="Times New Roman" w:hAnsi="Times New Roman"/>
          <w:sz w:val="24"/>
          <w:szCs w:val="24"/>
          <w:lang w:val="es-AR"/>
        </w:rPr>
        <w:t>radžioje</w:t>
      </w:r>
      <w:r w:rsidR="00A51AD0" w:rsidRPr="008C7800">
        <w:rPr>
          <w:rFonts w:ascii="Times New Roman" w:hAnsi="Times New Roman"/>
          <w:sz w:val="24"/>
          <w:szCs w:val="24"/>
          <w:lang w:val="es-AR"/>
        </w:rPr>
        <w:t xml:space="preserve"> </w:t>
      </w:r>
      <w:r w:rsidRPr="008C7800">
        <w:rPr>
          <w:rFonts w:ascii="Times New Roman" w:hAnsi="Times New Roman"/>
          <w:sz w:val="24"/>
          <w:szCs w:val="24"/>
          <w:lang w:val="es-AR"/>
        </w:rPr>
        <w:t xml:space="preserve">buvo </w:t>
      </w:r>
      <w:r w:rsidR="00BE0E51">
        <w:rPr>
          <w:rFonts w:ascii="Times New Roman" w:hAnsi="Times New Roman"/>
          <w:sz w:val="24"/>
          <w:szCs w:val="24"/>
          <w:lang w:val="es-AR"/>
        </w:rPr>
        <w:t xml:space="preserve">167538,09 </w:t>
      </w:r>
      <w:r w:rsidRPr="008C7800">
        <w:rPr>
          <w:rFonts w:ascii="Times New Roman" w:hAnsi="Times New Roman"/>
          <w:sz w:val="24"/>
          <w:szCs w:val="24"/>
          <w:lang w:val="es-AR"/>
        </w:rPr>
        <w:t>Eur</w:t>
      </w:r>
      <w:r w:rsidR="005409FD" w:rsidRPr="008C7800">
        <w:rPr>
          <w:rFonts w:ascii="Times New Roman" w:hAnsi="Times New Roman"/>
          <w:sz w:val="24"/>
          <w:szCs w:val="24"/>
          <w:lang w:val="es-AR"/>
        </w:rPr>
        <w:t>.</w:t>
      </w:r>
    </w:p>
    <w:p w14:paraId="615C75A3" w14:textId="77777777" w:rsidR="008D3B4F" w:rsidRDefault="00337D7F" w:rsidP="008C7800">
      <w:pPr>
        <w:pStyle w:val="Betarp"/>
        <w:ind w:firstLine="810"/>
        <w:jc w:val="both"/>
        <w:rPr>
          <w:rFonts w:ascii="Times New Roman" w:hAnsi="Times New Roman"/>
          <w:sz w:val="24"/>
          <w:szCs w:val="24"/>
          <w:lang w:val="es-AR"/>
        </w:rPr>
      </w:pPr>
      <w:r w:rsidRPr="00830AD6">
        <w:rPr>
          <w:rFonts w:ascii="Times New Roman" w:hAnsi="Times New Roman"/>
          <w:sz w:val="24"/>
          <w:szCs w:val="24"/>
          <w:lang w:val="es-AR"/>
        </w:rPr>
        <w:t>Įsigyta ilgalaikio material</w:t>
      </w:r>
      <w:r w:rsidR="00913A13">
        <w:rPr>
          <w:rFonts w:ascii="Times New Roman" w:hAnsi="Times New Roman"/>
          <w:sz w:val="24"/>
          <w:szCs w:val="24"/>
          <w:lang w:val="es-AR"/>
        </w:rPr>
        <w:t>iojo</w:t>
      </w:r>
      <w:r w:rsidRPr="00830AD6">
        <w:rPr>
          <w:rFonts w:ascii="Times New Roman" w:hAnsi="Times New Roman"/>
          <w:sz w:val="24"/>
          <w:szCs w:val="24"/>
          <w:lang w:val="es-AR"/>
        </w:rPr>
        <w:t xml:space="preserve"> turto už </w:t>
      </w:r>
      <w:r w:rsidR="00BE0E51">
        <w:rPr>
          <w:rFonts w:ascii="Times New Roman" w:hAnsi="Times New Roman"/>
          <w:sz w:val="24"/>
          <w:szCs w:val="24"/>
          <w:lang w:val="es-AR"/>
        </w:rPr>
        <w:t>4776,41</w:t>
      </w:r>
      <w:r w:rsidRPr="00830AD6">
        <w:rPr>
          <w:rFonts w:ascii="Times New Roman" w:hAnsi="Times New Roman"/>
          <w:sz w:val="24"/>
          <w:szCs w:val="24"/>
          <w:lang w:val="es-AR"/>
        </w:rPr>
        <w:t xml:space="preserve"> Eur</w:t>
      </w:r>
      <w:r w:rsidR="00872D50" w:rsidRPr="00830AD6">
        <w:rPr>
          <w:rFonts w:ascii="Times New Roman" w:hAnsi="Times New Roman"/>
          <w:sz w:val="24"/>
          <w:szCs w:val="24"/>
          <w:lang w:val="es-AR"/>
        </w:rPr>
        <w:t xml:space="preserve"> iš </w:t>
      </w:r>
      <w:r w:rsidR="00BE0E51">
        <w:rPr>
          <w:rFonts w:ascii="Times New Roman" w:hAnsi="Times New Roman"/>
          <w:sz w:val="24"/>
          <w:szCs w:val="24"/>
          <w:lang w:val="es-AR"/>
        </w:rPr>
        <w:t xml:space="preserve">ES </w:t>
      </w:r>
      <w:r w:rsidR="00872D50" w:rsidRPr="00830AD6">
        <w:rPr>
          <w:rFonts w:ascii="Times New Roman" w:hAnsi="Times New Roman"/>
          <w:sz w:val="24"/>
          <w:szCs w:val="24"/>
          <w:lang w:val="es-AR"/>
        </w:rPr>
        <w:t xml:space="preserve"> biudžeto lėšų</w:t>
      </w:r>
      <w:r w:rsidR="00BE0E51">
        <w:rPr>
          <w:rFonts w:ascii="Times New Roman" w:hAnsi="Times New Roman"/>
          <w:sz w:val="24"/>
          <w:szCs w:val="24"/>
          <w:lang w:val="es-AR"/>
        </w:rPr>
        <w:t xml:space="preserve"> (kitas ilgalaikis mater. turtas –Lego siena 1 vnt. 1699 Eur,</w:t>
      </w:r>
      <w:r w:rsidR="00E8164D">
        <w:rPr>
          <w:rFonts w:ascii="Times New Roman" w:hAnsi="Times New Roman"/>
          <w:sz w:val="24"/>
          <w:szCs w:val="24"/>
          <w:lang w:val="es-AR"/>
        </w:rPr>
        <w:t xml:space="preserve"> </w:t>
      </w:r>
      <w:r w:rsidR="00BE0E51">
        <w:rPr>
          <w:rFonts w:ascii="Times New Roman" w:hAnsi="Times New Roman"/>
          <w:sz w:val="24"/>
          <w:szCs w:val="24"/>
          <w:lang w:val="es-AR"/>
        </w:rPr>
        <w:t>akustinė kėdė 1 vnt. 1598,41 Eur, magnetinis konstruktorius 1 vnt. 1479 Eur</w:t>
      </w:r>
      <w:r w:rsidRPr="00830AD6">
        <w:rPr>
          <w:rFonts w:ascii="Times New Roman" w:hAnsi="Times New Roman"/>
          <w:sz w:val="24"/>
          <w:szCs w:val="24"/>
          <w:lang w:val="es-AR"/>
        </w:rPr>
        <w:t xml:space="preserve"> </w:t>
      </w:r>
      <w:r w:rsidR="00872D50" w:rsidRPr="00830AD6">
        <w:rPr>
          <w:rFonts w:ascii="Times New Roman" w:hAnsi="Times New Roman"/>
          <w:sz w:val="24"/>
          <w:szCs w:val="24"/>
          <w:lang w:val="es-AR"/>
        </w:rPr>
        <w:t>.</w:t>
      </w:r>
      <w:r w:rsidRPr="00830AD6">
        <w:rPr>
          <w:rFonts w:ascii="Times New Roman" w:hAnsi="Times New Roman"/>
          <w:sz w:val="24"/>
          <w:szCs w:val="24"/>
          <w:lang w:val="es-AR"/>
        </w:rPr>
        <w:t xml:space="preserve"> </w:t>
      </w:r>
      <w:r w:rsidR="005409FD" w:rsidRPr="00830AD6">
        <w:rPr>
          <w:rFonts w:ascii="Times New Roman" w:hAnsi="Times New Roman"/>
          <w:sz w:val="24"/>
          <w:szCs w:val="24"/>
          <w:lang w:val="es-AR"/>
        </w:rPr>
        <w:t>N</w:t>
      </w:r>
      <w:r w:rsidR="008D3B4F" w:rsidRPr="00830AD6">
        <w:rPr>
          <w:rFonts w:ascii="Times New Roman" w:hAnsi="Times New Roman"/>
          <w:sz w:val="24"/>
          <w:szCs w:val="24"/>
          <w:lang w:val="es-AR"/>
        </w:rPr>
        <w:t>usidėvėjimas</w:t>
      </w:r>
      <w:r w:rsidR="005409FD" w:rsidRPr="00830AD6">
        <w:rPr>
          <w:rFonts w:ascii="Times New Roman" w:hAnsi="Times New Roman"/>
          <w:sz w:val="24"/>
          <w:szCs w:val="24"/>
          <w:lang w:val="es-AR"/>
        </w:rPr>
        <w:t xml:space="preserve"> 2</w:t>
      </w:r>
      <w:r w:rsidR="00340717" w:rsidRPr="00830AD6">
        <w:rPr>
          <w:rFonts w:ascii="Times New Roman" w:hAnsi="Times New Roman"/>
          <w:sz w:val="24"/>
          <w:szCs w:val="24"/>
          <w:lang w:val="es-AR"/>
        </w:rPr>
        <w:t>02</w:t>
      </w:r>
      <w:r w:rsidR="00BE0E51">
        <w:rPr>
          <w:rFonts w:ascii="Times New Roman" w:hAnsi="Times New Roman"/>
          <w:sz w:val="24"/>
          <w:szCs w:val="24"/>
          <w:lang w:val="es-AR"/>
        </w:rPr>
        <w:t>5</w:t>
      </w:r>
      <w:r w:rsidR="005409FD" w:rsidRPr="00830AD6">
        <w:rPr>
          <w:rFonts w:ascii="Times New Roman" w:hAnsi="Times New Roman"/>
          <w:sz w:val="24"/>
          <w:szCs w:val="24"/>
          <w:lang w:val="es-AR"/>
        </w:rPr>
        <w:t xml:space="preserve"> m</w:t>
      </w:r>
      <w:r w:rsidR="00913A13">
        <w:rPr>
          <w:rFonts w:ascii="Times New Roman" w:hAnsi="Times New Roman"/>
          <w:sz w:val="24"/>
          <w:szCs w:val="24"/>
          <w:lang w:val="es-AR"/>
        </w:rPr>
        <w:t>.</w:t>
      </w:r>
      <w:r w:rsidR="005409FD" w:rsidRPr="00830AD6">
        <w:rPr>
          <w:rFonts w:ascii="Times New Roman" w:hAnsi="Times New Roman"/>
          <w:sz w:val="24"/>
          <w:szCs w:val="24"/>
          <w:lang w:val="es-AR"/>
        </w:rPr>
        <w:t xml:space="preserve"> </w:t>
      </w:r>
      <w:r w:rsidR="008D3B4F" w:rsidRPr="00830AD6">
        <w:rPr>
          <w:rFonts w:ascii="Times New Roman" w:hAnsi="Times New Roman"/>
          <w:sz w:val="24"/>
          <w:szCs w:val="24"/>
          <w:lang w:val="es-AR"/>
        </w:rPr>
        <w:t xml:space="preserve">sudaro </w:t>
      </w:r>
      <w:r w:rsidR="00BE0E51">
        <w:rPr>
          <w:rFonts w:ascii="Times New Roman" w:hAnsi="Times New Roman"/>
          <w:sz w:val="24"/>
          <w:szCs w:val="24"/>
          <w:lang w:val="es-AR"/>
        </w:rPr>
        <w:t>20234,92</w:t>
      </w:r>
      <w:r w:rsidR="005409FD" w:rsidRPr="00830AD6">
        <w:rPr>
          <w:rFonts w:ascii="Times New Roman" w:hAnsi="Times New Roman"/>
          <w:sz w:val="24"/>
          <w:szCs w:val="24"/>
          <w:lang w:val="es-AR"/>
        </w:rPr>
        <w:t xml:space="preserve"> Eur,</w:t>
      </w:r>
      <w:r w:rsidR="008D3B4F" w:rsidRPr="00830AD6">
        <w:rPr>
          <w:rFonts w:ascii="Times New Roman" w:hAnsi="Times New Roman"/>
          <w:sz w:val="24"/>
          <w:szCs w:val="24"/>
          <w:lang w:val="es-AR"/>
        </w:rPr>
        <w:t xml:space="preserve"> likutinė </w:t>
      </w:r>
      <w:r w:rsidR="00913A13">
        <w:rPr>
          <w:rFonts w:ascii="Times New Roman" w:hAnsi="Times New Roman"/>
          <w:sz w:val="24"/>
          <w:szCs w:val="24"/>
          <w:lang w:val="es-AR"/>
        </w:rPr>
        <w:t xml:space="preserve">turto </w:t>
      </w:r>
      <w:r w:rsidR="008D3B4F" w:rsidRPr="00830AD6">
        <w:rPr>
          <w:rFonts w:ascii="Times New Roman" w:hAnsi="Times New Roman"/>
          <w:sz w:val="24"/>
          <w:szCs w:val="24"/>
          <w:lang w:val="es-AR"/>
        </w:rPr>
        <w:t xml:space="preserve">vertė </w:t>
      </w:r>
      <w:r w:rsidR="00BE0E51">
        <w:rPr>
          <w:rFonts w:ascii="Times New Roman" w:hAnsi="Times New Roman"/>
          <w:sz w:val="24"/>
          <w:szCs w:val="24"/>
          <w:lang w:val="es-AR"/>
        </w:rPr>
        <w:t>71502,99</w:t>
      </w:r>
      <w:r w:rsidR="008D3B4F" w:rsidRPr="00830AD6">
        <w:rPr>
          <w:rFonts w:ascii="Times New Roman" w:hAnsi="Times New Roman"/>
          <w:sz w:val="24"/>
          <w:szCs w:val="24"/>
          <w:lang w:val="es-AR"/>
        </w:rPr>
        <w:t xml:space="preserve"> Eur. </w:t>
      </w:r>
    </w:p>
    <w:p w14:paraId="3319C821" w14:textId="77777777" w:rsidR="00670ABF" w:rsidRPr="00670ABF" w:rsidRDefault="00670ABF" w:rsidP="008C7800">
      <w:pPr>
        <w:pStyle w:val="Betarp"/>
        <w:ind w:firstLine="810"/>
        <w:jc w:val="both"/>
        <w:rPr>
          <w:rFonts w:ascii="Times New Roman" w:hAnsi="Times New Roman"/>
          <w:sz w:val="24"/>
          <w:szCs w:val="24"/>
        </w:rPr>
      </w:pPr>
      <w:proofErr w:type="spellStart"/>
      <w:r w:rsidRPr="00670ABF">
        <w:rPr>
          <w:rFonts w:ascii="Times New Roman" w:hAnsi="Times New Roman"/>
          <w:sz w:val="24"/>
          <w:szCs w:val="24"/>
        </w:rPr>
        <w:t>Nurašyta</w:t>
      </w:r>
      <w:proofErr w:type="spellEnd"/>
      <w:r w:rsidRPr="00670ABF">
        <w:rPr>
          <w:rFonts w:ascii="Times New Roman" w:hAnsi="Times New Roman"/>
          <w:sz w:val="24"/>
          <w:szCs w:val="24"/>
        </w:rPr>
        <w:t xml:space="preserve"> </w:t>
      </w:r>
      <w:proofErr w:type="spellStart"/>
      <w:r w:rsidRPr="00670ABF">
        <w:rPr>
          <w:rFonts w:ascii="Times New Roman" w:hAnsi="Times New Roman"/>
          <w:sz w:val="24"/>
          <w:szCs w:val="24"/>
        </w:rPr>
        <w:t>ilgalaikio</w:t>
      </w:r>
      <w:proofErr w:type="spellEnd"/>
      <w:r w:rsidRPr="00670ABF">
        <w:rPr>
          <w:rFonts w:ascii="Times New Roman" w:hAnsi="Times New Roman"/>
          <w:sz w:val="24"/>
          <w:szCs w:val="24"/>
        </w:rPr>
        <w:t xml:space="preserve"> </w:t>
      </w:r>
      <w:proofErr w:type="spellStart"/>
      <w:r w:rsidRPr="00670ABF">
        <w:rPr>
          <w:rFonts w:ascii="Times New Roman" w:hAnsi="Times New Roman"/>
          <w:sz w:val="24"/>
          <w:szCs w:val="24"/>
        </w:rPr>
        <w:t>turto</w:t>
      </w:r>
      <w:proofErr w:type="spellEnd"/>
      <w:r w:rsidRPr="00670ABF">
        <w:rPr>
          <w:rFonts w:ascii="Times New Roman" w:hAnsi="Times New Roman"/>
          <w:sz w:val="24"/>
          <w:szCs w:val="24"/>
        </w:rPr>
        <w:t xml:space="preserve"> </w:t>
      </w:r>
      <w:proofErr w:type="spellStart"/>
      <w:r w:rsidRPr="00670ABF">
        <w:rPr>
          <w:rFonts w:ascii="Times New Roman" w:hAnsi="Times New Roman"/>
          <w:sz w:val="24"/>
          <w:szCs w:val="24"/>
        </w:rPr>
        <w:t>už</w:t>
      </w:r>
      <w:proofErr w:type="spellEnd"/>
      <w:r w:rsidRPr="00670ABF">
        <w:rPr>
          <w:rFonts w:ascii="Times New Roman" w:hAnsi="Times New Roman"/>
          <w:sz w:val="24"/>
          <w:szCs w:val="24"/>
        </w:rPr>
        <w:t xml:space="preserve"> 1981,84 </w:t>
      </w:r>
      <w:proofErr w:type="spellStart"/>
      <w:r w:rsidRPr="00670ABF">
        <w:rPr>
          <w:rFonts w:ascii="Times New Roman" w:hAnsi="Times New Roman"/>
          <w:sz w:val="24"/>
          <w:szCs w:val="24"/>
        </w:rPr>
        <w:t>Eur</w:t>
      </w:r>
      <w:proofErr w:type="spellEnd"/>
      <w:r w:rsidRPr="00670ABF">
        <w:rPr>
          <w:rFonts w:ascii="Times New Roman" w:hAnsi="Times New Roman"/>
          <w:sz w:val="24"/>
          <w:szCs w:val="24"/>
        </w:rPr>
        <w:t xml:space="preserve">, tai 2 </w:t>
      </w:r>
      <w:proofErr w:type="spellStart"/>
      <w:r w:rsidRPr="00670ABF">
        <w:rPr>
          <w:rFonts w:ascii="Times New Roman" w:hAnsi="Times New Roman"/>
          <w:sz w:val="24"/>
          <w:szCs w:val="24"/>
        </w:rPr>
        <w:t>kompiuteriai</w:t>
      </w:r>
      <w:proofErr w:type="spellEnd"/>
      <w:r w:rsidRPr="00670ABF">
        <w:rPr>
          <w:rFonts w:ascii="Times New Roman" w:hAnsi="Times New Roman"/>
          <w:sz w:val="24"/>
          <w:szCs w:val="24"/>
        </w:rPr>
        <w:t>,</w:t>
      </w:r>
      <w:r w:rsidR="00E8164D">
        <w:rPr>
          <w:rFonts w:ascii="Times New Roman" w:hAnsi="Times New Roman"/>
          <w:sz w:val="24"/>
          <w:szCs w:val="24"/>
        </w:rPr>
        <w:t xml:space="preserve"> </w:t>
      </w:r>
      <w:proofErr w:type="spellStart"/>
      <w:r w:rsidRPr="00670ABF">
        <w:rPr>
          <w:rFonts w:ascii="Times New Roman" w:hAnsi="Times New Roman"/>
          <w:sz w:val="24"/>
          <w:szCs w:val="24"/>
        </w:rPr>
        <w:t>kurie</w:t>
      </w:r>
      <w:proofErr w:type="spellEnd"/>
      <w:r w:rsidRPr="00670ABF">
        <w:rPr>
          <w:rFonts w:ascii="Times New Roman" w:hAnsi="Times New Roman"/>
          <w:sz w:val="24"/>
          <w:szCs w:val="24"/>
        </w:rPr>
        <w:t xml:space="preserve"> </w:t>
      </w:r>
      <w:proofErr w:type="spellStart"/>
      <w:r w:rsidRPr="00670ABF">
        <w:rPr>
          <w:rFonts w:ascii="Times New Roman" w:hAnsi="Times New Roman"/>
          <w:sz w:val="24"/>
          <w:szCs w:val="24"/>
        </w:rPr>
        <w:t>buvo</w:t>
      </w:r>
      <w:proofErr w:type="spellEnd"/>
      <w:r w:rsidRPr="00670ABF">
        <w:rPr>
          <w:rFonts w:ascii="Times New Roman" w:hAnsi="Times New Roman"/>
          <w:sz w:val="24"/>
          <w:szCs w:val="24"/>
        </w:rPr>
        <w:t xml:space="preserve"> </w:t>
      </w:r>
      <w:proofErr w:type="spellStart"/>
      <w:r w:rsidRPr="00670ABF">
        <w:rPr>
          <w:rFonts w:ascii="Times New Roman" w:hAnsi="Times New Roman"/>
          <w:sz w:val="24"/>
          <w:szCs w:val="24"/>
        </w:rPr>
        <w:t>įsigyti</w:t>
      </w:r>
      <w:proofErr w:type="spellEnd"/>
      <w:r w:rsidRPr="00670ABF">
        <w:rPr>
          <w:rFonts w:ascii="Times New Roman" w:hAnsi="Times New Roman"/>
          <w:sz w:val="24"/>
          <w:szCs w:val="24"/>
        </w:rPr>
        <w:t xml:space="preserve"> </w:t>
      </w:r>
      <w:proofErr w:type="spellStart"/>
      <w:r w:rsidRPr="00670ABF">
        <w:rPr>
          <w:rFonts w:ascii="Times New Roman" w:hAnsi="Times New Roman"/>
          <w:sz w:val="24"/>
          <w:szCs w:val="24"/>
        </w:rPr>
        <w:t>iš</w:t>
      </w:r>
      <w:proofErr w:type="spellEnd"/>
      <w:r w:rsidRPr="00670ABF">
        <w:rPr>
          <w:rFonts w:ascii="Times New Roman" w:hAnsi="Times New Roman"/>
          <w:sz w:val="24"/>
          <w:szCs w:val="24"/>
        </w:rPr>
        <w:t xml:space="preserve"> savivaldybės </w:t>
      </w:r>
      <w:proofErr w:type="spellStart"/>
      <w:proofErr w:type="gramStart"/>
      <w:r w:rsidRPr="00670ABF">
        <w:rPr>
          <w:rFonts w:ascii="Times New Roman" w:hAnsi="Times New Roman"/>
          <w:sz w:val="24"/>
          <w:szCs w:val="24"/>
        </w:rPr>
        <w:t>biudžeto</w:t>
      </w:r>
      <w:proofErr w:type="spellEnd"/>
      <w:r w:rsidRPr="00670ABF">
        <w:rPr>
          <w:rFonts w:ascii="Times New Roman" w:hAnsi="Times New Roman"/>
          <w:sz w:val="24"/>
          <w:szCs w:val="24"/>
        </w:rPr>
        <w:t xml:space="preserve">,  </w:t>
      </w:r>
      <w:proofErr w:type="spellStart"/>
      <w:r w:rsidRPr="00670ABF">
        <w:rPr>
          <w:rFonts w:ascii="Times New Roman" w:hAnsi="Times New Roman"/>
          <w:sz w:val="24"/>
          <w:szCs w:val="24"/>
        </w:rPr>
        <w:t>nusidėvėję</w:t>
      </w:r>
      <w:proofErr w:type="spellEnd"/>
      <w:proofErr w:type="gramEnd"/>
      <w:r w:rsidR="00E8164D">
        <w:rPr>
          <w:rFonts w:ascii="Times New Roman" w:hAnsi="Times New Roman"/>
          <w:sz w:val="24"/>
          <w:szCs w:val="24"/>
        </w:rPr>
        <w:t>.</w:t>
      </w:r>
    </w:p>
    <w:p w14:paraId="7F1F72A0" w14:textId="77777777" w:rsidR="00670ABF" w:rsidRPr="00670ABF" w:rsidRDefault="00670ABF" w:rsidP="008C7800">
      <w:pPr>
        <w:pStyle w:val="Betarp"/>
        <w:ind w:firstLine="810"/>
        <w:jc w:val="both"/>
        <w:rPr>
          <w:rFonts w:ascii="Times New Roman" w:hAnsi="Times New Roman"/>
          <w:sz w:val="24"/>
          <w:szCs w:val="24"/>
          <w:lang w:val="es-AR"/>
        </w:rPr>
      </w:pPr>
    </w:p>
    <w:p w14:paraId="747D5FC1" w14:textId="77777777" w:rsidR="00670ABF" w:rsidRPr="00670ABF" w:rsidRDefault="00670ABF" w:rsidP="00670ABF">
      <w:pPr>
        <w:pStyle w:val="Porat"/>
        <w:tabs>
          <w:tab w:val="clear" w:pos="4819"/>
          <w:tab w:val="center" w:pos="1122"/>
        </w:tabs>
        <w:spacing w:line="360" w:lineRule="auto"/>
        <w:ind w:firstLine="720"/>
        <w:jc w:val="both"/>
        <w:rPr>
          <w:rFonts w:ascii="Times New Roman" w:hAnsi="Times New Roman"/>
          <w:iCs/>
          <w:color w:val="222222"/>
          <w:sz w:val="24"/>
          <w:szCs w:val="24"/>
          <w:shd w:val="clear" w:color="auto" w:fill="FFFFFF"/>
        </w:rPr>
      </w:pPr>
      <w:proofErr w:type="spellStart"/>
      <w:r w:rsidRPr="00670ABF">
        <w:rPr>
          <w:rFonts w:ascii="Times New Roman" w:hAnsi="Times New Roman"/>
          <w:color w:val="222222"/>
          <w:sz w:val="24"/>
          <w:szCs w:val="24"/>
          <w:shd w:val="clear" w:color="auto" w:fill="FFFFFF"/>
        </w:rPr>
        <w:t>Pasikeitus</w:t>
      </w:r>
      <w:proofErr w:type="spellEnd"/>
      <w:r w:rsidRPr="00670ABF">
        <w:rPr>
          <w:rFonts w:ascii="Times New Roman" w:hAnsi="Times New Roman"/>
          <w:color w:val="222222"/>
          <w:sz w:val="24"/>
          <w:szCs w:val="24"/>
          <w:shd w:val="clear" w:color="auto" w:fill="FFFFFF"/>
        </w:rPr>
        <w:t xml:space="preserve"> VSAFAS  1</w:t>
      </w:r>
      <w:r w:rsidRPr="00670ABF">
        <w:rPr>
          <w:rFonts w:ascii="Times New Roman" w:hAnsi="Times New Roman"/>
          <w:bCs/>
          <w:color w:val="222222"/>
          <w:sz w:val="24"/>
          <w:szCs w:val="24"/>
          <w:shd w:val="clear" w:color="auto" w:fill="FFFFFF"/>
        </w:rPr>
        <w:t>2-ojo (</w:t>
      </w:r>
      <w:proofErr w:type="spellStart"/>
      <w:r w:rsidRPr="00670ABF">
        <w:rPr>
          <w:rFonts w:ascii="Times New Roman" w:hAnsi="Times New Roman"/>
          <w:color w:val="222222"/>
          <w:sz w:val="24"/>
          <w:szCs w:val="24"/>
          <w:shd w:val="clear" w:color="auto" w:fill="FFFFFF"/>
        </w:rPr>
        <w:t>nauja</w:t>
      </w:r>
      <w:proofErr w:type="spellEnd"/>
      <w:r w:rsidRPr="00670ABF">
        <w:rPr>
          <w:rFonts w:ascii="Times New Roman" w:hAnsi="Times New Roman"/>
          <w:color w:val="222222"/>
          <w:sz w:val="24"/>
          <w:szCs w:val="24"/>
          <w:shd w:val="clear" w:color="auto" w:fill="FFFFFF"/>
        </w:rPr>
        <w:t xml:space="preserve"> </w:t>
      </w:r>
      <w:proofErr w:type="spellStart"/>
      <w:r w:rsidRPr="00670ABF">
        <w:rPr>
          <w:rFonts w:ascii="Times New Roman" w:hAnsi="Times New Roman"/>
          <w:color w:val="222222"/>
          <w:sz w:val="24"/>
          <w:szCs w:val="24"/>
          <w:shd w:val="clear" w:color="auto" w:fill="FFFFFF"/>
        </w:rPr>
        <w:t>redakcija</w:t>
      </w:r>
      <w:proofErr w:type="spellEnd"/>
      <w:r w:rsidRPr="00670ABF">
        <w:rPr>
          <w:rFonts w:ascii="Times New Roman" w:hAnsi="Times New Roman"/>
          <w:color w:val="222222"/>
          <w:sz w:val="24"/>
          <w:szCs w:val="24"/>
          <w:shd w:val="clear" w:color="auto" w:fill="FFFFFF"/>
        </w:rPr>
        <w:t xml:space="preserve"> 2024-10-22 Nr. 1K-338</w:t>
      </w:r>
      <w:proofErr w:type="gramStart"/>
      <w:r w:rsidRPr="00670ABF">
        <w:rPr>
          <w:rFonts w:ascii="Times New Roman" w:hAnsi="Times New Roman"/>
          <w:color w:val="222222"/>
          <w:sz w:val="24"/>
          <w:szCs w:val="24"/>
          <w:shd w:val="clear" w:color="auto" w:fill="FFFFFF"/>
        </w:rPr>
        <w:t>),  </w:t>
      </w:r>
      <w:r w:rsidRPr="00670ABF">
        <w:rPr>
          <w:rFonts w:ascii="Times New Roman" w:hAnsi="Times New Roman"/>
          <w:bCs/>
          <w:color w:val="222222"/>
          <w:sz w:val="24"/>
          <w:szCs w:val="24"/>
          <w:shd w:val="clear" w:color="auto" w:fill="FFFFFF"/>
        </w:rPr>
        <w:t>8</w:t>
      </w:r>
      <w:proofErr w:type="gramEnd"/>
      <w:r w:rsidRPr="00670ABF">
        <w:rPr>
          <w:rFonts w:ascii="Times New Roman" w:hAnsi="Times New Roman"/>
          <w:bCs/>
          <w:color w:val="222222"/>
          <w:sz w:val="24"/>
          <w:szCs w:val="24"/>
          <w:shd w:val="clear" w:color="auto" w:fill="FFFFFF"/>
        </w:rPr>
        <w:t>-ojo</w:t>
      </w:r>
      <w:r w:rsidRPr="00670ABF">
        <w:rPr>
          <w:rFonts w:ascii="Times New Roman" w:hAnsi="Times New Roman"/>
          <w:color w:val="222222"/>
          <w:sz w:val="24"/>
          <w:szCs w:val="24"/>
          <w:shd w:val="clear" w:color="auto" w:fill="FFFFFF"/>
        </w:rPr>
        <w:t> (</w:t>
      </w:r>
      <w:proofErr w:type="spellStart"/>
      <w:r w:rsidRPr="00670ABF">
        <w:rPr>
          <w:rFonts w:ascii="Times New Roman" w:hAnsi="Times New Roman"/>
          <w:color w:val="222222"/>
          <w:sz w:val="24"/>
          <w:szCs w:val="24"/>
          <w:shd w:val="clear" w:color="auto" w:fill="FFFFFF"/>
        </w:rPr>
        <w:t>nauja</w:t>
      </w:r>
      <w:proofErr w:type="spellEnd"/>
      <w:r w:rsidRPr="00670ABF">
        <w:rPr>
          <w:rFonts w:ascii="Times New Roman" w:hAnsi="Times New Roman"/>
          <w:color w:val="222222"/>
          <w:sz w:val="24"/>
          <w:szCs w:val="24"/>
          <w:shd w:val="clear" w:color="auto" w:fill="FFFFFF"/>
        </w:rPr>
        <w:t xml:space="preserve"> </w:t>
      </w:r>
      <w:proofErr w:type="spellStart"/>
      <w:r w:rsidRPr="00670ABF">
        <w:rPr>
          <w:rFonts w:ascii="Times New Roman" w:hAnsi="Times New Roman"/>
          <w:color w:val="222222"/>
          <w:sz w:val="24"/>
          <w:szCs w:val="24"/>
          <w:shd w:val="clear" w:color="auto" w:fill="FFFFFF"/>
        </w:rPr>
        <w:t>redakcija</w:t>
      </w:r>
      <w:proofErr w:type="spellEnd"/>
      <w:r w:rsidRPr="00670ABF">
        <w:rPr>
          <w:rFonts w:ascii="Times New Roman" w:hAnsi="Times New Roman"/>
          <w:color w:val="222222"/>
          <w:sz w:val="24"/>
          <w:szCs w:val="24"/>
          <w:shd w:val="clear" w:color="auto" w:fill="FFFFFF"/>
        </w:rPr>
        <w:t xml:space="preserve"> </w:t>
      </w:r>
      <w:proofErr w:type="spellStart"/>
      <w:r w:rsidRPr="00670ABF">
        <w:rPr>
          <w:rFonts w:ascii="Times New Roman" w:hAnsi="Times New Roman"/>
          <w:color w:val="222222"/>
          <w:sz w:val="24"/>
          <w:szCs w:val="24"/>
          <w:shd w:val="clear" w:color="auto" w:fill="FFFFFF"/>
        </w:rPr>
        <w:t>standartams</w:t>
      </w:r>
      <w:proofErr w:type="spellEnd"/>
      <w:r w:rsidRPr="00670ABF">
        <w:rPr>
          <w:rFonts w:ascii="Times New Roman" w:hAnsi="Times New Roman"/>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ilgalaikis</w:t>
      </w:r>
      <w:proofErr w:type="spell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materialus</w:t>
      </w:r>
      <w:proofErr w:type="spellEnd"/>
      <w:r w:rsidRPr="00670ABF">
        <w:rPr>
          <w:rFonts w:ascii="Times New Roman" w:hAnsi="Times New Roman"/>
          <w:iCs/>
          <w:color w:val="222222"/>
          <w:sz w:val="24"/>
          <w:szCs w:val="24"/>
          <w:shd w:val="clear" w:color="auto" w:fill="FFFFFF"/>
        </w:rPr>
        <w:t xml:space="preserve"> </w:t>
      </w:r>
      <w:proofErr w:type="spellStart"/>
      <w:proofErr w:type="gramStart"/>
      <w:r w:rsidRPr="00670ABF">
        <w:rPr>
          <w:rFonts w:ascii="Times New Roman" w:hAnsi="Times New Roman"/>
          <w:iCs/>
          <w:color w:val="222222"/>
          <w:sz w:val="24"/>
          <w:szCs w:val="24"/>
          <w:shd w:val="clear" w:color="auto" w:fill="FFFFFF"/>
        </w:rPr>
        <w:t>turtas</w:t>
      </w:r>
      <w:proofErr w:type="spellEnd"/>
      <w:r w:rsidRPr="00670ABF">
        <w:rPr>
          <w:rFonts w:ascii="Times New Roman" w:hAnsi="Times New Roman"/>
          <w:iCs/>
          <w:color w:val="222222"/>
          <w:sz w:val="24"/>
          <w:szCs w:val="24"/>
          <w:shd w:val="clear" w:color="auto" w:fill="FFFFFF"/>
        </w:rPr>
        <w:t xml:space="preserve"> ,</w:t>
      </w:r>
      <w:proofErr w:type="gram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color w:val="222222"/>
          <w:sz w:val="24"/>
          <w:szCs w:val="24"/>
          <w:shd w:val="clear" w:color="auto" w:fill="FFFFFF"/>
        </w:rPr>
        <w:t>kurių</w:t>
      </w:r>
      <w:proofErr w:type="spellEnd"/>
      <w:r w:rsidRPr="00670ABF">
        <w:rPr>
          <w:rFonts w:ascii="Times New Roman" w:hAnsi="Times New Roman"/>
          <w:color w:val="222222"/>
          <w:sz w:val="24"/>
          <w:szCs w:val="24"/>
          <w:shd w:val="clear" w:color="auto" w:fill="FFFFFF"/>
        </w:rPr>
        <w:t> </w:t>
      </w:r>
      <w:proofErr w:type="spellStart"/>
      <w:r w:rsidRPr="00670ABF">
        <w:rPr>
          <w:rFonts w:ascii="Times New Roman" w:hAnsi="Times New Roman"/>
          <w:sz w:val="24"/>
          <w:szCs w:val="24"/>
          <w:shd w:val="clear" w:color="auto" w:fill="FFFFFF"/>
        </w:rPr>
        <w:t>savikaina</w:t>
      </w:r>
      <w:proofErr w:type="spellEnd"/>
      <w:r w:rsidRPr="00670ABF">
        <w:rPr>
          <w:rFonts w:ascii="Times New Roman" w:hAnsi="Times New Roman"/>
          <w:sz w:val="24"/>
          <w:szCs w:val="24"/>
          <w:shd w:val="clear" w:color="auto" w:fill="FFFFFF"/>
        </w:rPr>
        <w:t xml:space="preserve"> </w:t>
      </w:r>
      <w:proofErr w:type="spellStart"/>
      <w:r w:rsidRPr="00670ABF">
        <w:rPr>
          <w:rFonts w:ascii="Times New Roman" w:hAnsi="Times New Roman"/>
          <w:sz w:val="24"/>
          <w:szCs w:val="24"/>
          <w:shd w:val="clear" w:color="auto" w:fill="FFFFFF"/>
        </w:rPr>
        <w:t>mažesnė</w:t>
      </w:r>
      <w:proofErr w:type="spellEnd"/>
      <w:r w:rsidRPr="00670ABF">
        <w:rPr>
          <w:rFonts w:ascii="Times New Roman" w:hAnsi="Times New Roman"/>
          <w:sz w:val="24"/>
          <w:szCs w:val="24"/>
          <w:shd w:val="clear" w:color="auto" w:fill="FFFFFF"/>
        </w:rPr>
        <w:t xml:space="preserve"> </w:t>
      </w:r>
      <w:proofErr w:type="spellStart"/>
      <w:r w:rsidRPr="00670ABF">
        <w:rPr>
          <w:rFonts w:ascii="Times New Roman" w:hAnsi="Times New Roman"/>
          <w:sz w:val="24"/>
          <w:szCs w:val="24"/>
          <w:shd w:val="clear" w:color="auto" w:fill="FFFFFF"/>
        </w:rPr>
        <w:t>už</w:t>
      </w:r>
      <w:proofErr w:type="spellEnd"/>
      <w:r w:rsidRPr="00670ABF">
        <w:rPr>
          <w:rFonts w:ascii="Times New Roman" w:hAnsi="Times New Roman"/>
          <w:sz w:val="24"/>
          <w:szCs w:val="24"/>
          <w:shd w:val="clear" w:color="auto" w:fill="FFFFFF"/>
        </w:rPr>
        <w:t xml:space="preserve"> 750 </w:t>
      </w:r>
      <w:proofErr w:type="spellStart"/>
      <w:r w:rsidRPr="00670ABF">
        <w:rPr>
          <w:rFonts w:ascii="Times New Roman" w:hAnsi="Times New Roman"/>
          <w:sz w:val="24"/>
          <w:szCs w:val="24"/>
          <w:shd w:val="clear" w:color="auto" w:fill="FFFFFF"/>
        </w:rPr>
        <w:t>Eur</w:t>
      </w:r>
      <w:proofErr w:type="spellEnd"/>
      <w:r w:rsidRPr="00670ABF">
        <w:rPr>
          <w:rFonts w:ascii="Times New Roman" w:hAnsi="Times New Roman"/>
          <w:iCs/>
          <w:color w:val="222222"/>
          <w:sz w:val="24"/>
          <w:szCs w:val="24"/>
          <w:shd w:val="clear" w:color="auto" w:fill="FFFFFF"/>
        </w:rPr>
        <w:t xml:space="preserve"> </w:t>
      </w:r>
      <w:proofErr w:type="spellStart"/>
      <w:proofErr w:type="gramStart"/>
      <w:r w:rsidRPr="00670ABF">
        <w:rPr>
          <w:rFonts w:ascii="Times New Roman" w:hAnsi="Times New Roman"/>
          <w:iCs/>
          <w:color w:val="222222"/>
          <w:sz w:val="24"/>
          <w:szCs w:val="24"/>
          <w:shd w:val="clear" w:color="auto" w:fill="FFFFFF"/>
        </w:rPr>
        <w:t>pergrupuojamas</w:t>
      </w:r>
      <w:proofErr w:type="spellEnd"/>
      <w:r w:rsidRPr="00670ABF">
        <w:rPr>
          <w:rFonts w:ascii="Times New Roman" w:hAnsi="Times New Roman"/>
          <w:iCs/>
          <w:color w:val="222222"/>
          <w:sz w:val="24"/>
          <w:szCs w:val="24"/>
          <w:shd w:val="clear" w:color="auto" w:fill="FFFFFF"/>
        </w:rPr>
        <w:t xml:space="preserve">  į</w:t>
      </w:r>
      <w:proofErr w:type="gram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ūkinį</w:t>
      </w:r>
      <w:proofErr w:type="spell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inventorių</w:t>
      </w:r>
      <w:proofErr w:type="spellEnd"/>
      <w:r w:rsidRPr="00670ABF">
        <w:rPr>
          <w:rFonts w:ascii="Times New Roman" w:hAnsi="Times New Roman"/>
          <w:iCs/>
          <w:color w:val="222222"/>
          <w:sz w:val="24"/>
          <w:szCs w:val="24"/>
          <w:shd w:val="clear" w:color="auto" w:fill="FFFFFF"/>
        </w:rPr>
        <w:t xml:space="preserve">. </w:t>
      </w:r>
      <w:proofErr w:type="spellStart"/>
      <w:proofErr w:type="gramStart"/>
      <w:r w:rsidRPr="00670ABF">
        <w:rPr>
          <w:rFonts w:ascii="Times New Roman" w:hAnsi="Times New Roman"/>
          <w:iCs/>
          <w:color w:val="222222"/>
          <w:sz w:val="24"/>
          <w:szCs w:val="24"/>
          <w:shd w:val="clear" w:color="auto" w:fill="FFFFFF"/>
        </w:rPr>
        <w:t>Pergrupuota</w:t>
      </w:r>
      <w:proofErr w:type="spell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ilgalaikio</w:t>
      </w:r>
      <w:proofErr w:type="spellEnd"/>
      <w:proofErr w:type="gram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materialaus</w:t>
      </w:r>
      <w:proofErr w:type="spell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turto</w:t>
      </w:r>
      <w:proofErr w:type="spellEnd"/>
      <w:r w:rsidRPr="00670ABF">
        <w:rPr>
          <w:rFonts w:ascii="Times New Roman" w:hAnsi="Times New Roman"/>
          <w:iCs/>
          <w:color w:val="222222"/>
          <w:sz w:val="24"/>
          <w:szCs w:val="24"/>
          <w:shd w:val="clear" w:color="auto" w:fill="FFFFFF"/>
        </w:rPr>
        <w:t xml:space="preserve"> į </w:t>
      </w:r>
      <w:proofErr w:type="spellStart"/>
      <w:r w:rsidRPr="00670ABF">
        <w:rPr>
          <w:rFonts w:ascii="Times New Roman" w:hAnsi="Times New Roman"/>
          <w:iCs/>
          <w:color w:val="222222"/>
          <w:sz w:val="24"/>
          <w:szCs w:val="24"/>
          <w:shd w:val="clear" w:color="auto" w:fill="FFFFFF"/>
        </w:rPr>
        <w:t>ūkinį</w:t>
      </w:r>
      <w:proofErr w:type="spell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inventorių</w:t>
      </w:r>
      <w:proofErr w:type="spell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už</w:t>
      </w:r>
      <w:proofErr w:type="spellEnd"/>
      <w:r w:rsidRPr="00670ABF">
        <w:rPr>
          <w:rFonts w:ascii="Times New Roman" w:hAnsi="Times New Roman"/>
          <w:iCs/>
          <w:color w:val="222222"/>
          <w:sz w:val="24"/>
          <w:szCs w:val="24"/>
          <w:shd w:val="clear" w:color="auto" w:fill="FFFFFF"/>
        </w:rPr>
        <w:t xml:space="preserve"> 11385,36 </w:t>
      </w:r>
      <w:proofErr w:type="spellStart"/>
      <w:proofErr w:type="gramStart"/>
      <w:r w:rsidRPr="00670ABF">
        <w:rPr>
          <w:rFonts w:ascii="Times New Roman" w:hAnsi="Times New Roman"/>
          <w:iCs/>
          <w:color w:val="222222"/>
          <w:sz w:val="24"/>
          <w:szCs w:val="24"/>
          <w:shd w:val="clear" w:color="auto" w:fill="FFFFFF"/>
        </w:rPr>
        <w:t>Eur</w:t>
      </w:r>
      <w:proofErr w:type="spellEnd"/>
      <w:r w:rsidRPr="00670ABF">
        <w:rPr>
          <w:rFonts w:ascii="Times New Roman" w:hAnsi="Times New Roman"/>
          <w:iCs/>
          <w:color w:val="222222"/>
          <w:sz w:val="24"/>
          <w:szCs w:val="24"/>
          <w:shd w:val="clear" w:color="auto" w:fill="FFFFFF"/>
        </w:rPr>
        <w:t xml:space="preserve"> ,</w:t>
      </w:r>
      <w:proofErr w:type="gram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įsigijimo</w:t>
      </w:r>
      <w:proofErr w:type="spellEnd"/>
      <w:r w:rsidRPr="00670ABF">
        <w:rPr>
          <w:rFonts w:ascii="Times New Roman" w:hAnsi="Times New Roman"/>
          <w:iCs/>
          <w:color w:val="222222"/>
          <w:sz w:val="24"/>
          <w:szCs w:val="24"/>
          <w:shd w:val="clear" w:color="auto" w:fill="FFFFFF"/>
        </w:rPr>
        <w:t xml:space="preserve"> verte, tame </w:t>
      </w:r>
      <w:proofErr w:type="spellStart"/>
      <w:r w:rsidRPr="00670ABF">
        <w:rPr>
          <w:rFonts w:ascii="Times New Roman" w:hAnsi="Times New Roman"/>
          <w:iCs/>
          <w:color w:val="222222"/>
          <w:sz w:val="24"/>
          <w:szCs w:val="24"/>
          <w:shd w:val="clear" w:color="auto" w:fill="FFFFFF"/>
        </w:rPr>
        <w:t>skč</w:t>
      </w:r>
      <w:proofErr w:type="spell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kitų</w:t>
      </w:r>
      <w:proofErr w:type="spell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mašinų</w:t>
      </w:r>
      <w:proofErr w:type="spellEnd"/>
      <w:r w:rsidRPr="00670ABF">
        <w:rPr>
          <w:rFonts w:ascii="Times New Roman" w:hAnsi="Times New Roman"/>
          <w:iCs/>
          <w:color w:val="222222"/>
          <w:sz w:val="24"/>
          <w:szCs w:val="24"/>
          <w:shd w:val="clear" w:color="auto" w:fill="FFFFFF"/>
        </w:rPr>
        <w:t xml:space="preserve"> ir </w:t>
      </w:r>
      <w:proofErr w:type="spellStart"/>
      <w:r w:rsidRPr="00670ABF">
        <w:rPr>
          <w:rFonts w:ascii="Times New Roman" w:hAnsi="Times New Roman"/>
          <w:iCs/>
          <w:color w:val="222222"/>
          <w:sz w:val="24"/>
          <w:szCs w:val="24"/>
          <w:shd w:val="clear" w:color="auto" w:fill="FFFFFF"/>
        </w:rPr>
        <w:t>įrenginių</w:t>
      </w:r>
      <w:proofErr w:type="spellEnd"/>
      <w:r w:rsidRPr="00670ABF">
        <w:rPr>
          <w:rFonts w:ascii="Times New Roman" w:hAnsi="Times New Roman"/>
          <w:iCs/>
          <w:color w:val="222222"/>
          <w:sz w:val="24"/>
          <w:szCs w:val="24"/>
          <w:shd w:val="clear" w:color="auto" w:fill="FFFFFF"/>
        </w:rPr>
        <w:t xml:space="preserve"> 1297,09 </w:t>
      </w:r>
      <w:proofErr w:type="spellStart"/>
      <w:r w:rsidRPr="00670ABF">
        <w:rPr>
          <w:rFonts w:ascii="Times New Roman" w:hAnsi="Times New Roman"/>
          <w:iCs/>
          <w:color w:val="222222"/>
          <w:sz w:val="24"/>
          <w:szCs w:val="24"/>
          <w:shd w:val="clear" w:color="auto" w:fill="FFFFFF"/>
        </w:rPr>
        <w:t>Eur</w:t>
      </w:r>
      <w:proofErr w:type="spell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baldų</w:t>
      </w:r>
      <w:proofErr w:type="spellEnd"/>
      <w:r w:rsidRPr="00670ABF">
        <w:rPr>
          <w:rFonts w:ascii="Times New Roman" w:hAnsi="Times New Roman"/>
          <w:iCs/>
          <w:color w:val="222222"/>
          <w:sz w:val="24"/>
          <w:szCs w:val="24"/>
          <w:shd w:val="clear" w:color="auto" w:fill="FFFFFF"/>
        </w:rPr>
        <w:t xml:space="preserve"> 700 </w:t>
      </w:r>
      <w:proofErr w:type="spellStart"/>
      <w:r w:rsidRPr="00670ABF">
        <w:rPr>
          <w:rFonts w:ascii="Times New Roman" w:hAnsi="Times New Roman"/>
          <w:iCs/>
          <w:color w:val="222222"/>
          <w:sz w:val="24"/>
          <w:szCs w:val="24"/>
          <w:shd w:val="clear" w:color="auto" w:fill="FFFFFF"/>
        </w:rPr>
        <w:t>Eur</w:t>
      </w:r>
      <w:proofErr w:type="spell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kompiuterinės</w:t>
      </w:r>
      <w:proofErr w:type="spell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įrangos</w:t>
      </w:r>
      <w:proofErr w:type="spellEnd"/>
      <w:r w:rsidRPr="00670ABF">
        <w:rPr>
          <w:rFonts w:ascii="Times New Roman" w:hAnsi="Times New Roman"/>
          <w:iCs/>
          <w:color w:val="222222"/>
          <w:sz w:val="24"/>
          <w:szCs w:val="24"/>
          <w:shd w:val="clear" w:color="auto" w:fill="FFFFFF"/>
        </w:rPr>
        <w:t xml:space="preserve"> 6833,26 </w:t>
      </w:r>
      <w:proofErr w:type="spellStart"/>
      <w:r w:rsidRPr="00670ABF">
        <w:rPr>
          <w:rFonts w:ascii="Times New Roman" w:hAnsi="Times New Roman"/>
          <w:iCs/>
          <w:color w:val="222222"/>
          <w:sz w:val="24"/>
          <w:szCs w:val="24"/>
          <w:shd w:val="clear" w:color="auto" w:fill="FFFFFF"/>
        </w:rPr>
        <w:t>Eur</w:t>
      </w:r>
      <w:proofErr w:type="spell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kitos</w:t>
      </w:r>
      <w:proofErr w:type="spell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biuro</w:t>
      </w:r>
      <w:proofErr w:type="spell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įrangos</w:t>
      </w:r>
      <w:proofErr w:type="spellEnd"/>
      <w:r w:rsidRPr="00670ABF">
        <w:rPr>
          <w:rFonts w:ascii="Times New Roman" w:hAnsi="Times New Roman"/>
          <w:iCs/>
          <w:color w:val="222222"/>
          <w:sz w:val="24"/>
          <w:szCs w:val="24"/>
          <w:shd w:val="clear" w:color="auto" w:fill="FFFFFF"/>
        </w:rPr>
        <w:t xml:space="preserve"> 1917,85 </w:t>
      </w:r>
      <w:proofErr w:type="spellStart"/>
      <w:r w:rsidRPr="00670ABF">
        <w:rPr>
          <w:rFonts w:ascii="Times New Roman" w:hAnsi="Times New Roman"/>
          <w:iCs/>
          <w:color w:val="222222"/>
          <w:sz w:val="24"/>
          <w:szCs w:val="24"/>
          <w:shd w:val="clear" w:color="auto" w:fill="FFFFFF"/>
        </w:rPr>
        <w:t>Eur</w:t>
      </w:r>
      <w:proofErr w:type="spell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kitas</w:t>
      </w:r>
      <w:proofErr w:type="spellEnd"/>
      <w:r w:rsidRPr="00670ABF">
        <w:rPr>
          <w:rFonts w:ascii="Times New Roman" w:hAnsi="Times New Roman"/>
          <w:iCs/>
          <w:color w:val="222222"/>
          <w:sz w:val="24"/>
          <w:szCs w:val="24"/>
          <w:shd w:val="clear" w:color="auto" w:fill="FFFFFF"/>
        </w:rPr>
        <w:t xml:space="preserve"> </w:t>
      </w:r>
      <w:proofErr w:type="spellStart"/>
      <w:proofErr w:type="gramStart"/>
      <w:r w:rsidRPr="00670ABF">
        <w:rPr>
          <w:rFonts w:ascii="Times New Roman" w:hAnsi="Times New Roman"/>
          <w:iCs/>
          <w:color w:val="222222"/>
          <w:sz w:val="24"/>
          <w:szCs w:val="24"/>
          <w:shd w:val="clear" w:color="auto" w:fill="FFFFFF"/>
        </w:rPr>
        <w:t>ilgalaikis</w:t>
      </w:r>
      <w:proofErr w:type="spellEnd"/>
      <w:r w:rsidRPr="00670ABF">
        <w:rPr>
          <w:rFonts w:ascii="Times New Roman" w:hAnsi="Times New Roman"/>
          <w:iCs/>
          <w:color w:val="222222"/>
          <w:sz w:val="24"/>
          <w:szCs w:val="24"/>
          <w:shd w:val="clear" w:color="auto" w:fill="FFFFFF"/>
        </w:rPr>
        <w:t xml:space="preserve">  mater</w:t>
      </w:r>
      <w:proofErr w:type="gram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turtas</w:t>
      </w:r>
      <w:proofErr w:type="spellEnd"/>
      <w:r w:rsidRPr="00670ABF">
        <w:rPr>
          <w:rFonts w:ascii="Times New Roman" w:hAnsi="Times New Roman"/>
          <w:iCs/>
          <w:color w:val="222222"/>
          <w:sz w:val="24"/>
          <w:szCs w:val="24"/>
          <w:shd w:val="clear" w:color="auto" w:fill="FFFFFF"/>
        </w:rPr>
        <w:t xml:space="preserve"> 637,16 </w:t>
      </w:r>
      <w:proofErr w:type="spellStart"/>
      <w:r w:rsidRPr="00670ABF">
        <w:rPr>
          <w:rFonts w:ascii="Times New Roman" w:hAnsi="Times New Roman"/>
          <w:iCs/>
          <w:color w:val="222222"/>
          <w:sz w:val="24"/>
          <w:szCs w:val="24"/>
          <w:shd w:val="clear" w:color="auto" w:fill="FFFFFF"/>
        </w:rPr>
        <w:t>Eur</w:t>
      </w:r>
      <w:proofErr w:type="spell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įsigijimo</w:t>
      </w:r>
      <w:proofErr w:type="spellEnd"/>
      <w:r w:rsidRPr="00670ABF">
        <w:rPr>
          <w:rFonts w:ascii="Times New Roman" w:hAnsi="Times New Roman"/>
          <w:iCs/>
          <w:color w:val="222222"/>
          <w:sz w:val="24"/>
          <w:szCs w:val="24"/>
          <w:shd w:val="clear" w:color="auto" w:fill="FFFFFF"/>
        </w:rPr>
        <w:t xml:space="preserve"> verte. Ne visas </w:t>
      </w:r>
      <w:proofErr w:type="spellStart"/>
      <w:r w:rsidRPr="00670ABF">
        <w:rPr>
          <w:rFonts w:ascii="Times New Roman" w:hAnsi="Times New Roman"/>
          <w:iCs/>
          <w:color w:val="222222"/>
          <w:sz w:val="24"/>
          <w:szCs w:val="24"/>
          <w:shd w:val="clear" w:color="auto" w:fill="FFFFFF"/>
        </w:rPr>
        <w:t>pergrupuotas</w:t>
      </w:r>
      <w:proofErr w:type="spell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turtas</w:t>
      </w:r>
      <w:proofErr w:type="spell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buvo</w:t>
      </w:r>
      <w:proofErr w:type="spell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nudėvėtas</w:t>
      </w:r>
      <w:proofErr w:type="spell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Perkeliant</w:t>
      </w:r>
      <w:proofErr w:type="spell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likutine</w:t>
      </w:r>
      <w:proofErr w:type="spellEnd"/>
      <w:r w:rsidRPr="00670ABF">
        <w:rPr>
          <w:rFonts w:ascii="Times New Roman" w:hAnsi="Times New Roman"/>
          <w:iCs/>
          <w:color w:val="222222"/>
          <w:sz w:val="24"/>
          <w:szCs w:val="24"/>
          <w:shd w:val="clear" w:color="auto" w:fill="FFFFFF"/>
        </w:rPr>
        <w:t xml:space="preserve"> verte į </w:t>
      </w:r>
      <w:proofErr w:type="spellStart"/>
      <w:r w:rsidRPr="00670ABF">
        <w:rPr>
          <w:rFonts w:ascii="Times New Roman" w:hAnsi="Times New Roman"/>
          <w:iCs/>
          <w:color w:val="222222"/>
          <w:sz w:val="24"/>
          <w:szCs w:val="24"/>
          <w:shd w:val="clear" w:color="auto" w:fill="FFFFFF"/>
        </w:rPr>
        <w:t>nebalansines</w:t>
      </w:r>
      <w:proofErr w:type="spell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sąskaitas</w:t>
      </w:r>
      <w:proofErr w:type="spellEnd"/>
      <w:r w:rsidRPr="00670ABF">
        <w:rPr>
          <w:rFonts w:ascii="Times New Roman" w:hAnsi="Times New Roman"/>
          <w:iCs/>
          <w:color w:val="222222"/>
          <w:sz w:val="24"/>
          <w:szCs w:val="24"/>
          <w:shd w:val="clear" w:color="auto" w:fill="FFFFFF"/>
        </w:rPr>
        <w:t xml:space="preserve"> ir </w:t>
      </w:r>
      <w:proofErr w:type="spellStart"/>
      <w:r w:rsidRPr="00670ABF">
        <w:rPr>
          <w:rFonts w:ascii="Times New Roman" w:hAnsi="Times New Roman"/>
          <w:iCs/>
          <w:color w:val="222222"/>
          <w:sz w:val="24"/>
          <w:szCs w:val="24"/>
          <w:shd w:val="clear" w:color="auto" w:fill="FFFFFF"/>
        </w:rPr>
        <w:t>pripažįstant</w:t>
      </w:r>
      <w:proofErr w:type="spell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panaudojimą</w:t>
      </w:r>
      <w:proofErr w:type="spell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už</w:t>
      </w:r>
      <w:proofErr w:type="spellEnd"/>
      <w:r w:rsidRPr="00670ABF">
        <w:rPr>
          <w:rFonts w:ascii="Times New Roman" w:hAnsi="Times New Roman"/>
          <w:iCs/>
          <w:color w:val="222222"/>
          <w:sz w:val="24"/>
          <w:szCs w:val="24"/>
          <w:shd w:val="clear" w:color="auto" w:fill="FFFFFF"/>
        </w:rPr>
        <w:t xml:space="preserve"> 2580,72 </w:t>
      </w:r>
      <w:proofErr w:type="spellStart"/>
      <w:r w:rsidRPr="00670ABF">
        <w:rPr>
          <w:rFonts w:ascii="Times New Roman" w:hAnsi="Times New Roman"/>
          <w:iCs/>
          <w:color w:val="222222"/>
          <w:sz w:val="24"/>
          <w:szCs w:val="24"/>
          <w:shd w:val="clear" w:color="auto" w:fill="FFFFFF"/>
        </w:rPr>
        <w:t>Eur</w:t>
      </w:r>
      <w:proofErr w:type="spellEnd"/>
      <w:r w:rsidRPr="00670ABF">
        <w:rPr>
          <w:rFonts w:ascii="Times New Roman" w:hAnsi="Times New Roman"/>
          <w:iCs/>
          <w:color w:val="222222"/>
          <w:sz w:val="24"/>
          <w:szCs w:val="24"/>
          <w:shd w:val="clear" w:color="auto" w:fill="FFFFFF"/>
        </w:rPr>
        <w:t xml:space="preserve">, tame </w:t>
      </w:r>
      <w:proofErr w:type="spellStart"/>
      <w:proofErr w:type="gramStart"/>
      <w:r w:rsidRPr="00670ABF">
        <w:rPr>
          <w:rFonts w:ascii="Times New Roman" w:hAnsi="Times New Roman"/>
          <w:iCs/>
          <w:color w:val="222222"/>
          <w:sz w:val="24"/>
          <w:szCs w:val="24"/>
          <w:shd w:val="clear" w:color="auto" w:fill="FFFFFF"/>
        </w:rPr>
        <w:t>skč.pagal</w:t>
      </w:r>
      <w:proofErr w:type="spellEnd"/>
      <w:proofErr w:type="gram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finansavimo</w:t>
      </w:r>
      <w:proofErr w:type="spellEnd"/>
      <w:r w:rsidRPr="00670ABF">
        <w:rPr>
          <w:rFonts w:ascii="Times New Roman" w:hAnsi="Times New Roman"/>
          <w:iCs/>
          <w:color w:val="222222"/>
          <w:sz w:val="24"/>
          <w:szCs w:val="24"/>
          <w:shd w:val="clear" w:color="auto" w:fill="FFFFFF"/>
        </w:rPr>
        <w:t xml:space="preserve"> </w:t>
      </w:r>
      <w:proofErr w:type="spellStart"/>
      <w:r w:rsidRPr="00670ABF">
        <w:rPr>
          <w:rFonts w:ascii="Times New Roman" w:hAnsi="Times New Roman"/>
          <w:iCs/>
          <w:color w:val="222222"/>
          <w:sz w:val="24"/>
          <w:szCs w:val="24"/>
          <w:shd w:val="clear" w:color="auto" w:fill="FFFFFF"/>
        </w:rPr>
        <w:t>šaltinius</w:t>
      </w:r>
      <w:proofErr w:type="spellEnd"/>
      <w:r w:rsidRPr="00670ABF">
        <w:rPr>
          <w:rFonts w:ascii="Times New Roman" w:hAnsi="Times New Roman"/>
          <w:iCs/>
          <w:color w:val="222222"/>
          <w:sz w:val="24"/>
          <w:szCs w:val="24"/>
          <w:shd w:val="clear" w:color="auto" w:fill="FFFFFF"/>
        </w:rPr>
        <w:t>:</w:t>
      </w:r>
    </w:p>
    <w:p w14:paraId="08CF643B" w14:textId="77777777" w:rsidR="004F14F7" w:rsidRPr="00830AD6" w:rsidRDefault="00E8164D" w:rsidP="00670ABF">
      <w:pPr>
        <w:pStyle w:val="Porat"/>
        <w:tabs>
          <w:tab w:val="clear" w:pos="4819"/>
          <w:tab w:val="center" w:pos="1122"/>
        </w:tabs>
        <w:spacing w:line="360" w:lineRule="auto"/>
        <w:ind w:firstLine="720"/>
        <w:jc w:val="both"/>
        <w:rPr>
          <w:rFonts w:ascii="Times New Roman" w:hAnsi="Times New Roman"/>
          <w:sz w:val="24"/>
          <w:szCs w:val="24"/>
          <w:lang w:val="es-AR"/>
        </w:rPr>
      </w:pPr>
      <w:r w:rsidRPr="00830AD6">
        <w:rPr>
          <w:rFonts w:ascii="Times New Roman" w:hAnsi="Times New Roman"/>
          <w:sz w:val="24"/>
          <w:szCs w:val="24"/>
          <w:lang w:val="lt-LT"/>
        </w:rPr>
        <w:t>Europos Sąjungos</w:t>
      </w:r>
      <w:r w:rsidRPr="00670ABF">
        <w:rPr>
          <w:rFonts w:ascii="Times New Roman" w:hAnsi="Times New Roman"/>
          <w:iCs/>
          <w:color w:val="222222"/>
          <w:sz w:val="24"/>
          <w:szCs w:val="24"/>
          <w:shd w:val="clear" w:color="auto" w:fill="FFFFFF"/>
        </w:rPr>
        <w:t xml:space="preserve"> </w:t>
      </w:r>
      <w:r w:rsidR="00670ABF" w:rsidRPr="00670ABF">
        <w:rPr>
          <w:rFonts w:ascii="Times New Roman" w:hAnsi="Times New Roman"/>
          <w:iCs/>
          <w:color w:val="222222"/>
          <w:sz w:val="24"/>
          <w:szCs w:val="24"/>
          <w:shd w:val="clear" w:color="auto" w:fill="FFFFFF"/>
        </w:rPr>
        <w:t xml:space="preserve">ES 548,54 </w:t>
      </w:r>
      <w:proofErr w:type="spellStart"/>
      <w:r w:rsidR="00670ABF" w:rsidRPr="00670ABF">
        <w:rPr>
          <w:rFonts w:ascii="Times New Roman" w:hAnsi="Times New Roman"/>
          <w:iCs/>
          <w:color w:val="222222"/>
          <w:sz w:val="24"/>
          <w:szCs w:val="24"/>
          <w:shd w:val="clear" w:color="auto" w:fill="FFFFFF"/>
        </w:rPr>
        <w:t>Eur</w:t>
      </w:r>
      <w:proofErr w:type="spellEnd"/>
      <w:r w:rsidR="00670ABF" w:rsidRPr="00670ABF">
        <w:rPr>
          <w:rFonts w:ascii="Times New Roman" w:hAnsi="Times New Roman"/>
          <w:iCs/>
          <w:color w:val="222222"/>
          <w:sz w:val="24"/>
          <w:szCs w:val="24"/>
          <w:shd w:val="clear" w:color="auto" w:fill="FFFFFF"/>
        </w:rPr>
        <w:t xml:space="preserve">, </w:t>
      </w:r>
      <w:proofErr w:type="spellStart"/>
      <w:r w:rsidR="00670ABF" w:rsidRPr="00670ABF">
        <w:rPr>
          <w:rFonts w:ascii="Times New Roman" w:hAnsi="Times New Roman"/>
          <w:iCs/>
          <w:color w:val="222222"/>
          <w:sz w:val="24"/>
          <w:szCs w:val="24"/>
          <w:shd w:val="clear" w:color="auto" w:fill="FFFFFF"/>
        </w:rPr>
        <w:t>Valstybės</w:t>
      </w:r>
      <w:proofErr w:type="spellEnd"/>
      <w:r w:rsidR="00670ABF" w:rsidRPr="00670ABF">
        <w:rPr>
          <w:rFonts w:ascii="Times New Roman" w:hAnsi="Times New Roman"/>
          <w:iCs/>
          <w:color w:val="222222"/>
          <w:sz w:val="24"/>
          <w:szCs w:val="24"/>
          <w:shd w:val="clear" w:color="auto" w:fill="FFFFFF"/>
        </w:rPr>
        <w:t xml:space="preserve"> </w:t>
      </w:r>
      <w:proofErr w:type="spellStart"/>
      <w:r w:rsidR="00670ABF" w:rsidRPr="00670ABF">
        <w:rPr>
          <w:rFonts w:ascii="Times New Roman" w:hAnsi="Times New Roman"/>
          <w:iCs/>
          <w:color w:val="222222"/>
          <w:sz w:val="24"/>
          <w:szCs w:val="24"/>
          <w:shd w:val="clear" w:color="auto" w:fill="FFFFFF"/>
        </w:rPr>
        <w:t>biudžeto</w:t>
      </w:r>
      <w:proofErr w:type="spellEnd"/>
      <w:r w:rsidR="00670ABF" w:rsidRPr="00670ABF">
        <w:rPr>
          <w:rFonts w:ascii="Times New Roman" w:hAnsi="Times New Roman"/>
          <w:iCs/>
          <w:color w:val="222222"/>
          <w:sz w:val="24"/>
          <w:szCs w:val="24"/>
          <w:shd w:val="clear" w:color="auto" w:fill="FFFFFF"/>
        </w:rPr>
        <w:t xml:space="preserve"> 0,01 </w:t>
      </w:r>
      <w:proofErr w:type="spellStart"/>
      <w:r w:rsidR="00670ABF" w:rsidRPr="00670ABF">
        <w:rPr>
          <w:rFonts w:ascii="Times New Roman" w:hAnsi="Times New Roman"/>
          <w:iCs/>
          <w:color w:val="222222"/>
          <w:sz w:val="24"/>
          <w:szCs w:val="24"/>
          <w:shd w:val="clear" w:color="auto" w:fill="FFFFFF"/>
        </w:rPr>
        <w:t>Eur</w:t>
      </w:r>
      <w:proofErr w:type="spellEnd"/>
      <w:r w:rsidR="00670ABF" w:rsidRPr="00670ABF">
        <w:rPr>
          <w:rFonts w:ascii="Times New Roman" w:hAnsi="Times New Roman"/>
          <w:iCs/>
          <w:color w:val="222222"/>
          <w:sz w:val="24"/>
          <w:szCs w:val="24"/>
          <w:shd w:val="clear" w:color="auto" w:fill="FFFFFF"/>
        </w:rPr>
        <w:t xml:space="preserve">, savivaldybės </w:t>
      </w:r>
      <w:proofErr w:type="spellStart"/>
      <w:r w:rsidR="00670ABF" w:rsidRPr="00670ABF">
        <w:rPr>
          <w:rFonts w:ascii="Times New Roman" w:hAnsi="Times New Roman"/>
          <w:iCs/>
          <w:color w:val="222222"/>
          <w:sz w:val="24"/>
          <w:szCs w:val="24"/>
          <w:shd w:val="clear" w:color="auto" w:fill="FFFFFF"/>
        </w:rPr>
        <w:t>biudžeto</w:t>
      </w:r>
      <w:proofErr w:type="spellEnd"/>
      <w:r w:rsidR="00670ABF" w:rsidRPr="00670ABF">
        <w:rPr>
          <w:rFonts w:ascii="Times New Roman" w:hAnsi="Times New Roman"/>
          <w:iCs/>
          <w:color w:val="222222"/>
          <w:sz w:val="24"/>
          <w:szCs w:val="24"/>
          <w:shd w:val="clear" w:color="auto" w:fill="FFFFFF"/>
        </w:rPr>
        <w:t xml:space="preserve"> 1469 </w:t>
      </w:r>
      <w:proofErr w:type="spellStart"/>
      <w:r w:rsidR="00670ABF" w:rsidRPr="00670ABF">
        <w:rPr>
          <w:rFonts w:ascii="Times New Roman" w:hAnsi="Times New Roman"/>
          <w:iCs/>
          <w:color w:val="222222"/>
          <w:sz w:val="24"/>
          <w:szCs w:val="24"/>
          <w:shd w:val="clear" w:color="auto" w:fill="FFFFFF"/>
        </w:rPr>
        <w:t>Eur</w:t>
      </w:r>
      <w:proofErr w:type="spellEnd"/>
      <w:r w:rsidR="00670ABF" w:rsidRPr="00670ABF">
        <w:rPr>
          <w:rFonts w:ascii="Times New Roman" w:hAnsi="Times New Roman"/>
          <w:iCs/>
          <w:color w:val="222222"/>
          <w:sz w:val="24"/>
          <w:szCs w:val="24"/>
          <w:shd w:val="clear" w:color="auto" w:fill="FFFFFF"/>
        </w:rPr>
        <w:t xml:space="preserve">, </w:t>
      </w:r>
      <w:proofErr w:type="spellStart"/>
      <w:r w:rsidR="00670ABF" w:rsidRPr="00670ABF">
        <w:rPr>
          <w:rFonts w:ascii="Times New Roman" w:hAnsi="Times New Roman"/>
          <w:iCs/>
          <w:color w:val="222222"/>
          <w:sz w:val="24"/>
          <w:szCs w:val="24"/>
          <w:shd w:val="clear" w:color="auto" w:fill="FFFFFF"/>
        </w:rPr>
        <w:t>kitų</w:t>
      </w:r>
      <w:proofErr w:type="spellEnd"/>
      <w:r w:rsidR="00670ABF" w:rsidRPr="00670ABF">
        <w:rPr>
          <w:rFonts w:ascii="Times New Roman" w:hAnsi="Times New Roman"/>
          <w:iCs/>
          <w:color w:val="222222"/>
          <w:sz w:val="24"/>
          <w:szCs w:val="24"/>
          <w:shd w:val="clear" w:color="auto" w:fill="FFFFFF"/>
        </w:rPr>
        <w:t xml:space="preserve"> </w:t>
      </w:r>
      <w:proofErr w:type="spellStart"/>
      <w:r w:rsidR="00670ABF" w:rsidRPr="00670ABF">
        <w:rPr>
          <w:rFonts w:ascii="Times New Roman" w:hAnsi="Times New Roman"/>
          <w:iCs/>
          <w:color w:val="222222"/>
          <w:sz w:val="24"/>
          <w:szCs w:val="24"/>
          <w:shd w:val="clear" w:color="auto" w:fill="FFFFFF"/>
        </w:rPr>
        <w:t>šaltinių</w:t>
      </w:r>
      <w:proofErr w:type="spellEnd"/>
      <w:r w:rsidR="00670ABF" w:rsidRPr="00670ABF">
        <w:rPr>
          <w:rFonts w:ascii="Times New Roman" w:hAnsi="Times New Roman"/>
          <w:iCs/>
          <w:color w:val="222222"/>
          <w:sz w:val="24"/>
          <w:szCs w:val="24"/>
          <w:shd w:val="clear" w:color="auto" w:fill="FFFFFF"/>
        </w:rPr>
        <w:t xml:space="preserve"> 97 </w:t>
      </w:r>
      <w:proofErr w:type="spellStart"/>
      <w:r w:rsidR="00670ABF" w:rsidRPr="00670ABF">
        <w:rPr>
          <w:rFonts w:ascii="Times New Roman" w:hAnsi="Times New Roman"/>
          <w:iCs/>
          <w:color w:val="222222"/>
          <w:sz w:val="24"/>
          <w:szCs w:val="24"/>
          <w:shd w:val="clear" w:color="auto" w:fill="FFFFFF"/>
        </w:rPr>
        <w:t>Eur</w:t>
      </w:r>
      <w:proofErr w:type="spellEnd"/>
      <w:r w:rsidR="00670ABF" w:rsidRPr="00670ABF">
        <w:rPr>
          <w:rFonts w:ascii="Times New Roman" w:hAnsi="Times New Roman"/>
          <w:iCs/>
          <w:color w:val="222222"/>
          <w:sz w:val="24"/>
          <w:szCs w:val="24"/>
          <w:shd w:val="clear" w:color="auto" w:fill="FFFFFF"/>
        </w:rPr>
        <w:t xml:space="preserve">, spec. </w:t>
      </w:r>
      <w:proofErr w:type="spellStart"/>
      <w:r w:rsidR="00670ABF" w:rsidRPr="00670ABF">
        <w:rPr>
          <w:rFonts w:ascii="Times New Roman" w:hAnsi="Times New Roman"/>
          <w:iCs/>
          <w:color w:val="222222"/>
          <w:sz w:val="24"/>
          <w:szCs w:val="24"/>
          <w:shd w:val="clear" w:color="auto" w:fill="FFFFFF"/>
        </w:rPr>
        <w:t>lėšų</w:t>
      </w:r>
      <w:proofErr w:type="spellEnd"/>
      <w:r w:rsidR="00670ABF" w:rsidRPr="00670ABF">
        <w:rPr>
          <w:rFonts w:ascii="Times New Roman" w:hAnsi="Times New Roman"/>
          <w:iCs/>
          <w:color w:val="222222"/>
          <w:sz w:val="24"/>
          <w:szCs w:val="24"/>
          <w:shd w:val="clear" w:color="auto" w:fill="FFFFFF"/>
        </w:rPr>
        <w:t xml:space="preserve"> 466,17 Eur.</w:t>
      </w:r>
    </w:p>
    <w:p w14:paraId="1744DB51" w14:textId="77777777" w:rsidR="008D3B4F" w:rsidRPr="00830AD6" w:rsidRDefault="008D3B4F" w:rsidP="008C7800">
      <w:pPr>
        <w:pStyle w:val="Betarp"/>
        <w:ind w:firstLine="810"/>
        <w:jc w:val="both"/>
        <w:rPr>
          <w:rFonts w:ascii="Times New Roman" w:hAnsi="Times New Roman"/>
          <w:sz w:val="24"/>
          <w:szCs w:val="24"/>
          <w:lang w:val="es-AR"/>
        </w:rPr>
      </w:pPr>
      <w:r w:rsidRPr="00830AD6">
        <w:rPr>
          <w:rFonts w:ascii="Times New Roman" w:hAnsi="Times New Roman"/>
          <w:sz w:val="24"/>
          <w:szCs w:val="24"/>
          <w:lang w:val="es-AR"/>
        </w:rPr>
        <w:t>Mašinų ir įrenginių balansinė vertė</w:t>
      </w:r>
      <w:r w:rsidR="00BA2C1B">
        <w:rPr>
          <w:rFonts w:ascii="Times New Roman" w:hAnsi="Times New Roman"/>
          <w:sz w:val="24"/>
          <w:szCs w:val="24"/>
          <w:lang w:val="es-AR"/>
        </w:rPr>
        <w:t>:</w:t>
      </w:r>
      <w:r w:rsidRPr="00830AD6">
        <w:rPr>
          <w:rFonts w:ascii="Times New Roman" w:hAnsi="Times New Roman"/>
          <w:sz w:val="24"/>
          <w:szCs w:val="24"/>
          <w:lang w:val="es-AR"/>
        </w:rPr>
        <w:t xml:space="preserve"> </w:t>
      </w:r>
      <w:r w:rsidR="00E1515E">
        <w:rPr>
          <w:rFonts w:ascii="Times New Roman" w:hAnsi="Times New Roman"/>
          <w:sz w:val="24"/>
          <w:szCs w:val="24"/>
          <w:lang w:val="es-AR"/>
        </w:rPr>
        <w:t xml:space="preserve">oro </w:t>
      </w:r>
      <w:r w:rsidR="00BC41E5" w:rsidRPr="00830AD6">
        <w:rPr>
          <w:rFonts w:ascii="Times New Roman" w:hAnsi="Times New Roman"/>
          <w:sz w:val="24"/>
          <w:szCs w:val="24"/>
          <w:lang w:val="es-AR"/>
        </w:rPr>
        <w:t>kondicionieri</w:t>
      </w:r>
      <w:r w:rsidR="0033273E" w:rsidRPr="00830AD6">
        <w:rPr>
          <w:rFonts w:ascii="Times New Roman" w:hAnsi="Times New Roman"/>
          <w:sz w:val="24"/>
          <w:szCs w:val="24"/>
          <w:lang w:val="es-AR"/>
        </w:rPr>
        <w:t>ų</w:t>
      </w:r>
      <w:r w:rsidR="00BC41E5" w:rsidRPr="00830AD6">
        <w:rPr>
          <w:rFonts w:ascii="Times New Roman" w:hAnsi="Times New Roman"/>
          <w:sz w:val="24"/>
          <w:szCs w:val="24"/>
          <w:lang w:val="es-AR"/>
        </w:rPr>
        <w:t xml:space="preserve">, </w:t>
      </w:r>
      <w:r w:rsidRPr="00830AD6">
        <w:rPr>
          <w:rFonts w:ascii="Times New Roman" w:hAnsi="Times New Roman"/>
          <w:sz w:val="24"/>
          <w:szCs w:val="24"/>
          <w:lang w:val="es-AR"/>
        </w:rPr>
        <w:t>likutinė vertė</w:t>
      </w:r>
      <w:r w:rsidR="00DA39CA" w:rsidRPr="00830AD6">
        <w:rPr>
          <w:rFonts w:ascii="Times New Roman" w:hAnsi="Times New Roman"/>
          <w:sz w:val="24"/>
          <w:szCs w:val="24"/>
          <w:lang w:val="es-AR"/>
        </w:rPr>
        <w:t xml:space="preserve"> </w:t>
      </w:r>
      <w:r w:rsidR="00E1515E">
        <w:rPr>
          <w:rFonts w:ascii="Times New Roman" w:hAnsi="Times New Roman"/>
          <w:sz w:val="24"/>
          <w:szCs w:val="24"/>
          <w:lang w:val="es-AR"/>
        </w:rPr>
        <w:t>5819,69</w:t>
      </w:r>
      <w:r w:rsidR="0033273E" w:rsidRPr="00830AD6">
        <w:rPr>
          <w:rFonts w:ascii="Times New Roman" w:hAnsi="Times New Roman"/>
          <w:sz w:val="24"/>
          <w:szCs w:val="24"/>
          <w:lang w:val="es-AR"/>
        </w:rPr>
        <w:t xml:space="preserve"> E</w:t>
      </w:r>
      <w:r w:rsidR="00DA39CA" w:rsidRPr="00830AD6">
        <w:rPr>
          <w:rFonts w:ascii="Times New Roman" w:hAnsi="Times New Roman"/>
          <w:sz w:val="24"/>
          <w:szCs w:val="24"/>
          <w:lang w:val="es-AR"/>
        </w:rPr>
        <w:t>ur.</w:t>
      </w:r>
    </w:p>
    <w:p w14:paraId="479E6886" w14:textId="77777777" w:rsidR="008D3B4F" w:rsidRPr="00830AD6" w:rsidRDefault="008D3B4F" w:rsidP="008C7800">
      <w:pPr>
        <w:pStyle w:val="Betarp"/>
        <w:ind w:firstLine="810"/>
        <w:jc w:val="both"/>
        <w:rPr>
          <w:rFonts w:ascii="Times New Roman" w:hAnsi="Times New Roman"/>
          <w:sz w:val="24"/>
          <w:szCs w:val="24"/>
          <w:lang w:val="es-AR"/>
        </w:rPr>
      </w:pPr>
      <w:r w:rsidRPr="00830AD6">
        <w:rPr>
          <w:rFonts w:ascii="Times New Roman" w:hAnsi="Times New Roman"/>
          <w:sz w:val="24"/>
          <w:szCs w:val="24"/>
          <w:lang w:val="es-AR"/>
        </w:rPr>
        <w:t>Transporto priemonės</w:t>
      </w:r>
      <w:r w:rsidR="0033273E" w:rsidRPr="00830AD6">
        <w:rPr>
          <w:rFonts w:ascii="Times New Roman" w:hAnsi="Times New Roman"/>
          <w:sz w:val="24"/>
          <w:szCs w:val="24"/>
          <w:lang w:val="es-AR"/>
        </w:rPr>
        <w:t xml:space="preserve"> </w:t>
      </w:r>
      <w:r w:rsidR="00E1515E">
        <w:rPr>
          <w:rFonts w:ascii="Times New Roman" w:hAnsi="Times New Roman"/>
          <w:sz w:val="24"/>
          <w:szCs w:val="24"/>
          <w:lang w:val="es-AR"/>
        </w:rPr>
        <w:t>59571,20</w:t>
      </w:r>
      <w:r w:rsidR="0033273E" w:rsidRPr="00830AD6">
        <w:rPr>
          <w:rFonts w:ascii="Times New Roman" w:hAnsi="Times New Roman"/>
          <w:sz w:val="24"/>
          <w:szCs w:val="24"/>
          <w:lang w:val="es-AR"/>
        </w:rPr>
        <w:t xml:space="preserve"> Eur</w:t>
      </w:r>
      <w:r w:rsidR="00BA2C1B">
        <w:rPr>
          <w:rFonts w:ascii="Times New Roman" w:hAnsi="Times New Roman"/>
          <w:sz w:val="24"/>
          <w:szCs w:val="24"/>
          <w:lang w:val="es-AR"/>
        </w:rPr>
        <w:t>:</w:t>
      </w:r>
      <w:r w:rsidRPr="00830AD6">
        <w:rPr>
          <w:rFonts w:ascii="Times New Roman" w:hAnsi="Times New Roman"/>
          <w:sz w:val="24"/>
          <w:szCs w:val="24"/>
          <w:lang w:val="es-AR"/>
        </w:rPr>
        <w:t xml:space="preserve"> </w:t>
      </w:r>
      <w:r w:rsidR="007759C2" w:rsidRPr="00830AD6">
        <w:rPr>
          <w:rFonts w:ascii="Times New Roman" w:hAnsi="Times New Roman"/>
          <w:sz w:val="24"/>
          <w:szCs w:val="24"/>
          <w:lang w:val="es-AR"/>
        </w:rPr>
        <w:t xml:space="preserve">automobilis </w:t>
      </w:r>
      <w:r w:rsidR="00BA2C1B">
        <w:rPr>
          <w:rFonts w:ascii="Times New Roman" w:hAnsi="Times New Roman"/>
          <w:sz w:val="24"/>
          <w:szCs w:val="24"/>
          <w:lang w:val="es-AR"/>
        </w:rPr>
        <w:t>„</w:t>
      </w:r>
      <w:r w:rsidR="007759C2" w:rsidRPr="00830AD6">
        <w:rPr>
          <w:rFonts w:ascii="Times New Roman" w:hAnsi="Times New Roman"/>
          <w:sz w:val="24"/>
          <w:szCs w:val="24"/>
          <w:lang w:val="es-AR"/>
        </w:rPr>
        <w:t>Volvo</w:t>
      </w:r>
      <w:r w:rsidR="00BA2C1B">
        <w:rPr>
          <w:rFonts w:ascii="Times New Roman" w:hAnsi="Times New Roman"/>
          <w:sz w:val="24"/>
          <w:szCs w:val="24"/>
          <w:lang w:val="es-AR"/>
        </w:rPr>
        <w:t>“,</w:t>
      </w:r>
      <w:r w:rsidR="00AA367B" w:rsidRPr="00830AD6">
        <w:rPr>
          <w:rFonts w:ascii="Times New Roman" w:hAnsi="Times New Roman"/>
          <w:sz w:val="24"/>
          <w:szCs w:val="24"/>
          <w:lang w:val="es-AR"/>
        </w:rPr>
        <w:t xml:space="preserve"> likutinė vertė </w:t>
      </w:r>
      <w:r w:rsidR="0033273E" w:rsidRPr="00830AD6">
        <w:rPr>
          <w:rFonts w:ascii="Times New Roman" w:hAnsi="Times New Roman"/>
          <w:sz w:val="24"/>
          <w:szCs w:val="24"/>
          <w:lang w:val="es-AR"/>
        </w:rPr>
        <w:t>0,29</w:t>
      </w:r>
      <w:r w:rsidR="00AA367B" w:rsidRPr="00830AD6">
        <w:rPr>
          <w:rFonts w:ascii="Times New Roman" w:hAnsi="Times New Roman"/>
          <w:sz w:val="24"/>
          <w:szCs w:val="24"/>
          <w:lang w:val="es-AR"/>
        </w:rPr>
        <w:t xml:space="preserve"> </w:t>
      </w:r>
      <w:r w:rsidR="00F93D5D" w:rsidRPr="00830AD6">
        <w:rPr>
          <w:rFonts w:ascii="Times New Roman" w:hAnsi="Times New Roman"/>
          <w:sz w:val="24"/>
          <w:szCs w:val="24"/>
          <w:lang w:val="es-AR"/>
        </w:rPr>
        <w:t>E</w:t>
      </w:r>
      <w:r w:rsidR="00AA367B" w:rsidRPr="00830AD6">
        <w:rPr>
          <w:rFonts w:ascii="Times New Roman" w:hAnsi="Times New Roman"/>
          <w:sz w:val="24"/>
          <w:szCs w:val="24"/>
          <w:lang w:val="es-AR"/>
        </w:rPr>
        <w:t>ur</w:t>
      </w:r>
      <w:r w:rsidR="00F93D5D" w:rsidRPr="00830AD6">
        <w:rPr>
          <w:rFonts w:ascii="Times New Roman" w:hAnsi="Times New Roman"/>
          <w:sz w:val="24"/>
          <w:szCs w:val="24"/>
          <w:lang w:val="es-AR"/>
        </w:rPr>
        <w:t xml:space="preserve">, autobusas </w:t>
      </w:r>
      <w:r w:rsidR="00BA2C1B">
        <w:rPr>
          <w:rFonts w:ascii="Times New Roman" w:hAnsi="Times New Roman"/>
          <w:sz w:val="24"/>
          <w:szCs w:val="24"/>
          <w:lang w:val="es-AR"/>
        </w:rPr>
        <w:t>„</w:t>
      </w:r>
      <w:r w:rsidR="00F93D5D" w:rsidRPr="00830AD6">
        <w:rPr>
          <w:rFonts w:ascii="Times New Roman" w:hAnsi="Times New Roman"/>
          <w:sz w:val="24"/>
          <w:szCs w:val="24"/>
          <w:lang w:val="es-AR"/>
        </w:rPr>
        <w:t>Sietra</w:t>
      </w:r>
      <w:r w:rsidR="00BA2C1B">
        <w:rPr>
          <w:rFonts w:ascii="Times New Roman" w:hAnsi="Times New Roman"/>
          <w:sz w:val="24"/>
          <w:szCs w:val="24"/>
          <w:lang w:val="es-AR"/>
        </w:rPr>
        <w:t>“,</w:t>
      </w:r>
      <w:r w:rsidR="00F93D5D" w:rsidRPr="00830AD6">
        <w:rPr>
          <w:rFonts w:ascii="Times New Roman" w:hAnsi="Times New Roman"/>
          <w:sz w:val="24"/>
          <w:szCs w:val="24"/>
          <w:lang w:val="es-AR"/>
        </w:rPr>
        <w:t xml:space="preserve"> </w:t>
      </w:r>
      <w:r w:rsidR="00BA2C1B" w:rsidRPr="009F240C">
        <w:rPr>
          <w:rFonts w:ascii="Times New Roman" w:hAnsi="Times New Roman"/>
          <w:sz w:val="24"/>
          <w:szCs w:val="24"/>
          <w:lang w:val="es-AR"/>
        </w:rPr>
        <w:t>likutinė vertė</w:t>
      </w:r>
      <w:r w:rsidR="00BA2C1B" w:rsidRPr="00BA2C1B">
        <w:rPr>
          <w:rFonts w:ascii="Times New Roman" w:hAnsi="Times New Roman"/>
          <w:sz w:val="24"/>
          <w:szCs w:val="24"/>
          <w:lang w:val="es-AR"/>
        </w:rPr>
        <w:t xml:space="preserve"> </w:t>
      </w:r>
      <w:r w:rsidR="00E1515E">
        <w:rPr>
          <w:rFonts w:ascii="Times New Roman" w:hAnsi="Times New Roman"/>
          <w:sz w:val="24"/>
          <w:szCs w:val="24"/>
          <w:lang w:val="es-AR"/>
        </w:rPr>
        <w:t>4362,64</w:t>
      </w:r>
      <w:r w:rsidR="00F93D5D" w:rsidRPr="00830AD6">
        <w:rPr>
          <w:rFonts w:ascii="Times New Roman" w:hAnsi="Times New Roman"/>
          <w:sz w:val="24"/>
          <w:szCs w:val="24"/>
          <w:lang w:val="es-AR"/>
        </w:rPr>
        <w:t xml:space="preserve"> Eur</w:t>
      </w:r>
      <w:r w:rsidR="0033273E" w:rsidRPr="00830AD6">
        <w:rPr>
          <w:rFonts w:ascii="Times New Roman" w:hAnsi="Times New Roman"/>
          <w:sz w:val="24"/>
          <w:szCs w:val="24"/>
          <w:lang w:val="es-AR"/>
        </w:rPr>
        <w:t xml:space="preserve">, automobilis </w:t>
      </w:r>
      <w:r w:rsidR="00BA2C1B">
        <w:rPr>
          <w:rFonts w:ascii="Times New Roman" w:hAnsi="Times New Roman"/>
          <w:sz w:val="24"/>
          <w:szCs w:val="24"/>
          <w:lang w:val="es-AR"/>
        </w:rPr>
        <w:t>„</w:t>
      </w:r>
      <w:r w:rsidR="0033273E" w:rsidRPr="00830AD6">
        <w:rPr>
          <w:rFonts w:ascii="Times New Roman" w:hAnsi="Times New Roman"/>
          <w:sz w:val="24"/>
          <w:szCs w:val="24"/>
          <w:lang w:val="es-AR"/>
        </w:rPr>
        <w:t>Mercedes-Benz</w:t>
      </w:r>
      <w:r w:rsidR="00BA2C1B">
        <w:rPr>
          <w:rFonts w:ascii="Times New Roman" w:hAnsi="Times New Roman"/>
          <w:sz w:val="24"/>
          <w:szCs w:val="24"/>
          <w:lang w:val="es-AR"/>
        </w:rPr>
        <w:t>“</w:t>
      </w:r>
      <w:r w:rsidR="0033273E" w:rsidRPr="00830AD6">
        <w:rPr>
          <w:rFonts w:ascii="Times New Roman" w:hAnsi="Times New Roman"/>
          <w:sz w:val="24"/>
          <w:szCs w:val="24"/>
          <w:lang w:val="es-AR"/>
        </w:rPr>
        <w:t xml:space="preserve"> </w:t>
      </w:r>
      <w:r w:rsidR="00E1515E">
        <w:rPr>
          <w:rFonts w:ascii="Times New Roman" w:hAnsi="Times New Roman"/>
          <w:sz w:val="24"/>
          <w:szCs w:val="24"/>
          <w:lang w:val="es-AR"/>
        </w:rPr>
        <w:t>55208,27</w:t>
      </w:r>
      <w:r w:rsidR="0033273E" w:rsidRPr="00830AD6">
        <w:rPr>
          <w:rFonts w:ascii="Times New Roman" w:hAnsi="Times New Roman"/>
          <w:sz w:val="24"/>
          <w:szCs w:val="24"/>
          <w:lang w:val="es-AR"/>
        </w:rPr>
        <w:t xml:space="preserve"> Eur</w:t>
      </w:r>
      <w:r w:rsidR="00E1515E">
        <w:rPr>
          <w:rFonts w:ascii="Times New Roman" w:hAnsi="Times New Roman"/>
          <w:sz w:val="24"/>
          <w:szCs w:val="24"/>
          <w:lang w:val="es-AR"/>
        </w:rPr>
        <w:t>.</w:t>
      </w:r>
      <w:r w:rsidR="00BA2C1B">
        <w:rPr>
          <w:rFonts w:ascii="Times New Roman" w:hAnsi="Times New Roman"/>
          <w:sz w:val="24"/>
          <w:szCs w:val="24"/>
          <w:lang w:val="es-AR"/>
        </w:rPr>
        <w:t xml:space="preserve"> </w:t>
      </w:r>
    </w:p>
    <w:p w14:paraId="231CBC11" w14:textId="77777777" w:rsidR="008645D3" w:rsidRPr="00830AD6" w:rsidRDefault="008D3B4F" w:rsidP="008C7800">
      <w:pPr>
        <w:pStyle w:val="Betarp"/>
        <w:ind w:firstLine="810"/>
        <w:jc w:val="both"/>
        <w:rPr>
          <w:rFonts w:ascii="Times New Roman" w:hAnsi="Times New Roman"/>
          <w:sz w:val="24"/>
          <w:szCs w:val="24"/>
          <w:lang w:val="es-AR"/>
        </w:rPr>
      </w:pPr>
      <w:r w:rsidRPr="00830AD6">
        <w:rPr>
          <w:rFonts w:ascii="Times New Roman" w:hAnsi="Times New Roman"/>
          <w:sz w:val="24"/>
          <w:szCs w:val="24"/>
          <w:lang w:val="es-AR"/>
        </w:rPr>
        <w:t>Baldai ir biuro įranga</w:t>
      </w:r>
      <w:r w:rsidR="00A378B4" w:rsidRPr="00830AD6">
        <w:rPr>
          <w:rFonts w:ascii="Times New Roman" w:hAnsi="Times New Roman"/>
          <w:sz w:val="24"/>
          <w:szCs w:val="24"/>
          <w:lang w:val="es-AR"/>
        </w:rPr>
        <w:t xml:space="preserve"> ir kitas ilgalaikis materialus</w:t>
      </w:r>
      <w:r w:rsidR="00BA2C1B">
        <w:rPr>
          <w:rFonts w:ascii="Times New Roman" w:hAnsi="Times New Roman"/>
          <w:sz w:val="24"/>
          <w:szCs w:val="24"/>
          <w:lang w:val="es-AR"/>
        </w:rPr>
        <w:t>is</w:t>
      </w:r>
      <w:r w:rsidR="00A378B4" w:rsidRPr="00830AD6">
        <w:rPr>
          <w:rFonts w:ascii="Times New Roman" w:hAnsi="Times New Roman"/>
          <w:sz w:val="24"/>
          <w:szCs w:val="24"/>
          <w:lang w:val="es-AR"/>
        </w:rPr>
        <w:t xml:space="preserve"> turtas</w:t>
      </w:r>
      <w:r w:rsidR="00BA2C1B">
        <w:rPr>
          <w:rFonts w:ascii="Times New Roman" w:hAnsi="Times New Roman"/>
          <w:sz w:val="24"/>
          <w:szCs w:val="24"/>
          <w:lang w:val="es-AR"/>
        </w:rPr>
        <w:t>:</w:t>
      </w:r>
      <w:r w:rsidRPr="00830AD6">
        <w:rPr>
          <w:rFonts w:ascii="Times New Roman" w:hAnsi="Times New Roman"/>
          <w:sz w:val="24"/>
          <w:szCs w:val="24"/>
          <w:lang w:val="es-AR"/>
        </w:rPr>
        <w:t xml:space="preserve"> interaktyvi lenta, kompiuteriai, </w:t>
      </w:r>
      <w:r w:rsidR="00BA2C1B">
        <w:rPr>
          <w:rFonts w:ascii="Times New Roman" w:hAnsi="Times New Roman"/>
          <w:sz w:val="24"/>
          <w:szCs w:val="24"/>
          <w:lang w:val="es-AR"/>
        </w:rPr>
        <w:t>„</w:t>
      </w:r>
      <w:r w:rsidRPr="00830AD6">
        <w:rPr>
          <w:rFonts w:ascii="Times New Roman" w:hAnsi="Times New Roman"/>
          <w:sz w:val="24"/>
          <w:szCs w:val="24"/>
          <w:lang w:val="es-AR"/>
        </w:rPr>
        <w:t>i</w:t>
      </w:r>
      <w:r w:rsidR="00BA2C1B">
        <w:rPr>
          <w:rFonts w:ascii="Times New Roman" w:hAnsi="Times New Roman"/>
          <w:sz w:val="24"/>
          <w:szCs w:val="24"/>
          <w:lang w:val="es-AR"/>
        </w:rPr>
        <w:t>P</w:t>
      </w:r>
      <w:r w:rsidRPr="00830AD6">
        <w:rPr>
          <w:rFonts w:ascii="Times New Roman" w:hAnsi="Times New Roman"/>
          <w:sz w:val="24"/>
          <w:szCs w:val="24"/>
          <w:lang w:val="es-AR"/>
        </w:rPr>
        <w:t>ad</w:t>
      </w:r>
      <w:r w:rsidR="00BA2C1B">
        <w:rPr>
          <w:rFonts w:ascii="Times New Roman" w:hAnsi="Times New Roman"/>
          <w:sz w:val="24"/>
          <w:szCs w:val="24"/>
          <w:lang w:val="es-AR"/>
        </w:rPr>
        <w:t>“</w:t>
      </w:r>
      <w:r w:rsidR="00AA367B" w:rsidRPr="00830AD6">
        <w:rPr>
          <w:rFonts w:ascii="Times New Roman" w:hAnsi="Times New Roman"/>
          <w:sz w:val="24"/>
          <w:szCs w:val="24"/>
          <w:lang w:val="es-AR"/>
        </w:rPr>
        <w:t xml:space="preserve">, </w:t>
      </w:r>
      <w:r w:rsidR="00755ED4" w:rsidRPr="00830AD6">
        <w:rPr>
          <w:rFonts w:ascii="Times New Roman" w:hAnsi="Times New Roman"/>
          <w:sz w:val="24"/>
          <w:szCs w:val="24"/>
          <w:lang w:val="es-AR"/>
        </w:rPr>
        <w:t>kopijavimo aparatai, projektoriai</w:t>
      </w:r>
      <w:r w:rsidR="00BA2C1B">
        <w:rPr>
          <w:rFonts w:ascii="Times New Roman" w:hAnsi="Times New Roman"/>
          <w:sz w:val="24"/>
          <w:szCs w:val="24"/>
          <w:lang w:val="es-AR"/>
        </w:rPr>
        <w:t>,</w:t>
      </w:r>
      <w:r w:rsidR="00755ED4" w:rsidRPr="00830AD6">
        <w:rPr>
          <w:rFonts w:ascii="Times New Roman" w:hAnsi="Times New Roman"/>
          <w:sz w:val="24"/>
          <w:szCs w:val="24"/>
          <w:lang w:val="es-AR"/>
        </w:rPr>
        <w:t xml:space="preserve"> </w:t>
      </w:r>
      <w:r w:rsidR="00AA367B" w:rsidRPr="00830AD6">
        <w:rPr>
          <w:rFonts w:ascii="Times New Roman" w:hAnsi="Times New Roman"/>
          <w:sz w:val="24"/>
          <w:szCs w:val="24"/>
          <w:lang w:val="es-AR"/>
        </w:rPr>
        <w:t xml:space="preserve">balansinė vertė </w:t>
      </w:r>
      <w:r w:rsidR="00E1515E">
        <w:rPr>
          <w:rFonts w:ascii="Times New Roman" w:hAnsi="Times New Roman"/>
          <w:sz w:val="24"/>
          <w:szCs w:val="24"/>
          <w:lang w:val="es-AR"/>
        </w:rPr>
        <w:t>6112,10</w:t>
      </w:r>
      <w:r w:rsidR="003D77FB" w:rsidRPr="00830AD6">
        <w:rPr>
          <w:rFonts w:ascii="Times New Roman" w:hAnsi="Times New Roman"/>
          <w:sz w:val="24"/>
          <w:szCs w:val="24"/>
          <w:lang w:val="es-AR"/>
        </w:rPr>
        <w:t xml:space="preserve"> </w:t>
      </w:r>
      <w:r w:rsidR="00AA367B" w:rsidRPr="00830AD6">
        <w:rPr>
          <w:rFonts w:ascii="Times New Roman" w:hAnsi="Times New Roman"/>
          <w:sz w:val="24"/>
          <w:szCs w:val="24"/>
          <w:lang w:val="es-AR"/>
        </w:rPr>
        <w:t>Eur.</w:t>
      </w:r>
    </w:p>
    <w:p w14:paraId="2067946C" w14:textId="77777777" w:rsidR="00A378B4" w:rsidRPr="00830AD6" w:rsidRDefault="008645D3" w:rsidP="008C7800">
      <w:pPr>
        <w:pStyle w:val="Betarp"/>
        <w:ind w:firstLine="810"/>
        <w:jc w:val="both"/>
        <w:rPr>
          <w:rFonts w:ascii="Times New Roman" w:hAnsi="Times New Roman"/>
          <w:b/>
          <w:bCs/>
          <w:sz w:val="24"/>
          <w:szCs w:val="24"/>
          <w:lang w:val="fr-FR"/>
        </w:rPr>
      </w:pPr>
      <w:r w:rsidRPr="00830AD6">
        <w:rPr>
          <w:rFonts w:ascii="Times New Roman" w:hAnsi="Times New Roman"/>
          <w:sz w:val="24"/>
          <w:szCs w:val="24"/>
          <w:lang w:val="fr-FR"/>
        </w:rPr>
        <w:t xml:space="preserve">Ilgalaikis finansinis turtas </w:t>
      </w:r>
      <w:r w:rsidR="00FC6C83" w:rsidRPr="00830AD6">
        <w:rPr>
          <w:rFonts w:ascii="Times New Roman" w:hAnsi="Times New Roman"/>
          <w:sz w:val="24"/>
          <w:szCs w:val="24"/>
          <w:lang w:val="fr-FR"/>
        </w:rPr>
        <w:t>3</w:t>
      </w:r>
      <w:r w:rsidR="00BD50D8">
        <w:rPr>
          <w:rFonts w:ascii="Times New Roman" w:hAnsi="Times New Roman"/>
          <w:sz w:val="24"/>
          <w:szCs w:val="24"/>
          <w:lang w:val="fr-FR"/>
        </w:rPr>
        <w:t> 083,35</w:t>
      </w:r>
      <w:r w:rsidRPr="00830AD6">
        <w:rPr>
          <w:rFonts w:ascii="Times New Roman" w:hAnsi="Times New Roman"/>
          <w:sz w:val="24"/>
          <w:szCs w:val="24"/>
          <w:lang w:val="fr-FR"/>
        </w:rPr>
        <w:t xml:space="preserve"> Eur</w:t>
      </w:r>
      <w:r w:rsidR="00BA2C1B">
        <w:rPr>
          <w:rFonts w:ascii="Times New Roman" w:hAnsi="Times New Roman"/>
          <w:sz w:val="24"/>
          <w:szCs w:val="24"/>
          <w:lang w:val="fr-FR"/>
        </w:rPr>
        <w:t xml:space="preserve"> –</w:t>
      </w:r>
      <w:r w:rsidRPr="00830AD6">
        <w:rPr>
          <w:rFonts w:ascii="Times New Roman" w:hAnsi="Times New Roman"/>
          <w:sz w:val="24"/>
          <w:szCs w:val="24"/>
          <w:lang w:val="fr-FR"/>
        </w:rPr>
        <w:t xml:space="preserve"> tai ilgalaikiai atidėjiniai.</w:t>
      </w:r>
    </w:p>
    <w:p w14:paraId="40B5A835" w14:textId="77777777" w:rsidR="008645D3" w:rsidRPr="00830AD6" w:rsidRDefault="008D3B4F" w:rsidP="008C7800">
      <w:pPr>
        <w:pStyle w:val="Betarp"/>
        <w:ind w:firstLine="810"/>
        <w:jc w:val="both"/>
        <w:rPr>
          <w:rFonts w:ascii="Times New Roman" w:hAnsi="Times New Roman"/>
          <w:sz w:val="24"/>
          <w:szCs w:val="24"/>
          <w:lang w:val="es-AR"/>
        </w:rPr>
      </w:pPr>
      <w:r w:rsidRPr="00830AD6">
        <w:rPr>
          <w:rFonts w:ascii="Times New Roman" w:hAnsi="Times New Roman"/>
          <w:b/>
          <w:sz w:val="24"/>
          <w:szCs w:val="24"/>
          <w:lang w:val="es-AR"/>
        </w:rPr>
        <w:t>P08.</w:t>
      </w:r>
      <w:r w:rsidR="00EE7A40" w:rsidRPr="00830AD6">
        <w:rPr>
          <w:rFonts w:ascii="Times New Roman" w:hAnsi="Times New Roman"/>
          <w:bCs/>
          <w:sz w:val="24"/>
          <w:szCs w:val="24"/>
          <w:lang w:val="es-AR"/>
        </w:rPr>
        <w:t xml:space="preserve"> </w:t>
      </w:r>
      <w:r w:rsidRPr="00830AD6">
        <w:rPr>
          <w:rFonts w:ascii="Times New Roman" w:hAnsi="Times New Roman"/>
          <w:sz w:val="24"/>
          <w:szCs w:val="24"/>
          <w:lang w:val="es-AR"/>
        </w:rPr>
        <w:t>Atsargos</w:t>
      </w:r>
      <w:r w:rsidR="00BA2C1B">
        <w:rPr>
          <w:rFonts w:ascii="Times New Roman" w:hAnsi="Times New Roman"/>
          <w:sz w:val="24"/>
          <w:szCs w:val="24"/>
          <w:lang w:val="es-AR"/>
        </w:rPr>
        <w:t xml:space="preserve"> –</w:t>
      </w:r>
      <w:r w:rsidR="00F93D5D" w:rsidRPr="00830AD6">
        <w:rPr>
          <w:rFonts w:ascii="Times New Roman" w:hAnsi="Times New Roman"/>
          <w:sz w:val="24"/>
          <w:szCs w:val="24"/>
          <w:lang w:val="es-AR"/>
        </w:rPr>
        <w:t xml:space="preserve"> tai</w:t>
      </w:r>
      <w:r w:rsidRPr="00830AD6">
        <w:rPr>
          <w:rFonts w:ascii="Times New Roman" w:hAnsi="Times New Roman"/>
          <w:sz w:val="24"/>
          <w:szCs w:val="24"/>
          <w:lang w:val="es-AR"/>
        </w:rPr>
        <w:t xml:space="preserve"> kuras </w:t>
      </w:r>
      <w:r w:rsidR="00BD50D8">
        <w:rPr>
          <w:rFonts w:ascii="Times New Roman" w:hAnsi="Times New Roman"/>
          <w:sz w:val="24"/>
          <w:szCs w:val="24"/>
          <w:lang w:val="es-AR"/>
        </w:rPr>
        <w:t>1131,40</w:t>
      </w:r>
      <w:r w:rsidRPr="00830AD6">
        <w:rPr>
          <w:rFonts w:ascii="Times New Roman" w:hAnsi="Times New Roman"/>
          <w:sz w:val="24"/>
          <w:szCs w:val="24"/>
          <w:lang w:val="es-AR"/>
        </w:rPr>
        <w:t xml:space="preserve"> Eur</w:t>
      </w:r>
      <w:r w:rsidR="00EE7A40" w:rsidRPr="00830AD6">
        <w:rPr>
          <w:rFonts w:ascii="Times New Roman" w:hAnsi="Times New Roman"/>
          <w:sz w:val="24"/>
          <w:szCs w:val="24"/>
          <w:lang w:val="es-AR"/>
        </w:rPr>
        <w:t>, tai kuras automobilių ir autobuso bakuose</w:t>
      </w:r>
      <w:r w:rsidR="008645D3" w:rsidRPr="00830AD6">
        <w:rPr>
          <w:rFonts w:ascii="Times New Roman" w:hAnsi="Times New Roman"/>
          <w:sz w:val="24"/>
          <w:szCs w:val="24"/>
          <w:lang w:val="es-AR"/>
        </w:rPr>
        <w:t xml:space="preserve">. </w:t>
      </w:r>
    </w:p>
    <w:p w14:paraId="1402E335" w14:textId="77777777" w:rsidR="00280A45" w:rsidRPr="00830AD6" w:rsidRDefault="00EE7A40" w:rsidP="008C7800">
      <w:pPr>
        <w:pStyle w:val="Betarp"/>
        <w:ind w:firstLine="810"/>
        <w:jc w:val="both"/>
        <w:rPr>
          <w:rFonts w:ascii="Times New Roman" w:hAnsi="Times New Roman"/>
          <w:sz w:val="24"/>
          <w:szCs w:val="24"/>
          <w:lang w:val="es-AR"/>
        </w:rPr>
      </w:pPr>
      <w:r w:rsidRPr="00830AD6">
        <w:rPr>
          <w:rFonts w:ascii="Times New Roman" w:hAnsi="Times New Roman"/>
          <w:b/>
          <w:sz w:val="24"/>
          <w:szCs w:val="24"/>
          <w:lang w:val="es-AR"/>
        </w:rPr>
        <w:t>P09.</w:t>
      </w:r>
      <w:r w:rsidRPr="00830AD6">
        <w:rPr>
          <w:rFonts w:ascii="Times New Roman" w:hAnsi="Times New Roman"/>
          <w:bCs/>
          <w:sz w:val="24"/>
          <w:szCs w:val="24"/>
          <w:lang w:val="es-AR"/>
        </w:rPr>
        <w:t xml:space="preserve"> </w:t>
      </w:r>
      <w:r w:rsidRPr="00830AD6">
        <w:rPr>
          <w:rFonts w:ascii="Times New Roman" w:hAnsi="Times New Roman"/>
          <w:sz w:val="24"/>
          <w:szCs w:val="24"/>
          <w:lang w:val="es-AR"/>
        </w:rPr>
        <w:t>Išankstiniai mokėjimai</w:t>
      </w:r>
      <w:r w:rsidR="00BA2C1B">
        <w:rPr>
          <w:rFonts w:ascii="Times New Roman" w:hAnsi="Times New Roman"/>
          <w:sz w:val="24"/>
          <w:szCs w:val="24"/>
          <w:lang w:val="es-AR"/>
        </w:rPr>
        <w:t xml:space="preserve"> –</w:t>
      </w:r>
      <w:r w:rsidR="007759C2" w:rsidRPr="00830AD6">
        <w:rPr>
          <w:rFonts w:ascii="Times New Roman" w:hAnsi="Times New Roman"/>
          <w:sz w:val="24"/>
          <w:szCs w:val="24"/>
          <w:lang w:val="es-AR"/>
        </w:rPr>
        <w:t xml:space="preserve"> </w:t>
      </w:r>
      <w:r w:rsidR="005F59F6" w:rsidRPr="00830AD6">
        <w:rPr>
          <w:rFonts w:ascii="Times New Roman" w:hAnsi="Times New Roman"/>
          <w:sz w:val="24"/>
          <w:szCs w:val="24"/>
          <w:lang w:val="es-AR"/>
        </w:rPr>
        <w:t>tai ateinančių laik</w:t>
      </w:r>
      <w:r w:rsidR="00BA2C1B">
        <w:rPr>
          <w:rFonts w:ascii="Times New Roman" w:hAnsi="Times New Roman"/>
          <w:sz w:val="24"/>
          <w:szCs w:val="24"/>
          <w:lang w:val="es-AR"/>
        </w:rPr>
        <w:t>o</w:t>
      </w:r>
      <w:r w:rsidR="005F59F6" w:rsidRPr="00830AD6">
        <w:rPr>
          <w:rFonts w:ascii="Times New Roman" w:hAnsi="Times New Roman"/>
          <w:sz w:val="24"/>
          <w:szCs w:val="24"/>
          <w:lang w:val="es-AR"/>
        </w:rPr>
        <w:t>tarpių sąnaudos</w:t>
      </w:r>
      <w:r w:rsidR="00280A45" w:rsidRPr="00830AD6">
        <w:rPr>
          <w:rFonts w:ascii="Times New Roman" w:hAnsi="Times New Roman"/>
          <w:sz w:val="24"/>
          <w:szCs w:val="24"/>
          <w:lang w:val="es-AR"/>
        </w:rPr>
        <w:t xml:space="preserve"> už automobilių draudimą </w:t>
      </w:r>
      <w:r w:rsidR="00BD50D8">
        <w:rPr>
          <w:rFonts w:ascii="Times New Roman" w:hAnsi="Times New Roman"/>
          <w:sz w:val="24"/>
          <w:szCs w:val="24"/>
          <w:lang w:val="es-AR"/>
        </w:rPr>
        <w:t>390,17</w:t>
      </w:r>
      <w:r w:rsidR="005F59F6" w:rsidRPr="00830AD6">
        <w:rPr>
          <w:rFonts w:ascii="Times New Roman" w:hAnsi="Times New Roman"/>
          <w:sz w:val="24"/>
          <w:szCs w:val="24"/>
          <w:lang w:val="es-AR"/>
        </w:rPr>
        <w:t xml:space="preserve"> </w:t>
      </w:r>
      <w:r w:rsidR="00280A45" w:rsidRPr="00830AD6">
        <w:rPr>
          <w:rFonts w:ascii="Times New Roman" w:hAnsi="Times New Roman"/>
          <w:sz w:val="24"/>
          <w:szCs w:val="24"/>
          <w:lang w:val="es-AR"/>
        </w:rPr>
        <w:t>Eur iš savivaldybės biudžeto lėšų</w:t>
      </w:r>
      <w:r w:rsidR="00BD50D8">
        <w:rPr>
          <w:rFonts w:ascii="Times New Roman" w:hAnsi="Times New Roman"/>
          <w:sz w:val="24"/>
          <w:szCs w:val="24"/>
          <w:lang w:val="es-AR"/>
        </w:rPr>
        <w:t xml:space="preserve"> ir išankstiniai mokėjimai už kurą 941,38 Eur.</w:t>
      </w:r>
    </w:p>
    <w:p w14:paraId="4DD31596" w14:textId="77777777" w:rsidR="00813DD0" w:rsidRDefault="00280A45" w:rsidP="008C7800">
      <w:pPr>
        <w:pStyle w:val="Betarp"/>
        <w:ind w:firstLine="810"/>
        <w:jc w:val="both"/>
        <w:rPr>
          <w:rFonts w:ascii="Times New Roman" w:hAnsi="Times New Roman"/>
          <w:sz w:val="24"/>
          <w:szCs w:val="24"/>
          <w:lang w:val="es-AR"/>
        </w:rPr>
      </w:pPr>
      <w:r w:rsidRPr="00830AD6">
        <w:rPr>
          <w:rFonts w:ascii="Times New Roman" w:hAnsi="Times New Roman"/>
          <w:b/>
          <w:sz w:val="24"/>
          <w:szCs w:val="24"/>
          <w:lang w:val="es-AR"/>
        </w:rPr>
        <w:t>P10</w:t>
      </w:r>
      <w:r w:rsidR="00662B0C" w:rsidRPr="00830AD6">
        <w:rPr>
          <w:rFonts w:ascii="Times New Roman" w:hAnsi="Times New Roman"/>
          <w:b/>
          <w:bCs/>
          <w:sz w:val="24"/>
          <w:szCs w:val="24"/>
          <w:lang w:val="es-AR"/>
        </w:rPr>
        <w:t>.</w:t>
      </w:r>
      <w:r w:rsidR="0098562B" w:rsidRPr="00830AD6">
        <w:rPr>
          <w:rFonts w:ascii="Times New Roman" w:hAnsi="Times New Roman"/>
          <w:sz w:val="24"/>
          <w:szCs w:val="24"/>
          <w:lang w:val="es-AR"/>
        </w:rPr>
        <w:t xml:space="preserve"> </w:t>
      </w:r>
      <w:r w:rsidR="005A6643" w:rsidRPr="00830AD6">
        <w:rPr>
          <w:rFonts w:ascii="Times New Roman" w:hAnsi="Times New Roman"/>
          <w:sz w:val="24"/>
          <w:szCs w:val="24"/>
          <w:lang w:val="es-AR"/>
        </w:rPr>
        <w:t xml:space="preserve">Per vienerius metus gautinos sumos </w:t>
      </w:r>
      <w:r w:rsidR="00C729AB">
        <w:rPr>
          <w:rFonts w:ascii="Times New Roman" w:hAnsi="Times New Roman"/>
          <w:sz w:val="24"/>
          <w:szCs w:val="24"/>
          <w:lang w:val="es-AR"/>
        </w:rPr>
        <w:t>36171,24</w:t>
      </w:r>
      <w:r w:rsidR="00885AD6" w:rsidRPr="00830AD6">
        <w:rPr>
          <w:rFonts w:ascii="Times New Roman" w:hAnsi="Times New Roman"/>
          <w:sz w:val="24"/>
          <w:szCs w:val="24"/>
          <w:lang w:val="es-AR"/>
        </w:rPr>
        <w:t xml:space="preserve"> </w:t>
      </w:r>
      <w:r w:rsidR="005A6643" w:rsidRPr="00830AD6">
        <w:rPr>
          <w:rFonts w:ascii="Times New Roman" w:hAnsi="Times New Roman"/>
          <w:sz w:val="24"/>
          <w:szCs w:val="24"/>
          <w:lang w:val="es-AR"/>
        </w:rPr>
        <w:t>Eur.</w:t>
      </w:r>
    </w:p>
    <w:p w14:paraId="35EFF136" w14:textId="77777777" w:rsidR="00C729AB" w:rsidRPr="00D2759D" w:rsidRDefault="00C729AB" w:rsidP="00C729AB">
      <w:pPr>
        <w:ind w:firstLine="851"/>
        <w:rPr>
          <w:rFonts w:ascii="Times New Roman" w:hAnsi="Times New Roman"/>
          <w:sz w:val="24"/>
          <w:szCs w:val="24"/>
        </w:rPr>
      </w:pPr>
      <w:proofErr w:type="spellStart"/>
      <w:r w:rsidRPr="00D2759D">
        <w:rPr>
          <w:rFonts w:ascii="Times New Roman" w:hAnsi="Times New Roman"/>
          <w:sz w:val="24"/>
          <w:szCs w:val="24"/>
        </w:rPr>
        <w:t>Gautinos</w:t>
      </w:r>
      <w:proofErr w:type="spellEnd"/>
      <w:r w:rsidRPr="00D2759D">
        <w:rPr>
          <w:rFonts w:ascii="Times New Roman" w:hAnsi="Times New Roman"/>
          <w:sz w:val="24"/>
          <w:szCs w:val="24"/>
        </w:rPr>
        <w:t xml:space="preserve"> </w:t>
      </w:r>
      <w:proofErr w:type="spellStart"/>
      <w:r w:rsidRPr="00D2759D">
        <w:rPr>
          <w:rFonts w:ascii="Times New Roman" w:hAnsi="Times New Roman"/>
          <w:sz w:val="24"/>
          <w:szCs w:val="24"/>
        </w:rPr>
        <w:t>sumos</w:t>
      </w:r>
      <w:proofErr w:type="spellEnd"/>
      <w:r w:rsidRPr="00D2759D">
        <w:rPr>
          <w:rFonts w:ascii="Times New Roman" w:hAnsi="Times New Roman"/>
          <w:sz w:val="24"/>
          <w:szCs w:val="24"/>
        </w:rPr>
        <w:t xml:space="preserve"> </w:t>
      </w:r>
      <w:proofErr w:type="spellStart"/>
      <w:r w:rsidRPr="00D2759D">
        <w:rPr>
          <w:rFonts w:ascii="Times New Roman" w:hAnsi="Times New Roman"/>
          <w:sz w:val="24"/>
          <w:szCs w:val="24"/>
        </w:rPr>
        <w:t>už</w:t>
      </w:r>
      <w:proofErr w:type="spellEnd"/>
      <w:r w:rsidRPr="00D2759D">
        <w:rPr>
          <w:rFonts w:ascii="Times New Roman" w:hAnsi="Times New Roman"/>
          <w:sz w:val="24"/>
          <w:szCs w:val="24"/>
        </w:rPr>
        <w:t xml:space="preserve"> </w:t>
      </w:r>
      <w:proofErr w:type="spellStart"/>
      <w:r w:rsidRPr="00D2759D">
        <w:rPr>
          <w:rFonts w:ascii="Times New Roman" w:hAnsi="Times New Roman"/>
          <w:sz w:val="24"/>
          <w:szCs w:val="24"/>
        </w:rPr>
        <w:t>turto</w:t>
      </w:r>
      <w:proofErr w:type="spellEnd"/>
      <w:r w:rsidRPr="00D2759D">
        <w:rPr>
          <w:rFonts w:ascii="Times New Roman" w:hAnsi="Times New Roman"/>
          <w:sz w:val="24"/>
          <w:szCs w:val="24"/>
        </w:rPr>
        <w:t xml:space="preserve"> </w:t>
      </w:r>
      <w:proofErr w:type="spellStart"/>
      <w:r w:rsidRPr="00D2759D">
        <w:rPr>
          <w:rFonts w:ascii="Times New Roman" w:hAnsi="Times New Roman"/>
          <w:sz w:val="24"/>
          <w:szCs w:val="24"/>
        </w:rPr>
        <w:t>naudojimą</w:t>
      </w:r>
      <w:proofErr w:type="spellEnd"/>
      <w:r w:rsidRPr="00D2759D">
        <w:rPr>
          <w:rFonts w:ascii="Times New Roman" w:hAnsi="Times New Roman"/>
          <w:sz w:val="24"/>
          <w:szCs w:val="24"/>
        </w:rPr>
        <w:t xml:space="preserve">, </w:t>
      </w:r>
      <w:proofErr w:type="spellStart"/>
      <w:r w:rsidRPr="00D2759D">
        <w:rPr>
          <w:rFonts w:ascii="Times New Roman" w:hAnsi="Times New Roman"/>
          <w:sz w:val="24"/>
          <w:szCs w:val="24"/>
        </w:rPr>
        <w:t>parduotas</w:t>
      </w:r>
      <w:proofErr w:type="spellEnd"/>
      <w:r w:rsidRPr="00D2759D">
        <w:rPr>
          <w:rFonts w:ascii="Times New Roman" w:hAnsi="Times New Roman"/>
          <w:sz w:val="24"/>
          <w:szCs w:val="24"/>
        </w:rPr>
        <w:t xml:space="preserve"> </w:t>
      </w:r>
      <w:proofErr w:type="spellStart"/>
      <w:r w:rsidRPr="00D2759D">
        <w:rPr>
          <w:rFonts w:ascii="Times New Roman" w:hAnsi="Times New Roman"/>
          <w:sz w:val="24"/>
          <w:szCs w:val="24"/>
        </w:rPr>
        <w:t>prekes</w:t>
      </w:r>
      <w:proofErr w:type="spellEnd"/>
      <w:r w:rsidRPr="00D2759D">
        <w:rPr>
          <w:rFonts w:ascii="Times New Roman" w:hAnsi="Times New Roman"/>
          <w:sz w:val="24"/>
          <w:szCs w:val="24"/>
        </w:rPr>
        <w:t xml:space="preserve"> ir </w:t>
      </w:r>
      <w:proofErr w:type="spellStart"/>
      <w:r w:rsidRPr="00D2759D">
        <w:rPr>
          <w:rFonts w:ascii="Times New Roman" w:hAnsi="Times New Roman"/>
          <w:sz w:val="24"/>
          <w:szCs w:val="24"/>
        </w:rPr>
        <w:t>paslaugas</w:t>
      </w:r>
      <w:proofErr w:type="spellEnd"/>
      <w:r w:rsidRPr="00D2759D">
        <w:rPr>
          <w:rFonts w:ascii="Times New Roman" w:hAnsi="Times New Roman"/>
          <w:sz w:val="24"/>
          <w:szCs w:val="24"/>
        </w:rPr>
        <w:t xml:space="preserve"> 71 </w:t>
      </w:r>
      <w:proofErr w:type="spellStart"/>
      <w:r w:rsidRPr="00D2759D">
        <w:rPr>
          <w:rFonts w:ascii="Times New Roman" w:hAnsi="Times New Roman"/>
          <w:sz w:val="24"/>
          <w:szCs w:val="24"/>
        </w:rPr>
        <w:t>Eur</w:t>
      </w:r>
      <w:proofErr w:type="spellEnd"/>
      <w:r w:rsidRPr="00D2759D">
        <w:rPr>
          <w:rFonts w:ascii="Times New Roman" w:hAnsi="Times New Roman"/>
          <w:sz w:val="24"/>
          <w:szCs w:val="24"/>
        </w:rPr>
        <w:t xml:space="preserve">, tai </w:t>
      </w:r>
      <w:proofErr w:type="spellStart"/>
      <w:r w:rsidRPr="00D2759D">
        <w:rPr>
          <w:rFonts w:ascii="Times New Roman" w:hAnsi="Times New Roman"/>
          <w:sz w:val="24"/>
          <w:szCs w:val="24"/>
        </w:rPr>
        <w:t>debitorių</w:t>
      </w:r>
      <w:proofErr w:type="spellEnd"/>
      <w:r w:rsidRPr="00D2759D">
        <w:rPr>
          <w:rFonts w:ascii="Times New Roman" w:hAnsi="Times New Roman"/>
          <w:sz w:val="24"/>
          <w:szCs w:val="24"/>
        </w:rPr>
        <w:t xml:space="preserve"> </w:t>
      </w:r>
      <w:proofErr w:type="spellStart"/>
      <w:r w:rsidRPr="00D2759D">
        <w:rPr>
          <w:rFonts w:ascii="Times New Roman" w:hAnsi="Times New Roman"/>
          <w:sz w:val="24"/>
          <w:szCs w:val="24"/>
        </w:rPr>
        <w:t>skolos</w:t>
      </w:r>
      <w:proofErr w:type="spellEnd"/>
      <w:r w:rsidRPr="00D2759D">
        <w:rPr>
          <w:rFonts w:ascii="Times New Roman" w:hAnsi="Times New Roman"/>
          <w:sz w:val="24"/>
          <w:szCs w:val="24"/>
        </w:rPr>
        <w:t xml:space="preserve"> </w:t>
      </w:r>
      <w:proofErr w:type="spellStart"/>
      <w:r w:rsidRPr="00D2759D">
        <w:rPr>
          <w:rFonts w:ascii="Times New Roman" w:hAnsi="Times New Roman"/>
          <w:sz w:val="24"/>
          <w:szCs w:val="24"/>
        </w:rPr>
        <w:t>už</w:t>
      </w:r>
      <w:proofErr w:type="spellEnd"/>
      <w:r w:rsidRPr="00D2759D">
        <w:rPr>
          <w:rFonts w:ascii="Times New Roman" w:hAnsi="Times New Roman"/>
          <w:sz w:val="24"/>
          <w:szCs w:val="24"/>
        </w:rPr>
        <w:t xml:space="preserve"> </w:t>
      </w:r>
      <w:proofErr w:type="spellStart"/>
      <w:r w:rsidRPr="00D2759D">
        <w:rPr>
          <w:rFonts w:ascii="Times New Roman" w:hAnsi="Times New Roman"/>
          <w:sz w:val="24"/>
          <w:szCs w:val="24"/>
        </w:rPr>
        <w:t>suteiktas</w:t>
      </w:r>
      <w:proofErr w:type="spellEnd"/>
      <w:r w:rsidRPr="00D2759D">
        <w:rPr>
          <w:rFonts w:ascii="Times New Roman" w:hAnsi="Times New Roman"/>
          <w:sz w:val="24"/>
          <w:szCs w:val="24"/>
        </w:rPr>
        <w:t xml:space="preserve"> </w:t>
      </w:r>
      <w:proofErr w:type="spellStart"/>
      <w:r w:rsidRPr="00D2759D">
        <w:rPr>
          <w:rFonts w:ascii="Times New Roman" w:hAnsi="Times New Roman"/>
          <w:sz w:val="24"/>
          <w:szCs w:val="24"/>
        </w:rPr>
        <w:t>jiems</w:t>
      </w:r>
      <w:proofErr w:type="spellEnd"/>
      <w:r w:rsidRPr="00D2759D">
        <w:rPr>
          <w:rFonts w:ascii="Times New Roman" w:hAnsi="Times New Roman"/>
          <w:sz w:val="24"/>
          <w:szCs w:val="24"/>
        </w:rPr>
        <w:t xml:space="preserve"> </w:t>
      </w:r>
      <w:proofErr w:type="spellStart"/>
      <w:r w:rsidRPr="00D2759D">
        <w:rPr>
          <w:rFonts w:ascii="Times New Roman" w:hAnsi="Times New Roman"/>
          <w:sz w:val="24"/>
          <w:szCs w:val="24"/>
        </w:rPr>
        <w:t>paslaugas</w:t>
      </w:r>
      <w:proofErr w:type="spellEnd"/>
      <w:r w:rsidRPr="00D2759D">
        <w:rPr>
          <w:rFonts w:ascii="Times New Roman" w:hAnsi="Times New Roman"/>
          <w:sz w:val="24"/>
          <w:szCs w:val="24"/>
        </w:rPr>
        <w:t xml:space="preserve"> (</w:t>
      </w:r>
      <w:proofErr w:type="spellStart"/>
      <w:proofErr w:type="gramStart"/>
      <w:r w:rsidRPr="00D2759D">
        <w:rPr>
          <w:rFonts w:ascii="Times New Roman" w:hAnsi="Times New Roman"/>
          <w:sz w:val="24"/>
          <w:szCs w:val="24"/>
        </w:rPr>
        <w:t>spec.l</w:t>
      </w:r>
      <w:proofErr w:type="spellEnd"/>
      <w:proofErr w:type="gramEnd"/>
      <w:r w:rsidRPr="00D2759D">
        <w:rPr>
          <w:rFonts w:ascii="Times New Roman" w:hAnsi="Times New Roman"/>
          <w:sz w:val="24"/>
          <w:szCs w:val="24"/>
        </w:rPr>
        <w:t>).</w:t>
      </w:r>
    </w:p>
    <w:p w14:paraId="510576AA" w14:textId="77777777" w:rsidR="00EB2593" w:rsidRPr="00D2759D" w:rsidRDefault="00C729AB" w:rsidP="00EB2593">
      <w:pPr>
        <w:ind w:firstLine="851"/>
        <w:rPr>
          <w:rFonts w:ascii="Times New Roman" w:hAnsi="Times New Roman"/>
          <w:sz w:val="24"/>
          <w:szCs w:val="24"/>
        </w:rPr>
      </w:pPr>
      <w:proofErr w:type="spellStart"/>
      <w:r w:rsidRPr="00D2759D">
        <w:rPr>
          <w:rFonts w:ascii="Times New Roman" w:hAnsi="Times New Roman"/>
          <w:sz w:val="24"/>
          <w:szCs w:val="24"/>
        </w:rPr>
        <w:t>Sukauptos</w:t>
      </w:r>
      <w:proofErr w:type="spellEnd"/>
      <w:r w:rsidRPr="00D2759D">
        <w:rPr>
          <w:rFonts w:ascii="Times New Roman" w:hAnsi="Times New Roman"/>
          <w:sz w:val="24"/>
          <w:szCs w:val="24"/>
        </w:rPr>
        <w:t xml:space="preserve"> </w:t>
      </w:r>
      <w:proofErr w:type="spellStart"/>
      <w:r w:rsidRPr="00D2759D">
        <w:rPr>
          <w:rFonts w:ascii="Times New Roman" w:hAnsi="Times New Roman"/>
          <w:sz w:val="24"/>
          <w:szCs w:val="24"/>
        </w:rPr>
        <w:t>gautinos</w:t>
      </w:r>
      <w:proofErr w:type="spellEnd"/>
      <w:r w:rsidRPr="00D2759D">
        <w:rPr>
          <w:rFonts w:ascii="Times New Roman" w:hAnsi="Times New Roman"/>
          <w:sz w:val="24"/>
          <w:szCs w:val="24"/>
        </w:rPr>
        <w:t xml:space="preserve"> </w:t>
      </w:r>
      <w:proofErr w:type="spellStart"/>
      <w:r w:rsidRPr="00D2759D">
        <w:rPr>
          <w:rFonts w:ascii="Times New Roman" w:hAnsi="Times New Roman"/>
          <w:sz w:val="24"/>
          <w:szCs w:val="24"/>
        </w:rPr>
        <w:t>sumos</w:t>
      </w:r>
      <w:proofErr w:type="spellEnd"/>
      <w:r w:rsidRPr="00D2759D">
        <w:rPr>
          <w:rFonts w:ascii="Times New Roman" w:hAnsi="Times New Roman"/>
          <w:sz w:val="24"/>
          <w:szCs w:val="24"/>
        </w:rPr>
        <w:t xml:space="preserve"> 36044,64 Eur</w:t>
      </w:r>
      <w:r w:rsidR="00EB2593" w:rsidRPr="00D2759D">
        <w:rPr>
          <w:rFonts w:ascii="Times New Roman" w:hAnsi="Times New Roman"/>
          <w:sz w:val="24"/>
          <w:szCs w:val="24"/>
        </w:rPr>
        <w:t>.</w:t>
      </w:r>
    </w:p>
    <w:p w14:paraId="59A62DA0" w14:textId="77777777" w:rsidR="00885AD6" w:rsidRDefault="005A6643" w:rsidP="00EB2593">
      <w:pPr>
        <w:ind w:firstLine="851"/>
        <w:rPr>
          <w:rFonts w:ascii="Times New Roman" w:hAnsi="Times New Roman"/>
          <w:sz w:val="24"/>
          <w:szCs w:val="24"/>
          <w:lang w:val="es-AR"/>
        </w:rPr>
      </w:pPr>
      <w:r w:rsidRPr="00830AD6">
        <w:rPr>
          <w:rFonts w:ascii="Times New Roman" w:hAnsi="Times New Roman"/>
          <w:sz w:val="24"/>
          <w:szCs w:val="24"/>
          <w:lang w:val="es-AR"/>
        </w:rPr>
        <w:t>Jas sudaro</w:t>
      </w:r>
      <w:r w:rsidR="00B27C91" w:rsidRPr="00830AD6">
        <w:rPr>
          <w:rFonts w:ascii="Times New Roman" w:hAnsi="Times New Roman"/>
          <w:sz w:val="24"/>
          <w:szCs w:val="24"/>
          <w:lang w:val="es-AR"/>
        </w:rPr>
        <w:t xml:space="preserve">: </w:t>
      </w:r>
      <w:r w:rsidR="00B27C91" w:rsidRPr="00830AD6">
        <w:rPr>
          <w:rFonts w:ascii="Times New Roman" w:hAnsi="Times New Roman"/>
          <w:color w:val="FFFFFF"/>
          <w:sz w:val="24"/>
          <w:szCs w:val="24"/>
          <w:lang w:val="es-AR"/>
        </w:rPr>
        <w:t>p</w:t>
      </w:r>
      <w:r w:rsidR="00BA2C1B">
        <w:rPr>
          <w:rFonts w:ascii="Times New Roman" w:hAnsi="Times New Roman"/>
          <w:sz w:val="24"/>
          <w:szCs w:val="24"/>
          <w:lang w:val="es-AR"/>
        </w:rPr>
        <w:t>s</w:t>
      </w:r>
      <w:r w:rsidR="00B904F6" w:rsidRPr="00830AD6">
        <w:rPr>
          <w:rFonts w:ascii="Times New Roman" w:hAnsi="Times New Roman"/>
          <w:sz w:val="24"/>
          <w:szCs w:val="24"/>
          <w:lang w:val="es-AR"/>
        </w:rPr>
        <w:t>ukauptos finansavimo pajamos</w:t>
      </w:r>
      <w:r w:rsidR="00662B0C" w:rsidRPr="00830AD6">
        <w:rPr>
          <w:rFonts w:ascii="Times New Roman" w:hAnsi="Times New Roman"/>
          <w:sz w:val="24"/>
          <w:szCs w:val="24"/>
          <w:lang w:val="es-AR"/>
        </w:rPr>
        <w:t xml:space="preserve"> iš savivaldybės biudžeto </w:t>
      </w:r>
      <w:r w:rsidR="00B8532B">
        <w:rPr>
          <w:rFonts w:ascii="Times New Roman" w:hAnsi="Times New Roman"/>
          <w:sz w:val="24"/>
          <w:szCs w:val="24"/>
          <w:lang w:val="es-AR"/>
        </w:rPr>
        <w:t>20453,36</w:t>
      </w:r>
      <w:r w:rsidR="00662B0C" w:rsidRPr="00830AD6">
        <w:rPr>
          <w:rFonts w:ascii="Times New Roman" w:hAnsi="Times New Roman"/>
          <w:sz w:val="24"/>
          <w:szCs w:val="24"/>
          <w:lang w:val="es-AR"/>
        </w:rPr>
        <w:t xml:space="preserve"> Eur (</w:t>
      </w:r>
      <w:r w:rsidR="00BA2C1B">
        <w:rPr>
          <w:rFonts w:ascii="Times New Roman" w:hAnsi="Times New Roman"/>
          <w:sz w:val="24"/>
          <w:szCs w:val="24"/>
          <w:lang w:val="es-AR"/>
        </w:rPr>
        <w:t>iš to</w:t>
      </w:r>
      <w:r w:rsidR="00662B0C" w:rsidRPr="00830AD6">
        <w:rPr>
          <w:rFonts w:ascii="Times New Roman" w:hAnsi="Times New Roman"/>
          <w:sz w:val="24"/>
          <w:szCs w:val="24"/>
          <w:lang w:val="es-AR"/>
        </w:rPr>
        <w:t xml:space="preserve"> skč. </w:t>
      </w:r>
      <w:r w:rsidR="00B8532B">
        <w:rPr>
          <w:rFonts w:ascii="Times New Roman" w:hAnsi="Times New Roman"/>
          <w:sz w:val="24"/>
          <w:szCs w:val="24"/>
          <w:lang w:val="es-AR"/>
        </w:rPr>
        <w:t>18204,21</w:t>
      </w:r>
      <w:r w:rsidR="00662B0C" w:rsidRPr="00830AD6">
        <w:rPr>
          <w:rFonts w:ascii="Times New Roman" w:hAnsi="Times New Roman"/>
          <w:sz w:val="24"/>
          <w:szCs w:val="24"/>
          <w:lang w:val="es-AR"/>
        </w:rPr>
        <w:t xml:space="preserve"> Eur atostogų rezervas su </w:t>
      </w:r>
      <w:r w:rsidR="008C7800">
        <w:rPr>
          <w:rFonts w:ascii="Times New Roman" w:hAnsi="Times New Roman"/>
          <w:sz w:val="24"/>
          <w:szCs w:val="24"/>
          <w:lang w:val="es-AR"/>
        </w:rPr>
        <w:t>„</w:t>
      </w:r>
      <w:r w:rsidR="00BA2C1B">
        <w:rPr>
          <w:rFonts w:ascii="Times New Roman" w:hAnsi="Times New Roman"/>
          <w:sz w:val="24"/>
          <w:szCs w:val="24"/>
          <w:lang w:val="es-AR"/>
        </w:rPr>
        <w:t>S</w:t>
      </w:r>
      <w:r w:rsidR="00662B0C" w:rsidRPr="00830AD6">
        <w:rPr>
          <w:rFonts w:ascii="Times New Roman" w:hAnsi="Times New Roman"/>
          <w:sz w:val="24"/>
          <w:szCs w:val="24"/>
          <w:lang w:val="es-AR"/>
        </w:rPr>
        <w:t>odra</w:t>
      </w:r>
      <w:r w:rsidR="008C7800">
        <w:rPr>
          <w:rFonts w:ascii="Times New Roman" w:hAnsi="Times New Roman"/>
          <w:sz w:val="24"/>
          <w:szCs w:val="24"/>
          <w:lang w:val="es-AR"/>
        </w:rPr>
        <w:t>“</w:t>
      </w:r>
      <w:r w:rsidR="00662B0C" w:rsidRPr="00830AD6">
        <w:rPr>
          <w:rFonts w:ascii="Times New Roman" w:hAnsi="Times New Roman"/>
          <w:sz w:val="24"/>
          <w:szCs w:val="24"/>
          <w:lang w:val="es-AR"/>
        </w:rPr>
        <w:t>),</w:t>
      </w:r>
      <w:r w:rsidR="00B8532B">
        <w:rPr>
          <w:rFonts w:ascii="Times New Roman" w:hAnsi="Times New Roman"/>
          <w:sz w:val="24"/>
          <w:szCs w:val="24"/>
          <w:lang w:val="es-AR"/>
        </w:rPr>
        <w:t xml:space="preserve"> valstybės biudžeto 7404,05</w:t>
      </w:r>
      <w:r w:rsidR="00B8532B" w:rsidRPr="00830AD6">
        <w:rPr>
          <w:rFonts w:ascii="Times New Roman" w:hAnsi="Times New Roman"/>
          <w:sz w:val="24"/>
          <w:szCs w:val="24"/>
          <w:lang w:val="es-AR"/>
        </w:rPr>
        <w:t xml:space="preserve"> Eur </w:t>
      </w:r>
      <w:r w:rsidR="00B8532B">
        <w:rPr>
          <w:rFonts w:ascii="Times New Roman" w:hAnsi="Times New Roman"/>
          <w:sz w:val="24"/>
          <w:szCs w:val="24"/>
          <w:lang w:val="es-AR"/>
        </w:rPr>
        <w:t xml:space="preserve">– sukauptas </w:t>
      </w:r>
      <w:r w:rsidR="00B8532B" w:rsidRPr="00830AD6">
        <w:rPr>
          <w:rFonts w:ascii="Times New Roman" w:hAnsi="Times New Roman"/>
          <w:sz w:val="24"/>
          <w:szCs w:val="24"/>
          <w:lang w:val="es-AR"/>
        </w:rPr>
        <w:t xml:space="preserve">atostogų rezervas su </w:t>
      </w:r>
      <w:r w:rsidR="00B8532B">
        <w:rPr>
          <w:rFonts w:ascii="Times New Roman" w:hAnsi="Times New Roman"/>
          <w:sz w:val="24"/>
          <w:szCs w:val="24"/>
          <w:lang w:val="es-AR"/>
        </w:rPr>
        <w:t>„S</w:t>
      </w:r>
      <w:r w:rsidR="00B8532B" w:rsidRPr="00830AD6">
        <w:rPr>
          <w:rFonts w:ascii="Times New Roman" w:hAnsi="Times New Roman"/>
          <w:sz w:val="24"/>
          <w:szCs w:val="24"/>
          <w:lang w:val="es-AR"/>
        </w:rPr>
        <w:t>odra</w:t>
      </w:r>
      <w:r w:rsidR="00B8532B">
        <w:rPr>
          <w:rFonts w:ascii="Times New Roman" w:hAnsi="Times New Roman"/>
          <w:sz w:val="24"/>
          <w:szCs w:val="24"/>
          <w:lang w:val="es-AR"/>
        </w:rPr>
        <w:t>“</w:t>
      </w:r>
      <w:r w:rsidR="00B8532B" w:rsidRPr="00830AD6">
        <w:rPr>
          <w:rFonts w:ascii="Times New Roman" w:hAnsi="Times New Roman"/>
          <w:sz w:val="24"/>
          <w:szCs w:val="24"/>
          <w:lang w:val="es-AR"/>
        </w:rPr>
        <w:t>),</w:t>
      </w:r>
      <w:r w:rsidR="00B8532B">
        <w:rPr>
          <w:rFonts w:ascii="Times New Roman" w:hAnsi="Times New Roman"/>
          <w:sz w:val="24"/>
          <w:szCs w:val="24"/>
          <w:lang w:val="es-AR"/>
        </w:rPr>
        <w:t xml:space="preserve">  </w:t>
      </w:r>
      <w:r w:rsidR="00662B0C" w:rsidRPr="00830AD6">
        <w:rPr>
          <w:rFonts w:ascii="Times New Roman" w:hAnsi="Times New Roman"/>
          <w:sz w:val="24"/>
          <w:szCs w:val="24"/>
          <w:lang w:val="es-AR"/>
        </w:rPr>
        <w:t xml:space="preserve"> spec. lėšos už pervestas sumas iš savivaldybės</w:t>
      </w:r>
      <w:r w:rsidR="00011DCF" w:rsidRPr="00830AD6">
        <w:rPr>
          <w:rFonts w:ascii="Times New Roman" w:hAnsi="Times New Roman"/>
          <w:sz w:val="24"/>
          <w:szCs w:val="24"/>
          <w:lang w:val="es-AR"/>
        </w:rPr>
        <w:t xml:space="preserve"> </w:t>
      </w:r>
      <w:r w:rsidR="00EB2593">
        <w:rPr>
          <w:rFonts w:ascii="Times New Roman" w:hAnsi="Times New Roman"/>
          <w:sz w:val="24"/>
          <w:szCs w:val="24"/>
          <w:lang w:val="es-AR"/>
        </w:rPr>
        <w:t>8187,23</w:t>
      </w:r>
      <w:r w:rsidR="00DC1F63" w:rsidRPr="00830AD6">
        <w:rPr>
          <w:rFonts w:ascii="Times New Roman" w:hAnsi="Times New Roman"/>
          <w:sz w:val="24"/>
          <w:szCs w:val="24"/>
          <w:lang w:val="es-AR"/>
        </w:rPr>
        <w:t xml:space="preserve"> </w:t>
      </w:r>
      <w:r w:rsidR="003733E9" w:rsidRPr="00830AD6">
        <w:rPr>
          <w:rFonts w:ascii="Times New Roman" w:hAnsi="Times New Roman"/>
          <w:sz w:val="24"/>
          <w:szCs w:val="24"/>
          <w:lang w:val="es-AR"/>
        </w:rPr>
        <w:t>E</w:t>
      </w:r>
      <w:r w:rsidR="00662B0C" w:rsidRPr="00830AD6">
        <w:rPr>
          <w:rFonts w:ascii="Times New Roman" w:hAnsi="Times New Roman"/>
          <w:sz w:val="24"/>
          <w:szCs w:val="24"/>
          <w:lang w:val="es-AR"/>
        </w:rPr>
        <w:t>ur</w:t>
      </w:r>
      <w:r w:rsidR="00885AD6" w:rsidRPr="00830AD6">
        <w:rPr>
          <w:rFonts w:ascii="Times New Roman" w:hAnsi="Times New Roman"/>
          <w:sz w:val="24"/>
          <w:szCs w:val="24"/>
          <w:lang w:val="es-AR"/>
        </w:rPr>
        <w:t>.</w:t>
      </w:r>
    </w:p>
    <w:p w14:paraId="5731331B" w14:textId="77777777" w:rsidR="00640277" w:rsidRPr="00830AD6" w:rsidRDefault="00640277" w:rsidP="00EB2593">
      <w:pPr>
        <w:ind w:firstLine="851"/>
        <w:rPr>
          <w:rFonts w:ascii="Times New Roman" w:hAnsi="Times New Roman"/>
          <w:sz w:val="24"/>
          <w:szCs w:val="24"/>
          <w:lang w:val="es-AR"/>
        </w:rPr>
      </w:pPr>
      <w:r>
        <w:rPr>
          <w:rFonts w:ascii="Times New Roman" w:hAnsi="Times New Roman"/>
          <w:sz w:val="24"/>
          <w:szCs w:val="24"/>
          <w:lang w:val="es-AR"/>
        </w:rPr>
        <w:lastRenderedPageBreak/>
        <w:t xml:space="preserve">Kitos gautinos sumos 55,60 Eur, tai permoka tiekėjams iš </w:t>
      </w:r>
      <w:r w:rsidR="00E8164D" w:rsidRPr="00830AD6">
        <w:rPr>
          <w:rFonts w:ascii="Times New Roman" w:hAnsi="Times New Roman"/>
          <w:sz w:val="24"/>
          <w:szCs w:val="24"/>
          <w:lang w:val="lt-LT"/>
        </w:rPr>
        <w:t>Europos Sąjungos</w:t>
      </w:r>
      <w:r w:rsidR="00E8164D">
        <w:rPr>
          <w:rFonts w:ascii="Times New Roman" w:hAnsi="Times New Roman"/>
          <w:sz w:val="24"/>
          <w:szCs w:val="24"/>
          <w:lang w:val="lt-LT"/>
        </w:rPr>
        <w:t xml:space="preserve"> finansavimo</w:t>
      </w:r>
      <w:r>
        <w:rPr>
          <w:rFonts w:ascii="Times New Roman" w:hAnsi="Times New Roman"/>
          <w:sz w:val="24"/>
          <w:szCs w:val="24"/>
          <w:lang w:val="es-AR"/>
        </w:rPr>
        <w:t xml:space="preserve"> .</w:t>
      </w:r>
    </w:p>
    <w:p w14:paraId="158286CD" w14:textId="77777777" w:rsidR="00662B0C" w:rsidRPr="00830AD6" w:rsidRDefault="00662B0C" w:rsidP="008C7800">
      <w:pPr>
        <w:pStyle w:val="Betarp"/>
        <w:ind w:firstLine="810"/>
        <w:jc w:val="both"/>
        <w:rPr>
          <w:rFonts w:ascii="Times New Roman" w:hAnsi="Times New Roman"/>
          <w:sz w:val="24"/>
          <w:szCs w:val="24"/>
          <w:lang w:val="es-AR"/>
        </w:rPr>
      </w:pPr>
      <w:r w:rsidRPr="000105CE">
        <w:rPr>
          <w:rFonts w:ascii="Times New Roman" w:hAnsi="Times New Roman"/>
          <w:b/>
          <w:sz w:val="24"/>
          <w:szCs w:val="24"/>
          <w:lang w:val="es-AR"/>
        </w:rPr>
        <w:t>P11.</w:t>
      </w:r>
      <w:r w:rsidRPr="000105CE">
        <w:rPr>
          <w:rFonts w:ascii="Times New Roman" w:hAnsi="Times New Roman"/>
          <w:sz w:val="24"/>
          <w:szCs w:val="24"/>
          <w:lang w:val="es-AR"/>
        </w:rPr>
        <w:t xml:space="preserve"> Pinigai ir pinigų ekvivalentai </w:t>
      </w:r>
      <w:r w:rsidR="00640277" w:rsidRPr="000105CE">
        <w:rPr>
          <w:rFonts w:ascii="Times New Roman" w:hAnsi="Times New Roman"/>
          <w:sz w:val="24"/>
          <w:szCs w:val="24"/>
          <w:lang w:val="es-AR"/>
        </w:rPr>
        <w:t>45812,14</w:t>
      </w:r>
      <w:r w:rsidRPr="00830AD6">
        <w:rPr>
          <w:rFonts w:ascii="Times New Roman" w:hAnsi="Times New Roman"/>
          <w:sz w:val="24"/>
          <w:szCs w:val="24"/>
          <w:lang w:val="es-AR"/>
        </w:rPr>
        <w:t xml:space="preserve"> Eur</w:t>
      </w:r>
      <w:r w:rsidR="00BA2C1B">
        <w:rPr>
          <w:rFonts w:ascii="Times New Roman" w:hAnsi="Times New Roman"/>
          <w:sz w:val="24"/>
          <w:szCs w:val="24"/>
          <w:lang w:val="es-AR"/>
        </w:rPr>
        <w:t xml:space="preserve"> –</w:t>
      </w:r>
      <w:r w:rsidRPr="00830AD6">
        <w:rPr>
          <w:rFonts w:ascii="Times New Roman" w:hAnsi="Times New Roman"/>
          <w:sz w:val="24"/>
          <w:szCs w:val="24"/>
          <w:lang w:val="es-AR"/>
        </w:rPr>
        <w:t xml:space="preserve"> tai pinigų likutis banko sąskaitose: savivaldybės biudžeto lėšos 0 Eur, pavedimų lėšos (2 proc.) </w:t>
      </w:r>
      <w:r w:rsidR="000105CE">
        <w:rPr>
          <w:rFonts w:ascii="Times New Roman" w:hAnsi="Times New Roman"/>
          <w:sz w:val="24"/>
          <w:szCs w:val="24"/>
          <w:lang w:val="es-AR"/>
        </w:rPr>
        <w:t>2435,03</w:t>
      </w:r>
      <w:r w:rsidR="0071508D" w:rsidRPr="00830AD6">
        <w:rPr>
          <w:rFonts w:ascii="Times New Roman" w:hAnsi="Times New Roman"/>
          <w:sz w:val="24"/>
          <w:szCs w:val="24"/>
          <w:lang w:val="es-AR"/>
        </w:rPr>
        <w:t xml:space="preserve"> </w:t>
      </w:r>
      <w:r w:rsidRPr="00830AD6">
        <w:rPr>
          <w:rFonts w:ascii="Times New Roman" w:hAnsi="Times New Roman"/>
          <w:sz w:val="24"/>
          <w:szCs w:val="24"/>
          <w:lang w:val="es-AR"/>
        </w:rPr>
        <w:t>Eur, gautas finansavimas projekt</w:t>
      </w:r>
      <w:r w:rsidR="0071508D" w:rsidRPr="00830AD6">
        <w:rPr>
          <w:rFonts w:ascii="Times New Roman" w:hAnsi="Times New Roman"/>
          <w:sz w:val="24"/>
          <w:szCs w:val="24"/>
          <w:lang w:val="es-AR"/>
        </w:rPr>
        <w:t>ams</w:t>
      </w:r>
      <w:r w:rsidR="00517F45" w:rsidRPr="00830AD6">
        <w:rPr>
          <w:rFonts w:ascii="Times New Roman" w:hAnsi="Times New Roman"/>
          <w:sz w:val="24"/>
          <w:szCs w:val="24"/>
          <w:lang w:val="es-AR"/>
        </w:rPr>
        <w:t xml:space="preserve"> </w:t>
      </w:r>
      <w:r w:rsidRPr="00830AD6">
        <w:rPr>
          <w:rFonts w:ascii="Times New Roman" w:hAnsi="Times New Roman"/>
          <w:sz w:val="24"/>
          <w:szCs w:val="24"/>
          <w:lang w:val="es-AR"/>
        </w:rPr>
        <w:t>(</w:t>
      </w:r>
      <w:r w:rsidR="00E8164D" w:rsidRPr="00830AD6">
        <w:rPr>
          <w:rFonts w:ascii="Times New Roman" w:hAnsi="Times New Roman"/>
          <w:sz w:val="24"/>
          <w:szCs w:val="24"/>
          <w:lang w:val="lt-LT"/>
        </w:rPr>
        <w:t>Europos Sąjungos</w:t>
      </w:r>
      <w:r w:rsidRPr="00830AD6">
        <w:rPr>
          <w:rFonts w:ascii="Times New Roman" w:hAnsi="Times New Roman"/>
          <w:sz w:val="24"/>
          <w:szCs w:val="24"/>
          <w:lang w:val="es-AR"/>
        </w:rPr>
        <w:t xml:space="preserve"> biudžeto </w:t>
      </w:r>
      <w:r w:rsidR="00517F45" w:rsidRPr="00830AD6">
        <w:rPr>
          <w:rFonts w:ascii="Times New Roman" w:hAnsi="Times New Roman"/>
          <w:sz w:val="24"/>
          <w:szCs w:val="24"/>
          <w:lang w:val="es-AR"/>
        </w:rPr>
        <w:t>lėšos</w:t>
      </w:r>
      <w:r w:rsidRPr="00830AD6">
        <w:rPr>
          <w:rFonts w:ascii="Times New Roman" w:hAnsi="Times New Roman"/>
          <w:sz w:val="24"/>
          <w:szCs w:val="24"/>
          <w:lang w:val="es-AR"/>
        </w:rPr>
        <w:t xml:space="preserve">) </w:t>
      </w:r>
      <w:r w:rsidR="000105CE">
        <w:rPr>
          <w:rFonts w:ascii="Times New Roman" w:hAnsi="Times New Roman"/>
          <w:sz w:val="24"/>
          <w:szCs w:val="24"/>
          <w:lang w:val="es-AR"/>
        </w:rPr>
        <w:t>43256,16</w:t>
      </w:r>
      <w:r w:rsidRPr="00830AD6">
        <w:rPr>
          <w:rFonts w:ascii="Times New Roman" w:hAnsi="Times New Roman"/>
          <w:sz w:val="24"/>
          <w:szCs w:val="24"/>
          <w:lang w:val="es-AR"/>
        </w:rPr>
        <w:t xml:space="preserve"> Eur</w:t>
      </w:r>
      <w:r w:rsidR="008733C4" w:rsidRPr="00830AD6">
        <w:rPr>
          <w:rFonts w:ascii="Times New Roman" w:hAnsi="Times New Roman"/>
          <w:sz w:val="24"/>
          <w:szCs w:val="24"/>
          <w:lang w:val="es-AR"/>
        </w:rPr>
        <w:t xml:space="preserve">, iš </w:t>
      </w:r>
      <w:r w:rsidR="00BA2C1B">
        <w:rPr>
          <w:rFonts w:ascii="Times New Roman" w:hAnsi="Times New Roman"/>
          <w:sz w:val="24"/>
          <w:szCs w:val="24"/>
          <w:lang w:val="es-AR"/>
        </w:rPr>
        <w:t>N</w:t>
      </w:r>
      <w:r w:rsidR="008733C4" w:rsidRPr="00830AD6">
        <w:rPr>
          <w:rFonts w:ascii="Times New Roman" w:hAnsi="Times New Roman"/>
          <w:sz w:val="24"/>
          <w:szCs w:val="24"/>
          <w:lang w:val="es-AR"/>
        </w:rPr>
        <w:t>acionalinės švietimo ag</w:t>
      </w:r>
      <w:r w:rsidR="00BA2C1B">
        <w:rPr>
          <w:rFonts w:ascii="Times New Roman" w:hAnsi="Times New Roman"/>
          <w:sz w:val="24"/>
          <w:szCs w:val="24"/>
          <w:lang w:val="es-AR"/>
        </w:rPr>
        <w:t>entūros</w:t>
      </w:r>
      <w:r w:rsidR="008733C4" w:rsidRPr="00830AD6">
        <w:rPr>
          <w:rFonts w:ascii="Times New Roman" w:hAnsi="Times New Roman"/>
          <w:sz w:val="24"/>
          <w:szCs w:val="24"/>
          <w:lang w:val="es-AR"/>
        </w:rPr>
        <w:t xml:space="preserve"> gautas fin</w:t>
      </w:r>
      <w:r w:rsidR="003D77FB" w:rsidRPr="00830AD6">
        <w:rPr>
          <w:rFonts w:ascii="Times New Roman" w:hAnsi="Times New Roman"/>
          <w:sz w:val="24"/>
          <w:szCs w:val="24"/>
          <w:lang w:val="es-AR"/>
        </w:rPr>
        <w:t>ansavimas</w:t>
      </w:r>
      <w:r w:rsidR="008733C4" w:rsidRPr="00830AD6">
        <w:rPr>
          <w:rFonts w:ascii="Times New Roman" w:hAnsi="Times New Roman"/>
          <w:sz w:val="24"/>
          <w:szCs w:val="24"/>
          <w:lang w:val="es-AR"/>
        </w:rPr>
        <w:t xml:space="preserve"> 120,95 Eur.</w:t>
      </w:r>
    </w:p>
    <w:p w14:paraId="4B7A20D7" w14:textId="77777777" w:rsidR="00662B0C" w:rsidRPr="00830AD6" w:rsidRDefault="00662B0C" w:rsidP="008C7800">
      <w:pPr>
        <w:pStyle w:val="Betarp"/>
        <w:ind w:firstLine="810"/>
        <w:jc w:val="both"/>
        <w:rPr>
          <w:rFonts w:ascii="Times New Roman" w:hAnsi="Times New Roman"/>
          <w:sz w:val="24"/>
          <w:szCs w:val="24"/>
          <w:lang w:val="es-AR"/>
        </w:rPr>
      </w:pPr>
      <w:r w:rsidRPr="00830AD6">
        <w:rPr>
          <w:rFonts w:ascii="Times New Roman" w:hAnsi="Times New Roman"/>
          <w:b/>
          <w:sz w:val="24"/>
          <w:szCs w:val="24"/>
          <w:lang w:val="es-AR"/>
        </w:rPr>
        <w:t>P12</w:t>
      </w:r>
      <w:r w:rsidRPr="00830AD6">
        <w:rPr>
          <w:rFonts w:ascii="Times New Roman" w:hAnsi="Times New Roman"/>
          <w:b/>
          <w:bCs/>
          <w:sz w:val="24"/>
          <w:szCs w:val="24"/>
          <w:lang w:val="es-AR"/>
        </w:rPr>
        <w:t>.</w:t>
      </w:r>
      <w:r w:rsidRPr="00830AD6">
        <w:rPr>
          <w:rFonts w:ascii="Times New Roman" w:hAnsi="Times New Roman"/>
          <w:sz w:val="24"/>
          <w:szCs w:val="24"/>
          <w:lang w:val="es-AR"/>
        </w:rPr>
        <w:t xml:space="preserve"> </w:t>
      </w:r>
      <w:r w:rsidRPr="00830AD6">
        <w:rPr>
          <w:rFonts w:ascii="Times New Roman" w:hAnsi="Times New Roman"/>
          <w:sz w:val="24"/>
          <w:szCs w:val="24"/>
          <w:lang w:val="lt-LT"/>
        </w:rPr>
        <w:t>Finansavimo sumos</w:t>
      </w:r>
      <w:r w:rsidR="00060CF4" w:rsidRPr="00830AD6">
        <w:rPr>
          <w:rFonts w:ascii="Times New Roman" w:hAnsi="Times New Roman"/>
          <w:sz w:val="24"/>
          <w:szCs w:val="24"/>
          <w:lang w:val="es-AR"/>
        </w:rPr>
        <w:t xml:space="preserve"> </w:t>
      </w:r>
      <w:r w:rsidR="00B34456">
        <w:rPr>
          <w:rFonts w:ascii="Times New Roman" w:hAnsi="Times New Roman"/>
          <w:sz w:val="24"/>
          <w:szCs w:val="24"/>
          <w:lang w:val="es-AR"/>
        </w:rPr>
        <w:t>123446,86</w:t>
      </w:r>
      <w:r w:rsidR="00060CF4" w:rsidRPr="00830AD6">
        <w:rPr>
          <w:rFonts w:ascii="Times New Roman" w:hAnsi="Times New Roman"/>
          <w:sz w:val="24"/>
          <w:szCs w:val="24"/>
          <w:lang w:val="es-AR"/>
        </w:rPr>
        <w:t xml:space="preserve"> </w:t>
      </w:r>
      <w:r w:rsidRPr="00830AD6">
        <w:rPr>
          <w:rFonts w:ascii="Times New Roman" w:hAnsi="Times New Roman"/>
          <w:sz w:val="24"/>
          <w:szCs w:val="24"/>
          <w:lang w:val="es-AR"/>
        </w:rPr>
        <w:t>Eur</w:t>
      </w:r>
      <w:r w:rsidR="00BA2C1B">
        <w:rPr>
          <w:rFonts w:ascii="Times New Roman" w:hAnsi="Times New Roman"/>
          <w:sz w:val="24"/>
          <w:szCs w:val="24"/>
          <w:lang w:val="es-AR"/>
        </w:rPr>
        <w:t>.</w:t>
      </w:r>
    </w:p>
    <w:p w14:paraId="274AC50E" w14:textId="77777777" w:rsidR="00B34456" w:rsidRDefault="00662B0C" w:rsidP="008C7800">
      <w:pPr>
        <w:pStyle w:val="Betarp"/>
        <w:ind w:firstLine="810"/>
        <w:jc w:val="both"/>
        <w:rPr>
          <w:rFonts w:ascii="Times New Roman" w:hAnsi="Times New Roman"/>
          <w:sz w:val="24"/>
          <w:szCs w:val="24"/>
          <w:lang w:val="es-AR"/>
        </w:rPr>
      </w:pPr>
      <w:r w:rsidRPr="00830AD6">
        <w:rPr>
          <w:rFonts w:ascii="Times New Roman" w:hAnsi="Times New Roman"/>
          <w:sz w:val="24"/>
          <w:szCs w:val="24"/>
          <w:lang w:val="es-AR"/>
        </w:rPr>
        <w:t xml:space="preserve">Iš valstybės biudžeto </w:t>
      </w:r>
      <w:r w:rsidR="00C45606" w:rsidRPr="00830AD6">
        <w:rPr>
          <w:rFonts w:ascii="Times New Roman" w:hAnsi="Times New Roman"/>
          <w:sz w:val="24"/>
          <w:szCs w:val="24"/>
          <w:lang w:val="es-AR"/>
        </w:rPr>
        <w:t>0,0</w:t>
      </w:r>
      <w:r w:rsidR="00B34456">
        <w:rPr>
          <w:rFonts w:ascii="Times New Roman" w:hAnsi="Times New Roman"/>
          <w:sz w:val="24"/>
          <w:szCs w:val="24"/>
          <w:lang w:val="es-AR"/>
        </w:rPr>
        <w:t>0</w:t>
      </w:r>
      <w:r w:rsidRPr="00830AD6">
        <w:rPr>
          <w:rFonts w:ascii="Times New Roman" w:hAnsi="Times New Roman"/>
          <w:sz w:val="24"/>
          <w:szCs w:val="24"/>
          <w:lang w:val="es-AR"/>
        </w:rPr>
        <w:t xml:space="preserve"> Eur </w:t>
      </w:r>
    </w:p>
    <w:p w14:paraId="7A76619B" w14:textId="77777777" w:rsidR="00662B0C" w:rsidRPr="00830AD6" w:rsidRDefault="00662B0C" w:rsidP="008C7800">
      <w:pPr>
        <w:pStyle w:val="Betarp"/>
        <w:ind w:firstLine="810"/>
        <w:jc w:val="both"/>
        <w:rPr>
          <w:rFonts w:ascii="Times New Roman" w:hAnsi="Times New Roman"/>
          <w:sz w:val="24"/>
          <w:szCs w:val="24"/>
          <w:lang w:val="lt-LT"/>
        </w:rPr>
      </w:pPr>
      <w:r w:rsidRPr="00830AD6">
        <w:rPr>
          <w:rFonts w:ascii="Times New Roman" w:hAnsi="Times New Roman"/>
          <w:sz w:val="24"/>
          <w:szCs w:val="24"/>
          <w:lang w:val="es-AR"/>
        </w:rPr>
        <w:t>I</w:t>
      </w:r>
      <w:r w:rsidRPr="00830AD6">
        <w:rPr>
          <w:rFonts w:ascii="Times New Roman" w:hAnsi="Times New Roman"/>
          <w:sz w:val="24"/>
          <w:szCs w:val="24"/>
          <w:lang w:val="lt-LT"/>
        </w:rPr>
        <w:t xml:space="preserve">š savivaldybės biudžeto ataskaitinio laikotarpio pabaigoje sudarė </w:t>
      </w:r>
      <w:r w:rsidR="00B34456">
        <w:rPr>
          <w:rFonts w:ascii="Times New Roman" w:hAnsi="Times New Roman"/>
          <w:sz w:val="24"/>
          <w:szCs w:val="24"/>
          <w:lang w:val="lt-LT"/>
        </w:rPr>
        <w:t>74402,97</w:t>
      </w:r>
      <w:r w:rsidR="00517F45" w:rsidRPr="00830AD6">
        <w:rPr>
          <w:rFonts w:ascii="Times New Roman" w:hAnsi="Times New Roman"/>
          <w:sz w:val="24"/>
          <w:szCs w:val="24"/>
          <w:lang w:val="lt-LT"/>
        </w:rPr>
        <w:t xml:space="preserve"> </w:t>
      </w:r>
      <w:r w:rsidRPr="00830AD6">
        <w:rPr>
          <w:rFonts w:ascii="Times New Roman" w:hAnsi="Times New Roman"/>
          <w:sz w:val="24"/>
          <w:szCs w:val="24"/>
          <w:lang w:val="lt-LT"/>
        </w:rPr>
        <w:t xml:space="preserve">Eur, tai ilgalaikio turto likutinė vertė </w:t>
      </w:r>
      <w:r w:rsidR="00B34456">
        <w:rPr>
          <w:rFonts w:ascii="Times New Roman" w:hAnsi="Times New Roman"/>
          <w:sz w:val="24"/>
          <w:szCs w:val="24"/>
          <w:lang w:val="lt-LT"/>
        </w:rPr>
        <w:t>71940,02</w:t>
      </w:r>
      <w:r w:rsidR="004D0749" w:rsidRPr="00830AD6">
        <w:rPr>
          <w:rFonts w:ascii="Times New Roman" w:hAnsi="Times New Roman"/>
          <w:sz w:val="24"/>
          <w:szCs w:val="24"/>
          <w:lang w:val="lt-LT"/>
        </w:rPr>
        <w:t xml:space="preserve"> </w:t>
      </w:r>
      <w:r w:rsidRPr="00830AD6">
        <w:rPr>
          <w:rFonts w:ascii="Times New Roman" w:hAnsi="Times New Roman"/>
          <w:sz w:val="24"/>
          <w:szCs w:val="24"/>
          <w:lang w:val="lt-LT"/>
        </w:rPr>
        <w:t>Eur, ateinančių laikotarpių sąnaudos</w:t>
      </w:r>
      <w:r w:rsidR="006872EF" w:rsidRPr="00830AD6">
        <w:rPr>
          <w:rFonts w:ascii="Times New Roman" w:hAnsi="Times New Roman"/>
          <w:sz w:val="24"/>
          <w:szCs w:val="24"/>
          <w:lang w:val="lt-LT"/>
        </w:rPr>
        <w:t xml:space="preserve"> </w:t>
      </w:r>
      <w:r w:rsidRPr="00830AD6">
        <w:rPr>
          <w:rFonts w:ascii="Times New Roman" w:hAnsi="Times New Roman"/>
          <w:sz w:val="24"/>
          <w:szCs w:val="24"/>
          <w:lang w:val="lt-LT"/>
        </w:rPr>
        <w:t xml:space="preserve">(automobilių draudimas) </w:t>
      </w:r>
      <w:r w:rsidR="00B34456">
        <w:rPr>
          <w:rFonts w:ascii="Times New Roman" w:hAnsi="Times New Roman"/>
          <w:sz w:val="24"/>
          <w:szCs w:val="24"/>
          <w:lang w:val="lt-LT"/>
        </w:rPr>
        <w:t>390,17</w:t>
      </w:r>
      <w:r w:rsidR="00191D80" w:rsidRPr="00830AD6">
        <w:rPr>
          <w:rFonts w:ascii="Times New Roman" w:hAnsi="Times New Roman"/>
          <w:sz w:val="24"/>
          <w:szCs w:val="24"/>
          <w:lang w:val="lt-LT"/>
        </w:rPr>
        <w:t xml:space="preserve"> </w:t>
      </w:r>
      <w:r w:rsidRPr="00830AD6">
        <w:rPr>
          <w:rFonts w:ascii="Times New Roman" w:hAnsi="Times New Roman"/>
          <w:sz w:val="24"/>
          <w:szCs w:val="24"/>
          <w:lang w:val="lt-LT"/>
        </w:rPr>
        <w:t xml:space="preserve">Eur </w:t>
      </w:r>
      <w:r w:rsidR="006872EF" w:rsidRPr="00830AD6">
        <w:rPr>
          <w:rFonts w:ascii="Times New Roman" w:hAnsi="Times New Roman"/>
          <w:sz w:val="24"/>
          <w:szCs w:val="24"/>
          <w:lang w:val="lt-LT"/>
        </w:rPr>
        <w:t>ir</w:t>
      </w:r>
      <w:r w:rsidR="00FB51E7" w:rsidRPr="00830AD6">
        <w:rPr>
          <w:rFonts w:ascii="Times New Roman" w:hAnsi="Times New Roman"/>
          <w:sz w:val="24"/>
          <w:szCs w:val="24"/>
          <w:lang w:val="lt-LT"/>
        </w:rPr>
        <w:t xml:space="preserve"> </w:t>
      </w:r>
      <w:r w:rsidR="00734955" w:rsidRPr="00830AD6">
        <w:rPr>
          <w:rFonts w:ascii="Times New Roman" w:hAnsi="Times New Roman"/>
          <w:sz w:val="24"/>
          <w:szCs w:val="24"/>
          <w:lang w:val="lt-LT"/>
        </w:rPr>
        <w:t>a</w:t>
      </w:r>
      <w:r w:rsidRPr="00830AD6">
        <w:rPr>
          <w:rFonts w:ascii="Times New Roman" w:hAnsi="Times New Roman"/>
          <w:sz w:val="24"/>
          <w:szCs w:val="24"/>
          <w:lang w:val="lt-LT"/>
        </w:rPr>
        <w:t xml:space="preserve">pmokėto kuro likutis </w:t>
      </w:r>
      <w:r w:rsidR="00B34456">
        <w:rPr>
          <w:rFonts w:ascii="Times New Roman" w:hAnsi="Times New Roman"/>
          <w:sz w:val="24"/>
          <w:szCs w:val="24"/>
          <w:lang w:val="lt-LT"/>
        </w:rPr>
        <w:t>1131,40</w:t>
      </w:r>
      <w:r w:rsidR="00D00244" w:rsidRPr="00830AD6">
        <w:rPr>
          <w:rFonts w:ascii="Times New Roman" w:hAnsi="Times New Roman"/>
          <w:sz w:val="24"/>
          <w:szCs w:val="24"/>
          <w:lang w:val="lt-LT"/>
        </w:rPr>
        <w:t xml:space="preserve"> </w:t>
      </w:r>
      <w:r w:rsidRPr="00830AD6">
        <w:rPr>
          <w:rFonts w:ascii="Times New Roman" w:hAnsi="Times New Roman"/>
          <w:sz w:val="24"/>
          <w:szCs w:val="24"/>
          <w:lang w:val="lt-LT"/>
        </w:rPr>
        <w:t>Eur</w:t>
      </w:r>
      <w:r w:rsidR="004D0749" w:rsidRPr="00830AD6">
        <w:rPr>
          <w:rFonts w:ascii="Times New Roman" w:hAnsi="Times New Roman"/>
          <w:sz w:val="24"/>
          <w:szCs w:val="24"/>
          <w:lang w:val="lt-LT"/>
        </w:rPr>
        <w:t xml:space="preserve">, </w:t>
      </w:r>
      <w:r w:rsidR="00B34456">
        <w:rPr>
          <w:rFonts w:ascii="Times New Roman" w:hAnsi="Times New Roman"/>
          <w:sz w:val="24"/>
          <w:szCs w:val="24"/>
          <w:lang w:val="lt-LT"/>
        </w:rPr>
        <w:t xml:space="preserve">išankstiniai mokėjimai tiekėjams AB </w:t>
      </w:r>
      <w:proofErr w:type="spellStart"/>
      <w:r w:rsidR="00B34456">
        <w:rPr>
          <w:rFonts w:ascii="Times New Roman" w:hAnsi="Times New Roman"/>
          <w:sz w:val="24"/>
          <w:szCs w:val="24"/>
          <w:lang w:val="lt-LT"/>
        </w:rPr>
        <w:t>Circle</w:t>
      </w:r>
      <w:proofErr w:type="spellEnd"/>
      <w:r w:rsidR="00B34456">
        <w:rPr>
          <w:rFonts w:ascii="Times New Roman" w:hAnsi="Times New Roman"/>
          <w:sz w:val="24"/>
          <w:szCs w:val="24"/>
          <w:lang w:val="lt-LT"/>
        </w:rPr>
        <w:t xml:space="preserve"> už kurą 941,38 Eur</w:t>
      </w:r>
      <w:r w:rsidR="004D0749" w:rsidRPr="00830AD6">
        <w:rPr>
          <w:rFonts w:ascii="Times New Roman" w:hAnsi="Times New Roman"/>
          <w:sz w:val="24"/>
          <w:szCs w:val="24"/>
          <w:lang w:val="lt-LT"/>
        </w:rPr>
        <w:t>.</w:t>
      </w:r>
    </w:p>
    <w:p w14:paraId="2A8B6801" w14:textId="77777777" w:rsidR="00517F45" w:rsidRPr="00830AD6" w:rsidRDefault="00662B0C" w:rsidP="008C7800">
      <w:pPr>
        <w:pStyle w:val="Betarp"/>
        <w:ind w:firstLine="810"/>
        <w:jc w:val="both"/>
        <w:rPr>
          <w:rFonts w:ascii="Times New Roman" w:hAnsi="Times New Roman"/>
          <w:sz w:val="24"/>
          <w:szCs w:val="24"/>
          <w:lang w:val="lt-LT"/>
        </w:rPr>
      </w:pPr>
      <w:r w:rsidRPr="00830AD6">
        <w:rPr>
          <w:rFonts w:ascii="Times New Roman" w:hAnsi="Times New Roman"/>
          <w:sz w:val="24"/>
          <w:szCs w:val="24"/>
          <w:lang w:val="lt-LT"/>
        </w:rPr>
        <w:t xml:space="preserve">Iš Europos Sąjungos, užsienio valstybių ir tarptautinių organizacijų </w:t>
      </w:r>
      <w:r w:rsidR="003813F3">
        <w:rPr>
          <w:rFonts w:ascii="Times New Roman" w:hAnsi="Times New Roman"/>
          <w:sz w:val="24"/>
          <w:szCs w:val="24"/>
          <w:lang w:val="lt-LT"/>
        </w:rPr>
        <w:t>46907,83</w:t>
      </w:r>
      <w:r w:rsidRPr="00830AD6">
        <w:rPr>
          <w:rFonts w:ascii="Times New Roman" w:hAnsi="Times New Roman"/>
          <w:sz w:val="24"/>
          <w:szCs w:val="24"/>
          <w:lang w:val="lt-LT"/>
        </w:rPr>
        <w:t xml:space="preserve"> Eur</w:t>
      </w:r>
      <w:r w:rsidR="004A4989" w:rsidRPr="00830AD6">
        <w:rPr>
          <w:rFonts w:ascii="Times New Roman" w:hAnsi="Times New Roman"/>
          <w:sz w:val="24"/>
          <w:szCs w:val="24"/>
          <w:lang w:val="lt-LT"/>
        </w:rPr>
        <w:t>.</w:t>
      </w:r>
      <w:r w:rsidR="008C7800">
        <w:rPr>
          <w:rFonts w:ascii="Times New Roman" w:hAnsi="Times New Roman"/>
          <w:sz w:val="24"/>
          <w:szCs w:val="24"/>
          <w:lang w:val="lt-LT"/>
        </w:rPr>
        <w:t xml:space="preserve"> </w:t>
      </w:r>
      <w:r w:rsidR="00FB51E7" w:rsidRPr="00830AD6">
        <w:rPr>
          <w:rFonts w:ascii="Times New Roman" w:hAnsi="Times New Roman"/>
          <w:sz w:val="24"/>
          <w:szCs w:val="24"/>
          <w:lang w:val="lt-LT"/>
        </w:rPr>
        <w:t>Tai ilgalaiki</w:t>
      </w:r>
      <w:r w:rsidR="00C44C2B" w:rsidRPr="00830AD6">
        <w:rPr>
          <w:rFonts w:ascii="Times New Roman" w:hAnsi="Times New Roman"/>
          <w:sz w:val="24"/>
          <w:szCs w:val="24"/>
          <w:lang w:val="lt-LT"/>
        </w:rPr>
        <w:t>o</w:t>
      </w:r>
      <w:r w:rsidR="00FB51E7" w:rsidRPr="00830AD6">
        <w:rPr>
          <w:rFonts w:ascii="Times New Roman" w:hAnsi="Times New Roman"/>
          <w:sz w:val="24"/>
          <w:szCs w:val="24"/>
          <w:lang w:val="lt-LT"/>
        </w:rPr>
        <w:t xml:space="preserve"> turto, įsigyto iš ES</w:t>
      </w:r>
      <w:r w:rsidR="00BA2C1B">
        <w:rPr>
          <w:rFonts w:ascii="Times New Roman" w:hAnsi="Times New Roman"/>
          <w:sz w:val="24"/>
          <w:szCs w:val="24"/>
          <w:lang w:val="lt-LT"/>
        </w:rPr>
        <w:t>,</w:t>
      </w:r>
      <w:r w:rsidR="00FB51E7" w:rsidRPr="00830AD6">
        <w:rPr>
          <w:rFonts w:ascii="Times New Roman" w:hAnsi="Times New Roman"/>
          <w:sz w:val="24"/>
          <w:szCs w:val="24"/>
          <w:lang w:val="lt-LT"/>
        </w:rPr>
        <w:t xml:space="preserve"> likutinė vertė </w:t>
      </w:r>
      <w:r w:rsidR="003813F3">
        <w:rPr>
          <w:rFonts w:ascii="Times New Roman" w:hAnsi="Times New Roman"/>
          <w:sz w:val="24"/>
          <w:szCs w:val="24"/>
          <w:lang w:val="lt-LT"/>
        </w:rPr>
        <w:t>4958,41</w:t>
      </w:r>
      <w:r w:rsidR="00C44C2B" w:rsidRPr="00830AD6">
        <w:rPr>
          <w:rFonts w:ascii="Times New Roman" w:hAnsi="Times New Roman"/>
          <w:sz w:val="24"/>
          <w:szCs w:val="24"/>
          <w:lang w:val="lt-LT"/>
        </w:rPr>
        <w:t xml:space="preserve"> </w:t>
      </w:r>
      <w:r w:rsidR="00BA2C1B">
        <w:rPr>
          <w:rFonts w:ascii="Times New Roman" w:hAnsi="Times New Roman"/>
          <w:sz w:val="24"/>
          <w:szCs w:val="24"/>
          <w:lang w:val="lt-LT"/>
        </w:rPr>
        <w:t>E</w:t>
      </w:r>
      <w:r w:rsidR="00FB51E7" w:rsidRPr="00830AD6">
        <w:rPr>
          <w:rFonts w:ascii="Times New Roman" w:hAnsi="Times New Roman"/>
          <w:sz w:val="24"/>
          <w:szCs w:val="24"/>
          <w:lang w:val="lt-LT"/>
        </w:rPr>
        <w:t xml:space="preserve">ur ir gautas, bet dar nepanaudotas finansavimas projektams vykdyti </w:t>
      </w:r>
      <w:r w:rsidR="003813F3">
        <w:rPr>
          <w:rFonts w:ascii="Times New Roman" w:hAnsi="Times New Roman"/>
          <w:sz w:val="24"/>
          <w:szCs w:val="24"/>
          <w:lang w:val="lt-LT"/>
        </w:rPr>
        <w:t>41949,42</w:t>
      </w:r>
      <w:r w:rsidR="00FB51E7" w:rsidRPr="00830AD6">
        <w:rPr>
          <w:rFonts w:ascii="Times New Roman" w:hAnsi="Times New Roman"/>
          <w:sz w:val="24"/>
          <w:szCs w:val="24"/>
          <w:lang w:val="lt-LT"/>
        </w:rPr>
        <w:t xml:space="preserve"> Eur</w:t>
      </w:r>
      <w:r w:rsidR="00C44C2B" w:rsidRPr="00830AD6">
        <w:rPr>
          <w:rFonts w:ascii="Times New Roman" w:hAnsi="Times New Roman"/>
          <w:sz w:val="24"/>
          <w:szCs w:val="24"/>
          <w:lang w:val="lt-LT"/>
        </w:rPr>
        <w:t>.</w:t>
      </w:r>
    </w:p>
    <w:p w14:paraId="4121A908" w14:textId="77777777" w:rsidR="00662B0C" w:rsidRPr="00830AD6" w:rsidRDefault="00662B0C" w:rsidP="008C7800">
      <w:pPr>
        <w:pStyle w:val="Betarp"/>
        <w:ind w:firstLine="810"/>
        <w:jc w:val="both"/>
        <w:rPr>
          <w:rFonts w:ascii="Times New Roman" w:hAnsi="Times New Roman"/>
          <w:sz w:val="24"/>
          <w:szCs w:val="24"/>
          <w:lang w:val="lt-LT"/>
        </w:rPr>
      </w:pPr>
      <w:r w:rsidRPr="00830AD6">
        <w:rPr>
          <w:rFonts w:ascii="Times New Roman" w:hAnsi="Times New Roman"/>
          <w:sz w:val="24"/>
          <w:szCs w:val="24"/>
          <w:lang w:val="lt-LT"/>
        </w:rPr>
        <w:t>Iš kitų šaltinių</w:t>
      </w:r>
      <w:r w:rsidR="00C44C2B" w:rsidRPr="00830AD6">
        <w:rPr>
          <w:rFonts w:ascii="Times New Roman" w:hAnsi="Times New Roman"/>
          <w:sz w:val="24"/>
          <w:szCs w:val="24"/>
          <w:lang w:val="lt-LT"/>
        </w:rPr>
        <w:t xml:space="preserve"> </w:t>
      </w:r>
      <w:r w:rsidR="00936D64">
        <w:rPr>
          <w:rFonts w:ascii="Times New Roman" w:hAnsi="Times New Roman"/>
          <w:sz w:val="24"/>
          <w:szCs w:val="24"/>
          <w:lang w:val="lt-LT"/>
        </w:rPr>
        <w:t>2136,04</w:t>
      </w:r>
      <w:r w:rsidRPr="00830AD6">
        <w:rPr>
          <w:rFonts w:ascii="Times New Roman" w:hAnsi="Times New Roman"/>
          <w:sz w:val="24"/>
          <w:szCs w:val="24"/>
          <w:lang w:val="lt-LT"/>
        </w:rPr>
        <w:t xml:space="preserve"> Eur finansavimo likutis</w:t>
      </w:r>
      <w:r w:rsidR="005518F7" w:rsidRPr="00830AD6">
        <w:rPr>
          <w:rFonts w:ascii="Times New Roman" w:hAnsi="Times New Roman"/>
          <w:sz w:val="24"/>
          <w:szCs w:val="24"/>
          <w:lang w:val="lt-LT"/>
        </w:rPr>
        <w:t xml:space="preserve"> </w:t>
      </w:r>
      <w:r w:rsidR="00936D64">
        <w:rPr>
          <w:rFonts w:ascii="Times New Roman" w:hAnsi="Times New Roman"/>
          <w:sz w:val="24"/>
          <w:szCs w:val="24"/>
          <w:lang w:val="lt-LT"/>
        </w:rPr>
        <w:t>2136,04</w:t>
      </w:r>
      <w:r w:rsidR="00BA2C1B">
        <w:rPr>
          <w:rFonts w:ascii="Times New Roman" w:hAnsi="Times New Roman"/>
          <w:sz w:val="24"/>
          <w:szCs w:val="24"/>
          <w:lang w:val="lt-LT"/>
        </w:rPr>
        <w:t xml:space="preserve"> </w:t>
      </w:r>
      <w:r w:rsidR="005518F7" w:rsidRPr="00830AD6">
        <w:rPr>
          <w:rFonts w:ascii="Times New Roman" w:hAnsi="Times New Roman"/>
          <w:sz w:val="24"/>
          <w:szCs w:val="24"/>
          <w:lang w:val="lt-LT"/>
        </w:rPr>
        <w:t>Eur</w:t>
      </w:r>
      <w:r w:rsidR="00BA2C1B">
        <w:rPr>
          <w:rFonts w:ascii="Times New Roman" w:hAnsi="Times New Roman"/>
          <w:sz w:val="24"/>
          <w:szCs w:val="24"/>
          <w:lang w:val="lt-LT"/>
        </w:rPr>
        <w:t>, iš to</w:t>
      </w:r>
      <w:r w:rsidR="004A36F6" w:rsidRPr="00830AD6">
        <w:rPr>
          <w:rFonts w:ascii="Times New Roman" w:hAnsi="Times New Roman"/>
          <w:sz w:val="24"/>
          <w:szCs w:val="24"/>
          <w:lang w:val="lt-LT"/>
        </w:rPr>
        <w:t xml:space="preserve"> </w:t>
      </w:r>
      <w:proofErr w:type="spellStart"/>
      <w:r w:rsidR="004A36F6" w:rsidRPr="00830AD6">
        <w:rPr>
          <w:rFonts w:ascii="Times New Roman" w:hAnsi="Times New Roman"/>
          <w:sz w:val="24"/>
          <w:szCs w:val="24"/>
          <w:lang w:val="lt-LT"/>
        </w:rPr>
        <w:t>skč</w:t>
      </w:r>
      <w:proofErr w:type="spellEnd"/>
      <w:r w:rsidR="004A36F6" w:rsidRPr="00830AD6">
        <w:rPr>
          <w:rFonts w:ascii="Times New Roman" w:hAnsi="Times New Roman"/>
          <w:sz w:val="24"/>
          <w:szCs w:val="24"/>
          <w:lang w:val="lt-LT"/>
        </w:rPr>
        <w:t>. 120,95 Eur iš Nacionalinės švietimo agentūros</w:t>
      </w:r>
      <w:r w:rsidR="00936D64">
        <w:rPr>
          <w:rFonts w:ascii="Times New Roman" w:hAnsi="Times New Roman"/>
          <w:sz w:val="24"/>
          <w:szCs w:val="24"/>
          <w:lang w:val="lt-LT"/>
        </w:rPr>
        <w:t xml:space="preserve"> gautas , bet nepanaudotas finansavimas.</w:t>
      </w:r>
    </w:p>
    <w:p w14:paraId="435E7A5D" w14:textId="77777777" w:rsidR="008C0C64" w:rsidRPr="00830AD6" w:rsidRDefault="00A431EE" w:rsidP="002212ED">
      <w:pPr>
        <w:pStyle w:val="Betarp"/>
        <w:ind w:firstLine="810"/>
        <w:jc w:val="both"/>
        <w:rPr>
          <w:rFonts w:ascii="Times New Roman" w:hAnsi="Times New Roman"/>
          <w:sz w:val="24"/>
          <w:szCs w:val="24"/>
          <w:lang w:val="lt-LT"/>
        </w:rPr>
      </w:pPr>
      <w:r w:rsidRPr="00830AD6">
        <w:rPr>
          <w:rFonts w:ascii="Times New Roman" w:hAnsi="Times New Roman"/>
          <w:b/>
          <w:sz w:val="24"/>
          <w:szCs w:val="24"/>
          <w:lang w:val="lt-LT"/>
        </w:rPr>
        <w:t>P15</w:t>
      </w:r>
      <w:r w:rsidRPr="00830AD6">
        <w:rPr>
          <w:rFonts w:ascii="Times New Roman" w:hAnsi="Times New Roman"/>
          <w:b/>
          <w:bCs/>
          <w:sz w:val="24"/>
          <w:szCs w:val="24"/>
          <w:lang w:val="lt-LT"/>
        </w:rPr>
        <w:t>.</w:t>
      </w:r>
      <w:r w:rsidRPr="00830AD6">
        <w:rPr>
          <w:rFonts w:ascii="Times New Roman" w:hAnsi="Times New Roman"/>
          <w:sz w:val="24"/>
          <w:szCs w:val="24"/>
          <w:lang w:val="lt-LT"/>
        </w:rPr>
        <w:t xml:space="preserve"> </w:t>
      </w:r>
      <w:r w:rsidR="008C0C64" w:rsidRPr="00830AD6">
        <w:rPr>
          <w:rFonts w:ascii="Times New Roman" w:hAnsi="Times New Roman"/>
          <w:sz w:val="24"/>
          <w:szCs w:val="24"/>
          <w:lang w:val="lt-LT"/>
        </w:rPr>
        <w:t>Ilgalaikiai įsipareigojimai</w:t>
      </w:r>
      <w:r w:rsidR="002212ED">
        <w:rPr>
          <w:rFonts w:ascii="Times New Roman" w:hAnsi="Times New Roman"/>
          <w:sz w:val="24"/>
          <w:szCs w:val="24"/>
          <w:lang w:val="lt-LT"/>
        </w:rPr>
        <w:t xml:space="preserve">. </w:t>
      </w:r>
      <w:r w:rsidR="008C0C64" w:rsidRPr="00830AD6">
        <w:rPr>
          <w:rFonts w:ascii="Times New Roman" w:hAnsi="Times New Roman"/>
          <w:sz w:val="24"/>
          <w:szCs w:val="24"/>
          <w:lang w:val="lt-LT"/>
        </w:rPr>
        <w:t>Ilgalaikiai atidėjiniai, tai yra darbuotojų, pasiekusių įstatymų nustatytą senatvės pensijos amžių</w:t>
      </w:r>
      <w:r w:rsidR="00554E96" w:rsidRPr="00830AD6">
        <w:rPr>
          <w:rFonts w:ascii="Times New Roman" w:hAnsi="Times New Roman"/>
          <w:sz w:val="24"/>
          <w:szCs w:val="24"/>
          <w:lang w:val="lt-LT"/>
        </w:rPr>
        <w:t xml:space="preserve"> </w:t>
      </w:r>
      <w:r w:rsidR="008C0C64" w:rsidRPr="00830AD6">
        <w:rPr>
          <w:rFonts w:ascii="Times New Roman" w:hAnsi="Times New Roman"/>
          <w:sz w:val="24"/>
          <w:szCs w:val="24"/>
          <w:lang w:val="lt-LT"/>
        </w:rPr>
        <w:t>ir įgijusių teisę</w:t>
      </w:r>
      <w:r w:rsidR="00554E96" w:rsidRPr="00830AD6">
        <w:rPr>
          <w:rFonts w:ascii="Times New Roman" w:hAnsi="Times New Roman"/>
          <w:sz w:val="24"/>
          <w:szCs w:val="24"/>
          <w:lang w:val="lt-LT"/>
        </w:rPr>
        <w:t xml:space="preserve"> į</w:t>
      </w:r>
      <w:r w:rsidR="008C0C64" w:rsidRPr="00830AD6">
        <w:rPr>
          <w:rFonts w:ascii="Times New Roman" w:hAnsi="Times New Roman"/>
          <w:sz w:val="24"/>
          <w:szCs w:val="24"/>
          <w:lang w:val="lt-LT"/>
        </w:rPr>
        <w:t xml:space="preserve"> senatvės pensiją</w:t>
      </w:r>
      <w:r w:rsidR="00BA2C1B">
        <w:rPr>
          <w:rFonts w:ascii="Times New Roman" w:hAnsi="Times New Roman"/>
          <w:sz w:val="24"/>
          <w:szCs w:val="24"/>
          <w:lang w:val="lt-LT"/>
        </w:rPr>
        <w:t>,</w:t>
      </w:r>
      <w:r w:rsidR="008C0C64" w:rsidRPr="00830AD6">
        <w:rPr>
          <w:rFonts w:ascii="Times New Roman" w:hAnsi="Times New Roman"/>
          <w:sz w:val="24"/>
          <w:szCs w:val="24"/>
          <w:lang w:val="lt-LT"/>
        </w:rPr>
        <w:t xml:space="preserve"> užregistruotos sumos</w:t>
      </w:r>
      <w:r w:rsidR="00554E96" w:rsidRPr="00830AD6">
        <w:rPr>
          <w:rFonts w:ascii="Times New Roman" w:hAnsi="Times New Roman"/>
          <w:sz w:val="24"/>
          <w:szCs w:val="24"/>
          <w:lang w:val="lt-LT"/>
        </w:rPr>
        <w:t xml:space="preserve"> išeitinėms išmokoms išmokėti </w:t>
      </w:r>
      <w:r w:rsidR="00135E36">
        <w:rPr>
          <w:rFonts w:ascii="Times New Roman" w:hAnsi="Times New Roman"/>
          <w:sz w:val="24"/>
          <w:szCs w:val="24"/>
          <w:lang w:val="lt-LT"/>
        </w:rPr>
        <w:t>3083,35</w:t>
      </w:r>
      <w:r w:rsidR="00554E96" w:rsidRPr="00830AD6">
        <w:rPr>
          <w:rFonts w:ascii="Times New Roman" w:hAnsi="Times New Roman"/>
          <w:sz w:val="24"/>
          <w:szCs w:val="24"/>
          <w:lang w:val="lt-LT"/>
        </w:rPr>
        <w:t xml:space="preserve"> Eur.</w:t>
      </w:r>
    </w:p>
    <w:p w14:paraId="1A890F30" w14:textId="77777777" w:rsidR="00662B0C" w:rsidRDefault="00662B0C" w:rsidP="008C7800">
      <w:pPr>
        <w:pStyle w:val="Betarp"/>
        <w:ind w:firstLine="810"/>
        <w:jc w:val="both"/>
        <w:rPr>
          <w:rFonts w:ascii="Times New Roman" w:hAnsi="Times New Roman"/>
          <w:sz w:val="24"/>
          <w:szCs w:val="24"/>
          <w:lang w:val="lt-LT"/>
        </w:rPr>
      </w:pPr>
      <w:r w:rsidRPr="00830AD6">
        <w:rPr>
          <w:rFonts w:ascii="Times New Roman" w:hAnsi="Times New Roman"/>
          <w:b/>
          <w:sz w:val="24"/>
          <w:szCs w:val="24"/>
          <w:lang w:val="lt-LT"/>
        </w:rPr>
        <w:t>P17</w:t>
      </w:r>
      <w:r w:rsidRPr="00830AD6">
        <w:rPr>
          <w:rFonts w:ascii="Times New Roman" w:hAnsi="Times New Roman"/>
          <w:b/>
          <w:bCs/>
          <w:sz w:val="24"/>
          <w:szCs w:val="24"/>
          <w:lang w:val="lt-LT"/>
        </w:rPr>
        <w:t>.</w:t>
      </w:r>
      <w:r w:rsidRPr="00830AD6">
        <w:rPr>
          <w:rFonts w:ascii="Times New Roman" w:hAnsi="Times New Roman"/>
          <w:sz w:val="24"/>
          <w:szCs w:val="24"/>
          <w:lang w:val="lt-LT"/>
        </w:rPr>
        <w:t xml:space="preserve"> Tiekėjams mokėtinos sumos </w:t>
      </w:r>
      <w:r w:rsidR="00135E36">
        <w:rPr>
          <w:rFonts w:ascii="Times New Roman" w:hAnsi="Times New Roman"/>
          <w:sz w:val="24"/>
          <w:szCs w:val="24"/>
          <w:lang w:val="lt-LT"/>
        </w:rPr>
        <w:t>2380,95</w:t>
      </w:r>
      <w:r w:rsidRPr="00830AD6">
        <w:rPr>
          <w:rFonts w:ascii="Times New Roman" w:hAnsi="Times New Roman"/>
          <w:sz w:val="24"/>
          <w:szCs w:val="24"/>
          <w:lang w:val="lt-LT"/>
        </w:rPr>
        <w:t xml:space="preserve"> Eur</w:t>
      </w:r>
      <w:r w:rsidR="00BA2C1B">
        <w:rPr>
          <w:rFonts w:ascii="Times New Roman" w:hAnsi="Times New Roman"/>
          <w:sz w:val="24"/>
          <w:szCs w:val="24"/>
          <w:lang w:val="lt-LT"/>
        </w:rPr>
        <w:t xml:space="preserve"> –</w:t>
      </w:r>
      <w:r w:rsidRPr="00830AD6">
        <w:rPr>
          <w:rFonts w:ascii="Times New Roman" w:hAnsi="Times New Roman"/>
          <w:sz w:val="24"/>
          <w:szCs w:val="24"/>
          <w:lang w:val="lt-LT"/>
        </w:rPr>
        <w:t xml:space="preserve"> tai kreditorinis įsiskolinimas už </w:t>
      </w:r>
      <w:r w:rsidR="00C44C2B" w:rsidRPr="00830AD6">
        <w:rPr>
          <w:rFonts w:ascii="Times New Roman" w:hAnsi="Times New Roman"/>
          <w:sz w:val="24"/>
          <w:szCs w:val="24"/>
          <w:lang w:val="lt-LT"/>
        </w:rPr>
        <w:t>202</w:t>
      </w:r>
      <w:r w:rsidR="00135E36">
        <w:rPr>
          <w:rFonts w:ascii="Times New Roman" w:hAnsi="Times New Roman"/>
          <w:sz w:val="24"/>
          <w:szCs w:val="24"/>
          <w:lang w:val="lt-LT"/>
        </w:rPr>
        <w:t>5</w:t>
      </w:r>
      <w:r w:rsidR="00C44C2B" w:rsidRPr="00830AD6">
        <w:rPr>
          <w:rFonts w:ascii="Times New Roman" w:hAnsi="Times New Roman"/>
          <w:sz w:val="24"/>
          <w:szCs w:val="24"/>
          <w:lang w:val="lt-LT"/>
        </w:rPr>
        <w:t xml:space="preserve"> m. </w:t>
      </w:r>
      <w:r w:rsidRPr="00830AD6">
        <w:rPr>
          <w:rFonts w:ascii="Times New Roman" w:hAnsi="Times New Roman"/>
          <w:sz w:val="24"/>
          <w:szCs w:val="24"/>
          <w:lang w:val="lt-LT"/>
        </w:rPr>
        <w:t xml:space="preserve">gruodžio mėn. </w:t>
      </w:r>
      <w:r w:rsidR="003C2D67">
        <w:rPr>
          <w:rFonts w:ascii="Times New Roman" w:hAnsi="Times New Roman"/>
          <w:sz w:val="24"/>
          <w:szCs w:val="24"/>
          <w:lang w:val="lt-LT"/>
        </w:rPr>
        <w:t>p</w:t>
      </w:r>
      <w:r w:rsidR="001040EF" w:rsidRPr="00830AD6">
        <w:rPr>
          <w:rFonts w:ascii="Times New Roman" w:hAnsi="Times New Roman"/>
          <w:sz w:val="24"/>
          <w:szCs w:val="24"/>
          <w:lang w:val="lt-LT"/>
        </w:rPr>
        <w:t xml:space="preserve">aslaugas, </w:t>
      </w:r>
      <w:r w:rsidRPr="00830AD6">
        <w:rPr>
          <w:rFonts w:ascii="Times New Roman" w:hAnsi="Times New Roman"/>
          <w:sz w:val="24"/>
          <w:szCs w:val="24"/>
          <w:lang w:val="lt-LT"/>
        </w:rPr>
        <w:t xml:space="preserve">komunalines paslaugas, </w:t>
      </w:r>
      <w:r w:rsidR="00135E36">
        <w:rPr>
          <w:rFonts w:ascii="Times New Roman" w:hAnsi="Times New Roman"/>
          <w:sz w:val="24"/>
          <w:szCs w:val="24"/>
          <w:lang w:val="lt-LT"/>
        </w:rPr>
        <w:t xml:space="preserve"> </w:t>
      </w:r>
      <w:r w:rsidRPr="00830AD6">
        <w:rPr>
          <w:rFonts w:ascii="Times New Roman" w:hAnsi="Times New Roman"/>
          <w:sz w:val="24"/>
          <w:szCs w:val="24"/>
          <w:lang w:val="lt-LT"/>
        </w:rPr>
        <w:t>ryšius</w:t>
      </w:r>
      <w:r w:rsidR="008C0C64" w:rsidRPr="00830AD6">
        <w:rPr>
          <w:rFonts w:ascii="Times New Roman" w:hAnsi="Times New Roman"/>
          <w:sz w:val="24"/>
          <w:szCs w:val="24"/>
          <w:lang w:val="lt-LT"/>
        </w:rPr>
        <w:t xml:space="preserve"> </w:t>
      </w:r>
      <w:r w:rsidR="00C44C2B" w:rsidRPr="00830AD6">
        <w:rPr>
          <w:rFonts w:ascii="Times New Roman" w:hAnsi="Times New Roman"/>
          <w:sz w:val="24"/>
          <w:szCs w:val="24"/>
          <w:lang w:val="lt-LT"/>
        </w:rPr>
        <w:t>iš savivaldybės biudžeto lėšų</w:t>
      </w:r>
      <w:r w:rsidR="00135E36">
        <w:rPr>
          <w:rFonts w:ascii="Times New Roman" w:hAnsi="Times New Roman"/>
          <w:sz w:val="24"/>
          <w:szCs w:val="24"/>
          <w:lang w:val="lt-LT"/>
        </w:rPr>
        <w:t xml:space="preserve"> 2249,15 Eur, </w:t>
      </w:r>
      <w:r w:rsidR="00E8164D" w:rsidRPr="00830AD6">
        <w:rPr>
          <w:rFonts w:ascii="Times New Roman" w:hAnsi="Times New Roman"/>
          <w:sz w:val="24"/>
          <w:szCs w:val="24"/>
          <w:lang w:val="lt-LT"/>
        </w:rPr>
        <w:t>Europos Sąjungos</w:t>
      </w:r>
      <w:r w:rsidR="00135E36">
        <w:rPr>
          <w:rFonts w:ascii="Times New Roman" w:hAnsi="Times New Roman"/>
          <w:sz w:val="24"/>
          <w:szCs w:val="24"/>
          <w:lang w:val="lt-LT"/>
        </w:rPr>
        <w:t xml:space="preserve"> 131,80 Eur.</w:t>
      </w:r>
    </w:p>
    <w:p w14:paraId="17187045" w14:textId="77777777" w:rsidR="000372E0" w:rsidRDefault="000372E0" w:rsidP="008C7800">
      <w:pPr>
        <w:pStyle w:val="Betarp"/>
        <w:ind w:firstLine="810"/>
        <w:jc w:val="both"/>
        <w:rPr>
          <w:rFonts w:ascii="Times New Roman" w:hAnsi="Times New Roman"/>
          <w:sz w:val="24"/>
          <w:szCs w:val="24"/>
          <w:lang w:val="lt-LT"/>
        </w:rPr>
      </w:pPr>
      <w:r>
        <w:rPr>
          <w:rFonts w:ascii="Times New Roman" w:hAnsi="Times New Roman"/>
          <w:sz w:val="24"/>
          <w:szCs w:val="24"/>
          <w:lang w:val="lt-LT"/>
        </w:rPr>
        <w:t>Su darbo santykiais susiję įsipareigojimai 1230,54 Eur , skola už projekto „</w:t>
      </w:r>
      <w:r w:rsidRPr="000372E0">
        <w:rPr>
          <w:rFonts w:ascii="Times New Roman" w:hAnsi="Times New Roman"/>
          <w:sz w:val="24"/>
          <w:szCs w:val="24"/>
          <w:lang w:val="lt-LT"/>
        </w:rPr>
        <w:t>Švietimo pagalbos ir koordinuotai teikiamų naujų paslaugų užtikrinimas</w:t>
      </w:r>
      <w:r w:rsidR="00E8164D">
        <w:rPr>
          <w:rFonts w:ascii="Times New Roman" w:hAnsi="Times New Roman"/>
          <w:sz w:val="24"/>
          <w:szCs w:val="24"/>
          <w:lang w:val="lt-LT"/>
        </w:rPr>
        <w:t>“</w:t>
      </w:r>
      <w:r>
        <w:rPr>
          <w:rFonts w:ascii="Times New Roman" w:hAnsi="Times New Roman"/>
          <w:sz w:val="24"/>
          <w:szCs w:val="24"/>
          <w:lang w:val="lt-LT"/>
        </w:rPr>
        <w:t xml:space="preserve">  darbo užmokestis 733,84 Eur, skola darbuotojo </w:t>
      </w:r>
      <w:proofErr w:type="spellStart"/>
      <w:r>
        <w:rPr>
          <w:rFonts w:ascii="Times New Roman" w:hAnsi="Times New Roman"/>
          <w:sz w:val="24"/>
          <w:szCs w:val="24"/>
          <w:lang w:val="lt-LT"/>
        </w:rPr>
        <w:t>sodra</w:t>
      </w:r>
      <w:proofErr w:type="spellEnd"/>
      <w:r>
        <w:rPr>
          <w:rFonts w:ascii="Times New Roman" w:hAnsi="Times New Roman"/>
          <w:sz w:val="24"/>
          <w:szCs w:val="24"/>
          <w:lang w:val="lt-LT"/>
        </w:rPr>
        <w:t xml:space="preserve"> 236,52 Eur, mokesčių inspekcijai pajamų mokestis 242,60 Eur ir darbdavio </w:t>
      </w:r>
      <w:proofErr w:type="spellStart"/>
      <w:r>
        <w:rPr>
          <w:rFonts w:ascii="Times New Roman" w:hAnsi="Times New Roman"/>
          <w:sz w:val="24"/>
          <w:szCs w:val="24"/>
          <w:lang w:val="lt-LT"/>
        </w:rPr>
        <w:t>sodra</w:t>
      </w:r>
      <w:proofErr w:type="spellEnd"/>
      <w:r>
        <w:rPr>
          <w:rFonts w:ascii="Times New Roman" w:hAnsi="Times New Roman"/>
          <w:sz w:val="24"/>
          <w:szCs w:val="24"/>
          <w:lang w:val="lt-LT"/>
        </w:rPr>
        <w:t xml:space="preserve"> 17,58 Eur  iš  </w:t>
      </w:r>
      <w:r w:rsidR="00E8164D" w:rsidRPr="00830AD6">
        <w:rPr>
          <w:rFonts w:ascii="Times New Roman" w:hAnsi="Times New Roman"/>
          <w:sz w:val="24"/>
          <w:szCs w:val="24"/>
          <w:lang w:val="lt-LT"/>
        </w:rPr>
        <w:t>Europos Sąjungos</w:t>
      </w:r>
      <w:r w:rsidR="00E8164D">
        <w:rPr>
          <w:rFonts w:ascii="Times New Roman" w:hAnsi="Times New Roman"/>
          <w:sz w:val="24"/>
          <w:szCs w:val="24"/>
          <w:lang w:val="lt-LT"/>
        </w:rPr>
        <w:t xml:space="preserve"> </w:t>
      </w:r>
      <w:r w:rsidR="00D14D6C">
        <w:rPr>
          <w:rFonts w:ascii="Times New Roman" w:hAnsi="Times New Roman"/>
          <w:sz w:val="24"/>
          <w:szCs w:val="24"/>
          <w:lang w:val="lt-LT"/>
        </w:rPr>
        <w:t xml:space="preserve"> biudžeto.</w:t>
      </w:r>
      <w:r>
        <w:rPr>
          <w:rFonts w:ascii="Times New Roman" w:hAnsi="Times New Roman"/>
          <w:sz w:val="24"/>
          <w:szCs w:val="24"/>
          <w:lang w:val="lt-LT"/>
        </w:rPr>
        <w:t xml:space="preserve"> </w:t>
      </w:r>
    </w:p>
    <w:p w14:paraId="1F97B3A7" w14:textId="77777777" w:rsidR="00A431EE" w:rsidRPr="00830AD6" w:rsidRDefault="000372E0" w:rsidP="008C7800">
      <w:pPr>
        <w:pStyle w:val="Betarp"/>
        <w:ind w:firstLine="810"/>
        <w:jc w:val="both"/>
        <w:rPr>
          <w:rFonts w:ascii="Times New Roman" w:hAnsi="Times New Roman"/>
          <w:sz w:val="24"/>
          <w:szCs w:val="24"/>
          <w:lang w:val="lt-LT"/>
        </w:rPr>
      </w:pPr>
      <w:r>
        <w:rPr>
          <w:rFonts w:ascii="Times New Roman" w:hAnsi="Times New Roman"/>
          <w:sz w:val="24"/>
          <w:szCs w:val="24"/>
          <w:lang w:val="lt-LT"/>
        </w:rPr>
        <w:t xml:space="preserve"> </w:t>
      </w:r>
      <w:r w:rsidR="00A431EE" w:rsidRPr="00830AD6">
        <w:rPr>
          <w:rFonts w:ascii="Times New Roman" w:hAnsi="Times New Roman"/>
          <w:b/>
          <w:sz w:val="24"/>
          <w:szCs w:val="24"/>
          <w:lang w:val="lt-LT"/>
        </w:rPr>
        <w:t>P17</w:t>
      </w:r>
      <w:r w:rsidR="00A431EE" w:rsidRPr="00830AD6">
        <w:rPr>
          <w:rFonts w:ascii="Times New Roman" w:hAnsi="Times New Roman"/>
          <w:b/>
          <w:bCs/>
          <w:sz w:val="24"/>
          <w:szCs w:val="24"/>
          <w:lang w:val="lt-LT"/>
        </w:rPr>
        <w:t>.</w:t>
      </w:r>
      <w:r w:rsidR="00A431EE" w:rsidRPr="00830AD6">
        <w:rPr>
          <w:rFonts w:ascii="Times New Roman" w:hAnsi="Times New Roman"/>
          <w:sz w:val="24"/>
          <w:szCs w:val="24"/>
          <w:lang w:val="lt-LT"/>
        </w:rPr>
        <w:t xml:space="preserve"> Sukaupto</w:t>
      </w:r>
      <w:r w:rsidR="00EC752C" w:rsidRPr="00830AD6">
        <w:rPr>
          <w:rFonts w:ascii="Times New Roman" w:hAnsi="Times New Roman"/>
          <w:sz w:val="24"/>
          <w:szCs w:val="24"/>
          <w:lang w:val="lt-LT"/>
        </w:rPr>
        <w:t>s</w:t>
      </w:r>
      <w:r w:rsidR="00A431EE" w:rsidRPr="00830AD6">
        <w:rPr>
          <w:rFonts w:ascii="Times New Roman" w:hAnsi="Times New Roman"/>
          <w:sz w:val="24"/>
          <w:szCs w:val="24"/>
          <w:lang w:val="lt-LT"/>
        </w:rPr>
        <w:t xml:space="preserve"> mokėtinos </w:t>
      </w:r>
      <w:r w:rsidR="00D14D6C">
        <w:rPr>
          <w:rFonts w:ascii="Times New Roman" w:hAnsi="Times New Roman"/>
          <w:sz w:val="24"/>
          <w:szCs w:val="24"/>
          <w:lang w:val="lt-LT"/>
        </w:rPr>
        <w:t>25608,26</w:t>
      </w:r>
      <w:r w:rsidR="00A431EE" w:rsidRPr="00830AD6">
        <w:rPr>
          <w:rFonts w:ascii="Times New Roman" w:hAnsi="Times New Roman"/>
          <w:sz w:val="24"/>
          <w:szCs w:val="24"/>
          <w:lang w:val="lt-LT"/>
        </w:rPr>
        <w:t xml:space="preserve"> Eur</w:t>
      </w:r>
      <w:r w:rsidR="003C2D67">
        <w:rPr>
          <w:rFonts w:ascii="Times New Roman" w:hAnsi="Times New Roman"/>
          <w:sz w:val="24"/>
          <w:szCs w:val="24"/>
          <w:lang w:val="lt-LT"/>
        </w:rPr>
        <w:t xml:space="preserve"> –</w:t>
      </w:r>
      <w:r w:rsidR="00A431EE" w:rsidRPr="00830AD6">
        <w:rPr>
          <w:rFonts w:ascii="Times New Roman" w:hAnsi="Times New Roman"/>
          <w:sz w:val="24"/>
          <w:szCs w:val="24"/>
          <w:lang w:val="lt-LT"/>
        </w:rPr>
        <w:t xml:space="preserve"> tai sukau</w:t>
      </w:r>
      <w:r w:rsidR="0083076D" w:rsidRPr="00830AD6">
        <w:rPr>
          <w:rFonts w:ascii="Times New Roman" w:hAnsi="Times New Roman"/>
          <w:sz w:val="24"/>
          <w:szCs w:val="24"/>
          <w:lang w:val="lt-LT"/>
        </w:rPr>
        <w:t>p</w:t>
      </w:r>
      <w:r w:rsidR="00A431EE" w:rsidRPr="00830AD6">
        <w:rPr>
          <w:rFonts w:ascii="Times New Roman" w:hAnsi="Times New Roman"/>
          <w:sz w:val="24"/>
          <w:szCs w:val="24"/>
          <w:lang w:val="lt-LT"/>
        </w:rPr>
        <w:t xml:space="preserve">tas darbuotojų atostogų rezervas su </w:t>
      </w:r>
      <w:r w:rsidR="003C2D67">
        <w:rPr>
          <w:rFonts w:ascii="Times New Roman" w:hAnsi="Times New Roman"/>
          <w:sz w:val="24"/>
          <w:szCs w:val="24"/>
          <w:lang w:val="lt-LT"/>
        </w:rPr>
        <w:t>„S</w:t>
      </w:r>
      <w:r w:rsidR="00A431EE" w:rsidRPr="00830AD6">
        <w:rPr>
          <w:rFonts w:ascii="Times New Roman" w:hAnsi="Times New Roman"/>
          <w:sz w:val="24"/>
          <w:szCs w:val="24"/>
          <w:lang w:val="lt-LT"/>
        </w:rPr>
        <w:t>odra</w:t>
      </w:r>
      <w:r w:rsidR="003C2D67">
        <w:rPr>
          <w:rFonts w:ascii="Times New Roman" w:hAnsi="Times New Roman"/>
          <w:sz w:val="24"/>
          <w:szCs w:val="24"/>
          <w:lang w:val="lt-LT"/>
        </w:rPr>
        <w:t>“, iš to</w:t>
      </w:r>
      <w:r w:rsidR="0083076D" w:rsidRPr="00830AD6">
        <w:rPr>
          <w:rFonts w:ascii="Times New Roman" w:hAnsi="Times New Roman"/>
          <w:sz w:val="24"/>
          <w:szCs w:val="24"/>
          <w:lang w:val="lt-LT"/>
        </w:rPr>
        <w:t xml:space="preserve"> </w:t>
      </w:r>
      <w:proofErr w:type="spellStart"/>
      <w:r w:rsidR="0083076D" w:rsidRPr="00830AD6">
        <w:rPr>
          <w:rFonts w:ascii="Times New Roman" w:hAnsi="Times New Roman"/>
          <w:sz w:val="24"/>
          <w:szCs w:val="24"/>
          <w:lang w:val="lt-LT"/>
        </w:rPr>
        <w:t>skč</w:t>
      </w:r>
      <w:proofErr w:type="spellEnd"/>
      <w:r w:rsidR="0083076D" w:rsidRPr="00830AD6">
        <w:rPr>
          <w:rFonts w:ascii="Times New Roman" w:hAnsi="Times New Roman"/>
          <w:sz w:val="24"/>
          <w:szCs w:val="24"/>
          <w:lang w:val="lt-LT"/>
        </w:rPr>
        <w:t xml:space="preserve">. valstybės biudžeto </w:t>
      </w:r>
      <w:r w:rsidR="00D14D6C">
        <w:rPr>
          <w:rFonts w:ascii="Times New Roman" w:hAnsi="Times New Roman"/>
          <w:sz w:val="24"/>
          <w:szCs w:val="24"/>
          <w:lang w:val="lt-LT"/>
        </w:rPr>
        <w:t>7404,05</w:t>
      </w:r>
      <w:r w:rsidR="0083076D" w:rsidRPr="00830AD6">
        <w:rPr>
          <w:rFonts w:ascii="Times New Roman" w:hAnsi="Times New Roman"/>
          <w:sz w:val="24"/>
          <w:szCs w:val="24"/>
          <w:lang w:val="lt-LT"/>
        </w:rPr>
        <w:t xml:space="preserve"> Eur.</w:t>
      </w:r>
    </w:p>
    <w:p w14:paraId="19D3C412" w14:textId="77777777" w:rsidR="00630C8C" w:rsidRPr="00830AD6" w:rsidRDefault="008D3B4F" w:rsidP="00F866E2">
      <w:pPr>
        <w:pStyle w:val="Betarp"/>
        <w:ind w:firstLine="810"/>
        <w:jc w:val="both"/>
        <w:rPr>
          <w:rFonts w:ascii="Times New Roman" w:hAnsi="Times New Roman"/>
          <w:color w:val="FFFFFF"/>
          <w:sz w:val="24"/>
          <w:szCs w:val="24"/>
          <w:lang w:val="lt-LT"/>
        </w:rPr>
      </w:pPr>
      <w:r w:rsidRPr="00830AD6">
        <w:rPr>
          <w:rFonts w:ascii="Times New Roman" w:hAnsi="Times New Roman"/>
          <w:b/>
          <w:sz w:val="24"/>
          <w:szCs w:val="24"/>
          <w:lang w:val="lt-LT"/>
        </w:rPr>
        <w:t>P18</w:t>
      </w:r>
      <w:r w:rsidRPr="00830AD6">
        <w:rPr>
          <w:rFonts w:ascii="Times New Roman" w:hAnsi="Times New Roman"/>
          <w:b/>
          <w:bCs/>
          <w:sz w:val="24"/>
          <w:szCs w:val="24"/>
          <w:lang w:val="lt-LT"/>
        </w:rPr>
        <w:t>.</w:t>
      </w:r>
      <w:r w:rsidR="00F61233" w:rsidRPr="00830AD6">
        <w:rPr>
          <w:rFonts w:ascii="Times New Roman" w:hAnsi="Times New Roman"/>
          <w:sz w:val="24"/>
          <w:szCs w:val="24"/>
          <w:lang w:val="lt-LT"/>
        </w:rPr>
        <w:t xml:space="preserve"> </w:t>
      </w:r>
      <w:r w:rsidRPr="00830AD6">
        <w:rPr>
          <w:rFonts w:ascii="Times New Roman" w:hAnsi="Times New Roman"/>
          <w:sz w:val="24"/>
          <w:szCs w:val="24"/>
          <w:lang w:val="lt-LT"/>
        </w:rPr>
        <w:t>Gr</w:t>
      </w:r>
      <w:r w:rsidR="004A4989" w:rsidRPr="00830AD6">
        <w:rPr>
          <w:rFonts w:ascii="Times New Roman" w:hAnsi="Times New Roman"/>
          <w:sz w:val="24"/>
          <w:szCs w:val="24"/>
          <w:lang w:val="lt-LT"/>
        </w:rPr>
        <w:t>y</w:t>
      </w:r>
      <w:r w:rsidRPr="00830AD6">
        <w:rPr>
          <w:rFonts w:ascii="Times New Roman" w:hAnsi="Times New Roman"/>
          <w:sz w:val="24"/>
          <w:szCs w:val="24"/>
          <w:lang w:val="lt-LT"/>
        </w:rPr>
        <w:t xml:space="preserve">nasis turtas </w:t>
      </w:r>
      <w:r w:rsidR="00461014">
        <w:rPr>
          <w:rFonts w:ascii="Times New Roman" w:hAnsi="Times New Roman"/>
          <w:sz w:val="24"/>
          <w:szCs w:val="24"/>
          <w:lang w:val="lt-LT"/>
        </w:rPr>
        <w:t>8678,17</w:t>
      </w:r>
      <w:r w:rsidRPr="00830AD6">
        <w:rPr>
          <w:rFonts w:ascii="Times New Roman" w:hAnsi="Times New Roman"/>
          <w:sz w:val="24"/>
          <w:szCs w:val="24"/>
          <w:lang w:val="lt-LT"/>
        </w:rPr>
        <w:t xml:space="preserve"> Eur.</w:t>
      </w:r>
      <w:r w:rsidR="00517F45" w:rsidRPr="00830AD6">
        <w:rPr>
          <w:rFonts w:ascii="Times New Roman" w:hAnsi="Times New Roman"/>
          <w:sz w:val="24"/>
          <w:szCs w:val="24"/>
          <w:lang w:val="lt-LT"/>
        </w:rPr>
        <w:t xml:space="preserve"> Jį sudaro: iš savivaldybės </w:t>
      </w:r>
      <w:r w:rsidR="00E92763" w:rsidRPr="00830AD6">
        <w:rPr>
          <w:rFonts w:ascii="Times New Roman" w:hAnsi="Times New Roman"/>
          <w:sz w:val="24"/>
          <w:szCs w:val="24"/>
          <w:lang w:val="lt-LT"/>
        </w:rPr>
        <w:t>gautina</w:t>
      </w:r>
      <w:r w:rsidR="00C44C2B" w:rsidRPr="00830AD6">
        <w:rPr>
          <w:rFonts w:ascii="Times New Roman" w:hAnsi="Times New Roman"/>
          <w:sz w:val="24"/>
          <w:szCs w:val="24"/>
          <w:lang w:val="lt-LT"/>
        </w:rPr>
        <w:t xml:space="preserve"> suma</w:t>
      </w:r>
      <w:r w:rsidR="00E92763" w:rsidRPr="00830AD6">
        <w:rPr>
          <w:rFonts w:ascii="Times New Roman" w:hAnsi="Times New Roman"/>
          <w:sz w:val="24"/>
          <w:szCs w:val="24"/>
          <w:lang w:val="lt-LT"/>
        </w:rPr>
        <w:t xml:space="preserve"> </w:t>
      </w:r>
      <w:r w:rsidR="00517F45" w:rsidRPr="00830AD6">
        <w:rPr>
          <w:rFonts w:ascii="Times New Roman" w:hAnsi="Times New Roman"/>
          <w:sz w:val="24"/>
          <w:szCs w:val="24"/>
          <w:lang w:val="lt-LT"/>
        </w:rPr>
        <w:t>už perv</w:t>
      </w:r>
      <w:r w:rsidR="003C2D67">
        <w:rPr>
          <w:rFonts w:ascii="Times New Roman" w:hAnsi="Times New Roman"/>
          <w:sz w:val="24"/>
          <w:szCs w:val="24"/>
          <w:lang w:val="lt-LT"/>
        </w:rPr>
        <w:t>e</w:t>
      </w:r>
      <w:r w:rsidR="00517F45" w:rsidRPr="00830AD6">
        <w:rPr>
          <w:rFonts w:ascii="Times New Roman" w:hAnsi="Times New Roman"/>
          <w:sz w:val="24"/>
          <w:szCs w:val="24"/>
          <w:lang w:val="lt-LT"/>
        </w:rPr>
        <w:t xml:space="preserve">stas </w:t>
      </w:r>
      <w:r w:rsidR="00FC34C9" w:rsidRPr="00830AD6">
        <w:rPr>
          <w:rFonts w:ascii="Times New Roman" w:hAnsi="Times New Roman"/>
          <w:sz w:val="24"/>
          <w:szCs w:val="24"/>
          <w:lang w:val="lt-LT"/>
        </w:rPr>
        <w:t>s</w:t>
      </w:r>
      <w:r w:rsidR="00E92763" w:rsidRPr="00830AD6">
        <w:rPr>
          <w:rFonts w:ascii="Times New Roman" w:hAnsi="Times New Roman"/>
          <w:sz w:val="24"/>
          <w:szCs w:val="24"/>
          <w:lang w:val="lt-LT"/>
        </w:rPr>
        <w:t>pec.</w:t>
      </w:r>
      <w:r w:rsidR="00C44C2B" w:rsidRPr="00830AD6">
        <w:rPr>
          <w:rFonts w:ascii="Times New Roman" w:hAnsi="Times New Roman"/>
          <w:sz w:val="24"/>
          <w:szCs w:val="24"/>
          <w:lang w:val="lt-LT"/>
        </w:rPr>
        <w:t xml:space="preserve"> </w:t>
      </w:r>
      <w:r w:rsidR="00E92763" w:rsidRPr="00830AD6">
        <w:rPr>
          <w:rFonts w:ascii="Times New Roman" w:hAnsi="Times New Roman"/>
          <w:sz w:val="24"/>
          <w:szCs w:val="24"/>
          <w:lang w:val="lt-LT"/>
        </w:rPr>
        <w:t xml:space="preserve">lėšas </w:t>
      </w:r>
      <w:r w:rsidR="00461014">
        <w:rPr>
          <w:rFonts w:ascii="Times New Roman" w:hAnsi="Times New Roman"/>
          <w:sz w:val="24"/>
          <w:szCs w:val="24"/>
          <w:lang w:val="lt-LT"/>
        </w:rPr>
        <w:t>8187,23</w:t>
      </w:r>
      <w:r w:rsidR="00A20AB2" w:rsidRPr="00830AD6">
        <w:rPr>
          <w:rFonts w:ascii="Times New Roman" w:hAnsi="Times New Roman"/>
          <w:sz w:val="24"/>
          <w:szCs w:val="24"/>
          <w:lang w:val="lt-LT"/>
        </w:rPr>
        <w:t xml:space="preserve"> </w:t>
      </w:r>
      <w:r w:rsidR="003829C7" w:rsidRPr="00830AD6">
        <w:rPr>
          <w:rFonts w:ascii="Times New Roman" w:hAnsi="Times New Roman"/>
          <w:sz w:val="24"/>
          <w:szCs w:val="24"/>
          <w:lang w:val="lt-LT"/>
        </w:rPr>
        <w:t>E</w:t>
      </w:r>
      <w:r w:rsidR="00E92763" w:rsidRPr="00830AD6">
        <w:rPr>
          <w:rFonts w:ascii="Times New Roman" w:hAnsi="Times New Roman"/>
          <w:sz w:val="24"/>
          <w:szCs w:val="24"/>
          <w:lang w:val="lt-LT"/>
        </w:rPr>
        <w:t>ur</w:t>
      </w:r>
      <w:r w:rsidR="008D29E2" w:rsidRPr="00830AD6">
        <w:rPr>
          <w:rFonts w:ascii="Times New Roman" w:hAnsi="Times New Roman"/>
          <w:sz w:val="24"/>
          <w:szCs w:val="24"/>
          <w:lang w:val="lt-LT"/>
        </w:rPr>
        <w:t>,</w:t>
      </w:r>
      <w:r w:rsidR="00E92763" w:rsidRPr="00830AD6">
        <w:rPr>
          <w:rFonts w:ascii="Times New Roman" w:hAnsi="Times New Roman"/>
          <w:sz w:val="24"/>
          <w:szCs w:val="24"/>
          <w:lang w:val="lt-LT"/>
        </w:rPr>
        <w:t xml:space="preserve"> likutis pinigų už 2014 m.</w:t>
      </w:r>
      <w:r w:rsidR="004A4989" w:rsidRPr="00830AD6">
        <w:rPr>
          <w:rFonts w:ascii="Times New Roman" w:hAnsi="Times New Roman"/>
          <w:sz w:val="24"/>
          <w:szCs w:val="24"/>
          <w:lang w:val="lt-LT"/>
        </w:rPr>
        <w:t xml:space="preserve"> parduotą automobilį 419,9</w:t>
      </w:r>
      <w:r w:rsidR="00151D76" w:rsidRPr="00830AD6">
        <w:rPr>
          <w:rFonts w:ascii="Times New Roman" w:hAnsi="Times New Roman"/>
          <w:sz w:val="24"/>
          <w:szCs w:val="24"/>
          <w:lang w:val="lt-LT"/>
        </w:rPr>
        <w:t>4</w:t>
      </w:r>
      <w:r w:rsidR="004A4989" w:rsidRPr="00830AD6">
        <w:rPr>
          <w:rFonts w:ascii="Times New Roman" w:hAnsi="Times New Roman"/>
          <w:sz w:val="24"/>
          <w:szCs w:val="24"/>
          <w:lang w:val="lt-LT"/>
        </w:rPr>
        <w:t xml:space="preserve"> Eur</w:t>
      </w:r>
      <w:r w:rsidR="00461014">
        <w:rPr>
          <w:rFonts w:ascii="Times New Roman" w:hAnsi="Times New Roman"/>
          <w:sz w:val="24"/>
          <w:szCs w:val="24"/>
          <w:lang w:val="lt-LT"/>
        </w:rPr>
        <w:t xml:space="preserve"> ir debitorių skola 71 Eur už suteiktas paslaugas (spec. lėšos , pagrindinė veikla).</w:t>
      </w:r>
      <w:r w:rsidR="00C44C2B" w:rsidRPr="00830AD6">
        <w:rPr>
          <w:rFonts w:ascii="Times New Roman" w:hAnsi="Times New Roman"/>
          <w:color w:val="FFFFFF"/>
          <w:sz w:val="24"/>
          <w:szCs w:val="24"/>
          <w:lang w:val="lt-LT"/>
        </w:rPr>
        <w:t xml:space="preserve">ir </w:t>
      </w:r>
      <w:r w:rsidR="00FC34C9" w:rsidRPr="00830AD6">
        <w:rPr>
          <w:rFonts w:ascii="Times New Roman" w:hAnsi="Times New Roman"/>
          <w:color w:val="FFFFFF"/>
          <w:sz w:val="24"/>
          <w:szCs w:val="24"/>
          <w:lang w:val="lt-LT"/>
        </w:rPr>
        <w:t xml:space="preserve"> </w:t>
      </w:r>
      <w:r w:rsidR="004A4989" w:rsidRPr="00830AD6">
        <w:rPr>
          <w:rFonts w:ascii="Times New Roman" w:hAnsi="Times New Roman"/>
          <w:color w:val="FFFFFF"/>
          <w:sz w:val="24"/>
          <w:szCs w:val="24"/>
          <w:lang w:val="lt-LT"/>
        </w:rPr>
        <w:t xml:space="preserve">debitorių skola </w:t>
      </w:r>
      <w:r w:rsidR="00F61233" w:rsidRPr="00830AD6">
        <w:rPr>
          <w:rFonts w:ascii="Times New Roman" w:hAnsi="Times New Roman"/>
          <w:color w:val="FFFFFF"/>
          <w:sz w:val="24"/>
          <w:szCs w:val="24"/>
          <w:lang w:val="lt-LT"/>
        </w:rPr>
        <w:t>585</w:t>
      </w:r>
      <w:r w:rsidR="004A4989" w:rsidRPr="00830AD6">
        <w:rPr>
          <w:rFonts w:ascii="Times New Roman" w:hAnsi="Times New Roman"/>
          <w:color w:val="FFFFFF"/>
          <w:sz w:val="24"/>
          <w:szCs w:val="24"/>
          <w:lang w:val="lt-LT"/>
        </w:rPr>
        <w:t xml:space="preserve"> </w:t>
      </w:r>
      <w:r w:rsidR="00C44C2B" w:rsidRPr="00830AD6">
        <w:rPr>
          <w:rFonts w:ascii="Times New Roman" w:hAnsi="Times New Roman"/>
          <w:color w:val="FFFFFF"/>
          <w:sz w:val="24"/>
          <w:szCs w:val="24"/>
          <w:lang w:val="lt-LT"/>
        </w:rPr>
        <w:t>E</w:t>
      </w:r>
      <w:r w:rsidR="004A4989" w:rsidRPr="00830AD6">
        <w:rPr>
          <w:rFonts w:ascii="Times New Roman" w:hAnsi="Times New Roman"/>
          <w:color w:val="FFFFFF"/>
          <w:sz w:val="24"/>
          <w:szCs w:val="24"/>
          <w:lang w:val="lt-LT"/>
        </w:rPr>
        <w:t>ur</w:t>
      </w:r>
      <w:r w:rsidR="00C44C2B" w:rsidRPr="00830AD6">
        <w:rPr>
          <w:rFonts w:ascii="Times New Roman" w:hAnsi="Times New Roman"/>
          <w:color w:val="FFFFFF"/>
          <w:sz w:val="24"/>
          <w:szCs w:val="24"/>
          <w:lang w:val="lt-LT"/>
        </w:rPr>
        <w:t xml:space="preserve"> (</w:t>
      </w:r>
      <w:proofErr w:type="spellStart"/>
      <w:r w:rsidR="00C44C2B" w:rsidRPr="00830AD6">
        <w:rPr>
          <w:rFonts w:ascii="Times New Roman" w:hAnsi="Times New Roman"/>
          <w:color w:val="FFFFFF"/>
          <w:sz w:val="24"/>
          <w:szCs w:val="24"/>
          <w:lang w:val="lt-LT"/>
        </w:rPr>
        <w:t>spec.lėšų</w:t>
      </w:r>
      <w:proofErr w:type="spellEnd"/>
      <w:r w:rsidR="00C44C2B" w:rsidRPr="00830AD6">
        <w:rPr>
          <w:rFonts w:ascii="Times New Roman" w:hAnsi="Times New Roman"/>
          <w:color w:val="FFFFFF"/>
          <w:sz w:val="24"/>
          <w:szCs w:val="24"/>
          <w:lang w:val="lt-LT"/>
        </w:rPr>
        <w:t xml:space="preserve"> pajamas už suteiktas paslaugas</w:t>
      </w:r>
      <w:r w:rsidR="00F61233" w:rsidRPr="00830AD6">
        <w:rPr>
          <w:rFonts w:ascii="Times New Roman" w:hAnsi="Times New Roman"/>
          <w:color w:val="FFFFFF"/>
          <w:sz w:val="24"/>
          <w:szCs w:val="24"/>
          <w:lang w:val="lt-LT"/>
        </w:rPr>
        <w:t xml:space="preserve">, </w:t>
      </w:r>
      <w:proofErr w:type="spellStart"/>
      <w:r w:rsidR="00F61233" w:rsidRPr="00830AD6">
        <w:rPr>
          <w:rFonts w:ascii="Times New Roman" w:hAnsi="Times New Roman"/>
          <w:color w:val="FFFFFF"/>
          <w:sz w:val="24"/>
          <w:szCs w:val="24"/>
          <w:lang w:val="lt-LT"/>
        </w:rPr>
        <w:t>minusr</w:t>
      </w:r>
      <w:proofErr w:type="spellEnd"/>
      <w:r w:rsidR="00F61233" w:rsidRPr="00830AD6">
        <w:rPr>
          <w:rFonts w:ascii="Times New Roman" w:hAnsi="Times New Roman"/>
          <w:color w:val="FFFFFF"/>
          <w:sz w:val="24"/>
          <w:szCs w:val="24"/>
          <w:lang w:val="lt-LT"/>
        </w:rPr>
        <w:t>.</w:t>
      </w:r>
    </w:p>
    <w:p w14:paraId="6C159511" w14:textId="77777777" w:rsidR="008D3B4F" w:rsidRPr="000C553A" w:rsidRDefault="008D3B4F" w:rsidP="008C7800">
      <w:pPr>
        <w:pStyle w:val="Porat"/>
        <w:tabs>
          <w:tab w:val="left" w:pos="1573"/>
        </w:tabs>
        <w:spacing w:line="360" w:lineRule="auto"/>
        <w:jc w:val="center"/>
        <w:rPr>
          <w:rFonts w:ascii="Times New Roman" w:hAnsi="Times New Roman"/>
          <w:b/>
          <w:sz w:val="24"/>
          <w:szCs w:val="24"/>
          <w:lang w:val="es-AR"/>
        </w:rPr>
      </w:pPr>
      <w:r w:rsidRPr="000C553A">
        <w:rPr>
          <w:rFonts w:ascii="Times New Roman" w:hAnsi="Times New Roman"/>
          <w:b/>
          <w:sz w:val="24"/>
          <w:szCs w:val="24"/>
          <w:lang w:val="es-AR"/>
        </w:rPr>
        <w:t>Veiklos rezultatų ataskaita</w:t>
      </w:r>
    </w:p>
    <w:p w14:paraId="1304A5AA" w14:textId="77777777" w:rsidR="00B150A1" w:rsidRPr="00830AD6" w:rsidRDefault="00B150A1" w:rsidP="008C7800">
      <w:pPr>
        <w:pStyle w:val="Betarp"/>
        <w:ind w:firstLine="810"/>
        <w:jc w:val="both"/>
        <w:rPr>
          <w:rFonts w:ascii="Times New Roman" w:hAnsi="Times New Roman"/>
          <w:b/>
          <w:sz w:val="24"/>
          <w:szCs w:val="24"/>
          <w:lang w:val="es-AR"/>
        </w:rPr>
      </w:pPr>
      <w:r w:rsidRPr="00830AD6">
        <w:rPr>
          <w:rFonts w:ascii="Times New Roman" w:hAnsi="Times New Roman"/>
          <w:sz w:val="24"/>
          <w:szCs w:val="24"/>
          <w:lang w:val="es-AR"/>
        </w:rPr>
        <w:t xml:space="preserve">Pagrindinės veiklos pajamos </w:t>
      </w:r>
      <w:r w:rsidR="003815F3">
        <w:rPr>
          <w:rFonts w:ascii="Times New Roman" w:hAnsi="Times New Roman"/>
          <w:sz w:val="24"/>
          <w:szCs w:val="24"/>
          <w:lang w:val="es-AR"/>
        </w:rPr>
        <w:t>849522,69</w:t>
      </w:r>
      <w:r w:rsidRPr="00830AD6">
        <w:rPr>
          <w:rFonts w:ascii="Times New Roman" w:hAnsi="Times New Roman"/>
          <w:sz w:val="24"/>
          <w:szCs w:val="24"/>
          <w:lang w:val="es-AR"/>
        </w:rPr>
        <w:t xml:space="preserve"> Eur</w:t>
      </w:r>
      <w:r w:rsidRPr="00830AD6">
        <w:rPr>
          <w:rFonts w:ascii="Times New Roman" w:hAnsi="Times New Roman"/>
          <w:bCs/>
          <w:sz w:val="24"/>
          <w:szCs w:val="24"/>
          <w:lang w:val="es-AR"/>
        </w:rPr>
        <w:t>.</w:t>
      </w:r>
    </w:p>
    <w:p w14:paraId="3454213B" w14:textId="77777777" w:rsidR="00B150A1" w:rsidRPr="00830AD6" w:rsidRDefault="00B150A1" w:rsidP="008C7800">
      <w:pPr>
        <w:pStyle w:val="Betarp"/>
        <w:ind w:firstLine="810"/>
        <w:jc w:val="both"/>
        <w:rPr>
          <w:rFonts w:ascii="Times New Roman" w:hAnsi="Times New Roman"/>
          <w:sz w:val="24"/>
          <w:szCs w:val="24"/>
          <w:lang w:val="es-AR"/>
        </w:rPr>
      </w:pPr>
      <w:r w:rsidRPr="00830AD6">
        <w:rPr>
          <w:rFonts w:ascii="Times New Roman" w:hAnsi="Times New Roman"/>
          <w:sz w:val="24"/>
          <w:szCs w:val="24"/>
          <w:lang w:val="es-AR"/>
        </w:rPr>
        <w:t xml:space="preserve">Finansavimo pajamas </w:t>
      </w:r>
      <w:r w:rsidR="003815F3">
        <w:rPr>
          <w:rFonts w:ascii="Times New Roman" w:hAnsi="Times New Roman"/>
          <w:sz w:val="24"/>
          <w:szCs w:val="24"/>
          <w:lang w:val="es-AR"/>
        </w:rPr>
        <w:t>772036,98</w:t>
      </w:r>
      <w:r w:rsidRPr="00830AD6">
        <w:rPr>
          <w:rFonts w:ascii="Times New Roman" w:hAnsi="Times New Roman"/>
          <w:sz w:val="24"/>
          <w:szCs w:val="24"/>
          <w:lang w:val="es-AR"/>
        </w:rPr>
        <w:t xml:space="preserve"> Eur, jas sudaro:</w:t>
      </w:r>
    </w:p>
    <w:p w14:paraId="1A8BB04C" w14:textId="77777777" w:rsidR="00B32AFF" w:rsidRPr="00830AD6" w:rsidRDefault="00ED640C" w:rsidP="008C7800">
      <w:pPr>
        <w:pStyle w:val="Betarp"/>
        <w:ind w:firstLine="810"/>
        <w:jc w:val="both"/>
        <w:rPr>
          <w:rFonts w:ascii="Times New Roman" w:hAnsi="Times New Roman"/>
          <w:sz w:val="24"/>
          <w:szCs w:val="24"/>
          <w:lang w:val="es-AR"/>
        </w:rPr>
      </w:pPr>
      <w:r w:rsidRPr="00830AD6">
        <w:rPr>
          <w:rFonts w:ascii="Times New Roman" w:hAnsi="Times New Roman"/>
          <w:sz w:val="24"/>
          <w:szCs w:val="24"/>
          <w:lang w:val="es-AR"/>
        </w:rPr>
        <w:t xml:space="preserve">1. </w:t>
      </w:r>
      <w:r w:rsidR="008D3B4F" w:rsidRPr="00830AD6">
        <w:rPr>
          <w:rFonts w:ascii="Times New Roman" w:hAnsi="Times New Roman"/>
          <w:sz w:val="24"/>
          <w:szCs w:val="24"/>
          <w:lang w:val="es-AR"/>
        </w:rPr>
        <w:t xml:space="preserve">Finansavimo pajamos iš valstybės biudžeto </w:t>
      </w:r>
      <w:r w:rsidR="003815F3">
        <w:rPr>
          <w:rFonts w:ascii="Times New Roman" w:hAnsi="Times New Roman"/>
          <w:sz w:val="24"/>
          <w:szCs w:val="24"/>
          <w:lang w:val="es-AR"/>
        </w:rPr>
        <w:t>179878,74</w:t>
      </w:r>
      <w:r w:rsidR="00BE7D27" w:rsidRPr="00830AD6">
        <w:rPr>
          <w:rFonts w:ascii="Times New Roman" w:hAnsi="Times New Roman"/>
          <w:sz w:val="24"/>
          <w:szCs w:val="24"/>
          <w:lang w:val="es-AR"/>
        </w:rPr>
        <w:t xml:space="preserve"> </w:t>
      </w:r>
      <w:r w:rsidR="008D3B4F" w:rsidRPr="00830AD6">
        <w:rPr>
          <w:rFonts w:ascii="Times New Roman" w:hAnsi="Times New Roman"/>
          <w:sz w:val="24"/>
          <w:szCs w:val="24"/>
          <w:lang w:val="es-AR"/>
        </w:rPr>
        <w:t>Eur</w:t>
      </w:r>
      <w:r w:rsidR="003C2D67">
        <w:rPr>
          <w:rFonts w:ascii="Times New Roman" w:hAnsi="Times New Roman"/>
          <w:sz w:val="24"/>
          <w:szCs w:val="24"/>
          <w:lang w:val="es-AR"/>
        </w:rPr>
        <w:t xml:space="preserve"> –</w:t>
      </w:r>
      <w:r w:rsidR="00BE7D27" w:rsidRPr="00830AD6">
        <w:rPr>
          <w:rFonts w:ascii="Times New Roman" w:hAnsi="Times New Roman"/>
          <w:sz w:val="24"/>
          <w:szCs w:val="24"/>
          <w:lang w:val="es-AR"/>
        </w:rPr>
        <w:t xml:space="preserve"> tai</w:t>
      </w:r>
      <w:r w:rsidR="008D3B4F" w:rsidRPr="00830AD6">
        <w:rPr>
          <w:rFonts w:ascii="Times New Roman" w:hAnsi="Times New Roman"/>
          <w:sz w:val="24"/>
          <w:szCs w:val="24"/>
          <w:lang w:val="es-AR"/>
        </w:rPr>
        <w:t xml:space="preserve"> </w:t>
      </w:r>
      <w:r w:rsidR="00B150A1" w:rsidRPr="00830AD6">
        <w:rPr>
          <w:rFonts w:ascii="Times New Roman" w:hAnsi="Times New Roman"/>
          <w:sz w:val="24"/>
          <w:szCs w:val="24"/>
          <w:lang w:val="es-AR"/>
        </w:rPr>
        <w:t>valstybės biudžeto finansavimo pajam</w:t>
      </w:r>
      <w:r w:rsidR="006B6D6D" w:rsidRPr="00830AD6">
        <w:rPr>
          <w:rFonts w:ascii="Times New Roman" w:hAnsi="Times New Roman"/>
          <w:sz w:val="24"/>
          <w:szCs w:val="24"/>
          <w:lang w:val="es-AR"/>
        </w:rPr>
        <w:t>o</w:t>
      </w:r>
      <w:r w:rsidR="00B150A1" w:rsidRPr="00830AD6">
        <w:rPr>
          <w:rFonts w:ascii="Times New Roman" w:hAnsi="Times New Roman"/>
          <w:sz w:val="24"/>
          <w:szCs w:val="24"/>
          <w:lang w:val="es-AR"/>
        </w:rPr>
        <w:t>s sąnaudoms kompensuoti</w:t>
      </w:r>
      <w:r w:rsidR="00BE7D27" w:rsidRPr="00830AD6">
        <w:rPr>
          <w:rFonts w:ascii="Times New Roman" w:hAnsi="Times New Roman"/>
          <w:sz w:val="24"/>
          <w:szCs w:val="24"/>
          <w:lang w:val="es-AR"/>
        </w:rPr>
        <w:t>.</w:t>
      </w:r>
      <w:r w:rsidR="006B6D6D" w:rsidRPr="00830AD6">
        <w:rPr>
          <w:rFonts w:ascii="Times New Roman" w:hAnsi="Times New Roman"/>
          <w:sz w:val="24"/>
          <w:szCs w:val="24"/>
          <w:lang w:val="es-AR"/>
        </w:rPr>
        <w:t xml:space="preserve"> </w:t>
      </w:r>
      <w:r w:rsidR="00B150A1" w:rsidRPr="00830AD6">
        <w:rPr>
          <w:rFonts w:ascii="Times New Roman" w:hAnsi="Times New Roman"/>
          <w:sz w:val="24"/>
          <w:szCs w:val="24"/>
          <w:lang w:val="es-AR"/>
        </w:rPr>
        <w:t xml:space="preserve">Palyginti su praėjusių metų ataskaitiniu laikotarpiu padidėjo </w:t>
      </w:r>
      <w:r w:rsidR="003815F3">
        <w:rPr>
          <w:rFonts w:ascii="Times New Roman" w:hAnsi="Times New Roman"/>
          <w:sz w:val="24"/>
          <w:szCs w:val="24"/>
          <w:lang w:val="es-AR"/>
        </w:rPr>
        <w:t>21,3 tūkst. Eur</w:t>
      </w:r>
      <w:r w:rsidR="00B37316" w:rsidRPr="00830AD6">
        <w:rPr>
          <w:rFonts w:ascii="Times New Roman" w:hAnsi="Times New Roman"/>
          <w:sz w:val="24"/>
          <w:szCs w:val="24"/>
          <w:lang w:val="es-AR"/>
        </w:rPr>
        <w:t xml:space="preserve"> </w:t>
      </w:r>
      <w:r w:rsidR="00B150A1" w:rsidRPr="00830AD6">
        <w:rPr>
          <w:rFonts w:ascii="Times New Roman" w:hAnsi="Times New Roman"/>
          <w:sz w:val="24"/>
          <w:szCs w:val="24"/>
          <w:lang w:val="es-AR"/>
        </w:rPr>
        <w:t xml:space="preserve">dėl </w:t>
      </w:r>
      <w:r w:rsidR="006B6D6D" w:rsidRPr="00830AD6">
        <w:rPr>
          <w:rFonts w:ascii="Times New Roman" w:hAnsi="Times New Roman"/>
          <w:sz w:val="24"/>
          <w:szCs w:val="24"/>
          <w:lang w:val="es-AR"/>
        </w:rPr>
        <w:t xml:space="preserve">išaugusio darbo užmokesčio </w:t>
      </w:r>
      <w:r w:rsidR="003815F3">
        <w:rPr>
          <w:rFonts w:ascii="Times New Roman" w:hAnsi="Times New Roman"/>
          <w:sz w:val="24"/>
          <w:szCs w:val="24"/>
          <w:lang w:val="es-AR"/>
        </w:rPr>
        <w:t>pedagoginiams darbuotojams.</w:t>
      </w:r>
    </w:p>
    <w:p w14:paraId="7BF7219B" w14:textId="77777777" w:rsidR="00890F15" w:rsidRPr="00830AD6" w:rsidRDefault="00ED640C" w:rsidP="008C7800">
      <w:pPr>
        <w:pStyle w:val="Betarp"/>
        <w:ind w:firstLine="810"/>
        <w:jc w:val="both"/>
        <w:rPr>
          <w:rFonts w:ascii="Times New Roman" w:hAnsi="Times New Roman"/>
          <w:sz w:val="24"/>
          <w:szCs w:val="24"/>
          <w:lang w:val="lt-LT" w:eastAsia="lt-LT" w:bidi="ar-SA"/>
        </w:rPr>
      </w:pPr>
      <w:r w:rsidRPr="00830AD6">
        <w:rPr>
          <w:rFonts w:ascii="Times New Roman" w:hAnsi="Times New Roman"/>
          <w:sz w:val="24"/>
          <w:szCs w:val="24"/>
          <w:lang w:val="es-AR"/>
        </w:rPr>
        <w:t>2.</w:t>
      </w:r>
      <w:r w:rsidR="008D3B4F" w:rsidRPr="00830AD6">
        <w:rPr>
          <w:rFonts w:ascii="Times New Roman" w:hAnsi="Times New Roman"/>
          <w:sz w:val="24"/>
          <w:szCs w:val="24"/>
          <w:lang w:val="es-AR"/>
        </w:rPr>
        <w:t xml:space="preserve"> Iš savivaldyb</w:t>
      </w:r>
      <w:r w:rsidR="003C2D67">
        <w:rPr>
          <w:rFonts w:ascii="Times New Roman" w:hAnsi="Times New Roman"/>
          <w:sz w:val="24"/>
          <w:szCs w:val="24"/>
          <w:lang w:val="es-AR"/>
        </w:rPr>
        <w:t>ės</w:t>
      </w:r>
      <w:r w:rsidR="008D3B4F" w:rsidRPr="00830AD6">
        <w:rPr>
          <w:rFonts w:ascii="Times New Roman" w:hAnsi="Times New Roman"/>
          <w:sz w:val="24"/>
          <w:szCs w:val="24"/>
          <w:lang w:val="es-AR"/>
        </w:rPr>
        <w:t xml:space="preserve"> biudžet</w:t>
      </w:r>
      <w:r w:rsidR="003C2D67">
        <w:rPr>
          <w:rFonts w:ascii="Times New Roman" w:hAnsi="Times New Roman"/>
          <w:sz w:val="24"/>
          <w:szCs w:val="24"/>
          <w:lang w:val="es-AR"/>
        </w:rPr>
        <w:t>o</w:t>
      </w:r>
      <w:r w:rsidR="003815F3">
        <w:rPr>
          <w:rFonts w:ascii="Times New Roman" w:hAnsi="Times New Roman"/>
          <w:sz w:val="24"/>
          <w:szCs w:val="24"/>
          <w:lang w:val="es-AR"/>
        </w:rPr>
        <w:t xml:space="preserve"> 535014,71</w:t>
      </w:r>
      <w:r w:rsidR="00707F04" w:rsidRPr="00830AD6">
        <w:rPr>
          <w:rFonts w:ascii="Times New Roman" w:hAnsi="Times New Roman"/>
          <w:sz w:val="24"/>
          <w:szCs w:val="24"/>
          <w:lang w:val="es-AR"/>
        </w:rPr>
        <w:t xml:space="preserve"> </w:t>
      </w:r>
      <w:r w:rsidR="008D3B4F" w:rsidRPr="00830AD6">
        <w:rPr>
          <w:rFonts w:ascii="Times New Roman" w:hAnsi="Times New Roman"/>
          <w:sz w:val="24"/>
          <w:szCs w:val="24"/>
          <w:lang w:val="es-AR"/>
        </w:rPr>
        <w:t xml:space="preserve">Eur </w:t>
      </w:r>
      <w:r w:rsidR="003C2D67">
        <w:rPr>
          <w:rFonts w:ascii="Times New Roman" w:hAnsi="Times New Roman"/>
          <w:sz w:val="24"/>
          <w:szCs w:val="24"/>
          <w:lang w:val="es-AR"/>
        </w:rPr>
        <w:t xml:space="preserve">– </w:t>
      </w:r>
      <w:r w:rsidR="008D3B4F" w:rsidRPr="00830AD6">
        <w:rPr>
          <w:rFonts w:ascii="Times New Roman" w:hAnsi="Times New Roman"/>
          <w:sz w:val="24"/>
          <w:szCs w:val="24"/>
          <w:lang w:val="es-AR"/>
        </w:rPr>
        <w:t xml:space="preserve">tai ilgalaikio </w:t>
      </w:r>
      <w:r w:rsidR="00057187" w:rsidRPr="00830AD6">
        <w:rPr>
          <w:rFonts w:ascii="Times New Roman" w:hAnsi="Times New Roman"/>
          <w:sz w:val="24"/>
          <w:szCs w:val="24"/>
          <w:lang w:val="es-AR"/>
        </w:rPr>
        <w:t xml:space="preserve">savivaldybės biudžeto </w:t>
      </w:r>
      <w:r w:rsidR="008D3B4F" w:rsidRPr="00830AD6">
        <w:rPr>
          <w:rFonts w:ascii="Times New Roman" w:hAnsi="Times New Roman"/>
          <w:sz w:val="24"/>
          <w:szCs w:val="24"/>
          <w:lang w:val="es-AR"/>
        </w:rPr>
        <w:t>turto</w:t>
      </w:r>
      <w:r w:rsidRPr="00830AD6">
        <w:rPr>
          <w:rFonts w:ascii="Times New Roman" w:hAnsi="Times New Roman"/>
          <w:sz w:val="24"/>
          <w:szCs w:val="24"/>
          <w:lang w:val="es-AR"/>
        </w:rPr>
        <w:t xml:space="preserve"> per 20</w:t>
      </w:r>
      <w:r w:rsidR="00057187" w:rsidRPr="00830AD6">
        <w:rPr>
          <w:rFonts w:ascii="Times New Roman" w:hAnsi="Times New Roman"/>
          <w:sz w:val="24"/>
          <w:szCs w:val="24"/>
          <w:lang w:val="es-AR"/>
        </w:rPr>
        <w:t>2</w:t>
      </w:r>
      <w:r w:rsidR="003815F3">
        <w:rPr>
          <w:rFonts w:ascii="Times New Roman" w:hAnsi="Times New Roman"/>
          <w:sz w:val="24"/>
          <w:szCs w:val="24"/>
          <w:lang w:val="es-AR"/>
        </w:rPr>
        <w:t>5</w:t>
      </w:r>
      <w:r w:rsidRPr="00830AD6">
        <w:rPr>
          <w:rFonts w:ascii="Times New Roman" w:hAnsi="Times New Roman"/>
          <w:sz w:val="24"/>
          <w:szCs w:val="24"/>
          <w:lang w:val="es-AR"/>
        </w:rPr>
        <w:t xml:space="preserve"> m</w:t>
      </w:r>
      <w:r w:rsidR="003C2D67">
        <w:rPr>
          <w:rFonts w:ascii="Times New Roman" w:hAnsi="Times New Roman"/>
          <w:sz w:val="24"/>
          <w:szCs w:val="24"/>
          <w:lang w:val="es-AR"/>
        </w:rPr>
        <w:t>.</w:t>
      </w:r>
      <w:r w:rsidR="008D3B4F" w:rsidRPr="00830AD6">
        <w:rPr>
          <w:rFonts w:ascii="Times New Roman" w:hAnsi="Times New Roman"/>
          <w:sz w:val="24"/>
          <w:szCs w:val="24"/>
          <w:lang w:val="es-AR"/>
        </w:rPr>
        <w:t xml:space="preserve"> nusidėvėjimas </w:t>
      </w:r>
      <w:r w:rsidR="003815F3">
        <w:rPr>
          <w:rFonts w:ascii="Times New Roman" w:hAnsi="Times New Roman"/>
          <w:sz w:val="24"/>
          <w:szCs w:val="24"/>
          <w:lang w:val="es-AR"/>
        </w:rPr>
        <w:t>24546,27</w:t>
      </w:r>
      <w:r w:rsidR="009D4F25" w:rsidRPr="00830AD6">
        <w:rPr>
          <w:rFonts w:ascii="Times New Roman" w:hAnsi="Times New Roman"/>
          <w:sz w:val="24"/>
          <w:szCs w:val="24"/>
          <w:lang w:val="es-AR"/>
        </w:rPr>
        <w:t xml:space="preserve"> </w:t>
      </w:r>
      <w:r w:rsidR="008D3B4F" w:rsidRPr="00830AD6">
        <w:rPr>
          <w:rFonts w:ascii="Times New Roman" w:hAnsi="Times New Roman"/>
          <w:sz w:val="24"/>
          <w:szCs w:val="24"/>
          <w:lang w:val="es-AR"/>
        </w:rPr>
        <w:t>Eur, savivaldybės biudžeto fin</w:t>
      </w:r>
      <w:r w:rsidR="005361AA" w:rsidRPr="00830AD6">
        <w:rPr>
          <w:rFonts w:ascii="Times New Roman" w:hAnsi="Times New Roman"/>
          <w:sz w:val="24"/>
          <w:szCs w:val="24"/>
          <w:lang w:val="es-AR"/>
        </w:rPr>
        <w:t>ansavimo</w:t>
      </w:r>
      <w:r w:rsidR="00C53296" w:rsidRPr="00830AD6">
        <w:rPr>
          <w:rFonts w:ascii="Times New Roman" w:hAnsi="Times New Roman"/>
          <w:sz w:val="24"/>
          <w:szCs w:val="24"/>
          <w:lang w:val="es-AR"/>
        </w:rPr>
        <w:t xml:space="preserve"> </w:t>
      </w:r>
      <w:r w:rsidR="008D3B4F" w:rsidRPr="00830AD6">
        <w:rPr>
          <w:rFonts w:ascii="Times New Roman" w:hAnsi="Times New Roman"/>
          <w:sz w:val="24"/>
          <w:szCs w:val="24"/>
          <w:lang w:val="es-AR"/>
        </w:rPr>
        <w:t>pajamos</w:t>
      </w:r>
      <w:r w:rsidR="009D4F25" w:rsidRPr="00830AD6">
        <w:rPr>
          <w:rFonts w:ascii="Times New Roman" w:hAnsi="Times New Roman"/>
          <w:sz w:val="24"/>
          <w:szCs w:val="24"/>
          <w:lang w:val="es-AR"/>
        </w:rPr>
        <w:t xml:space="preserve"> </w:t>
      </w:r>
      <w:r w:rsidR="00707F04" w:rsidRPr="00830AD6">
        <w:rPr>
          <w:rFonts w:ascii="Times New Roman" w:hAnsi="Times New Roman"/>
          <w:sz w:val="24"/>
          <w:szCs w:val="24"/>
          <w:lang w:val="es-AR"/>
        </w:rPr>
        <w:t>sąnaudų komp.</w:t>
      </w:r>
      <w:r w:rsidR="008D3B4F" w:rsidRPr="00830AD6">
        <w:rPr>
          <w:rFonts w:ascii="Times New Roman" w:hAnsi="Times New Roman"/>
          <w:sz w:val="24"/>
          <w:szCs w:val="24"/>
          <w:lang w:val="es-AR"/>
        </w:rPr>
        <w:t xml:space="preserve"> </w:t>
      </w:r>
      <w:r w:rsidR="003815F3">
        <w:rPr>
          <w:rFonts w:ascii="Times New Roman" w:hAnsi="Times New Roman"/>
          <w:sz w:val="24"/>
          <w:szCs w:val="24"/>
          <w:lang w:val="es-AR"/>
        </w:rPr>
        <w:t>510468,44 Eur</w:t>
      </w:r>
      <w:r w:rsidR="00C53296" w:rsidRPr="00830AD6">
        <w:rPr>
          <w:rFonts w:ascii="Times New Roman" w:hAnsi="Times New Roman"/>
          <w:sz w:val="24"/>
          <w:szCs w:val="24"/>
          <w:lang w:val="es-AR"/>
        </w:rPr>
        <w:t xml:space="preserve"> (</w:t>
      </w:r>
      <w:r w:rsidR="003C2D67">
        <w:rPr>
          <w:rFonts w:ascii="Times New Roman" w:hAnsi="Times New Roman"/>
          <w:sz w:val="24"/>
          <w:szCs w:val="24"/>
          <w:lang w:val="es-AR"/>
        </w:rPr>
        <w:t>iš to</w:t>
      </w:r>
      <w:r w:rsidR="00C53296" w:rsidRPr="00830AD6">
        <w:rPr>
          <w:rFonts w:ascii="Times New Roman" w:hAnsi="Times New Roman"/>
          <w:sz w:val="24"/>
          <w:szCs w:val="24"/>
          <w:lang w:val="es-AR"/>
        </w:rPr>
        <w:t xml:space="preserve"> skč. darbo užmokesčio </w:t>
      </w:r>
      <w:r w:rsidR="008D29E2" w:rsidRPr="00830AD6">
        <w:rPr>
          <w:rFonts w:ascii="Times New Roman" w:hAnsi="Times New Roman"/>
          <w:sz w:val="24"/>
          <w:szCs w:val="24"/>
          <w:lang w:val="es-AR"/>
        </w:rPr>
        <w:t xml:space="preserve">ir soc. draudimo </w:t>
      </w:r>
      <w:r w:rsidR="00540B81">
        <w:rPr>
          <w:rFonts w:ascii="Times New Roman" w:hAnsi="Times New Roman"/>
          <w:sz w:val="24"/>
          <w:szCs w:val="24"/>
          <w:lang w:val="es-AR"/>
        </w:rPr>
        <w:t>386653,05</w:t>
      </w:r>
      <w:r w:rsidR="005361AA" w:rsidRPr="00830AD6">
        <w:rPr>
          <w:rFonts w:ascii="Times New Roman" w:hAnsi="Times New Roman"/>
          <w:sz w:val="24"/>
          <w:szCs w:val="24"/>
          <w:lang w:val="es-AR"/>
        </w:rPr>
        <w:t xml:space="preserve"> Eur</w:t>
      </w:r>
      <w:r w:rsidR="00890F15" w:rsidRPr="00830AD6">
        <w:rPr>
          <w:rFonts w:ascii="Times New Roman" w:hAnsi="Times New Roman"/>
          <w:sz w:val="24"/>
          <w:szCs w:val="24"/>
          <w:lang w:val="lt-LT" w:eastAsia="lt-LT" w:bidi="ar-SA"/>
        </w:rPr>
        <w:t>).</w:t>
      </w:r>
      <w:r w:rsidR="005361AA" w:rsidRPr="00830AD6">
        <w:rPr>
          <w:rFonts w:ascii="Times New Roman" w:hAnsi="Times New Roman"/>
          <w:sz w:val="24"/>
          <w:szCs w:val="24"/>
          <w:lang w:val="lt-LT" w:eastAsia="lt-LT" w:bidi="ar-SA"/>
        </w:rPr>
        <w:t xml:space="preserve"> </w:t>
      </w:r>
      <w:r w:rsidR="005361AA" w:rsidRPr="00830AD6">
        <w:rPr>
          <w:rFonts w:ascii="Times New Roman" w:hAnsi="Times New Roman"/>
          <w:sz w:val="24"/>
          <w:szCs w:val="24"/>
          <w:lang w:val="lt-LT"/>
        </w:rPr>
        <w:t xml:space="preserve">Palyginti su praėjusių metų ataskaitiniu laikotarpiu padidėjo </w:t>
      </w:r>
      <w:r w:rsidR="003815F3">
        <w:rPr>
          <w:rFonts w:ascii="Times New Roman" w:hAnsi="Times New Roman"/>
          <w:sz w:val="24"/>
          <w:szCs w:val="24"/>
          <w:lang w:val="lt-LT"/>
        </w:rPr>
        <w:t>53,7 tūkst. Eur</w:t>
      </w:r>
      <w:r w:rsidR="005361AA" w:rsidRPr="00830AD6">
        <w:rPr>
          <w:rFonts w:ascii="Times New Roman" w:hAnsi="Times New Roman"/>
          <w:sz w:val="24"/>
          <w:szCs w:val="24"/>
          <w:lang w:val="lt-LT"/>
        </w:rPr>
        <w:t xml:space="preserve"> dėl išaugusių atlyginimų, padaugėjusių veiklų skaičiaus.</w:t>
      </w:r>
    </w:p>
    <w:p w14:paraId="52D13AE2" w14:textId="77777777" w:rsidR="007643FB" w:rsidRPr="00830AD6" w:rsidRDefault="00707F04" w:rsidP="008C7800">
      <w:pPr>
        <w:pStyle w:val="Betarp"/>
        <w:ind w:firstLine="810"/>
        <w:jc w:val="both"/>
        <w:rPr>
          <w:rFonts w:ascii="Times New Roman" w:hAnsi="Times New Roman"/>
          <w:sz w:val="24"/>
          <w:szCs w:val="24"/>
          <w:lang w:val="lt-LT"/>
        </w:rPr>
      </w:pPr>
      <w:r w:rsidRPr="00830AD6">
        <w:rPr>
          <w:rFonts w:ascii="Times New Roman" w:hAnsi="Times New Roman"/>
          <w:sz w:val="24"/>
          <w:szCs w:val="24"/>
          <w:lang w:val="lt-LT"/>
        </w:rPr>
        <w:t>3</w:t>
      </w:r>
      <w:r w:rsidR="008D3B4F" w:rsidRPr="00830AD6">
        <w:rPr>
          <w:rFonts w:ascii="Times New Roman" w:hAnsi="Times New Roman"/>
          <w:sz w:val="24"/>
          <w:szCs w:val="24"/>
          <w:lang w:val="lt-LT"/>
        </w:rPr>
        <w:t xml:space="preserve">. Iš </w:t>
      </w:r>
      <w:r w:rsidR="00586A23" w:rsidRPr="00830AD6">
        <w:rPr>
          <w:rFonts w:ascii="Times New Roman" w:hAnsi="Times New Roman"/>
          <w:sz w:val="24"/>
          <w:szCs w:val="24"/>
          <w:lang w:val="lt-LT"/>
        </w:rPr>
        <w:t xml:space="preserve">Europos Sąjungos </w:t>
      </w:r>
      <w:r w:rsidR="008D3B4F" w:rsidRPr="00830AD6">
        <w:rPr>
          <w:rFonts w:ascii="Times New Roman" w:hAnsi="Times New Roman"/>
          <w:sz w:val="24"/>
          <w:szCs w:val="24"/>
          <w:lang w:val="lt-LT"/>
        </w:rPr>
        <w:t xml:space="preserve"> biudžeto </w:t>
      </w:r>
      <w:r w:rsidR="00B10B59">
        <w:rPr>
          <w:rFonts w:ascii="Times New Roman" w:hAnsi="Times New Roman"/>
          <w:sz w:val="24"/>
          <w:szCs w:val="24"/>
          <w:lang w:val="lt-LT"/>
        </w:rPr>
        <w:t>56590,47</w:t>
      </w:r>
      <w:r w:rsidR="004F51E8" w:rsidRPr="00830AD6">
        <w:rPr>
          <w:rFonts w:ascii="Times New Roman" w:hAnsi="Times New Roman"/>
          <w:sz w:val="24"/>
          <w:szCs w:val="24"/>
          <w:lang w:val="lt-LT"/>
        </w:rPr>
        <w:t xml:space="preserve"> </w:t>
      </w:r>
      <w:r w:rsidR="008D3B4F" w:rsidRPr="00830AD6">
        <w:rPr>
          <w:rFonts w:ascii="Times New Roman" w:hAnsi="Times New Roman"/>
          <w:sz w:val="24"/>
          <w:szCs w:val="24"/>
          <w:lang w:val="lt-LT"/>
        </w:rPr>
        <w:t>Eur</w:t>
      </w:r>
      <w:r w:rsidR="003C2D67">
        <w:rPr>
          <w:rFonts w:ascii="Times New Roman" w:hAnsi="Times New Roman"/>
          <w:sz w:val="24"/>
          <w:szCs w:val="24"/>
          <w:lang w:val="lt-LT"/>
        </w:rPr>
        <w:t xml:space="preserve"> –</w:t>
      </w:r>
      <w:r w:rsidR="008D3B4F" w:rsidRPr="00830AD6">
        <w:rPr>
          <w:rFonts w:ascii="Times New Roman" w:hAnsi="Times New Roman"/>
          <w:sz w:val="24"/>
          <w:szCs w:val="24"/>
          <w:lang w:val="lt-LT"/>
        </w:rPr>
        <w:t xml:space="preserve"> tai ilgalaikio turto nusidėvėjimas </w:t>
      </w:r>
      <w:r w:rsidRPr="00830AD6">
        <w:rPr>
          <w:rFonts w:ascii="Times New Roman" w:hAnsi="Times New Roman"/>
          <w:sz w:val="24"/>
          <w:szCs w:val="24"/>
          <w:lang w:val="lt-LT"/>
        </w:rPr>
        <w:t>per</w:t>
      </w:r>
      <w:r w:rsidR="001A7BB6" w:rsidRPr="00830AD6">
        <w:rPr>
          <w:rFonts w:ascii="Times New Roman" w:hAnsi="Times New Roman"/>
          <w:sz w:val="24"/>
          <w:szCs w:val="24"/>
          <w:lang w:val="lt-LT"/>
        </w:rPr>
        <w:t xml:space="preserve"> </w:t>
      </w:r>
      <w:r w:rsidRPr="00830AD6">
        <w:rPr>
          <w:rFonts w:ascii="Times New Roman" w:hAnsi="Times New Roman"/>
          <w:sz w:val="24"/>
          <w:szCs w:val="24"/>
          <w:lang w:val="lt-LT"/>
        </w:rPr>
        <w:t>20</w:t>
      </w:r>
      <w:r w:rsidR="00564402" w:rsidRPr="00830AD6">
        <w:rPr>
          <w:rFonts w:ascii="Times New Roman" w:hAnsi="Times New Roman"/>
          <w:sz w:val="24"/>
          <w:szCs w:val="24"/>
          <w:lang w:val="lt-LT"/>
        </w:rPr>
        <w:t>2</w:t>
      </w:r>
      <w:r w:rsidR="00B10B59">
        <w:rPr>
          <w:rFonts w:ascii="Times New Roman" w:hAnsi="Times New Roman"/>
          <w:sz w:val="24"/>
          <w:szCs w:val="24"/>
          <w:lang w:val="lt-LT"/>
        </w:rPr>
        <w:t>5</w:t>
      </w:r>
      <w:r w:rsidR="00564402" w:rsidRPr="00830AD6">
        <w:rPr>
          <w:rFonts w:ascii="Times New Roman" w:hAnsi="Times New Roman"/>
          <w:sz w:val="24"/>
          <w:szCs w:val="24"/>
          <w:lang w:val="lt-LT"/>
        </w:rPr>
        <w:t xml:space="preserve"> m</w:t>
      </w:r>
      <w:r w:rsidR="003C2D67">
        <w:rPr>
          <w:rFonts w:ascii="Times New Roman" w:hAnsi="Times New Roman"/>
          <w:sz w:val="24"/>
          <w:szCs w:val="24"/>
          <w:lang w:val="lt-LT"/>
        </w:rPr>
        <w:t>.</w:t>
      </w:r>
      <w:r w:rsidR="00564402" w:rsidRPr="00830AD6">
        <w:rPr>
          <w:rFonts w:ascii="Times New Roman" w:hAnsi="Times New Roman"/>
          <w:sz w:val="24"/>
          <w:szCs w:val="24"/>
          <w:lang w:val="lt-LT"/>
        </w:rPr>
        <w:t xml:space="preserve"> </w:t>
      </w:r>
      <w:r w:rsidR="00B10B59">
        <w:rPr>
          <w:rFonts w:ascii="Times New Roman" w:hAnsi="Times New Roman"/>
          <w:sz w:val="24"/>
          <w:szCs w:val="24"/>
          <w:lang w:val="lt-LT"/>
        </w:rPr>
        <w:t>895,94</w:t>
      </w:r>
      <w:r w:rsidR="008C7800">
        <w:rPr>
          <w:rFonts w:ascii="Times New Roman" w:hAnsi="Times New Roman"/>
          <w:sz w:val="24"/>
          <w:szCs w:val="24"/>
          <w:lang w:val="lt-LT"/>
        </w:rPr>
        <w:t> </w:t>
      </w:r>
      <w:r w:rsidR="008D3B4F" w:rsidRPr="00830AD6">
        <w:rPr>
          <w:rFonts w:ascii="Times New Roman" w:hAnsi="Times New Roman"/>
          <w:sz w:val="24"/>
          <w:szCs w:val="24"/>
          <w:lang w:val="lt-LT"/>
        </w:rPr>
        <w:t xml:space="preserve">Eur, </w:t>
      </w:r>
      <w:r w:rsidR="00586A23" w:rsidRPr="00830AD6">
        <w:rPr>
          <w:rFonts w:ascii="Times New Roman" w:hAnsi="Times New Roman"/>
          <w:sz w:val="24"/>
          <w:szCs w:val="24"/>
          <w:lang w:val="lt-LT"/>
        </w:rPr>
        <w:t xml:space="preserve">Europos Sąjungos </w:t>
      </w:r>
      <w:r w:rsidR="008D3B4F" w:rsidRPr="00830AD6">
        <w:rPr>
          <w:rFonts w:ascii="Times New Roman" w:hAnsi="Times New Roman"/>
          <w:sz w:val="24"/>
          <w:szCs w:val="24"/>
          <w:lang w:val="lt-LT"/>
        </w:rPr>
        <w:t xml:space="preserve"> projekto sąnaudos </w:t>
      </w:r>
      <w:r w:rsidR="00B10B59">
        <w:rPr>
          <w:rFonts w:ascii="Times New Roman" w:hAnsi="Times New Roman"/>
          <w:sz w:val="24"/>
          <w:szCs w:val="24"/>
          <w:lang w:val="lt-LT"/>
        </w:rPr>
        <w:t>55694,53</w:t>
      </w:r>
      <w:r w:rsidR="008D3B4F" w:rsidRPr="00830AD6">
        <w:rPr>
          <w:rFonts w:ascii="Times New Roman" w:hAnsi="Times New Roman"/>
          <w:sz w:val="24"/>
          <w:szCs w:val="24"/>
          <w:lang w:val="lt-LT"/>
        </w:rPr>
        <w:t xml:space="preserve"> Eur</w:t>
      </w:r>
      <w:r w:rsidR="00B05FBE" w:rsidRPr="00830AD6">
        <w:rPr>
          <w:rFonts w:ascii="Times New Roman" w:hAnsi="Times New Roman"/>
          <w:sz w:val="24"/>
          <w:szCs w:val="24"/>
          <w:lang w:val="lt-LT"/>
        </w:rPr>
        <w:t xml:space="preserve">: </w:t>
      </w:r>
      <w:r w:rsidR="003C2D67">
        <w:rPr>
          <w:rFonts w:ascii="Times New Roman" w:hAnsi="Times New Roman"/>
          <w:sz w:val="24"/>
          <w:szCs w:val="24"/>
          <w:lang w:val="lt-LT"/>
        </w:rPr>
        <w:t xml:space="preserve">iš to </w:t>
      </w:r>
      <w:proofErr w:type="spellStart"/>
      <w:r w:rsidR="003C2D67">
        <w:rPr>
          <w:rFonts w:ascii="Times New Roman" w:hAnsi="Times New Roman"/>
          <w:sz w:val="24"/>
          <w:szCs w:val="24"/>
          <w:lang w:val="lt-LT"/>
        </w:rPr>
        <w:t>skč</w:t>
      </w:r>
      <w:proofErr w:type="spellEnd"/>
      <w:r w:rsidR="003C2D67">
        <w:rPr>
          <w:rFonts w:ascii="Times New Roman" w:hAnsi="Times New Roman"/>
          <w:sz w:val="24"/>
          <w:szCs w:val="24"/>
          <w:lang w:val="lt-LT"/>
        </w:rPr>
        <w:t>.</w:t>
      </w:r>
      <w:r w:rsidR="00564402" w:rsidRPr="00830AD6">
        <w:rPr>
          <w:rFonts w:ascii="Times New Roman" w:hAnsi="Times New Roman"/>
          <w:sz w:val="24"/>
          <w:szCs w:val="24"/>
          <w:lang w:val="lt-LT"/>
        </w:rPr>
        <w:t xml:space="preserve"> darbo užmokesčio</w:t>
      </w:r>
      <w:r w:rsidR="005F3BF2" w:rsidRPr="00830AD6">
        <w:rPr>
          <w:rFonts w:ascii="Times New Roman" w:hAnsi="Times New Roman"/>
          <w:sz w:val="24"/>
          <w:szCs w:val="24"/>
          <w:lang w:val="lt-LT"/>
        </w:rPr>
        <w:t xml:space="preserve"> ir soc. draudimo </w:t>
      </w:r>
      <w:r w:rsidR="00B10B59">
        <w:rPr>
          <w:rFonts w:ascii="Times New Roman" w:hAnsi="Times New Roman"/>
          <w:sz w:val="24"/>
          <w:szCs w:val="24"/>
          <w:lang w:val="lt-LT"/>
        </w:rPr>
        <w:t>36835,66</w:t>
      </w:r>
      <w:r w:rsidR="00401AEA" w:rsidRPr="00830AD6">
        <w:rPr>
          <w:rFonts w:ascii="Times New Roman" w:hAnsi="Times New Roman"/>
          <w:sz w:val="24"/>
          <w:szCs w:val="24"/>
          <w:lang w:val="lt-LT"/>
        </w:rPr>
        <w:t xml:space="preserve"> Eur.</w:t>
      </w:r>
      <w:r w:rsidR="001A7BB6" w:rsidRPr="00830AD6">
        <w:rPr>
          <w:rFonts w:ascii="Times New Roman" w:hAnsi="Times New Roman"/>
          <w:sz w:val="24"/>
          <w:szCs w:val="24"/>
          <w:lang w:val="lt-LT"/>
        </w:rPr>
        <w:t xml:space="preserve"> </w:t>
      </w:r>
      <w:r w:rsidR="007643FB" w:rsidRPr="00830AD6">
        <w:rPr>
          <w:rFonts w:ascii="Times New Roman" w:hAnsi="Times New Roman"/>
          <w:sz w:val="24"/>
          <w:szCs w:val="24"/>
          <w:lang w:val="lt-LT"/>
        </w:rPr>
        <w:t xml:space="preserve">Palyginti su praėjusių metų ataskaitiniu laikotarpiu </w:t>
      </w:r>
      <w:r w:rsidR="00B10B59">
        <w:rPr>
          <w:rFonts w:ascii="Times New Roman" w:hAnsi="Times New Roman"/>
          <w:sz w:val="24"/>
          <w:szCs w:val="24"/>
          <w:lang w:val="lt-LT"/>
        </w:rPr>
        <w:t>padidėjo 9,2 tūkst.</w:t>
      </w:r>
      <w:r w:rsidR="007643FB" w:rsidRPr="00830AD6">
        <w:rPr>
          <w:rFonts w:ascii="Times New Roman" w:hAnsi="Times New Roman"/>
          <w:sz w:val="24"/>
          <w:szCs w:val="24"/>
          <w:lang w:val="lt-LT"/>
        </w:rPr>
        <w:t xml:space="preserve"> Eur</w:t>
      </w:r>
      <w:r w:rsidR="00B10B59">
        <w:rPr>
          <w:rFonts w:ascii="Times New Roman" w:hAnsi="Times New Roman"/>
          <w:sz w:val="24"/>
          <w:szCs w:val="24"/>
          <w:lang w:val="lt-LT"/>
        </w:rPr>
        <w:t>.</w:t>
      </w:r>
    </w:p>
    <w:p w14:paraId="3FCCC871" w14:textId="77777777" w:rsidR="00C6716C" w:rsidRPr="00830AD6" w:rsidRDefault="00C6716C" w:rsidP="008C7800">
      <w:pPr>
        <w:pStyle w:val="Betarp"/>
        <w:ind w:firstLine="810"/>
        <w:jc w:val="both"/>
        <w:rPr>
          <w:rFonts w:ascii="Times New Roman" w:hAnsi="Times New Roman"/>
          <w:sz w:val="24"/>
          <w:szCs w:val="24"/>
          <w:lang w:val="lt-LT"/>
        </w:rPr>
      </w:pPr>
      <w:r w:rsidRPr="00830AD6">
        <w:rPr>
          <w:rFonts w:ascii="Times New Roman" w:hAnsi="Times New Roman"/>
          <w:sz w:val="24"/>
          <w:szCs w:val="24"/>
          <w:lang w:val="lt-LT"/>
        </w:rPr>
        <w:t xml:space="preserve">4. Iš kitų finansavimo šaltinių </w:t>
      </w:r>
      <w:r w:rsidR="00B10B59">
        <w:rPr>
          <w:rFonts w:ascii="Times New Roman" w:hAnsi="Times New Roman"/>
          <w:sz w:val="24"/>
          <w:szCs w:val="24"/>
          <w:lang w:val="lt-LT"/>
        </w:rPr>
        <w:t>553,06</w:t>
      </w:r>
      <w:r w:rsidRPr="00830AD6">
        <w:rPr>
          <w:rFonts w:ascii="Times New Roman" w:hAnsi="Times New Roman"/>
          <w:sz w:val="24"/>
          <w:szCs w:val="24"/>
          <w:lang w:val="lt-LT"/>
        </w:rPr>
        <w:t xml:space="preserve"> Eur</w:t>
      </w:r>
      <w:r w:rsidR="003C2D67" w:rsidRPr="00830AD6">
        <w:rPr>
          <w:rFonts w:ascii="Times New Roman" w:hAnsi="Times New Roman"/>
          <w:sz w:val="24"/>
          <w:szCs w:val="24"/>
          <w:lang w:val="lt-LT"/>
        </w:rPr>
        <w:t xml:space="preserve"> </w:t>
      </w:r>
      <w:r w:rsidR="00260541" w:rsidRPr="00830AD6">
        <w:rPr>
          <w:rFonts w:ascii="Times New Roman" w:hAnsi="Times New Roman"/>
          <w:sz w:val="24"/>
          <w:szCs w:val="24"/>
          <w:lang w:val="lt-LT"/>
        </w:rPr>
        <w:t>finansavimo pajamos.</w:t>
      </w:r>
    </w:p>
    <w:p w14:paraId="2E3276D0" w14:textId="77777777" w:rsidR="008D3B4F" w:rsidRPr="00830AD6" w:rsidRDefault="003F3048" w:rsidP="008C7800">
      <w:pPr>
        <w:pStyle w:val="Betarp"/>
        <w:ind w:firstLine="810"/>
        <w:jc w:val="both"/>
        <w:rPr>
          <w:rFonts w:ascii="Times New Roman" w:hAnsi="Times New Roman"/>
          <w:i/>
          <w:sz w:val="24"/>
          <w:szCs w:val="24"/>
          <w:lang w:val="lt-LT"/>
        </w:rPr>
      </w:pPr>
      <w:r w:rsidRPr="00830AD6">
        <w:rPr>
          <w:rFonts w:ascii="Times New Roman" w:hAnsi="Times New Roman"/>
          <w:b/>
          <w:sz w:val="24"/>
          <w:szCs w:val="24"/>
          <w:lang w:val="lt-LT"/>
        </w:rPr>
        <w:lastRenderedPageBreak/>
        <w:t>P21</w:t>
      </w:r>
      <w:r w:rsidR="008D3B4F" w:rsidRPr="00830AD6">
        <w:rPr>
          <w:rFonts w:ascii="Times New Roman" w:hAnsi="Times New Roman"/>
          <w:b/>
          <w:bCs/>
          <w:sz w:val="24"/>
          <w:szCs w:val="24"/>
          <w:lang w:val="lt-LT"/>
        </w:rPr>
        <w:t>.</w:t>
      </w:r>
      <w:r w:rsidR="008D3B4F" w:rsidRPr="00830AD6">
        <w:rPr>
          <w:rFonts w:ascii="Times New Roman" w:hAnsi="Times New Roman"/>
          <w:sz w:val="24"/>
          <w:szCs w:val="24"/>
          <w:lang w:val="lt-LT"/>
        </w:rPr>
        <w:t xml:space="preserve"> Pagrindinės veiklos kitos pajamos </w:t>
      </w:r>
      <w:r w:rsidR="00B10B59">
        <w:rPr>
          <w:rFonts w:ascii="Times New Roman" w:hAnsi="Times New Roman"/>
          <w:sz w:val="24"/>
          <w:szCs w:val="24"/>
          <w:lang w:val="lt-LT"/>
        </w:rPr>
        <w:t>77485,71</w:t>
      </w:r>
      <w:r w:rsidR="008D3B4F" w:rsidRPr="00830AD6">
        <w:rPr>
          <w:rFonts w:ascii="Times New Roman" w:hAnsi="Times New Roman"/>
          <w:sz w:val="24"/>
          <w:szCs w:val="24"/>
          <w:lang w:val="lt-LT"/>
        </w:rPr>
        <w:t xml:space="preserve"> Eur</w:t>
      </w:r>
      <w:r w:rsidR="003C2D67">
        <w:rPr>
          <w:rFonts w:ascii="Times New Roman" w:hAnsi="Times New Roman"/>
          <w:sz w:val="24"/>
          <w:szCs w:val="24"/>
          <w:lang w:val="lt-LT"/>
        </w:rPr>
        <w:t xml:space="preserve"> –</w:t>
      </w:r>
      <w:r w:rsidR="008D3B4F" w:rsidRPr="00830AD6">
        <w:rPr>
          <w:rFonts w:ascii="Times New Roman" w:hAnsi="Times New Roman"/>
          <w:sz w:val="24"/>
          <w:szCs w:val="24"/>
          <w:lang w:val="lt-LT"/>
        </w:rPr>
        <w:t xml:space="preserve"> tai uždirbtos pajamos už suteiktas paslaugas (spec.</w:t>
      </w:r>
      <w:r w:rsidR="003C2D67">
        <w:rPr>
          <w:rFonts w:ascii="Times New Roman" w:hAnsi="Times New Roman"/>
          <w:sz w:val="24"/>
          <w:szCs w:val="24"/>
          <w:lang w:val="lt-LT"/>
        </w:rPr>
        <w:t xml:space="preserve"> </w:t>
      </w:r>
      <w:r w:rsidR="008D3B4F" w:rsidRPr="00830AD6">
        <w:rPr>
          <w:rFonts w:ascii="Times New Roman" w:hAnsi="Times New Roman"/>
          <w:sz w:val="24"/>
          <w:szCs w:val="24"/>
          <w:lang w:val="lt-LT"/>
        </w:rPr>
        <w:t>lėšos)</w:t>
      </w:r>
      <w:r w:rsidR="001C76F5" w:rsidRPr="00830AD6">
        <w:rPr>
          <w:rFonts w:ascii="Times New Roman" w:hAnsi="Times New Roman"/>
          <w:sz w:val="24"/>
          <w:szCs w:val="24"/>
          <w:lang w:val="lt-LT"/>
        </w:rPr>
        <w:t xml:space="preserve"> per 20</w:t>
      </w:r>
      <w:r w:rsidR="00287C58" w:rsidRPr="00830AD6">
        <w:rPr>
          <w:rFonts w:ascii="Times New Roman" w:hAnsi="Times New Roman"/>
          <w:sz w:val="24"/>
          <w:szCs w:val="24"/>
          <w:lang w:val="lt-LT"/>
        </w:rPr>
        <w:t>2</w:t>
      </w:r>
      <w:r w:rsidR="00B10B59">
        <w:rPr>
          <w:rFonts w:ascii="Times New Roman" w:hAnsi="Times New Roman"/>
          <w:sz w:val="24"/>
          <w:szCs w:val="24"/>
          <w:lang w:val="lt-LT"/>
        </w:rPr>
        <w:t>5</w:t>
      </w:r>
      <w:r w:rsidR="001C76F5" w:rsidRPr="00830AD6">
        <w:rPr>
          <w:rFonts w:ascii="Times New Roman" w:hAnsi="Times New Roman"/>
          <w:sz w:val="24"/>
          <w:szCs w:val="24"/>
          <w:lang w:val="lt-LT"/>
        </w:rPr>
        <w:t xml:space="preserve"> </w:t>
      </w:r>
      <w:r w:rsidR="003C2D67">
        <w:rPr>
          <w:rFonts w:ascii="Times New Roman" w:hAnsi="Times New Roman"/>
          <w:sz w:val="24"/>
          <w:szCs w:val="24"/>
          <w:lang w:val="lt-LT"/>
        </w:rPr>
        <w:t>m.</w:t>
      </w:r>
      <w:r w:rsidR="00287C58" w:rsidRPr="00830AD6">
        <w:rPr>
          <w:rFonts w:ascii="Times New Roman" w:hAnsi="Times New Roman"/>
          <w:sz w:val="24"/>
          <w:szCs w:val="24"/>
          <w:lang w:val="lt-LT"/>
        </w:rPr>
        <w:t xml:space="preserve"> </w:t>
      </w:r>
      <w:r w:rsidR="003C2D67">
        <w:rPr>
          <w:rFonts w:ascii="Times New Roman" w:hAnsi="Times New Roman"/>
          <w:sz w:val="24"/>
          <w:szCs w:val="24"/>
          <w:lang w:val="lt-LT"/>
        </w:rPr>
        <w:t>(</w:t>
      </w:r>
      <w:r w:rsidRPr="00830AD6">
        <w:rPr>
          <w:rFonts w:ascii="Times New Roman" w:hAnsi="Times New Roman"/>
          <w:sz w:val="24"/>
          <w:szCs w:val="24"/>
          <w:lang w:val="lt-LT"/>
        </w:rPr>
        <w:t xml:space="preserve">pagrindinė </w:t>
      </w:r>
      <w:r w:rsidR="00B10B59">
        <w:rPr>
          <w:rFonts w:ascii="Times New Roman" w:hAnsi="Times New Roman"/>
          <w:sz w:val="24"/>
          <w:szCs w:val="24"/>
          <w:lang w:val="lt-LT"/>
        </w:rPr>
        <w:t>C</w:t>
      </w:r>
      <w:r w:rsidR="003C2D67">
        <w:rPr>
          <w:rFonts w:ascii="Times New Roman" w:hAnsi="Times New Roman"/>
          <w:sz w:val="24"/>
          <w:szCs w:val="24"/>
          <w:lang w:val="lt-LT"/>
        </w:rPr>
        <w:t>entro</w:t>
      </w:r>
      <w:r w:rsidRPr="00830AD6">
        <w:rPr>
          <w:rFonts w:ascii="Times New Roman" w:hAnsi="Times New Roman"/>
          <w:sz w:val="24"/>
          <w:szCs w:val="24"/>
          <w:lang w:val="lt-LT"/>
        </w:rPr>
        <w:t xml:space="preserve"> veikla</w:t>
      </w:r>
      <w:r w:rsidR="003C2D67">
        <w:rPr>
          <w:rFonts w:ascii="Times New Roman" w:hAnsi="Times New Roman"/>
          <w:sz w:val="24"/>
          <w:szCs w:val="24"/>
          <w:lang w:val="lt-LT"/>
        </w:rPr>
        <w:t>)</w:t>
      </w:r>
      <w:r w:rsidRPr="00830AD6">
        <w:rPr>
          <w:rFonts w:ascii="Times New Roman" w:hAnsi="Times New Roman"/>
          <w:sz w:val="24"/>
          <w:szCs w:val="24"/>
          <w:lang w:val="lt-LT"/>
        </w:rPr>
        <w:t>.</w:t>
      </w:r>
      <w:r w:rsidR="00287C58" w:rsidRPr="00830AD6">
        <w:rPr>
          <w:rFonts w:ascii="Times New Roman" w:hAnsi="Times New Roman"/>
          <w:sz w:val="24"/>
          <w:szCs w:val="24"/>
          <w:lang w:val="lt-LT"/>
        </w:rPr>
        <w:t xml:space="preserve"> Palyginti su praėjusiais metais </w:t>
      </w:r>
      <w:r w:rsidR="0041048F" w:rsidRPr="00830AD6">
        <w:rPr>
          <w:rFonts w:ascii="Times New Roman" w:hAnsi="Times New Roman"/>
          <w:sz w:val="24"/>
          <w:szCs w:val="24"/>
          <w:lang w:val="lt-LT"/>
        </w:rPr>
        <w:t xml:space="preserve">padidėjo </w:t>
      </w:r>
      <w:r w:rsidR="00B10B59">
        <w:rPr>
          <w:rFonts w:ascii="Times New Roman" w:hAnsi="Times New Roman"/>
          <w:sz w:val="24"/>
          <w:szCs w:val="24"/>
          <w:lang w:val="lt-LT"/>
        </w:rPr>
        <w:t>56,5 Tūkst. Eur</w:t>
      </w:r>
      <w:r w:rsidR="003F0630">
        <w:rPr>
          <w:rFonts w:ascii="Times New Roman" w:hAnsi="Times New Roman"/>
          <w:sz w:val="24"/>
          <w:szCs w:val="24"/>
          <w:lang w:val="lt-LT"/>
        </w:rPr>
        <w:t>, dėl TŪM vykdomų veiklų.</w:t>
      </w:r>
      <w:r w:rsidR="008D3B4F" w:rsidRPr="00830AD6">
        <w:rPr>
          <w:rFonts w:ascii="Times New Roman" w:hAnsi="Times New Roman"/>
          <w:i/>
          <w:sz w:val="24"/>
          <w:szCs w:val="24"/>
          <w:lang w:val="lt-LT"/>
        </w:rPr>
        <w:t xml:space="preserve"> </w:t>
      </w:r>
    </w:p>
    <w:p w14:paraId="6104C248" w14:textId="77777777" w:rsidR="008D3B4F" w:rsidRPr="00830AD6" w:rsidRDefault="00F66421" w:rsidP="008C7800">
      <w:pPr>
        <w:pStyle w:val="Betarp"/>
        <w:ind w:firstLine="810"/>
        <w:jc w:val="both"/>
        <w:rPr>
          <w:rFonts w:ascii="Times New Roman" w:hAnsi="Times New Roman"/>
          <w:bCs/>
          <w:sz w:val="24"/>
          <w:szCs w:val="24"/>
          <w:lang w:val="lt-LT"/>
        </w:rPr>
      </w:pPr>
      <w:r w:rsidRPr="00830AD6">
        <w:rPr>
          <w:rFonts w:ascii="Times New Roman" w:hAnsi="Times New Roman"/>
          <w:b/>
          <w:sz w:val="24"/>
          <w:szCs w:val="24"/>
          <w:lang w:val="lt-LT"/>
        </w:rPr>
        <w:t>P02</w:t>
      </w:r>
      <w:r w:rsidRPr="00830AD6">
        <w:rPr>
          <w:rFonts w:ascii="Times New Roman" w:hAnsi="Times New Roman"/>
          <w:b/>
          <w:bCs/>
          <w:sz w:val="24"/>
          <w:szCs w:val="24"/>
          <w:lang w:val="lt-LT"/>
        </w:rPr>
        <w:t>.</w:t>
      </w:r>
      <w:r w:rsidRPr="00830AD6">
        <w:rPr>
          <w:rFonts w:ascii="Times New Roman" w:hAnsi="Times New Roman"/>
          <w:sz w:val="24"/>
          <w:szCs w:val="24"/>
          <w:lang w:val="lt-LT"/>
        </w:rPr>
        <w:t xml:space="preserve"> </w:t>
      </w:r>
      <w:r w:rsidR="008D3B4F" w:rsidRPr="00830AD6">
        <w:rPr>
          <w:rFonts w:ascii="Times New Roman" w:hAnsi="Times New Roman"/>
          <w:sz w:val="24"/>
          <w:szCs w:val="24"/>
          <w:lang w:val="lt-LT"/>
        </w:rPr>
        <w:t xml:space="preserve">Pagrindinės veiklos sąnaudos sudaro </w:t>
      </w:r>
      <w:r w:rsidR="003F0630">
        <w:rPr>
          <w:rFonts w:ascii="Times New Roman" w:hAnsi="Times New Roman"/>
          <w:sz w:val="24"/>
          <w:szCs w:val="24"/>
          <w:lang w:val="lt-LT"/>
        </w:rPr>
        <w:t>848041,23</w:t>
      </w:r>
      <w:r w:rsidR="008D3B4F" w:rsidRPr="00830AD6">
        <w:rPr>
          <w:rFonts w:ascii="Times New Roman" w:hAnsi="Times New Roman"/>
          <w:sz w:val="24"/>
          <w:szCs w:val="24"/>
          <w:lang w:val="lt-LT"/>
        </w:rPr>
        <w:t xml:space="preserve"> Eur</w:t>
      </w:r>
      <w:r w:rsidR="00C92DF8" w:rsidRPr="00830AD6">
        <w:rPr>
          <w:rFonts w:ascii="Times New Roman" w:hAnsi="Times New Roman"/>
          <w:sz w:val="24"/>
          <w:szCs w:val="24"/>
          <w:lang w:val="lt-LT"/>
        </w:rPr>
        <w:t>.</w:t>
      </w:r>
    </w:p>
    <w:p w14:paraId="0E9E3141" w14:textId="77777777" w:rsidR="008D3B4F" w:rsidRPr="00830AD6" w:rsidRDefault="00F66421" w:rsidP="008C7800">
      <w:pPr>
        <w:pStyle w:val="Betarp"/>
        <w:ind w:firstLine="810"/>
        <w:jc w:val="both"/>
        <w:rPr>
          <w:rFonts w:ascii="Times New Roman" w:hAnsi="Times New Roman"/>
          <w:sz w:val="24"/>
          <w:szCs w:val="24"/>
          <w:lang w:val="lt-LT"/>
        </w:rPr>
      </w:pPr>
      <w:r w:rsidRPr="00830AD6">
        <w:rPr>
          <w:rFonts w:ascii="Times New Roman" w:hAnsi="Times New Roman"/>
          <w:b/>
          <w:sz w:val="24"/>
          <w:szCs w:val="24"/>
          <w:lang w:val="lt-LT"/>
        </w:rPr>
        <w:t>P22</w:t>
      </w:r>
      <w:r w:rsidRPr="00830AD6">
        <w:rPr>
          <w:rFonts w:ascii="Times New Roman" w:hAnsi="Times New Roman"/>
          <w:b/>
          <w:bCs/>
          <w:sz w:val="24"/>
          <w:szCs w:val="24"/>
          <w:lang w:val="lt-LT"/>
        </w:rPr>
        <w:t>.</w:t>
      </w:r>
      <w:r w:rsidR="008D3B4F" w:rsidRPr="00830AD6">
        <w:rPr>
          <w:rFonts w:ascii="Times New Roman" w:hAnsi="Times New Roman"/>
          <w:sz w:val="24"/>
          <w:szCs w:val="24"/>
          <w:lang w:val="lt-LT"/>
        </w:rPr>
        <w:t xml:space="preserve"> </w:t>
      </w:r>
      <w:r w:rsidR="00FE6D42" w:rsidRPr="00830AD6">
        <w:rPr>
          <w:rFonts w:ascii="Times New Roman" w:hAnsi="Times New Roman"/>
          <w:sz w:val="24"/>
          <w:szCs w:val="24"/>
          <w:lang w:val="lt-LT"/>
        </w:rPr>
        <w:t xml:space="preserve">1. </w:t>
      </w:r>
      <w:r w:rsidR="008D3B4F" w:rsidRPr="00830AD6">
        <w:rPr>
          <w:rFonts w:ascii="Times New Roman" w:hAnsi="Times New Roman"/>
          <w:sz w:val="24"/>
          <w:szCs w:val="24"/>
          <w:lang w:val="lt-LT"/>
        </w:rPr>
        <w:t>Darbo užmokestis ir soc</w:t>
      </w:r>
      <w:r w:rsidR="001B6B39">
        <w:rPr>
          <w:rFonts w:ascii="Times New Roman" w:hAnsi="Times New Roman"/>
          <w:sz w:val="24"/>
          <w:szCs w:val="24"/>
          <w:lang w:val="lt-LT"/>
        </w:rPr>
        <w:t>.</w:t>
      </w:r>
      <w:r w:rsidR="008D3B4F" w:rsidRPr="00830AD6">
        <w:rPr>
          <w:rFonts w:ascii="Times New Roman" w:hAnsi="Times New Roman"/>
          <w:sz w:val="24"/>
          <w:szCs w:val="24"/>
          <w:lang w:val="lt-LT"/>
        </w:rPr>
        <w:t xml:space="preserve"> draudimas</w:t>
      </w:r>
      <w:r w:rsidR="00C92DF8" w:rsidRPr="00830AD6">
        <w:rPr>
          <w:rFonts w:ascii="Times New Roman" w:hAnsi="Times New Roman"/>
          <w:sz w:val="24"/>
          <w:szCs w:val="24"/>
          <w:lang w:val="lt-LT"/>
        </w:rPr>
        <w:t xml:space="preserve"> </w:t>
      </w:r>
      <w:r w:rsidR="003F0630">
        <w:rPr>
          <w:rFonts w:ascii="Times New Roman" w:hAnsi="Times New Roman"/>
          <w:sz w:val="24"/>
          <w:szCs w:val="24"/>
          <w:lang w:val="lt-LT"/>
        </w:rPr>
        <w:t>602620,92</w:t>
      </w:r>
      <w:r w:rsidR="003C2D67" w:rsidRPr="00830AD6">
        <w:rPr>
          <w:rFonts w:ascii="Times New Roman" w:hAnsi="Times New Roman"/>
          <w:sz w:val="24"/>
          <w:szCs w:val="24"/>
          <w:lang w:val="lt-LT"/>
        </w:rPr>
        <w:t xml:space="preserve">– </w:t>
      </w:r>
      <w:r w:rsidR="008D3B4F" w:rsidRPr="00830AD6">
        <w:rPr>
          <w:rFonts w:ascii="Times New Roman" w:hAnsi="Times New Roman"/>
          <w:sz w:val="24"/>
          <w:szCs w:val="24"/>
          <w:lang w:val="lt-LT"/>
        </w:rPr>
        <w:t xml:space="preserve">tai darbo užmokesčio </w:t>
      </w:r>
      <w:r w:rsidR="004B1226" w:rsidRPr="00830AD6">
        <w:rPr>
          <w:rFonts w:ascii="Times New Roman" w:hAnsi="Times New Roman"/>
          <w:sz w:val="24"/>
          <w:szCs w:val="24"/>
          <w:lang w:val="lt-LT"/>
        </w:rPr>
        <w:t>5</w:t>
      </w:r>
      <w:r w:rsidR="003F0630">
        <w:rPr>
          <w:rFonts w:ascii="Times New Roman" w:hAnsi="Times New Roman"/>
          <w:sz w:val="24"/>
          <w:szCs w:val="24"/>
          <w:lang w:val="lt-LT"/>
        </w:rPr>
        <w:t>93464,15</w:t>
      </w:r>
      <w:r w:rsidR="001B6B39">
        <w:rPr>
          <w:rFonts w:ascii="Times New Roman" w:hAnsi="Times New Roman"/>
          <w:sz w:val="24"/>
          <w:szCs w:val="24"/>
          <w:lang w:val="lt-LT"/>
        </w:rPr>
        <w:t> </w:t>
      </w:r>
      <w:r w:rsidR="008D3B4F" w:rsidRPr="00830AD6">
        <w:rPr>
          <w:rFonts w:ascii="Times New Roman" w:hAnsi="Times New Roman"/>
          <w:sz w:val="24"/>
          <w:szCs w:val="24"/>
          <w:lang w:val="lt-LT"/>
        </w:rPr>
        <w:t>Eur ir darbdavio soc</w:t>
      </w:r>
      <w:r w:rsidR="008C7800">
        <w:rPr>
          <w:rFonts w:ascii="Times New Roman" w:hAnsi="Times New Roman"/>
          <w:sz w:val="24"/>
          <w:szCs w:val="24"/>
          <w:lang w:val="lt-LT"/>
        </w:rPr>
        <w:t>.</w:t>
      </w:r>
      <w:r w:rsidR="008D3B4F" w:rsidRPr="00830AD6">
        <w:rPr>
          <w:rFonts w:ascii="Times New Roman" w:hAnsi="Times New Roman"/>
          <w:sz w:val="24"/>
          <w:szCs w:val="24"/>
          <w:lang w:val="lt-LT"/>
        </w:rPr>
        <w:t xml:space="preserve"> draudimo</w:t>
      </w:r>
      <w:r w:rsidR="004B1226" w:rsidRPr="00830AD6">
        <w:rPr>
          <w:rFonts w:ascii="Times New Roman" w:hAnsi="Times New Roman"/>
          <w:sz w:val="24"/>
          <w:szCs w:val="24"/>
          <w:lang w:val="lt-LT"/>
        </w:rPr>
        <w:t xml:space="preserve"> įmokos</w:t>
      </w:r>
      <w:r w:rsidR="008D3B4F" w:rsidRPr="00830AD6">
        <w:rPr>
          <w:rFonts w:ascii="Times New Roman" w:hAnsi="Times New Roman"/>
          <w:sz w:val="24"/>
          <w:szCs w:val="24"/>
          <w:lang w:val="lt-LT"/>
        </w:rPr>
        <w:t xml:space="preserve"> </w:t>
      </w:r>
      <w:r w:rsidR="003F0630">
        <w:rPr>
          <w:rFonts w:ascii="Times New Roman" w:hAnsi="Times New Roman"/>
          <w:sz w:val="24"/>
          <w:szCs w:val="24"/>
          <w:lang w:val="lt-LT"/>
        </w:rPr>
        <w:t>9156,77</w:t>
      </w:r>
      <w:r w:rsidR="004B1226" w:rsidRPr="00830AD6">
        <w:rPr>
          <w:rFonts w:ascii="Times New Roman" w:hAnsi="Times New Roman"/>
          <w:sz w:val="24"/>
          <w:szCs w:val="24"/>
          <w:lang w:val="lt-LT"/>
        </w:rPr>
        <w:t xml:space="preserve"> </w:t>
      </w:r>
      <w:r w:rsidR="008D3B4F" w:rsidRPr="00830AD6">
        <w:rPr>
          <w:rFonts w:ascii="Times New Roman" w:hAnsi="Times New Roman"/>
          <w:sz w:val="24"/>
          <w:szCs w:val="24"/>
          <w:lang w:val="lt-LT"/>
        </w:rPr>
        <w:t>Eur</w:t>
      </w:r>
      <w:r w:rsidR="000238A9" w:rsidRPr="00830AD6">
        <w:rPr>
          <w:rFonts w:ascii="Times New Roman" w:hAnsi="Times New Roman"/>
          <w:sz w:val="24"/>
          <w:szCs w:val="24"/>
          <w:lang w:val="lt-LT"/>
        </w:rPr>
        <w:t>)</w:t>
      </w:r>
      <w:r w:rsidR="008D3B4F" w:rsidRPr="00830AD6">
        <w:rPr>
          <w:rFonts w:ascii="Times New Roman" w:hAnsi="Times New Roman"/>
          <w:sz w:val="24"/>
          <w:szCs w:val="24"/>
          <w:lang w:val="lt-LT"/>
        </w:rPr>
        <w:t>.</w:t>
      </w:r>
      <w:r w:rsidR="005B49A9" w:rsidRPr="00830AD6">
        <w:rPr>
          <w:rFonts w:ascii="Times New Roman" w:hAnsi="Times New Roman"/>
          <w:sz w:val="24"/>
          <w:szCs w:val="24"/>
          <w:lang w:val="lt-LT"/>
        </w:rPr>
        <w:t xml:space="preserve"> Palyginti su praėjusiu ataskaitiniu laikotarpiu </w:t>
      </w:r>
      <w:r w:rsidR="003F0630">
        <w:rPr>
          <w:rFonts w:ascii="Times New Roman" w:hAnsi="Times New Roman"/>
          <w:sz w:val="24"/>
          <w:szCs w:val="24"/>
          <w:lang w:val="lt-LT"/>
        </w:rPr>
        <w:t>padidėjo 55,4 tūkst. Eur</w:t>
      </w:r>
      <w:r w:rsidR="005B49A9" w:rsidRPr="00830AD6">
        <w:rPr>
          <w:rFonts w:ascii="Times New Roman" w:hAnsi="Times New Roman"/>
          <w:sz w:val="24"/>
          <w:szCs w:val="24"/>
          <w:lang w:val="lt-LT"/>
        </w:rPr>
        <w:t xml:space="preserve"> </w:t>
      </w:r>
      <w:r w:rsidR="004B1226" w:rsidRPr="00830AD6">
        <w:rPr>
          <w:rFonts w:ascii="Times New Roman" w:hAnsi="Times New Roman"/>
          <w:sz w:val="24"/>
          <w:szCs w:val="24"/>
          <w:lang w:val="lt-LT"/>
        </w:rPr>
        <w:t>dėl</w:t>
      </w:r>
      <w:r w:rsidR="003F0630">
        <w:rPr>
          <w:rFonts w:ascii="Times New Roman" w:hAnsi="Times New Roman"/>
          <w:sz w:val="24"/>
          <w:szCs w:val="24"/>
          <w:lang w:val="lt-LT"/>
        </w:rPr>
        <w:t xml:space="preserve"> išaugusio darbo užmokesčio ir</w:t>
      </w:r>
      <w:r w:rsidR="004B1226" w:rsidRPr="00830AD6">
        <w:rPr>
          <w:rFonts w:ascii="Times New Roman" w:hAnsi="Times New Roman"/>
          <w:sz w:val="24"/>
          <w:szCs w:val="24"/>
          <w:lang w:val="lt-LT"/>
        </w:rPr>
        <w:t xml:space="preserve"> vykdomų </w:t>
      </w:r>
      <w:r w:rsidR="00586A23" w:rsidRPr="00830AD6">
        <w:rPr>
          <w:rFonts w:ascii="Times New Roman" w:hAnsi="Times New Roman"/>
          <w:sz w:val="24"/>
          <w:szCs w:val="24"/>
          <w:lang w:val="lt-LT"/>
        </w:rPr>
        <w:t>Europos Sąjungos</w:t>
      </w:r>
      <w:r w:rsidR="004B1226" w:rsidRPr="00830AD6">
        <w:rPr>
          <w:rFonts w:ascii="Times New Roman" w:hAnsi="Times New Roman"/>
          <w:sz w:val="24"/>
          <w:szCs w:val="24"/>
          <w:lang w:val="lt-LT"/>
        </w:rPr>
        <w:t xml:space="preserve"> projektų skaičiaus.</w:t>
      </w:r>
    </w:p>
    <w:p w14:paraId="65D45012" w14:textId="77777777" w:rsidR="008D3B4F" w:rsidRPr="00830AD6" w:rsidRDefault="00FE6D42" w:rsidP="008C7800">
      <w:pPr>
        <w:pStyle w:val="Betarp"/>
        <w:ind w:firstLine="810"/>
        <w:jc w:val="both"/>
        <w:rPr>
          <w:rFonts w:ascii="Times New Roman" w:hAnsi="Times New Roman"/>
          <w:sz w:val="24"/>
          <w:szCs w:val="24"/>
          <w:lang w:val="lt-LT"/>
        </w:rPr>
      </w:pPr>
      <w:r w:rsidRPr="00830AD6">
        <w:rPr>
          <w:rFonts w:ascii="Times New Roman" w:hAnsi="Times New Roman"/>
          <w:sz w:val="24"/>
          <w:szCs w:val="24"/>
          <w:lang w:val="lt-LT"/>
        </w:rPr>
        <w:t xml:space="preserve">2. </w:t>
      </w:r>
      <w:r w:rsidR="008D3B4F" w:rsidRPr="00830AD6">
        <w:rPr>
          <w:rFonts w:ascii="Times New Roman" w:hAnsi="Times New Roman"/>
          <w:sz w:val="24"/>
          <w:szCs w:val="24"/>
          <w:lang w:val="lt-LT"/>
        </w:rPr>
        <w:t xml:space="preserve">Nusidėvėjimas ir amortizacija </w:t>
      </w:r>
      <w:r w:rsidR="00944A09">
        <w:rPr>
          <w:rFonts w:ascii="Times New Roman" w:hAnsi="Times New Roman"/>
          <w:sz w:val="24"/>
          <w:szCs w:val="24"/>
          <w:lang w:val="lt-LT"/>
        </w:rPr>
        <w:t>25442,21</w:t>
      </w:r>
      <w:r w:rsidR="008D3B4F" w:rsidRPr="00830AD6">
        <w:rPr>
          <w:rFonts w:ascii="Times New Roman" w:hAnsi="Times New Roman"/>
          <w:sz w:val="24"/>
          <w:szCs w:val="24"/>
          <w:lang w:val="lt-LT"/>
        </w:rPr>
        <w:t xml:space="preserve"> Eur</w:t>
      </w:r>
      <w:r w:rsidR="003C2D67" w:rsidRPr="00830AD6">
        <w:rPr>
          <w:rFonts w:ascii="Times New Roman" w:hAnsi="Times New Roman"/>
          <w:sz w:val="24"/>
          <w:szCs w:val="24"/>
          <w:lang w:val="lt-LT"/>
        </w:rPr>
        <w:t xml:space="preserve"> –</w:t>
      </w:r>
      <w:r w:rsidR="008D3B4F" w:rsidRPr="00830AD6">
        <w:rPr>
          <w:rFonts w:ascii="Times New Roman" w:hAnsi="Times New Roman"/>
          <w:sz w:val="24"/>
          <w:szCs w:val="24"/>
          <w:lang w:val="lt-LT"/>
        </w:rPr>
        <w:t xml:space="preserve"> tai per </w:t>
      </w:r>
      <w:r w:rsidR="00FE31CC" w:rsidRPr="00830AD6">
        <w:rPr>
          <w:rFonts w:ascii="Times New Roman" w:hAnsi="Times New Roman"/>
          <w:sz w:val="24"/>
          <w:szCs w:val="24"/>
          <w:lang w:val="lt-LT"/>
        </w:rPr>
        <w:t>20</w:t>
      </w:r>
      <w:r w:rsidR="00287C58" w:rsidRPr="00830AD6">
        <w:rPr>
          <w:rFonts w:ascii="Times New Roman" w:hAnsi="Times New Roman"/>
          <w:sz w:val="24"/>
          <w:szCs w:val="24"/>
          <w:lang w:val="lt-LT"/>
        </w:rPr>
        <w:t>2</w:t>
      </w:r>
      <w:r w:rsidR="00944A09">
        <w:rPr>
          <w:rFonts w:ascii="Times New Roman" w:hAnsi="Times New Roman"/>
          <w:sz w:val="24"/>
          <w:szCs w:val="24"/>
          <w:lang w:val="lt-LT"/>
        </w:rPr>
        <w:t>5</w:t>
      </w:r>
      <w:r w:rsidR="00FE31CC" w:rsidRPr="00830AD6">
        <w:rPr>
          <w:rFonts w:ascii="Times New Roman" w:hAnsi="Times New Roman"/>
          <w:sz w:val="24"/>
          <w:szCs w:val="24"/>
          <w:lang w:val="lt-LT"/>
        </w:rPr>
        <w:t xml:space="preserve"> m</w:t>
      </w:r>
      <w:r w:rsidR="003C2D67" w:rsidRPr="00830AD6">
        <w:rPr>
          <w:rFonts w:ascii="Times New Roman" w:hAnsi="Times New Roman"/>
          <w:sz w:val="24"/>
          <w:szCs w:val="24"/>
          <w:lang w:val="lt-LT"/>
        </w:rPr>
        <w:t>.</w:t>
      </w:r>
      <w:r w:rsidR="008D3B4F" w:rsidRPr="00830AD6">
        <w:rPr>
          <w:rFonts w:ascii="Times New Roman" w:hAnsi="Times New Roman"/>
          <w:sz w:val="24"/>
          <w:szCs w:val="24"/>
          <w:lang w:val="lt-LT"/>
        </w:rPr>
        <w:t xml:space="preserve"> priskaičiuotas ilgalaikio </w:t>
      </w:r>
      <w:r w:rsidRPr="00830AD6">
        <w:rPr>
          <w:rFonts w:ascii="Times New Roman" w:hAnsi="Times New Roman"/>
          <w:sz w:val="24"/>
          <w:szCs w:val="24"/>
          <w:lang w:val="lt-LT"/>
        </w:rPr>
        <w:t>material</w:t>
      </w:r>
      <w:r w:rsidR="003C2D67" w:rsidRPr="00830AD6">
        <w:rPr>
          <w:rFonts w:ascii="Times New Roman" w:hAnsi="Times New Roman"/>
          <w:sz w:val="24"/>
          <w:szCs w:val="24"/>
          <w:lang w:val="lt-LT"/>
        </w:rPr>
        <w:t xml:space="preserve">iojo </w:t>
      </w:r>
      <w:r w:rsidR="00A02921" w:rsidRPr="00830AD6">
        <w:rPr>
          <w:rFonts w:ascii="Times New Roman" w:hAnsi="Times New Roman"/>
          <w:sz w:val="24"/>
          <w:szCs w:val="24"/>
          <w:lang w:val="lt-LT"/>
        </w:rPr>
        <w:t>ir nematerial</w:t>
      </w:r>
      <w:r w:rsidR="003C2D67" w:rsidRPr="00830AD6">
        <w:rPr>
          <w:rFonts w:ascii="Times New Roman" w:hAnsi="Times New Roman"/>
          <w:sz w:val="24"/>
          <w:szCs w:val="24"/>
          <w:lang w:val="lt-LT"/>
        </w:rPr>
        <w:t>iojo</w:t>
      </w:r>
      <w:r w:rsidRPr="00830AD6">
        <w:rPr>
          <w:rFonts w:ascii="Times New Roman" w:hAnsi="Times New Roman"/>
          <w:sz w:val="24"/>
          <w:szCs w:val="24"/>
          <w:lang w:val="lt-LT"/>
        </w:rPr>
        <w:t xml:space="preserve"> </w:t>
      </w:r>
      <w:r w:rsidR="008D3B4F" w:rsidRPr="00830AD6">
        <w:rPr>
          <w:rFonts w:ascii="Times New Roman" w:hAnsi="Times New Roman"/>
          <w:sz w:val="24"/>
          <w:szCs w:val="24"/>
          <w:lang w:val="lt-LT"/>
        </w:rPr>
        <w:t>turto n</w:t>
      </w:r>
      <w:r w:rsidR="008D3B4F" w:rsidRPr="00830AD6">
        <w:rPr>
          <w:rFonts w:ascii="Times New Roman" w:hAnsi="Times New Roman"/>
          <w:sz w:val="24"/>
          <w:szCs w:val="24"/>
          <w:lang w:val="lt-LT"/>
        </w:rPr>
        <w:t>u</w:t>
      </w:r>
      <w:r w:rsidR="008D3B4F" w:rsidRPr="00830AD6">
        <w:rPr>
          <w:rFonts w:ascii="Times New Roman" w:hAnsi="Times New Roman"/>
          <w:sz w:val="24"/>
          <w:szCs w:val="24"/>
          <w:lang w:val="lt-LT"/>
        </w:rPr>
        <w:t>sidėvėjimas.</w:t>
      </w:r>
    </w:p>
    <w:p w14:paraId="1D10AAFE" w14:textId="77777777" w:rsidR="005E3824" w:rsidRPr="00830AD6" w:rsidRDefault="00FE6D42" w:rsidP="008C7800">
      <w:pPr>
        <w:pStyle w:val="Betarp"/>
        <w:ind w:firstLine="810"/>
        <w:jc w:val="both"/>
        <w:rPr>
          <w:rFonts w:ascii="Times New Roman" w:hAnsi="Times New Roman"/>
          <w:sz w:val="24"/>
          <w:szCs w:val="24"/>
          <w:lang w:val="lt-LT"/>
        </w:rPr>
      </w:pPr>
      <w:r w:rsidRPr="00830AD6">
        <w:rPr>
          <w:rFonts w:ascii="Times New Roman" w:hAnsi="Times New Roman"/>
          <w:sz w:val="24"/>
          <w:szCs w:val="24"/>
          <w:lang w:val="lt-LT"/>
        </w:rPr>
        <w:t xml:space="preserve">3. </w:t>
      </w:r>
      <w:r w:rsidR="008D3B4F" w:rsidRPr="00830AD6">
        <w:rPr>
          <w:rFonts w:ascii="Times New Roman" w:hAnsi="Times New Roman"/>
          <w:sz w:val="24"/>
          <w:szCs w:val="24"/>
          <w:lang w:val="lt-LT"/>
        </w:rPr>
        <w:t xml:space="preserve">Komunalinių paslaugų ir ryšių </w:t>
      </w:r>
      <w:r w:rsidR="00D21A86">
        <w:rPr>
          <w:rFonts w:ascii="Times New Roman" w:hAnsi="Times New Roman"/>
          <w:sz w:val="24"/>
          <w:szCs w:val="24"/>
          <w:lang w:val="lt-LT"/>
        </w:rPr>
        <w:t>10516,16</w:t>
      </w:r>
      <w:r w:rsidR="008D3B4F" w:rsidRPr="00830AD6">
        <w:rPr>
          <w:rFonts w:ascii="Times New Roman" w:hAnsi="Times New Roman"/>
          <w:sz w:val="24"/>
          <w:szCs w:val="24"/>
          <w:lang w:val="lt-LT"/>
        </w:rPr>
        <w:t xml:space="preserve"> Eur</w:t>
      </w:r>
      <w:r w:rsidR="003C2D67" w:rsidRPr="00830AD6">
        <w:rPr>
          <w:rFonts w:ascii="Times New Roman" w:hAnsi="Times New Roman"/>
          <w:sz w:val="24"/>
          <w:szCs w:val="24"/>
          <w:lang w:val="lt-LT"/>
        </w:rPr>
        <w:t xml:space="preserve"> –</w:t>
      </w:r>
      <w:r w:rsidR="008D3B4F" w:rsidRPr="00830AD6">
        <w:rPr>
          <w:rFonts w:ascii="Times New Roman" w:hAnsi="Times New Roman"/>
          <w:sz w:val="24"/>
          <w:szCs w:val="24"/>
          <w:lang w:val="lt-LT"/>
        </w:rPr>
        <w:t xml:space="preserve"> tai sąnaudos šildymui </w:t>
      </w:r>
      <w:r w:rsidR="00D21A86">
        <w:rPr>
          <w:rFonts w:ascii="Times New Roman" w:hAnsi="Times New Roman"/>
          <w:sz w:val="24"/>
          <w:szCs w:val="24"/>
          <w:lang w:val="lt-LT"/>
        </w:rPr>
        <w:t>6246,53</w:t>
      </w:r>
      <w:r w:rsidR="008D3B4F" w:rsidRPr="00830AD6">
        <w:rPr>
          <w:rFonts w:ascii="Times New Roman" w:hAnsi="Times New Roman"/>
          <w:sz w:val="24"/>
          <w:szCs w:val="24"/>
          <w:lang w:val="lt-LT"/>
        </w:rPr>
        <w:t xml:space="preserve"> Eur, elektros energijai </w:t>
      </w:r>
      <w:r w:rsidR="00D21A86">
        <w:rPr>
          <w:rFonts w:ascii="Times New Roman" w:hAnsi="Times New Roman"/>
          <w:sz w:val="24"/>
          <w:szCs w:val="24"/>
          <w:lang w:val="lt-LT"/>
        </w:rPr>
        <w:t>3167,24</w:t>
      </w:r>
      <w:r w:rsidR="008D3B4F" w:rsidRPr="00830AD6">
        <w:rPr>
          <w:rFonts w:ascii="Times New Roman" w:hAnsi="Times New Roman"/>
          <w:sz w:val="24"/>
          <w:szCs w:val="24"/>
          <w:lang w:val="lt-LT"/>
        </w:rPr>
        <w:t xml:space="preserve"> Eur, vandentiekiui</w:t>
      </w:r>
      <w:r w:rsidR="000939B0" w:rsidRPr="00830AD6">
        <w:rPr>
          <w:rFonts w:ascii="Times New Roman" w:hAnsi="Times New Roman"/>
          <w:sz w:val="24"/>
          <w:szCs w:val="24"/>
          <w:lang w:val="lt-LT"/>
        </w:rPr>
        <w:t xml:space="preserve"> ir kanalizac</w:t>
      </w:r>
      <w:r w:rsidR="003C2D67" w:rsidRPr="00830AD6">
        <w:rPr>
          <w:rFonts w:ascii="Times New Roman" w:hAnsi="Times New Roman"/>
          <w:sz w:val="24"/>
          <w:szCs w:val="24"/>
          <w:lang w:val="lt-LT"/>
        </w:rPr>
        <w:t>ijai</w:t>
      </w:r>
      <w:r w:rsidR="008D3B4F" w:rsidRPr="00830AD6">
        <w:rPr>
          <w:rFonts w:ascii="Times New Roman" w:hAnsi="Times New Roman"/>
          <w:sz w:val="24"/>
          <w:szCs w:val="24"/>
          <w:lang w:val="lt-LT"/>
        </w:rPr>
        <w:t xml:space="preserve"> </w:t>
      </w:r>
      <w:r w:rsidR="00D21A86">
        <w:rPr>
          <w:rFonts w:ascii="Times New Roman" w:hAnsi="Times New Roman"/>
          <w:sz w:val="24"/>
          <w:szCs w:val="24"/>
          <w:lang w:val="lt-LT"/>
        </w:rPr>
        <w:t>207,20</w:t>
      </w:r>
      <w:r w:rsidR="008D3B4F" w:rsidRPr="00830AD6">
        <w:rPr>
          <w:rFonts w:ascii="Times New Roman" w:hAnsi="Times New Roman"/>
          <w:sz w:val="24"/>
          <w:szCs w:val="24"/>
          <w:lang w:val="lt-LT"/>
        </w:rPr>
        <w:t xml:space="preserve"> Eur, ryšiams </w:t>
      </w:r>
      <w:r w:rsidR="00D21A86">
        <w:rPr>
          <w:rFonts w:ascii="Times New Roman" w:hAnsi="Times New Roman"/>
          <w:sz w:val="24"/>
          <w:szCs w:val="24"/>
          <w:lang w:val="lt-LT"/>
        </w:rPr>
        <w:t>495,29</w:t>
      </w:r>
      <w:r w:rsidR="008D3B4F" w:rsidRPr="00830AD6">
        <w:rPr>
          <w:rFonts w:ascii="Times New Roman" w:hAnsi="Times New Roman"/>
          <w:sz w:val="24"/>
          <w:szCs w:val="24"/>
          <w:lang w:val="lt-LT"/>
        </w:rPr>
        <w:t xml:space="preserve"> Eur ir kitoms komunalinėms paslaugoms </w:t>
      </w:r>
      <w:r w:rsidR="00D21A86">
        <w:rPr>
          <w:rFonts w:ascii="Times New Roman" w:hAnsi="Times New Roman"/>
          <w:sz w:val="24"/>
          <w:szCs w:val="24"/>
          <w:lang w:val="lt-LT"/>
        </w:rPr>
        <w:t>399,90</w:t>
      </w:r>
      <w:r w:rsidR="008D3B4F" w:rsidRPr="00830AD6">
        <w:rPr>
          <w:rFonts w:ascii="Times New Roman" w:hAnsi="Times New Roman"/>
          <w:sz w:val="24"/>
          <w:szCs w:val="24"/>
          <w:lang w:val="lt-LT"/>
        </w:rPr>
        <w:t xml:space="preserve"> Eur</w:t>
      </w:r>
      <w:r w:rsidR="000238A9" w:rsidRPr="00830AD6">
        <w:rPr>
          <w:rFonts w:ascii="Times New Roman" w:hAnsi="Times New Roman"/>
          <w:sz w:val="24"/>
          <w:szCs w:val="24"/>
          <w:lang w:val="lt-LT"/>
        </w:rPr>
        <w:t xml:space="preserve"> iš savivaldybės biudžeto lėšų.</w:t>
      </w:r>
      <w:r w:rsidR="00694CB8" w:rsidRPr="00830AD6">
        <w:rPr>
          <w:rFonts w:ascii="Times New Roman" w:hAnsi="Times New Roman"/>
          <w:sz w:val="24"/>
          <w:szCs w:val="24"/>
          <w:lang w:val="lt-LT"/>
        </w:rPr>
        <w:t xml:space="preserve"> </w:t>
      </w:r>
    </w:p>
    <w:p w14:paraId="237C8DB2" w14:textId="77777777" w:rsidR="005A6D97" w:rsidRPr="00830AD6" w:rsidRDefault="00FE6D42" w:rsidP="008C7800">
      <w:pPr>
        <w:pStyle w:val="Betarp"/>
        <w:ind w:firstLine="810"/>
        <w:jc w:val="both"/>
        <w:rPr>
          <w:rFonts w:ascii="Times New Roman" w:hAnsi="Times New Roman"/>
          <w:sz w:val="24"/>
          <w:szCs w:val="24"/>
          <w:lang w:val="lt-LT"/>
        </w:rPr>
      </w:pPr>
      <w:r w:rsidRPr="00830AD6">
        <w:rPr>
          <w:rFonts w:ascii="Times New Roman" w:hAnsi="Times New Roman"/>
          <w:sz w:val="24"/>
          <w:szCs w:val="24"/>
          <w:lang w:val="lt-LT"/>
        </w:rPr>
        <w:t xml:space="preserve">4. </w:t>
      </w:r>
      <w:r w:rsidR="008D3B4F" w:rsidRPr="00830AD6">
        <w:rPr>
          <w:rFonts w:ascii="Times New Roman" w:hAnsi="Times New Roman"/>
          <w:sz w:val="24"/>
          <w:szCs w:val="24"/>
          <w:lang w:val="lt-LT"/>
        </w:rPr>
        <w:t xml:space="preserve">Komandiruočių sąnaudos </w:t>
      </w:r>
      <w:r w:rsidR="008D49F1">
        <w:rPr>
          <w:rFonts w:ascii="Times New Roman" w:hAnsi="Times New Roman"/>
          <w:sz w:val="24"/>
          <w:szCs w:val="24"/>
          <w:lang w:val="lt-LT"/>
        </w:rPr>
        <w:t>4941,84</w:t>
      </w:r>
      <w:r w:rsidR="008D3B4F" w:rsidRPr="00830AD6">
        <w:rPr>
          <w:rFonts w:ascii="Times New Roman" w:hAnsi="Times New Roman"/>
          <w:sz w:val="24"/>
          <w:szCs w:val="24"/>
          <w:lang w:val="lt-LT"/>
        </w:rPr>
        <w:t xml:space="preserve"> Eur</w:t>
      </w:r>
      <w:r w:rsidR="003C2D67" w:rsidRPr="00830AD6">
        <w:rPr>
          <w:rFonts w:ascii="Times New Roman" w:hAnsi="Times New Roman"/>
          <w:sz w:val="24"/>
          <w:szCs w:val="24"/>
          <w:lang w:val="lt-LT"/>
        </w:rPr>
        <w:t xml:space="preserve"> –</w:t>
      </w:r>
      <w:r w:rsidR="008D3B4F" w:rsidRPr="00830AD6">
        <w:rPr>
          <w:rFonts w:ascii="Times New Roman" w:hAnsi="Times New Roman"/>
          <w:sz w:val="24"/>
          <w:szCs w:val="24"/>
          <w:lang w:val="lt-LT"/>
        </w:rPr>
        <w:t xml:space="preserve"> tai įstaigos darbuotojų komandiruočių i</w:t>
      </w:r>
      <w:r w:rsidR="008D3B4F" w:rsidRPr="00830AD6">
        <w:rPr>
          <w:rFonts w:ascii="Times New Roman" w:hAnsi="Times New Roman"/>
          <w:sz w:val="24"/>
          <w:szCs w:val="24"/>
          <w:lang w:val="lt-LT"/>
        </w:rPr>
        <w:t>š</w:t>
      </w:r>
      <w:r w:rsidR="008D3B4F" w:rsidRPr="00830AD6">
        <w:rPr>
          <w:rFonts w:ascii="Times New Roman" w:hAnsi="Times New Roman"/>
          <w:sz w:val="24"/>
          <w:szCs w:val="24"/>
          <w:lang w:val="lt-LT"/>
        </w:rPr>
        <w:t xml:space="preserve">laidos </w:t>
      </w:r>
      <w:r w:rsidR="008D49F1">
        <w:rPr>
          <w:rFonts w:ascii="Times New Roman" w:hAnsi="Times New Roman"/>
          <w:sz w:val="24"/>
          <w:szCs w:val="24"/>
          <w:lang w:val="lt-LT"/>
        </w:rPr>
        <w:t xml:space="preserve">,savivaldybės biudžeto 790 </w:t>
      </w:r>
      <w:proofErr w:type="spellStart"/>
      <w:r w:rsidR="008D49F1">
        <w:rPr>
          <w:rFonts w:ascii="Times New Roman" w:hAnsi="Times New Roman"/>
          <w:sz w:val="24"/>
          <w:szCs w:val="24"/>
          <w:lang w:val="lt-LT"/>
        </w:rPr>
        <w:t>eur</w:t>
      </w:r>
      <w:proofErr w:type="spellEnd"/>
      <w:r w:rsidR="00982C3E" w:rsidRPr="00830AD6">
        <w:rPr>
          <w:rFonts w:ascii="Times New Roman" w:hAnsi="Times New Roman"/>
          <w:sz w:val="24"/>
          <w:szCs w:val="24"/>
          <w:lang w:val="lt-LT"/>
        </w:rPr>
        <w:t>,</w:t>
      </w:r>
      <w:r w:rsidR="00DC6E96" w:rsidRPr="00830AD6">
        <w:rPr>
          <w:rFonts w:ascii="Times New Roman" w:hAnsi="Times New Roman"/>
          <w:sz w:val="24"/>
          <w:szCs w:val="24"/>
          <w:lang w:val="lt-LT"/>
        </w:rPr>
        <w:t xml:space="preserve"> </w:t>
      </w:r>
      <w:r w:rsidR="007D5E6C" w:rsidRPr="00830AD6">
        <w:rPr>
          <w:rFonts w:ascii="Times New Roman" w:hAnsi="Times New Roman"/>
          <w:sz w:val="24"/>
          <w:szCs w:val="24"/>
          <w:lang w:val="lt-LT"/>
        </w:rPr>
        <w:t xml:space="preserve">Europos Sąjungos </w:t>
      </w:r>
      <w:r w:rsidR="008D49F1">
        <w:rPr>
          <w:rFonts w:ascii="Times New Roman" w:hAnsi="Times New Roman"/>
          <w:sz w:val="24"/>
          <w:szCs w:val="24"/>
          <w:lang w:val="lt-LT"/>
        </w:rPr>
        <w:t>4151,84</w:t>
      </w:r>
      <w:r w:rsidR="008C7800">
        <w:rPr>
          <w:rFonts w:ascii="Times New Roman" w:hAnsi="Times New Roman"/>
          <w:sz w:val="24"/>
          <w:szCs w:val="24"/>
          <w:lang w:val="lt-LT"/>
        </w:rPr>
        <w:t> </w:t>
      </w:r>
      <w:r w:rsidR="007D5E6C" w:rsidRPr="00830AD6">
        <w:rPr>
          <w:rFonts w:ascii="Times New Roman" w:hAnsi="Times New Roman"/>
          <w:sz w:val="24"/>
          <w:szCs w:val="24"/>
          <w:lang w:val="lt-LT"/>
        </w:rPr>
        <w:t xml:space="preserve">Eur. </w:t>
      </w:r>
      <w:r w:rsidR="003C2D67" w:rsidRPr="00830AD6">
        <w:rPr>
          <w:rFonts w:ascii="Times New Roman" w:hAnsi="Times New Roman"/>
          <w:sz w:val="24"/>
          <w:szCs w:val="24"/>
          <w:lang w:val="lt-LT"/>
        </w:rPr>
        <w:t>Centras</w:t>
      </w:r>
      <w:r w:rsidR="00DC6E96" w:rsidRPr="00830AD6">
        <w:rPr>
          <w:rFonts w:ascii="Times New Roman" w:hAnsi="Times New Roman"/>
          <w:sz w:val="24"/>
          <w:szCs w:val="24"/>
          <w:lang w:val="lt-LT"/>
        </w:rPr>
        <w:t xml:space="preserve"> vykdo </w:t>
      </w:r>
      <w:r w:rsidR="008D49F1">
        <w:rPr>
          <w:rFonts w:ascii="Times New Roman" w:hAnsi="Times New Roman"/>
          <w:sz w:val="24"/>
          <w:szCs w:val="24"/>
          <w:lang w:val="lt-LT"/>
        </w:rPr>
        <w:t>3</w:t>
      </w:r>
      <w:r w:rsidR="00DC6E96" w:rsidRPr="00830AD6">
        <w:rPr>
          <w:rFonts w:ascii="Times New Roman" w:hAnsi="Times New Roman"/>
          <w:sz w:val="24"/>
          <w:szCs w:val="24"/>
          <w:lang w:val="lt-LT"/>
        </w:rPr>
        <w:t xml:space="preserve"> E</w:t>
      </w:r>
      <w:r w:rsidR="007D5E6C" w:rsidRPr="00830AD6">
        <w:rPr>
          <w:rFonts w:ascii="Times New Roman" w:hAnsi="Times New Roman"/>
          <w:sz w:val="24"/>
          <w:szCs w:val="24"/>
          <w:lang w:val="lt-LT"/>
        </w:rPr>
        <w:t>S</w:t>
      </w:r>
      <w:r w:rsidR="00DC6E96" w:rsidRPr="00830AD6">
        <w:rPr>
          <w:rFonts w:ascii="Times New Roman" w:hAnsi="Times New Roman"/>
          <w:sz w:val="24"/>
          <w:szCs w:val="24"/>
          <w:lang w:val="lt-LT"/>
        </w:rPr>
        <w:t xml:space="preserve"> projektus.</w:t>
      </w:r>
    </w:p>
    <w:p w14:paraId="7C549AB6" w14:textId="77777777" w:rsidR="008D3B4F" w:rsidRPr="008C7800" w:rsidRDefault="00FE6D42" w:rsidP="008C7800">
      <w:pPr>
        <w:pStyle w:val="Betarp"/>
        <w:ind w:firstLine="810"/>
        <w:jc w:val="both"/>
        <w:rPr>
          <w:rFonts w:ascii="Times New Roman" w:hAnsi="Times New Roman"/>
          <w:sz w:val="24"/>
          <w:szCs w:val="24"/>
          <w:lang w:val="lt-LT"/>
        </w:rPr>
      </w:pPr>
      <w:r w:rsidRPr="00830AD6">
        <w:rPr>
          <w:rFonts w:ascii="Times New Roman" w:hAnsi="Times New Roman"/>
          <w:sz w:val="24"/>
          <w:szCs w:val="24"/>
          <w:lang w:val="lt-LT"/>
        </w:rPr>
        <w:t xml:space="preserve">5. </w:t>
      </w:r>
      <w:r w:rsidR="008D3B4F" w:rsidRPr="00830AD6">
        <w:rPr>
          <w:rFonts w:ascii="Times New Roman" w:hAnsi="Times New Roman"/>
          <w:sz w:val="24"/>
          <w:szCs w:val="24"/>
          <w:lang w:val="lt-LT"/>
        </w:rPr>
        <w:t xml:space="preserve">Transporto </w:t>
      </w:r>
      <w:r w:rsidR="008D49F1">
        <w:rPr>
          <w:rFonts w:ascii="Times New Roman" w:hAnsi="Times New Roman"/>
          <w:sz w:val="24"/>
          <w:szCs w:val="24"/>
          <w:lang w:val="lt-LT"/>
        </w:rPr>
        <w:t>32530,18</w:t>
      </w:r>
      <w:r w:rsidR="003C2D67" w:rsidRPr="00830AD6">
        <w:rPr>
          <w:rFonts w:ascii="Times New Roman" w:hAnsi="Times New Roman"/>
          <w:sz w:val="24"/>
          <w:szCs w:val="24"/>
          <w:lang w:val="lt-LT"/>
        </w:rPr>
        <w:t xml:space="preserve"> </w:t>
      </w:r>
      <w:r w:rsidR="008D3B4F" w:rsidRPr="00830AD6">
        <w:rPr>
          <w:rFonts w:ascii="Times New Roman" w:hAnsi="Times New Roman"/>
          <w:sz w:val="24"/>
          <w:szCs w:val="24"/>
          <w:lang w:val="lt-LT"/>
        </w:rPr>
        <w:t>Eur</w:t>
      </w:r>
      <w:r w:rsidR="003C2D67" w:rsidRPr="00830AD6">
        <w:rPr>
          <w:rFonts w:ascii="Times New Roman" w:hAnsi="Times New Roman"/>
          <w:sz w:val="24"/>
          <w:szCs w:val="24"/>
          <w:lang w:val="lt-LT"/>
        </w:rPr>
        <w:t xml:space="preserve"> –</w:t>
      </w:r>
      <w:r w:rsidR="008D3B4F" w:rsidRPr="00830AD6">
        <w:rPr>
          <w:rFonts w:ascii="Times New Roman" w:hAnsi="Times New Roman"/>
          <w:sz w:val="24"/>
          <w:szCs w:val="24"/>
          <w:lang w:val="lt-LT"/>
        </w:rPr>
        <w:t xml:space="preserve"> tai transporto remonto,</w:t>
      </w:r>
      <w:r w:rsidR="005A6D97" w:rsidRPr="00830AD6">
        <w:rPr>
          <w:rFonts w:ascii="Times New Roman" w:hAnsi="Times New Roman"/>
          <w:sz w:val="24"/>
          <w:szCs w:val="24"/>
          <w:lang w:val="lt-LT"/>
        </w:rPr>
        <w:t xml:space="preserve"> nusidėvėjimo,</w:t>
      </w:r>
      <w:r w:rsidR="008D3B4F" w:rsidRPr="00830AD6">
        <w:rPr>
          <w:rFonts w:ascii="Times New Roman" w:hAnsi="Times New Roman"/>
          <w:sz w:val="24"/>
          <w:szCs w:val="24"/>
          <w:lang w:val="lt-LT"/>
        </w:rPr>
        <w:t xml:space="preserve"> stovėjimo aikštelių, draudimo sąnaudos</w:t>
      </w:r>
      <w:r w:rsidR="007D5E6C" w:rsidRPr="00830AD6">
        <w:rPr>
          <w:rFonts w:ascii="Times New Roman" w:hAnsi="Times New Roman"/>
          <w:sz w:val="24"/>
          <w:szCs w:val="24"/>
          <w:lang w:val="lt-LT"/>
        </w:rPr>
        <w:t xml:space="preserve"> </w:t>
      </w:r>
      <w:r w:rsidR="00656AD7" w:rsidRPr="00830AD6">
        <w:rPr>
          <w:rFonts w:ascii="Times New Roman" w:hAnsi="Times New Roman"/>
          <w:sz w:val="24"/>
          <w:szCs w:val="24"/>
          <w:lang w:val="lt-LT"/>
        </w:rPr>
        <w:t>(</w:t>
      </w:r>
      <w:r w:rsidR="003C2D67" w:rsidRPr="00830AD6">
        <w:rPr>
          <w:rFonts w:ascii="Times New Roman" w:hAnsi="Times New Roman"/>
          <w:sz w:val="24"/>
          <w:szCs w:val="24"/>
          <w:lang w:val="lt-LT"/>
        </w:rPr>
        <w:t>iš to</w:t>
      </w:r>
      <w:r w:rsidR="00656AD7" w:rsidRPr="00830AD6">
        <w:rPr>
          <w:rFonts w:ascii="Times New Roman" w:hAnsi="Times New Roman"/>
          <w:sz w:val="24"/>
          <w:szCs w:val="24"/>
          <w:lang w:val="lt-LT"/>
        </w:rPr>
        <w:t xml:space="preserve"> </w:t>
      </w:r>
      <w:proofErr w:type="spellStart"/>
      <w:r w:rsidR="00656AD7" w:rsidRPr="00830AD6">
        <w:rPr>
          <w:rFonts w:ascii="Times New Roman" w:hAnsi="Times New Roman"/>
          <w:sz w:val="24"/>
          <w:szCs w:val="24"/>
          <w:lang w:val="lt-LT"/>
        </w:rPr>
        <w:t>skč</w:t>
      </w:r>
      <w:proofErr w:type="spellEnd"/>
      <w:r w:rsidR="00656AD7" w:rsidRPr="00830AD6">
        <w:rPr>
          <w:rFonts w:ascii="Times New Roman" w:hAnsi="Times New Roman"/>
          <w:sz w:val="24"/>
          <w:szCs w:val="24"/>
          <w:lang w:val="lt-LT"/>
        </w:rPr>
        <w:t xml:space="preserve">. </w:t>
      </w:r>
      <w:r w:rsidR="005A6D97" w:rsidRPr="00830AD6">
        <w:rPr>
          <w:rFonts w:ascii="Times New Roman" w:hAnsi="Times New Roman"/>
          <w:sz w:val="24"/>
          <w:szCs w:val="24"/>
          <w:lang w:val="lt-LT"/>
        </w:rPr>
        <w:t>s</w:t>
      </w:r>
      <w:r w:rsidR="00656AD7" w:rsidRPr="00830AD6">
        <w:rPr>
          <w:rFonts w:ascii="Times New Roman" w:hAnsi="Times New Roman"/>
          <w:sz w:val="24"/>
          <w:szCs w:val="24"/>
          <w:lang w:val="lt-LT"/>
        </w:rPr>
        <w:t xml:space="preserve">avivaldybės biudžeto </w:t>
      </w:r>
      <w:r w:rsidR="00DC6E96" w:rsidRPr="00830AD6">
        <w:rPr>
          <w:rFonts w:ascii="Times New Roman" w:hAnsi="Times New Roman"/>
          <w:sz w:val="24"/>
          <w:szCs w:val="24"/>
          <w:lang w:val="lt-LT"/>
        </w:rPr>
        <w:t xml:space="preserve">neformaliojo suaugusiųjų švietimo </w:t>
      </w:r>
      <w:r w:rsidR="008D49F1">
        <w:rPr>
          <w:rFonts w:ascii="Times New Roman" w:hAnsi="Times New Roman"/>
          <w:sz w:val="24"/>
          <w:szCs w:val="24"/>
          <w:lang w:val="lt-LT"/>
        </w:rPr>
        <w:t>5750</w:t>
      </w:r>
      <w:r w:rsidR="00656AD7" w:rsidRPr="00830AD6">
        <w:rPr>
          <w:rFonts w:ascii="Times New Roman" w:hAnsi="Times New Roman"/>
          <w:sz w:val="24"/>
          <w:szCs w:val="24"/>
          <w:lang w:val="lt-LT"/>
        </w:rPr>
        <w:t xml:space="preserve"> Eur</w:t>
      </w:r>
      <w:r w:rsidR="00516BA3" w:rsidRPr="00830AD6">
        <w:rPr>
          <w:rFonts w:ascii="Times New Roman" w:hAnsi="Times New Roman"/>
          <w:sz w:val="24"/>
          <w:szCs w:val="24"/>
          <w:lang w:val="lt-LT"/>
        </w:rPr>
        <w:t xml:space="preserve">, sporto organizavimas </w:t>
      </w:r>
      <w:r w:rsidR="008D49F1">
        <w:rPr>
          <w:rFonts w:ascii="Times New Roman" w:hAnsi="Times New Roman"/>
          <w:sz w:val="24"/>
          <w:szCs w:val="24"/>
          <w:lang w:val="lt-LT"/>
        </w:rPr>
        <w:t xml:space="preserve">4221,79 </w:t>
      </w:r>
      <w:r w:rsidR="00516BA3" w:rsidRPr="00830AD6">
        <w:rPr>
          <w:rFonts w:ascii="Times New Roman" w:hAnsi="Times New Roman"/>
          <w:sz w:val="24"/>
          <w:szCs w:val="24"/>
          <w:lang w:val="lt-LT"/>
        </w:rPr>
        <w:t>Eur)</w:t>
      </w:r>
      <w:r w:rsidR="00656AD7" w:rsidRPr="00830AD6">
        <w:rPr>
          <w:rFonts w:ascii="Times New Roman" w:hAnsi="Times New Roman"/>
          <w:sz w:val="24"/>
          <w:szCs w:val="24"/>
          <w:lang w:val="lt-LT"/>
        </w:rPr>
        <w:t>.</w:t>
      </w:r>
      <w:r w:rsidR="00342181" w:rsidRPr="00830AD6">
        <w:rPr>
          <w:rFonts w:ascii="Times New Roman" w:hAnsi="Times New Roman"/>
          <w:sz w:val="24"/>
          <w:szCs w:val="24"/>
          <w:lang w:val="lt-LT"/>
        </w:rPr>
        <w:t xml:space="preserve"> </w:t>
      </w:r>
      <w:r w:rsidR="00342181" w:rsidRPr="008C7800">
        <w:rPr>
          <w:rFonts w:ascii="Times New Roman" w:hAnsi="Times New Roman"/>
          <w:sz w:val="24"/>
          <w:szCs w:val="24"/>
          <w:lang w:val="lt-LT"/>
        </w:rPr>
        <w:t xml:space="preserve">Palyginti su praėjusiu ataskaitiniu laikotarpiu padidėjo </w:t>
      </w:r>
      <w:r w:rsidR="00B30672">
        <w:rPr>
          <w:rFonts w:ascii="Times New Roman" w:hAnsi="Times New Roman"/>
          <w:sz w:val="24"/>
          <w:szCs w:val="24"/>
          <w:lang w:val="lt-LT"/>
        </w:rPr>
        <w:t>5,6 tūkst.</w:t>
      </w:r>
      <w:r w:rsidR="008C7800">
        <w:rPr>
          <w:rFonts w:ascii="Times New Roman" w:hAnsi="Times New Roman"/>
          <w:sz w:val="24"/>
          <w:szCs w:val="24"/>
          <w:lang w:val="lt-LT"/>
        </w:rPr>
        <w:t> </w:t>
      </w:r>
      <w:r w:rsidR="00342181" w:rsidRPr="008C7800">
        <w:rPr>
          <w:rFonts w:ascii="Times New Roman" w:hAnsi="Times New Roman"/>
          <w:sz w:val="24"/>
          <w:szCs w:val="24"/>
          <w:lang w:val="lt-LT"/>
        </w:rPr>
        <w:t>Eur.</w:t>
      </w:r>
    </w:p>
    <w:p w14:paraId="54C02908" w14:textId="77777777" w:rsidR="00342181" w:rsidRPr="008C7800" w:rsidRDefault="00FE6D42" w:rsidP="008C7800">
      <w:pPr>
        <w:pStyle w:val="Betarp"/>
        <w:ind w:firstLine="810"/>
        <w:jc w:val="both"/>
        <w:rPr>
          <w:rFonts w:ascii="Times New Roman" w:hAnsi="Times New Roman"/>
          <w:sz w:val="24"/>
          <w:szCs w:val="24"/>
          <w:lang w:val="lt-LT"/>
        </w:rPr>
      </w:pPr>
      <w:r w:rsidRPr="008C7800">
        <w:rPr>
          <w:rFonts w:ascii="Times New Roman" w:hAnsi="Times New Roman"/>
          <w:sz w:val="24"/>
          <w:szCs w:val="24"/>
          <w:lang w:val="lt-LT"/>
        </w:rPr>
        <w:t xml:space="preserve">6. </w:t>
      </w:r>
      <w:r w:rsidR="008D3B4F" w:rsidRPr="008C7800">
        <w:rPr>
          <w:rFonts w:ascii="Times New Roman" w:hAnsi="Times New Roman"/>
          <w:sz w:val="24"/>
          <w:szCs w:val="24"/>
          <w:lang w:val="lt-LT"/>
        </w:rPr>
        <w:t xml:space="preserve">Kvalifikacijos kėlimo sąnaudos </w:t>
      </w:r>
      <w:r w:rsidR="00B30672">
        <w:rPr>
          <w:rFonts w:ascii="Times New Roman" w:hAnsi="Times New Roman"/>
          <w:sz w:val="24"/>
          <w:szCs w:val="24"/>
          <w:lang w:val="lt-LT"/>
        </w:rPr>
        <w:t>391,50</w:t>
      </w:r>
      <w:r w:rsidR="008C7800">
        <w:rPr>
          <w:rFonts w:ascii="Times New Roman" w:hAnsi="Times New Roman"/>
          <w:sz w:val="24"/>
          <w:szCs w:val="24"/>
          <w:lang w:val="lt-LT"/>
        </w:rPr>
        <w:t xml:space="preserve"> </w:t>
      </w:r>
      <w:r w:rsidR="0063608E" w:rsidRPr="008C7800">
        <w:rPr>
          <w:rFonts w:ascii="Times New Roman" w:hAnsi="Times New Roman"/>
          <w:sz w:val="24"/>
          <w:szCs w:val="24"/>
          <w:lang w:val="lt-LT"/>
        </w:rPr>
        <w:t xml:space="preserve">Eur </w:t>
      </w:r>
      <w:r w:rsidR="005E768A" w:rsidRPr="008C7800">
        <w:rPr>
          <w:rFonts w:ascii="Times New Roman" w:hAnsi="Times New Roman"/>
          <w:sz w:val="24"/>
          <w:szCs w:val="24"/>
          <w:lang w:val="lt-LT"/>
        </w:rPr>
        <w:t>(</w:t>
      </w:r>
      <w:r w:rsidR="0063608E" w:rsidRPr="008C7800">
        <w:rPr>
          <w:rFonts w:ascii="Times New Roman" w:hAnsi="Times New Roman"/>
          <w:sz w:val="24"/>
          <w:szCs w:val="24"/>
          <w:lang w:val="lt-LT"/>
        </w:rPr>
        <w:t>savivaldybės biudžeto</w:t>
      </w:r>
      <w:r w:rsidR="00AD4613" w:rsidRPr="008C7800">
        <w:rPr>
          <w:rFonts w:ascii="Times New Roman" w:hAnsi="Times New Roman"/>
          <w:sz w:val="24"/>
          <w:szCs w:val="24"/>
          <w:lang w:val="lt-LT"/>
        </w:rPr>
        <w:t>)</w:t>
      </w:r>
      <w:r w:rsidR="0063608E" w:rsidRPr="008C7800">
        <w:rPr>
          <w:rFonts w:ascii="Times New Roman" w:hAnsi="Times New Roman"/>
          <w:sz w:val="24"/>
          <w:szCs w:val="24"/>
          <w:lang w:val="lt-LT"/>
        </w:rPr>
        <w:t>.</w:t>
      </w:r>
      <w:r w:rsidR="008D3B4F" w:rsidRPr="008C7800">
        <w:rPr>
          <w:rFonts w:ascii="Times New Roman" w:hAnsi="Times New Roman"/>
          <w:sz w:val="24"/>
          <w:szCs w:val="24"/>
          <w:lang w:val="lt-LT"/>
        </w:rPr>
        <w:t xml:space="preserve"> </w:t>
      </w:r>
    </w:p>
    <w:p w14:paraId="6AF30DEA" w14:textId="77777777" w:rsidR="008D3B4F" w:rsidRPr="00830AD6" w:rsidRDefault="00342181" w:rsidP="008C7800">
      <w:pPr>
        <w:pStyle w:val="Betarp"/>
        <w:ind w:firstLine="810"/>
        <w:jc w:val="both"/>
        <w:rPr>
          <w:rFonts w:ascii="Times New Roman" w:hAnsi="Times New Roman"/>
          <w:sz w:val="24"/>
          <w:szCs w:val="24"/>
        </w:rPr>
      </w:pPr>
      <w:r w:rsidRPr="008C7800">
        <w:rPr>
          <w:rFonts w:ascii="Times New Roman" w:hAnsi="Times New Roman"/>
          <w:sz w:val="24"/>
          <w:szCs w:val="24"/>
          <w:lang w:val="lt-LT"/>
        </w:rPr>
        <w:t>7. Paprastojo remonto</w:t>
      </w:r>
      <w:r w:rsidRPr="00830AD6">
        <w:rPr>
          <w:rFonts w:ascii="Times New Roman" w:hAnsi="Times New Roman"/>
          <w:sz w:val="24"/>
          <w:szCs w:val="24"/>
        </w:rPr>
        <w:t xml:space="preserve"> </w:t>
      </w:r>
      <w:r w:rsidR="00B30672">
        <w:rPr>
          <w:rFonts w:ascii="Times New Roman" w:hAnsi="Times New Roman"/>
          <w:sz w:val="24"/>
          <w:szCs w:val="24"/>
        </w:rPr>
        <w:t>20034,37</w:t>
      </w:r>
      <w:r w:rsidRPr="00830AD6">
        <w:rPr>
          <w:rFonts w:ascii="Times New Roman" w:hAnsi="Times New Roman"/>
          <w:sz w:val="24"/>
          <w:szCs w:val="24"/>
        </w:rPr>
        <w:t xml:space="preserve"> </w:t>
      </w:r>
      <w:proofErr w:type="spellStart"/>
      <w:r w:rsidRPr="00830AD6">
        <w:rPr>
          <w:rFonts w:ascii="Times New Roman" w:hAnsi="Times New Roman"/>
          <w:sz w:val="24"/>
          <w:szCs w:val="24"/>
        </w:rPr>
        <w:t>Eur</w:t>
      </w:r>
      <w:proofErr w:type="spellEnd"/>
      <w:r w:rsidR="00226EB1">
        <w:rPr>
          <w:rFonts w:ascii="Times New Roman" w:hAnsi="Times New Roman"/>
          <w:sz w:val="24"/>
          <w:szCs w:val="24"/>
        </w:rPr>
        <w:t xml:space="preserve">, Panevėžio rajono savivaldybės </w:t>
      </w:r>
      <w:proofErr w:type="spellStart"/>
      <w:r w:rsidR="00226EB1">
        <w:rPr>
          <w:rFonts w:ascii="Times New Roman" w:hAnsi="Times New Roman"/>
          <w:sz w:val="24"/>
          <w:szCs w:val="24"/>
        </w:rPr>
        <w:t>pastate</w:t>
      </w:r>
      <w:proofErr w:type="spellEnd"/>
      <w:r w:rsidR="00226EB1">
        <w:rPr>
          <w:rFonts w:ascii="Times New Roman" w:hAnsi="Times New Roman"/>
          <w:sz w:val="24"/>
          <w:szCs w:val="24"/>
        </w:rPr>
        <w:t xml:space="preserve"> 4 </w:t>
      </w:r>
      <w:proofErr w:type="spellStart"/>
      <w:r w:rsidR="00226EB1">
        <w:rPr>
          <w:rFonts w:ascii="Times New Roman" w:hAnsi="Times New Roman"/>
          <w:sz w:val="24"/>
          <w:szCs w:val="24"/>
        </w:rPr>
        <w:t>aukšte</w:t>
      </w:r>
      <w:proofErr w:type="spellEnd"/>
      <w:r w:rsidR="00226EB1">
        <w:rPr>
          <w:rFonts w:ascii="Times New Roman" w:hAnsi="Times New Roman"/>
          <w:sz w:val="24"/>
          <w:szCs w:val="24"/>
        </w:rPr>
        <w:t xml:space="preserve"> </w:t>
      </w:r>
      <w:proofErr w:type="spellStart"/>
      <w:r w:rsidR="00226EB1">
        <w:rPr>
          <w:rFonts w:ascii="Times New Roman" w:hAnsi="Times New Roman"/>
          <w:sz w:val="24"/>
          <w:szCs w:val="24"/>
        </w:rPr>
        <w:t>atliktas</w:t>
      </w:r>
      <w:proofErr w:type="spellEnd"/>
      <w:r w:rsidR="00226EB1">
        <w:rPr>
          <w:rFonts w:ascii="Times New Roman" w:hAnsi="Times New Roman"/>
          <w:sz w:val="24"/>
          <w:szCs w:val="24"/>
        </w:rPr>
        <w:t xml:space="preserve"> </w:t>
      </w:r>
      <w:proofErr w:type="spellStart"/>
      <w:r w:rsidR="00226EB1">
        <w:rPr>
          <w:rFonts w:ascii="Times New Roman" w:hAnsi="Times New Roman"/>
          <w:sz w:val="24"/>
          <w:szCs w:val="24"/>
        </w:rPr>
        <w:t>koridoriaus</w:t>
      </w:r>
      <w:proofErr w:type="spellEnd"/>
      <w:r w:rsidR="00226EB1">
        <w:rPr>
          <w:rFonts w:ascii="Times New Roman" w:hAnsi="Times New Roman"/>
          <w:sz w:val="24"/>
          <w:szCs w:val="24"/>
        </w:rPr>
        <w:t xml:space="preserve"> ir </w:t>
      </w:r>
      <w:proofErr w:type="spellStart"/>
      <w:r w:rsidR="00226EB1">
        <w:rPr>
          <w:rFonts w:ascii="Times New Roman" w:hAnsi="Times New Roman"/>
          <w:sz w:val="24"/>
          <w:szCs w:val="24"/>
        </w:rPr>
        <w:t>tualetų</w:t>
      </w:r>
      <w:proofErr w:type="spellEnd"/>
      <w:r w:rsidR="00226EB1">
        <w:rPr>
          <w:rFonts w:ascii="Times New Roman" w:hAnsi="Times New Roman"/>
          <w:sz w:val="24"/>
          <w:szCs w:val="24"/>
        </w:rPr>
        <w:t xml:space="preserve"> </w:t>
      </w:r>
      <w:proofErr w:type="spellStart"/>
      <w:r w:rsidR="00226EB1">
        <w:rPr>
          <w:rFonts w:ascii="Times New Roman" w:hAnsi="Times New Roman"/>
          <w:sz w:val="24"/>
          <w:szCs w:val="24"/>
        </w:rPr>
        <w:t>remontas</w:t>
      </w:r>
      <w:proofErr w:type="spellEnd"/>
      <w:r w:rsidR="00954146">
        <w:rPr>
          <w:rFonts w:ascii="Times New Roman" w:hAnsi="Times New Roman"/>
          <w:sz w:val="24"/>
          <w:szCs w:val="24"/>
        </w:rPr>
        <w:t xml:space="preserve"> ir </w:t>
      </w:r>
      <w:proofErr w:type="spellStart"/>
      <w:r w:rsidR="00954146">
        <w:rPr>
          <w:rFonts w:ascii="Times New Roman" w:hAnsi="Times New Roman"/>
          <w:sz w:val="24"/>
          <w:szCs w:val="24"/>
        </w:rPr>
        <w:t>kiti</w:t>
      </w:r>
      <w:proofErr w:type="spellEnd"/>
      <w:r w:rsidR="00954146">
        <w:rPr>
          <w:rFonts w:ascii="Times New Roman" w:hAnsi="Times New Roman"/>
          <w:sz w:val="24"/>
          <w:szCs w:val="24"/>
        </w:rPr>
        <w:t xml:space="preserve"> </w:t>
      </w:r>
      <w:proofErr w:type="spellStart"/>
      <w:r w:rsidR="00954146">
        <w:rPr>
          <w:rFonts w:ascii="Times New Roman" w:hAnsi="Times New Roman"/>
          <w:sz w:val="24"/>
          <w:szCs w:val="24"/>
        </w:rPr>
        <w:t>remonto</w:t>
      </w:r>
      <w:proofErr w:type="spellEnd"/>
      <w:r w:rsidR="00954146">
        <w:rPr>
          <w:rFonts w:ascii="Times New Roman" w:hAnsi="Times New Roman"/>
          <w:sz w:val="24"/>
          <w:szCs w:val="24"/>
        </w:rPr>
        <w:t xml:space="preserve"> </w:t>
      </w:r>
      <w:proofErr w:type="spellStart"/>
      <w:r w:rsidR="00954146">
        <w:rPr>
          <w:rFonts w:ascii="Times New Roman" w:hAnsi="Times New Roman"/>
          <w:sz w:val="24"/>
          <w:szCs w:val="24"/>
        </w:rPr>
        <w:t>darbai</w:t>
      </w:r>
      <w:proofErr w:type="spellEnd"/>
      <w:r w:rsidR="00954146">
        <w:rPr>
          <w:rFonts w:ascii="Times New Roman" w:hAnsi="Times New Roman"/>
          <w:sz w:val="24"/>
          <w:szCs w:val="24"/>
        </w:rPr>
        <w:t xml:space="preserve"> .</w:t>
      </w:r>
    </w:p>
    <w:p w14:paraId="0969CD70" w14:textId="77777777" w:rsidR="008D3B4F" w:rsidRPr="00830AD6" w:rsidRDefault="00342181" w:rsidP="008C7800">
      <w:pPr>
        <w:pStyle w:val="Betarp"/>
        <w:ind w:firstLine="810"/>
        <w:jc w:val="both"/>
        <w:rPr>
          <w:rFonts w:ascii="Times New Roman" w:hAnsi="Times New Roman"/>
          <w:sz w:val="24"/>
          <w:szCs w:val="24"/>
          <w:lang w:val="lt-LT"/>
        </w:rPr>
      </w:pPr>
      <w:r w:rsidRPr="00830AD6">
        <w:rPr>
          <w:rFonts w:ascii="Times New Roman" w:hAnsi="Times New Roman"/>
          <w:sz w:val="24"/>
          <w:szCs w:val="24"/>
        </w:rPr>
        <w:t>8</w:t>
      </w:r>
      <w:r w:rsidR="00FE6D42" w:rsidRPr="00830AD6">
        <w:rPr>
          <w:rFonts w:ascii="Times New Roman" w:hAnsi="Times New Roman"/>
          <w:sz w:val="24"/>
          <w:szCs w:val="24"/>
        </w:rPr>
        <w:t xml:space="preserve">. </w:t>
      </w:r>
      <w:r w:rsidR="008D3B4F" w:rsidRPr="00830AD6">
        <w:rPr>
          <w:rFonts w:ascii="Times New Roman" w:hAnsi="Times New Roman"/>
          <w:sz w:val="24"/>
          <w:szCs w:val="24"/>
          <w:lang w:val="lt-LT"/>
        </w:rPr>
        <w:t xml:space="preserve">Sunaudotų atsargų savikaina </w:t>
      </w:r>
      <w:r w:rsidR="00ED5E1E">
        <w:rPr>
          <w:rFonts w:ascii="Times New Roman" w:hAnsi="Times New Roman"/>
          <w:sz w:val="24"/>
          <w:szCs w:val="24"/>
          <w:lang w:val="lt-LT"/>
        </w:rPr>
        <w:t xml:space="preserve">28162,10 </w:t>
      </w:r>
      <w:r w:rsidR="00D01B9F" w:rsidRPr="00830AD6">
        <w:rPr>
          <w:rFonts w:ascii="Times New Roman" w:hAnsi="Times New Roman"/>
          <w:sz w:val="24"/>
          <w:szCs w:val="24"/>
          <w:lang w:val="lt-LT"/>
        </w:rPr>
        <w:t>E</w:t>
      </w:r>
      <w:r w:rsidR="008D3B4F" w:rsidRPr="00830AD6">
        <w:rPr>
          <w:rFonts w:ascii="Times New Roman" w:hAnsi="Times New Roman"/>
          <w:sz w:val="24"/>
          <w:szCs w:val="24"/>
          <w:lang w:val="lt-LT"/>
        </w:rPr>
        <w:t>ur</w:t>
      </w:r>
      <w:r w:rsidR="003C2D67" w:rsidRPr="00830AD6">
        <w:rPr>
          <w:rFonts w:ascii="Times New Roman" w:hAnsi="Times New Roman"/>
          <w:sz w:val="24"/>
          <w:szCs w:val="24"/>
          <w:lang w:val="lt-LT"/>
        </w:rPr>
        <w:t xml:space="preserve"> –</w:t>
      </w:r>
      <w:r w:rsidR="008D3B4F" w:rsidRPr="00830AD6">
        <w:rPr>
          <w:rFonts w:ascii="Times New Roman" w:hAnsi="Times New Roman"/>
          <w:sz w:val="24"/>
          <w:szCs w:val="24"/>
          <w:lang w:val="lt-LT"/>
        </w:rPr>
        <w:t xml:space="preserve"> tai atsargos</w:t>
      </w:r>
      <w:r w:rsidR="003C2D67" w:rsidRPr="00830AD6">
        <w:rPr>
          <w:rFonts w:ascii="Times New Roman" w:hAnsi="Times New Roman"/>
          <w:sz w:val="24"/>
          <w:szCs w:val="24"/>
          <w:lang w:val="lt-LT"/>
        </w:rPr>
        <w:t>,</w:t>
      </w:r>
      <w:r w:rsidR="008D3B4F" w:rsidRPr="00830AD6">
        <w:rPr>
          <w:rFonts w:ascii="Times New Roman" w:hAnsi="Times New Roman"/>
          <w:sz w:val="24"/>
          <w:szCs w:val="24"/>
          <w:lang w:val="lt-LT"/>
        </w:rPr>
        <w:t xml:space="preserve"> sunaudotos </w:t>
      </w:r>
      <w:r w:rsidR="003C2D67" w:rsidRPr="00830AD6">
        <w:rPr>
          <w:rFonts w:ascii="Times New Roman" w:hAnsi="Times New Roman"/>
          <w:sz w:val="24"/>
          <w:szCs w:val="24"/>
          <w:lang w:val="lt-LT"/>
        </w:rPr>
        <w:t>C</w:t>
      </w:r>
      <w:r w:rsidR="008D3B4F" w:rsidRPr="00830AD6">
        <w:rPr>
          <w:rFonts w:ascii="Times New Roman" w:hAnsi="Times New Roman"/>
          <w:sz w:val="24"/>
          <w:szCs w:val="24"/>
          <w:lang w:val="lt-LT"/>
        </w:rPr>
        <w:t>entro veikloje, mokymo priemonės, ūkinis inventorius</w:t>
      </w:r>
      <w:r w:rsidR="003C2D67" w:rsidRPr="00830AD6">
        <w:rPr>
          <w:rFonts w:ascii="Times New Roman" w:hAnsi="Times New Roman"/>
          <w:sz w:val="24"/>
          <w:szCs w:val="24"/>
          <w:lang w:val="lt-LT"/>
        </w:rPr>
        <w:t>,</w:t>
      </w:r>
      <w:r w:rsidR="008D3B4F" w:rsidRPr="00830AD6">
        <w:rPr>
          <w:rFonts w:ascii="Times New Roman" w:hAnsi="Times New Roman"/>
          <w:sz w:val="24"/>
          <w:szCs w:val="24"/>
          <w:lang w:val="lt-LT"/>
        </w:rPr>
        <w:t xml:space="preserve"> atiduotas naudo</w:t>
      </w:r>
      <w:r w:rsidR="003C2D67" w:rsidRPr="00830AD6">
        <w:rPr>
          <w:rFonts w:ascii="Times New Roman" w:hAnsi="Times New Roman"/>
          <w:sz w:val="24"/>
          <w:szCs w:val="24"/>
          <w:lang w:val="lt-LT"/>
        </w:rPr>
        <w:t>t</w:t>
      </w:r>
      <w:r w:rsidR="008D3B4F" w:rsidRPr="00830AD6">
        <w:rPr>
          <w:rFonts w:ascii="Times New Roman" w:hAnsi="Times New Roman"/>
          <w:sz w:val="24"/>
          <w:szCs w:val="24"/>
          <w:lang w:val="lt-LT"/>
        </w:rPr>
        <w:t>i</w:t>
      </w:r>
      <w:r w:rsidR="006A13C5">
        <w:rPr>
          <w:rFonts w:ascii="Times New Roman" w:hAnsi="Times New Roman"/>
          <w:sz w:val="24"/>
          <w:szCs w:val="24"/>
          <w:lang w:val="lt-LT"/>
        </w:rPr>
        <w:t xml:space="preserve">. Projekto </w:t>
      </w:r>
      <w:r w:rsidR="00586A23">
        <w:rPr>
          <w:rFonts w:ascii="Times New Roman" w:hAnsi="Times New Roman"/>
          <w:sz w:val="24"/>
          <w:szCs w:val="24"/>
          <w:lang w:val="lt-LT"/>
        </w:rPr>
        <w:t xml:space="preserve">iš </w:t>
      </w:r>
      <w:r w:rsidR="00586A23" w:rsidRPr="00830AD6">
        <w:rPr>
          <w:rFonts w:ascii="Times New Roman" w:hAnsi="Times New Roman"/>
          <w:sz w:val="24"/>
          <w:szCs w:val="24"/>
          <w:lang w:val="lt-LT"/>
        </w:rPr>
        <w:t>Europos Sąjungos</w:t>
      </w:r>
      <w:r w:rsidR="00586A23">
        <w:rPr>
          <w:rFonts w:ascii="Times New Roman" w:hAnsi="Times New Roman"/>
          <w:sz w:val="24"/>
          <w:szCs w:val="24"/>
          <w:lang w:val="lt-LT"/>
        </w:rPr>
        <w:t xml:space="preserve"> lėšų</w:t>
      </w:r>
      <w:r w:rsidR="006A13C5">
        <w:rPr>
          <w:rFonts w:ascii="Times New Roman" w:hAnsi="Times New Roman"/>
          <w:sz w:val="24"/>
          <w:szCs w:val="24"/>
          <w:lang w:val="lt-LT"/>
        </w:rPr>
        <w:t xml:space="preserve"> „</w:t>
      </w:r>
      <w:r w:rsidR="006A13C5" w:rsidRPr="000372E0">
        <w:rPr>
          <w:rFonts w:ascii="Times New Roman" w:hAnsi="Times New Roman"/>
          <w:sz w:val="24"/>
          <w:szCs w:val="24"/>
          <w:lang w:val="lt-LT"/>
        </w:rPr>
        <w:t>Švietimo pagalbos ir koordinuotai teikiamų naujų paslaugų užtikrinimas</w:t>
      </w:r>
      <w:r w:rsidR="00586A23">
        <w:rPr>
          <w:rFonts w:ascii="Times New Roman" w:hAnsi="Times New Roman"/>
          <w:sz w:val="24"/>
          <w:szCs w:val="24"/>
          <w:lang w:val="lt-LT"/>
        </w:rPr>
        <w:t xml:space="preserve">“ </w:t>
      </w:r>
      <w:r w:rsidR="00967F12" w:rsidRPr="00830AD6">
        <w:rPr>
          <w:rFonts w:ascii="Times New Roman" w:hAnsi="Times New Roman"/>
          <w:sz w:val="24"/>
          <w:szCs w:val="24"/>
          <w:lang w:val="lt-LT"/>
        </w:rPr>
        <w:t xml:space="preserve">buvo įsigyta </w:t>
      </w:r>
      <w:r w:rsidR="006A13C5">
        <w:rPr>
          <w:rFonts w:ascii="Times New Roman" w:hAnsi="Times New Roman"/>
          <w:sz w:val="24"/>
          <w:szCs w:val="24"/>
          <w:lang w:val="lt-LT"/>
        </w:rPr>
        <w:t>prekių už 6740 Eur projekto veiklai, savivaldybės biudžeto 15738,12</w:t>
      </w:r>
      <w:r w:rsidR="00ED5B53" w:rsidRPr="00830AD6">
        <w:rPr>
          <w:rFonts w:ascii="Times New Roman" w:hAnsi="Times New Roman"/>
          <w:sz w:val="24"/>
          <w:szCs w:val="24"/>
          <w:lang w:val="lt-LT"/>
        </w:rPr>
        <w:t xml:space="preserve"> </w:t>
      </w:r>
      <w:r w:rsidR="00FF48CA" w:rsidRPr="00830AD6">
        <w:rPr>
          <w:rFonts w:ascii="Times New Roman" w:hAnsi="Times New Roman"/>
          <w:sz w:val="24"/>
          <w:szCs w:val="24"/>
          <w:lang w:val="lt-LT"/>
        </w:rPr>
        <w:t xml:space="preserve">Eur, </w:t>
      </w:r>
      <w:r w:rsidR="00A516E4" w:rsidRPr="00830AD6">
        <w:rPr>
          <w:rFonts w:ascii="Times New Roman" w:hAnsi="Times New Roman"/>
          <w:sz w:val="24"/>
          <w:szCs w:val="24"/>
          <w:lang w:val="lt-LT"/>
        </w:rPr>
        <w:t xml:space="preserve">palyginti su praėjusių metų tuo pačiu laikotarpiu padidėjo </w:t>
      </w:r>
      <w:r w:rsidR="006A13C5">
        <w:rPr>
          <w:rFonts w:ascii="Times New Roman" w:hAnsi="Times New Roman"/>
          <w:sz w:val="24"/>
          <w:szCs w:val="24"/>
          <w:lang w:val="lt-LT"/>
        </w:rPr>
        <w:t>2,2 tūkst.</w:t>
      </w:r>
      <w:r w:rsidR="00A516E4" w:rsidRPr="00830AD6">
        <w:rPr>
          <w:rFonts w:ascii="Times New Roman" w:hAnsi="Times New Roman"/>
          <w:sz w:val="24"/>
          <w:szCs w:val="24"/>
          <w:lang w:val="lt-LT"/>
        </w:rPr>
        <w:t xml:space="preserve"> Eur</w:t>
      </w:r>
      <w:r w:rsidR="00A43873" w:rsidRPr="00830AD6">
        <w:rPr>
          <w:rFonts w:ascii="Times New Roman" w:hAnsi="Times New Roman"/>
          <w:sz w:val="24"/>
          <w:szCs w:val="24"/>
          <w:lang w:val="lt-LT"/>
        </w:rPr>
        <w:t>.</w:t>
      </w:r>
    </w:p>
    <w:p w14:paraId="3AFAE5E1" w14:textId="77777777" w:rsidR="008D3B4F" w:rsidRPr="00830AD6" w:rsidRDefault="006A13C5" w:rsidP="008C7800">
      <w:pPr>
        <w:pStyle w:val="Betarp"/>
        <w:ind w:firstLine="810"/>
        <w:jc w:val="both"/>
        <w:rPr>
          <w:rFonts w:ascii="Times New Roman" w:hAnsi="Times New Roman"/>
          <w:sz w:val="24"/>
          <w:szCs w:val="24"/>
          <w:lang w:val="lt-LT"/>
        </w:rPr>
      </w:pPr>
      <w:r>
        <w:rPr>
          <w:rFonts w:ascii="Times New Roman" w:hAnsi="Times New Roman"/>
          <w:sz w:val="24"/>
          <w:szCs w:val="24"/>
          <w:lang w:val="lt-LT"/>
        </w:rPr>
        <w:t>9</w:t>
      </w:r>
      <w:r w:rsidR="00FE6D42" w:rsidRPr="00830AD6">
        <w:rPr>
          <w:rFonts w:ascii="Times New Roman" w:hAnsi="Times New Roman"/>
          <w:sz w:val="24"/>
          <w:szCs w:val="24"/>
          <w:lang w:val="lt-LT"/>
        </w:rPr>
        <w:t xml:space="preserve">. </w:t>
      </w:r>
      <w:r w:rsidR="008D3B4F" w:rsidRPr="00830AD6">
        <w:rPr>
          <w:rFonts w:ascii="Times New Roman" w:hAnsi="Times New Roman"/>
          <w:sz w:val="24"/>
          <w:szCs w:val="24"/>
          <w:lang w:val="lt-LT"/>
        </w:rPr>
        <w:t>Kitos paslaug</w:t>
      </w:r>
      <w:r>
        <w:rPr>
          <w:rFonts w:ascii="Times New Roman" w:hAnsi="Times New Roman"/>
          <w:sz w:val="24"/>
          <w:szCs w:val="24"/>
          <w:lang w:val="lt-LT"/>
        </w:rPr>
        <w:t>ų</w:t>
      </w:r>
      <w:r w:rsidR="00A43873" w:rsidRPr="00830AD6">
        <w:rPr>
          <w:rFonts w:ascii="Times New Roman" w:hAnsi="Times New Roman"/>
          <w:sz w:val="24"/>
          <w:szCs w:val="24"/>
          <w:lang w:val="lt-LT"/>
        </w:rPr>
        <w:t xml:space="preserve"> </w:t>
      </w:r>
      <w:r>
        <w:rPr>
          <w:rFonts w:ascii="Times New Roman" w:hAnsi="Times New Roman"/>
          <w:sz w:val="24"/>
          <w:szCs w:val="24"/>
          <w:lang w:val="lt-LT"/>
        </w:rPr>
        <w:t>112301,37</w:t>
      </w:r>
      <w:r w:rsidR="008D3B4F" w:rsidRPr="00830AD6">
        <w:rPr>
          <w:rFonts w:ascii="Times New Roman" w:hAnsi="Times New Roman"/>
          <w:sz w:val="24"/>
          <w:szCs w:val="24"/>
          <w:lang w:val="lt-LT"/>
        </w:rPr>
        <w:t xml:space="preserve"> Eur</w:t>
      </w:r>
      <w:r w:rsidR="00F9438E" w:rsidRPr="00830AD6">
        <w:rPr>
          <w:rFonts w:ascii="Times New Roman" w:hAnsi="Times New Roman"/>
          <w:sz w:val="24"/>
          <w:szCs w:val="24"/>
          <w:lang w:val="lt-LT"/>
        </w:rPr>
        <w:t xml:space="preserve"> –</w:t>
      </w:r>
      <w:r w:rsidR="008D3B4F" w:rsidRPr="00830AD6">
        <w:rPr>
          <w:rFonts w:ascii="Times New Roman" w:hAnsi="Times New Roman"/>
          <w:sz w:val="24"/>
          <w:szCs w:val="24"/>
          <w:lang w:val="lt-LT"/>
        </w:rPr>
        <w:t xml:space="preserve"> tai seminarų lektoriams už paslaugas, spausdintuvo kasečių pildymas, nario mokestis, projektų vykdymo išlaidos ir k</w:t>
      </w:r>
      <w:r w:rsidR="008D3B4F" w:rsidRPr="00830AD6">
        <w:rPr>
          <w:rFonts w:ascii="Times New Roman" w:hAnsi="Times New Roman"/>
          <w:sz w:val="24"/>
          <w:szCs w:val="24"/>
          <w:lang w:val="lt-LT"/>
        </w:rPr>
        <w:t>i</w:t>
      </w:r>
      <w:r w:rsidR="008D3B4F" w:rsidRPr="00830AD6">
        <w:rPr>
          <w:rFonts w:ascii="Times New Roman" w:hAnsi="Times New Roman"/>
          <w:sz w:val="24"/>
          <w:szCs w:val="24"/>
          <w:lang w:val="lt-LT"/>
        </w:rPr>
        <w:t>tos išlaidos</w:t>
      </w:r>
      <w:r w:rsidR="00F9438E" w:rsidRPr="00830AD6">
        <w:rPr>
          <w:rFonts w:ascii="Times New Roman" w:hAnsi="Times New Roman"/>
          <w:sz w:val="24"/>
          <w:szCs w:val="24"/>
          <w:lang w:val="lt-LT"/>
        </w:rPr>
        <w:t>,</w:t>
      </w:r>
      <w:r w:rsidR="008D3B4F" w:rsidRPr="00830AD6">
        <w:rPr>
          <w:rFonts w:ascii="Times New Roman" w:hAnsi="Times New Roman"/>
          <w:sz w:val="24"/>
          <w:szCs w:val="24"/>
          <w:lang w:val="lt-LT"/>
        </w:rPr>
        <w:t xml:space="preserve"> susijusios su </w:t>
      </w:r>
      <w:r w:rsidR="00F9438E" w:rsidRPr="00830AD6">
        <w:rPr>
          <w:rFonts w:ascii="Times New Roman" w:hAnsi="Times New Roman"/>
          <w:sz w:val="24"/>
          <w:szCs w:val="24"/>
          <w:lang w:val="lt-LT"/>
        </w:rPr>
        <w:t>Centro</w:t>
      </w:r>
      <w:r w:rsidR="008D3B4F" w:rsidRPr="00830AD6">
        <w:rPr>
          <w:rFonts w:ascii="Times New Roman" w:hAnsi="Times New Roman"/>
          <w:sz w:val="24"/>
          <w:szCs w:val="24"/>
          <w:lang w:val="lt-LT"/>
        </w:rPr>
        <w:t xml:space="preserve"> veikla (</w:t>
      </w:r>
      <w:r w:rsidR="00F9438E" w:rsidRPr="00830AD6">
        <w:rPr>
          <w:rFonts w:ascii="Times New Roman" w:hAnsi="Times New Roman"/>
          <w:sz w:val="24"/>
          <w:szCs w:val="24"/>
          <w:lang w:val="lt-LT"/>
        </w:rPr>
        <w:t xml:space="preserve">iš to </w:t>
      </w:r>
      <w:proofErr w:type="spellStart"/>
      <w:r w:rsidR="00F9438E" w:rsidRPr="00830AD6">
        <w:rPr>
          <w:rFonts w:ascii="Times New Roman" w:hAnsi="Times New Roman"/>
          <w:sz w:val="24"/>
          <w:szCs w:val="24"/>
          <w:lang w:val="lt-LT"/>
        </w:rPr>
        <w:t>skč</w:t>
      </w:r>
      <w:proofErr w:type="spellEnd"/>
      <w:r w:rsidR="00F9438E" w:rsidRPr="00830AD6">
        <w:rPr>
          <w:rFonts w:ascii="Times New Roman" w:hAnsi="Times New Roman"/>
          <w:sz w:val="24"/>
          <w:szCs w:val="24"/>
          <w:lang w:val="lt-LT"/>
        </w:rPr>
        <w:t>.</w:t>
      </w:r>
      <w:r w:rsidR="00D22DAA" w:rsidRPr="00830AD6">
        <w:rPr>
          <w:rFonts w:ascii="Times New Roman" w:hAnsi="Times New Roman"/>
          <w:sz w:val="24"/>
          <w:szCs w:val="24"/>
          <w:lang w:val="lt-LT"/>
        </w:rPr>
        <w:t xml:space="preserve"> sporto renginių organizav</w:t>
      </w:r>
      <w:r w:rsidR="00280BEA" w:rsidRPr="00830AD6">
        <w:rPr>
          <w:rFonts w:ascii="Times New Roman" w:hAnsi="Times New Roman"/>
          <w:sz w:val="24"/>
          <w:szCs w:val="24"/>
          <w:lang w:val="lt-LT"/>
        </w:rPr>
        <w:t>im</w:t>
      </w:r>
      <w:r w:rsidR="00D22DAA" w:rsidRPr="00830AD6">
        <w:rPr>
          <w:rFonts w:ascii="Times New Roman" w:hAnsi="Times New Roman"/>
          <w:sz w:val="24"/>
          <w:szCs w:val="24"/>
          <w:lang w:val="lt-LT"/>
        </w:rPr>
        <w:t xml:space="preserve">as </w:t>
      </w:r>
      <w:r w:rsidR="00D87803">
        <w:rPr>
          <w:rFonts w:ascii="Times New Roman" w:hAnsi="Times New Roman"/>
          <w:sz w:val="24"/>
          <w:szCs w:val="24"/>
          <w:lang w:val="lt-LT"/>
        </w:rPr>
        <w:t>11050</w:t>
      </w:r>
      <w:r w:rsidR="00D22DAA" w:rsidRPr="00830AD6">
        <w:rPr>
          <w:rFonts w:ascii="Times New Roman" w:hAnsi="Times New Roman"/>
          <w:sz w:val="24"/>
          <w:szCs w:val="24"/>
          <w:lang w:val="lt-LT"/>
        </w:rPr>
        <w:t xml:space="preserve"> Eur,</w:t>
      </w:r>
      <w:r w:rsidR="00D87803">
        <w:rPr>
          <w:rFonts w:ascii="Times New Roman" w:hAnsi="Times New Roman"/>
          <w:sz w:val="24"/>
          <w:szCs w:val="24"/>
          <w:lang w:val="lt-LT"/>
        </w:rPr>
        <w:t xml:space="preserve"> neformaliojo </w:t>
      </w:r>
      <w:proofErr w:type="spellStart"/>
      <w:r w:rsidR="00D87803">
        <w:rPr>
          <w:rFonts w:ascii="Times New Roman" w:hAnsi="Times New Roman"/>
          <w:sz w:val="24"/>
          <w:szCs w:val="24"/>
          <w:lang w:val="lt-LT"/>
        </w:rPr>
        <w:t>suaug</w:t>
      </w:r>
      <w:proofErr w:type="spellEnd"/>
      <w:r w:rsidR="00D87803">
        <w:rPr>
          <w:rFonts w:ascii="Times New Roman" w:hAnsi="Times New Roman"/>
          <w:sz w:val="24"/>
          <w:szCs w:val="24"/>
          <w:lang w:val="lt-LT"/>
        </w:rPr>
        <w:t>. švietimo  9250 Eur</w:t>
      </w:r>
      <w:r w:rsidR="00D22DAA" w:rsidRPr="00830AD6">
        <w:rPr>
          <w:rFonts w:ascii="Times New Roman" w:hAnsi="Times New Roman"/>
          <w:sz w:val="24"/>
          <w:szCs w:val="24"/>
          <w:lang w:val="lt-LT"/>
        </w:rPr>
        <w:t xml:space="preserve"> </w:t>
      </w:r>
      <w:r w:rsidR="008D3B4F" w:rsidRPr="00830AD6">
        <w:rPr>
          <w:rFonts w:ascii="Times New Roman" w:hAnsi="Times New Roman"/>
          <w:sz w:val="24"/>
          <w:szCs w:val="24"/>
          <w:lang w:val="lt-LT"/>
        </w:rPr>
        <w:t>projekt</w:t>
      </w:r>
      <w:r w:rsidR="00F9438E" w:rsidRPr="00830AD6">
        <w:rPr>
          <w:rFonts w:ascii="Times New Roman" w:hAnsi="Times New Roman"/>
          <w:sz w:val="24"/>
          <w:szCs w:val="24"/>
          <w:lang w:val="lt-LT"/>
        </w:rPr>
        <w:t>ams</w:t>
      </w:r>
      <w:r w:rsidR="008D3B4F" w:rsidRPr="00830AD6">
        <w:rPr>
          <w:rFonts w:ascii="Times New Roman" w:hAnsi="Times New Roman"/>
          <w:sz w:val="24"/>
          <w:szCs w:val="24"/>
          <w:lang w:val="lt-LT"/>
        </w:rPr>
        <w:t xml:space="preserve"> vykdy</w:t>
      </w:r>
      <w:r w:rsidR="00F9438E" w:rsidRPr="00830AD6">
        <w:rPr>
          <w:rFonts w:ascii="Times New Roman" w:hAnsi="Times New Roman"/>
          <w:sz w:val="24"/>
          <w:szCs w:val="24"/>
          <w:lang w:val="lt-LT"/>
        </w:rPr>
        <w:t>t</w:t>
      </w:r>
      <w:r w:rsidR="008D3B4F" w:rsidRPr="00830AD6">
        <w:rPr>
          <w:rFonts w:ascii="Times New Roman" w:hAnsi="Times New Roman"/>
          <w:sz w:val="24"/>
          <w:szCs w:val="24"/>
          <w:lang w:val="lt-LT"/>
        </w:rPr>
        <w:t xml:space="preserve">i gautų projektų sąnaudų </w:t>
      </w:r>
      <w:r w:rsidR="00D22DAA" w:rsidRPr="00830AD6">
        <w:rPr>
          <w:rFonts w:ascii="Times New Roman" w:hAnsi="Times New Roman"/>
          <w:sz w:val="24"/>
          <w:szCs w:val="24"/>
          <w:lang w:val="lt-LT"/>
        </w:rPr>
        <w:t xml:space="preserve">iš </w:t>
      </w:r>
      <w:r w:rsidR="00D01B9F" w:rsidRPr="00830AD6">
        <w:rPr>
          <w:rFonts w:ascii="Times New Roman" w:hAnsi="Times New Roman"/>
          <w:sz w:val="24"/>
          <w:szCs w:val="24"/>
          <w:lang w:val="lt-LT"/>
        </w:rPr>
        <w:t>E</w:t>
      </w:r>
      <w:r w:rsidR="009358A7" w:rsidRPr="00830AD6">
        <w:rPr>
          <w:rFonts w:ascii="Times New Roman" w:hAnsi="Times New Roman"/>
          <w:sz w:val="24"/>
          <w:szCs w:val="24"/>
          <w:lang w:val="lt-LT"/>
        </w:rPr>
        <w:t>S</w:t>
      </w:r>
      <w:r w:rsidR="00D01B9F" w:rsidRPr="00830AD6">
        <w:rPr>
          <w:rFonts w:ascii="Times New Roman" w:hAnsi="Times New Roman"/>
          <w:sz w:val="24"/>
          <w:szCs w:val="24"/>
          <w:lang w:val="lt-LT"/>
        </w:rPr>
        <w:t xml:space="preserve"> </w:t>
      </w:r>
      <w:r>
        <w:rPr>
          <w:rFonts w:ascii="Times New Roman" w:hAnsi="Times New Roman"/>
          <w:sz w:val="24"/>
          <w:szCs w:val="24"/>
          <w:lang w:val="lt-LT"/>
        </w:rPr>
        <w:t>6119,10</w:t>
      </w:r>
      <w:r w:rsidR="008D3B4F" w:rsidRPr="00830AD6">
        <w:rPr>
          <w:rFonts w:ascii="Times New Roman" w:hAnsi="Times New Roman"/>
          <w:sz w:val="24"/>
          <w:szCs w:val="24"/>
          <w:lang w:val="lt-LT"/>
        </w:rPr>
        <w:t xml:space="preserve"> Eur</w:t>
      </w:r>
      <w:r w:rsidR="00D6213E" w:rsidRPr="00830AD6">
        <w:rPr>
          <w:rFonts w:ascii="Times New Roman" w:hAnsi="Times New Roman"/>
          <w:sz w:val="24"/>
          <w:szCs w:val="24"/>
          <w:lang w:val="lt-LT"/>
        </w:rPr>
        <w:t>.</w:t>
      </w:r>
      <w:r w:rsidR="00AD7BE1" w:rsidRPr="00830AD6">
        <w:rPr>
          <w:rFonts w:ascii="Times New Roman" w:hAnsi="Times New Roman"/>
          <w:sz w:val="24"/>
          <w:szCs w:val="24"/>
          <w:lang w:val="lt-LT"/>
        </w:rPr>
        <w:t xml:space="preserve"> Palyginti su praėjusiu ataskaitiniu laikotarpiu padidėjo </w:t>
      </w:r>
      <w:r>
        <w:rPr>
          <w:rFonts w:ascii="Times New Roman" w:hAnsi="Times New Roman"/>
          <w:sz w:val="24"/>
          <w:szCs w:val="24"/>
          <w:lang w:val="lt-LT"/>
        </w:rPr>
        <w:t>48,8 tūkst. Eur</w:t>
      </w:r>
      <w:r w:rsidR="00AD7BE1" w:rsidRPr="00830AD6">
        <w:rPr>
          <w:rFonts w:ascii="Times New Roman" w:hAnsi="Times New Roman"/>
          <w:sz w:val="24"/>
          <w:szCs w:val="24"/>
          <w:lang w:val="lt-LT"/>
        </w:rPr>
        <w:t xml:space="preserve"> dėl padaugėjusių veiklų, susijusių su įtraukiojo ugdymo programomis (savivaldybės biudžeto)</w:t>
      </w:r>
      <w:r>
        <w:rPr>
          <w:rFonts w:ascii="Times New Roman" w:hAnsi="Times New Roman"/>
          <w:sz w:val="24"/>
          <w:szCs w:val="24"/>
          <w:lang w:val="lt-LT"/>
        </w:rPr>
        <w:t xml:space="preserve"> ir TŪM veiklų (spec. lėšos).</w:t>
      </w:r>
    </w:p>
    <w:p w14:paraId="4651B850" w14:textId="77777777" w:rsidR="008D3B4F" w:rsidRPr="00830AD6" w:rsidRDefault="00A50796" w:rsidP="008C7800">
      <w:pPr>
        <w:pStyle w:val="Betarp"/>
        <w:ind w:firstLine="810"/>
        <w:jc w:val="both"/>
        <w:rPr>
          <w:rFonts w:ascii="Times New Roman" w:hAnsi="Times New Roman"/>
          <w:sz w:val="24"/>
          <w:szCs w:val="24"/>
          <w:lang w:val="it-IT"/>
        </w:rPr>
      </w:pPr>
      <w:r w:rsidRPr="00830AD6">
        <w:rPr>
          <w:rFonts w:ascii="Times New Roman" w:hAnsi="Times New Roman"/>
          <w:sz w:val="24"/>
          <w:szCs w:val="24"/>
          <w:lang w:val="it-IT"/>
        </w:rPr>
        <w:t>1</w:t>
      </w:r>
      <w:r w:rsidR="006A13C5">
        <w:rPr>
          <w:rFonts w:ascii="Times New Roman" w:hAnsi="Times New Roman"/>
          <w:sz w:val="24"/>
          <w:szCs w:val="24"/>
          <w:lang w:val="it-IT"/>
        </w:rPr>
        <w:t>0</w:t>
      </w:r>
      <w:r w:rsidR="00FE6D42" w:rsidRPr="00830AD6">
        <w:rPr>
          <w:rFonts w:ascii="Times New Roman" w:hAnsi="Times New Roman"/>
          <w:sz w:val="24"/>
          <w:szCs w:val="24"/>
          <w:lang w:val="it-IT"/>
        </w:rPr>
        <w:t xml:space="preserve">. </w:t>
      </w:r>
      <w:r w:rsidR="008D3B4F" w:rsidRPr="00830AD6">
        <w:rPr>
          <w:rFonts w:ascii="Times New Roman" w:hAnsi="Times New Roman"/>
          <w:sz w:val="24"/>
          <w:szCs w:val="24"/>
          <w:lang w:val="it-IT"/>
        </w:rPr>
        <w:t xml:space="preserve">Kitos </w:t>
      </w:r>
      <w:r w:rsidR="006A13C5">
        <w:rPr>
          <w:rFonts w:ascii="Times New Roman" w:hAnsi="Times New Roman"/>
          <w:sz w:val="24"/>
          <w:szCs w:val="24"/>
          <w:lang w:val="it-IT"/>
        </w:rPr>
        <w:t>11100</w:t>
      </w:r>
      <w:r w:rsidR="008D3B4F" w:rsidRPr="00830AD6">
        <w:rPr>
          <w:rFonts w:ascii="Times New Roman" w:hAnsi="Times New Roman"/>
          <w:sz w:val="24"/>
          <w:szCs w:val="24"/>
          <w:lang w:val="it-IT"/>
        </w:rPr>
        <w:t xml:space="preserve"> Eur</w:t>
      </w:r>
      <w:r w:rsidR="00F9438E">
        <w:rPr>
          <w:rFonts w:ascii="Times New Roman" w:hAnsi="Times New Roman"/>
          <w:sz w:val="24"/>
          <w:szCs w:val="24"/>
          <w:lang w:val="it-IT"/>
        </w:rPr>
        <w:t xml:space="preserve"> –</w:t>
      </w:r>
      <w:r w:rsidR="008D3B4F" w:rsidRPr="00830AD6">
        <w:rPr>
          <w:rFonts w:ascii="Times New Roman" w:hAnsi="Times New Roman"/>
          <w:sz w:val="24"/>
          <w:szCs w:val="24"/>
          <w:lang w:val="it-IT"/>
        </w:rPr>
        <w:t xml:space="preserve"> tai</w:t>
      </w:r>
      <w:r w:rsidR="00E149F4" w:rsidRPr="00830AD6">
        <w:rPr>
          <w:rFonts w:ascii="Times New Roman" w:hAnsi="Times New Roman"/>
          <w:sz w:val="24"/>
          <w:szCs w:val="24"/>
          <w:lang w:val="it-IT"/>
        </w:rPr>
        <w:t xml:space="preserve"> maisti</w:t>
      </w:r>
      <w:r w:rsidR="00ED5B53" w:rsidRPr="00830AD6">
        <w:rPr>
          <w:rFonts w:ascii="Times New Roman" w:hAnsi="Times New Roman"/>
          <w:sz w:val="24"/>
          <w:szCs w:val="24"/>
          <w:lang w:val="it-IT"/>
        </w:rPr>
        <w:t>ni</w:t>
      </w:r>
      <w:r w:rsidR="00E149F4" w:rsidRPr="00830AD6">
        <w:rPr>
          <w:rFonts w:ascii="Times New Roman" w:hAnsi="Times New Roman"/>
          <w:sz w:val="24"/>
          <w:szCs w:val="24"/>
          <w:lang w:val="it-IT"/>
        </w:rPr>
        <w:t>giai sportininkas</w:t>
      </w:r>
      <w:r w:rsidR="00CF28D8" w:rsidRPr="00830AD6">
        <w:rPr>
          <w:rFonts w:ascii="Times New Roman" w:hAnsi="Times New Roman"/>
          <w:sz w:val="24"/>
          <w:szCs w:val="24"/>
          <w:lang w:val="it-IT"/>
        </w:rPr>
        <w:t xml:space="preserve"> ir jų treneriams</w:t>
      </w:r>
      <w:r w:rsidR="00D22DAA" w:rsidRPr="00830AD6">
        <w:rPr>
          <w:rFonts w:ascii="Times New Roman" w:hAnsi="Times New Roman"/>
          <w:sz w:val="24"/>
          <w:szCs w:val="24"/>
          <w:lang w:val="it-IT"/>
        </w:rPr>
        <w:t xml:space="preserve"> </w:t>
      </w:r>
      <w:r w:rsidR="00CF28D8" w:rsidRPr="00830AD6">
        <w:rPr>
          <w:rFonts w:ascii="Times New Roman" w:hAnsi="Times New Roman"/>
          <w:sz w:val="24"/>
          <w:szCs w:val="24"/>
          <w:lang w:val="it-IT"/>
        </w:rPr>
        <w:t>(</w:t>
      </w:r>
      <w:r w:rsidR="00F9438E">
        <w:rPr>
          <w:rFonts w:ascii="Times New Roman" w:hAnsi="Times New Roman"/>
          <w:sz w:val="24"/>
          <w:szCs w:val="24"/>
          <w:lang w:val="it-IT"/>
        </w:rPr>
        <w:t>C</w:t>
      </w:r>
      <w:r w:rsidR="00CF28D8" w:rsidRPr="00830AD6">
        <w:rPr>
          <w:rFonts w:ascii="Times New Roman" w:hAnsi="Times New Roman"/>
          <w:sz w:val="24"/>
          <w:szCs w:val="24"/>
          <w:lang w:val="it-IT"/>
        </w:rPr>
        <w:t>entro sporto organizavimas).</w:t>
      </w:r>
    </w:p>
    <w:p w14:paraId="4818AB28" w14:textId="77777777" w:rsidR="00D6213E" w:rsidRDefault="00A50796" w:rsidP="008C7800">
      <w:pPr>
        <w:pStyle w:val="Betarp"/>
        <w:ind w:firstLine="810"/>
        <w:jc w:val="both"/>
        <w:rPr>
          <w:rFonts w:ascii="Times New Roman" w:hAnsi="Times New Roman"/>
          <w:sz w:val="24"/>
          <w:szCs w:val="24"/>
          <w:lang w:val="it-IT"/>
        </w:rPr>
      </w:pPr>
      <w:r w:rsidRPr="00830AD6">
        <w:rPr>
          <w:rFonts w:ascii="Times New Roman" w:hAnsi="Times New Roman"/>
          <w:sz w:val="24"/>
          <w:szCs w:val="24"/>
          <w:lang w:val="it-IT"/>
        </w:rPr>
        <w:t>12</w:t>
      </w:r>
      <w:r w:rsidR="007975DB" w:rsidRPr="00830AD6">
        <w:rPr>
          <w:rFonts w:ascii="Times New Roman" w:hAnsi="Times New Roman"/>
          <w:sz w:val="24"/>
          <w:szCs w:val="24"/>
          <w:lang w:val="it-IT"/>
        </w:rPr>
        <w:t xml:space="preserve">. Pagrindinės veiklos perviršis ar deficitas </w:t>
      </w:r>
      <w:r w:rsidR="000A51E5">
        <w:rPr>
          <w:rFonts w:ascii="Times New Roman" w:hAnsi="Times New Roman"/>
          <w:sz w:val="24"/>
          <w:szCs w:val="24"/>
          <w:lang w:val="it-IT"/>
        </w:rPr>
        <w:t>1481,46</w:t>
      </w:r>
      <w:r w:rsidR="007975DB" w:rsidRPr="00830AD6">
        <w:rPr>
          <w:rFonts w:ascii="Times New Roman" w:hAnsi="Times New Roman"/>
          <w:sz w:val="24"/>
          <w:szCs w:val="24"/>
          <w:lang w:val="it-IT"/>
        </w:rPr>
        <w:t xml:space="preserve"> Eur (</w:t>
      </w:r>
      <w:r w:rsidRPr="00830AD6">
        <w:rPr>
          <w:rFonts w:ascii="Times New Roman" w:hAnsi="Times New Roman"/>
          <w:sz w:val="24"/>
          <w:szCs w:val="24"/>
          <w:lang w:val="it-IT"/>
        </w:rPr>
        <w:t>perviršis</w:t>
      </w:r>
      <w:r w:rsidR="007975DB" w:rsidRPr="00830AD6">
        <w:rPr>
          <w:rFonts w:ascii="Times New Roman" w:hAnsi="Times New Roman"/>
          <w:sz w:val="24"/>
          <w:szCs w:val="24"/>
          <w:lang w:val="it-IT"/>
        </w:rPr>
        <w:t>).</w:t>
      </w:r>
    </w:p>
    <w:p w14:paraId="756AEC0E" w14:textId="77777777" w:rsidR="00D87803" w:rsidRDefault="00D87803" w:rsidP="008C7800">
      <w:pPr>
        <w:pStyle w:val="Betarp"/>
        <w:ind w:firstLine="810"/>
        <w:jc w:val="both"/>
        <w:rPr>
          <w:rFonts w:ascii="Times New Roman" w:hAnsi="Times New Roman"/>
          <w:sz w:val="24"/>
          <w:szCs w:val="24"/>
          <w:lang w:val="it-IT"/>
        </w:rPr>
      </w:pPr>
    </w:p>
    <w:p w14:paraId="21EEBCB7" w14:textId="77777777" w:rsidR="00D87803" w:rsidRDefault="00D87803" w:rsidP="008C7800">
      <w:pPr>
        <w:pStyle w:val="Betarp"/>
        <w:ind w:firstLine="810"/>
        <w:jc w:val="both"/>
        <w:rPr>
          <w:rFonts w:ascii="Times New Roman" w:hAnsi="Times New Roman"/>
          <w:sz w:val="24"/>
          <w:szCs w:val="24"/>
          <w:lang w:val="it-IT"/>
        </w:rPr>
      </w:pPr>
      <w:r w:rsidRPr="00D87803">
        <w:rPr>
          <w:rFonts w:ascii="Times New Roman" w:hAnsi="Times New Roman"/>
          <w:sz w:val="24"/>
          <w:szCs w:val="24"/>
          <w:lang w:val="it-IT"/>
        </w:rPr>
        <w:t xml:space="preserve">P21 </w:t>
      </w:r>
      <w:r>
        <w:rPr>
          <w:rFonts w:ascii="Times New Roman" w:hAnsi="Times New Roman"/>
          <w:sz w:val="24"/>
          <w:szCs w:val="24"/>
          <w:lang w:val="it-IT"/>
        </w:rPr>
        <w:t>Kitos veiklos pajamos, gautos už turto (ilgalaikio) nuomą 100 Eur.</w:t>
      </w:r>
    </w:p>
    <w:p w14:paraId="5ECA740C" w14:textId="77777777" w:rsidR="00D87803" w:rsidRDefault="00D87803" w:rsidP="008C7800">
      <w:pPr>
        <w:pStyle w:val="Betarp"/>
        <w:ind w:firstLine="810"/>
        <w:jc w:val="both"/>
        <w:rPr>
          <w:rFonts w:ascii="Times New Roman" w:hAnsi="Times New Roman"/>
          <w:sz w:val="24"/>
          <w:szCs w:val="24"/>
          <w:lang w:val="it-IT"/>
        </w:rPr>
      </w:pPr>
    </w:p>
    <w:p w14:paraId="17D2D9B6" w14:textId="77777777" w:rsidR="00D87803" w:rsidRPr="00D87803" w:rsidRDefault="00D87803" w:rsidP="008C7800">
      <w:pPr>
        <w:pStyle w:val="Betarp"/>
        <w:ind w:firstLine="810"/>
        <w:jc w:val="both"/>
        <w:rPr>
          <w:rFonts w:ascii="Times New Roman" w:hAnsi="Times New Roman"/>
          <w:sz w:val="24"/>
          <w:szCs w:val="24"/>
          <w:lang w:val="it-IT"/>
        </w:rPr>
      </w:pPr>
      <w:r w:rsidRPr="00D87803">
        <w:rPr>
          <w:rFonts w:ascii="Times New Roman" w:hAnsi="Times New Roman"/>
          <w:b/>
          <w:sz w:val="24"/>
          <w:szCs w:val="24"/>
          <w:lang w:val="it-IT"/>
        </w:rPr>
        <w:t>P01</w:t>
      </w:r>
      <w:r w:rsidRPr="00D87803">
        <w:rPr>
          <w:rFonts w:ascii="Times New Roman" w:hAnsi="Times New Roman"/>
          <w:sz w:val="24"/>
          <w:szCs w:val="24"/>
          <w:lang w:val="it-IT"/>
        </w:rPr>
        <w:t>Apskaitos politikos keitimo  ir esminių apskaitos klaidų taisymo įtaka</w:t>
      </w:r>
      <w:r>
        <w:rPr>
          <w:rFonts w:ascii="Times New Roman" w:hAnsi="Times New Roman"/>
          <w:sz w:val="24"/>
          <w:szCs w:val="24"/>
          <w:lang w:val="it-IT"/>
        </w:rPr>
        <w:t xml:space="preserve"> </w:t>
      </w:r>
      <w:r w:rsidR="00954146">
        <w:rPr>
          <w:rFonts w:ascii="Times New Roman" w:hAnsi="Times New Roman"/>
          <w:sz w:val="24"/>
          <w:szCs w:val="24"/>
          <w:lang w:val="it-IT"/>
        </w:rPr>
        <w:t>-466,17</w:t>
      </w:r>
      <w:r>
        <w:rPr>
          <w:rFonts w:ascii="Times New Roman" w:hAnsi="Times New Roman"/>
          <w:sz w:val="24"/>
          <w:szCs w:val="24"/>
          <w:lang w:val="it-IT"/>
        </w:rPr>
        <w:t xml:space="preserve"> Eur, tai i</w:t>
      </w:r>
      <w:proofErr w:type="spellStart"/>
      <w:r w:rsidRPr="00D87803">
        <w:rPr>
          <w:rFonts w:ascii="Times New Roman" w:hAnsi="Times New Roman"/>
          <w:color w:val="000000"/>
          <w:sz w:val="24"/>
          <w:szCs w:val="24"/>
          <w:shd w:val="clear" w:color="auto" w:fill="FFFFFF"/>
        </w:rPr>
        <w:t>lgalaikis</w:t>
      </w:r>
      <w:proofErr w:type="spellEnd"/>
      <w:r w:rsidRPr="00D87803">
        <w:rPr>
          <w:rFonts w:ascii="Times New Roman" w:hAnsi="Times New Roman"/>
          <w:color w:val="000000"/>
          <w:sz w:val="24"/>
          <w:szCs w:val="24"/>
          <w:shd w:val="clear" w:color="auto" w:fill="FFFFFF"/>
        </w:rPr>
        <w:t xml:space="preserve"> </w:t>
      </w:r>
      <w:proofErr w:type="spellStart"/>
      <w:r w:rsidRPr="00D87803">
        <w:rPr>
          <w:rFonts w:ascii="Times New Roman" w:hAnsi="Times New Roman"/>
          <w:color w:val="000000"/>
          <w:sz w:val="24"/>
          <w:szCs w:val="24"/>
          <w:shd w:val="clear" w:color="auto" w:fill="FFFFFF"/>
        </w:rPr>
        <w:t>turtas</w:t>
      </w:r>
      <w:proofErr w:type="spellEnd"/>
      <w:r w:rsidRPr="00D87803">
        <w:rPr>
          <w:rFonts w:ascii="Times New Roman" w:hAnsi="Times New Roman"/>
          <w:color w:val="000000"/>
          <w:sz w:val="24"/>
          <w:szCs w:val="24"/>
          <w:shd w:val="clear" w:color="auto" w:fill="FFFFFF"/>
        </w:rPr>
        <w:t xml:space="preserve">, kuris </w:t>
      </w:r>
      <w:proofErr w:type="spellStart"/>
      <w:r w:rsidRPr="00D87803">
        <w:rPr>
          <w:rFonts w:ascii="Times New Roman" w:hAnsi="Times New Roman"/>
          <w:color w:val="000000"/>
          <w:sz w:val="24"/>
          <w:szCs w:val="24"/>
          <w:shd w:val="clear" w:color="auto" w:fill="FFFFFF"/>
        </w:rPr>
        <w:t>perkeltas</w:t>
      </w:r>
      <w:proofErr w:type="spellEnd"/>
      <w:r w:rsidRPr="00D87803">
        <w:rPr>
          <w:rFonts w:ascii="Times New Roman" w:hAnsi="Times New Roman"/>
          <w:color w:val="000000"/>
          <w:sz w:val="24"/>
          <w:szCs w:val="24"/>
          <w:shd w:val="clear" w:color="auto" w:fill="FFFFFF"/>
        </w:rPr>
        <w:t xml:space="preserve"> į </w:t>
      </w:r>
      <w:proofErr w:type="spellStart"/>
      <w:r w:rsidRPr="00D87803">
        <w:rPr>
          <w:rFonts w:ascii="Times New Roman" w:hAnsi="Times New Roman"/>
          <w:color w:val="000000"/>
          <w:sz w:val="24"/>
          <w:szCs w:val="24"/>
          <w:shd w:val="clear" w:color="auto" w:fill="FFFFFF"/>
        </w:rPr>
        <w:t>ūkinį</w:t>
      </w:r>
      <w:proofErr w:type="spellEnd"/>
      <w:r w:rsidRPr="00D87803">
        <w:rPr>
          <w:rFonts w:ascii="Times New Roman" w:hAnsi="Times New Roman"/>
          <w:color w:val="000000"/>
          <w:sz w:val="24"/>
          <w:szCs w:val="24"/>
          <w:shd w:val="clear" w:color="auto" w:fill="FFFFFF"/>
        </w:rPr>
        <w:t xml:space="preserve"> </w:t>
      </w:r>
      <w:proofErr w:type="spellStart"/>
      <w:r w:rsidRPr="00D87803">
        <w:rPr>
          <w:rFonts w:ascii="Times New Roman" w:hAnsi="Times New Roman"/>
          <w:color w:val="000000"/>
          <w:sz w:val="24"/>
          <w:szCs w:val="24"/>
          <w:shd w:val="clear" w:color="auto" w:fill="FFFFFF"/>
        </w:rPr>
        <w:t>inventorių</w:t>
      </w:r>
      <w:proofErr w:type="spellEnd"/>
      <w:r w:rsidRPr="00D87803">
        <w:rPr>
          <w:rFonts w:ascii="Times New Roman" w:hAnsi="Times New Roman"/>
          <w:color w:val="000000"/>
          <w:sz w:val="24"/>
          <w:szCs w:val="24"/>
          <w:shd w:val="clear" w:color="auto" w:fill="FFFFFF"/>
        </w:rPr>
        <w:t xml:space="preserve">, </w:t>
      </w:r>
      <w:proofErr w:type="spellStart"/>
      <w:r w:rsidRPr="00D87803">
        <w:rPr>
          <w:rFonts w:ascii="Times New Roman" w:hAnsi="Times New Roman"/>
          <w:color w:val="000000"/>
          <w:sz w:val="24"/>
          <w:szCs w:val="24"/>
          <w:shd w:val="clear" w:color="auto" w:fill="FFFFFF"/>
        </w:rPr>
        <w:t>su</w:t>
      </w:r>
      <w:proofErr w:type="spellEnd"/>
      <w:r w:rsidRPr="00D87803">
        <w:rPr>
          <w:rFonts w:ascii="Times New Roman" w:hAnsi="Times New Roman"/>
          <w:color w:val="000000"/>
          <w:sz w:val="24"/>
          <w:szCs w:val="24"/>
          <w:shd w:val="clear" w:color="auto" w:fill="FFFFFF"/>
        </w:rPr>
        <w:t xml:space="preserve"> </w:t>
      </w:r>
      <w:proofErr w:type="spellStart"/>
      <w:r w:rsidRPr="00D87803">
        <w:rPr>
          <w:rFonts w:ascii="Times New Roman" w:hAnsi="Times New Roman"/>
          <w:color w:val="000000"/>
          <w:sz w:val="24"/>
          <w:szCs w:val="24"/>
          <w:shd w:val="clear" w:color="auto" w:fill="FFFFFF"/>
        </w:rPr>
        <w:t>likuti</w:t>
      </w:r>
      <w:proofErr w:type="spellEnd"/>
      <w:r w:rsidRPr="00D87803">
        <w:rPr>
          <w:rFonts w:ascii="Times New Roman" w:hAnsi="Times New Roman"/>
          <w:color w:val="000000"/>
          <w:sz w:val="24"/>
          <w:szCs w:val="24"/>
          <w:shd w:val="clear" w:color="auto" w:fill="FFFFFF"/>
        </w:rPr>
        <w:t xml:space="preserve"> ne verte </w:t>
      </w:r>
      <w:proofErr w:type="spellStart"/>
      <w:r w:rsidR="00954146">
        <w:rPr>
          <w:rFonts w:ascii="Times New Roman" w:hAnsi="Times New Roman"/>
          <w:color w:val="000000"/>
          <w:sz w:val="24"/>
          <w:szCs w:val="24"/>
          <w:shd w:val="clear" w:color="auto" w:fill="FFFFFF"/>
        </w:rPr>
        <w:t>įsigytas</w:t>
      </w:r>
      <w:proofErr w:type="spellEnd"/>
      <w:r w:rsidR="00954146">
        <w:rPr>
          <w:rFonts w:ascii="Times New Roman" w:hAnsi="Times New Roman"/>
          <w:color w:val="000000"/>
          <w:sz w:val="24"/>
          <w:szCs w:val="24"/>
          <w:shd w:val="clear" w:color="auto" w:fill="FFFFFF"/>
        </w:rPr>
        <w:t xml:space="preserve"> </w:t>
      </w:r>
      <w:proofErr w:type="spellStart"/>
      <w:r w:rsidR="00954146">
        <w:rPr>
          <w:rFonts w:ascii="Times New Roman" w:hAnsi="Times New Roman"/>
          <w:color w:val="000000"/>
          <w:sz w:val="24"/>
          <w:szCs w:val="24"/>
          <w:shd w:val="clear" w:color="auto" w:fill="FFFFFF"/>
        </w:rPr>
        <w:t>iš</w:t>
      </w:r>
      <w:proofErr w:type="spellEnd"/>
      <w:r w:rsidRPr="00D87803">
        <w:rPr>
          <w:rFonts w:ascii="Times New Roman" w:hAnsi="Times New Roman"/>
          <w:color w:val="000000"/>
          <w:sz w:val="24"/>
          <w:szCs w:val="24"/>
          <w:shd w:val="clear" w:color="auto" w:fill="FFFFFF"/>
        </w:rPr>
        <w:t xml:space="preserve"> spe</w:t>
      </w:r>
      <w:r w:rsidR="00954146">
        <w:rPr>
          <w:rFonts w:ascii="Times New Roman" w:hAnsi="Times New Roman"/>
          <w:color w:val="000000"/>
          <w:sz w:val="24"/>
          <w:szCs w:val="24"/>
          <w:shd w:val="clear" w:color="auto" w:fill="FFFFFF"/>
        </w:rPr>
        <w:t>c</w:t>
      </w:r>
      <w:r w:rsidRPr="00D87803">
        <w:rPr>
          <w:rFonts w:ascii="Times New Roman" w:hAnsi="Times New Roman"/>
          <w:color w:val="000000"/>
          <w:sz w:val="24"/>
          <w:szCs w:val="24"/>
          <w:shd w:val="clear" w:color="auto" w:fill="FFFFFF"/>
        </w:rPr>
        <w:t xml:space="preserve">. </w:t>
      </w:r>
      <w:proofErr w:type="spellStart"/>
      <w:r w:rsidR="00800D20">
        <w:rPr>
          <w:rFonts w:ascii="Times New Roman" w:hAnsi="Times New Roman"/>
          <w:color w:val="000000"/>
          <w:sz w:val="24"/>
          <w:szCs w:val="24"/>
          <w:shd w:val="clear" w:color="auto" w:fill="FFFFFF"/>
        </w:rPr>
        <w:t>l</w:t>
      </w:r>
      <w:r w:rsidRPr="00D87803">
        <w:rPr>
          <w:rFonts w:ascii="Times New Roman" w:hAnsi="Times New Roman"/>
          <w:color w:val="000000"/>
          <w:sz w:val="24"/>
          <w:szCs w:val="24"/>
          <w:shd w:val="clear" w:color="auto" w:fill="FFFFFF"/>
        </w:rPr>
        <w:t>ėšų</w:t>
      </w:r>
      <w:proofErr w:type="spellEnd"/>
    </w:p>
    <w:p w14:paraId="0EF6DD6F" w14:textId="77777777" w:rsidR="00F50A2A" w:rsidRPr="00D87803" w:rsidRDefault="00F50A2A" w:rsidP="00830AD6">
      <w:pPr>
        <w:pStyle w:val="Betarp"/>
        <w:jc w:val="both"/>
        <w:rPr>
          <w:rFonts w:ascii="Times New Roman" w:hAnsi="Times New Roman"/>
          <w:color w:val="FFFFFF"/>
          <w:sz w:val="24"/>
          <w:szCs w:val="24"/>
          <w:lang w:val="it-IT"/>
        </w:rPr>
      </w:pPr>
      <w:r w:rsidRPr="00D87803">
        <w:rPr>
          <w:rFonts w:ascii="Times New Roman" w:hAnsi="Times New Roman"/>
          <w:sz w:val="24"/>
          <w:szCs w:val="24"/>
          <w:lang w:val="it-IT"/>
        </w:rPr>
        <w:t xml:space="preserve">          </w:t>
      </w:r>
      <w:r w:rsidRPr="00D87803">
        <w:rPr>
          <w:rFonts w:ascii="Times New Roman" w:hAnsi="Times New Roman"/>
          <w:color w:val="FFFFFF"/>
          <w:sz w:val="24"/>
          <w:szCs w:val="24"/>
          <w:lang w:val="it-IT"/>
        </w:rPr>
        <w:t xml:space="preserve"> </w:t>
      </w:r>
    </w:p>
    <w:p w14:paraId="2F999549" w14:textId="77777777" w:rsidR="00594F3A" w:rsidRPr="000C553A" w:rsidRDefault="008D3B4F" w:rsidP="008D3B4F">
      <w:pPr>
        <w:spacing w:line="360" w:lineRule="auto"/>
        <w:rPr>
          <w:rFonts w:ascii="Times New Roman" w:hAnsi="Times New Roman"/>
          <w:sz w:val="24"/>
          <w:szCs w:val="24"/>
          <w:lang w:val="it-IT"/>
        </w:rPr>
      </w:pPr>
      <w:r w:rsidRPr="000C553A">
        <w:rPr>
          <w:rFonts w:ascii="Times New Roman" w:hAnsi="Times New Roman"/>
          <w:sz w:val="24"/>
          <w:szCs w:val="24"/>
          <w:lang w:val="it-IT"/>
        </w:rPr>
        <w:t>Direktorė</w:t>
      </w:r>
      <w:r w:rsidRPr="000C553A">
        <w:rPr>
          <w:rFonts w:ascii="Times New Roman" w:hAnsi="Times New Roman"/>
          <w:sz w:val="24"/>
          <w:szCs w:val="24"/>
          <w:lang w:val="it-IT"/>
        </w:rPr>
        <w:tab/>
      </w:r>
      <w:r w:rsidRPr="000C553A">
        <w:rPr>
          <w:rFonts w:ascii="Times New Roman" w:hAnsi="Times New Roman"/>
          <w:sz w:val="24"/>
          <w:szCs w:val="24"/>
          <w:lang w:val="it-IT"/>
        </w:rPr>
        <w:tab/>
      </w:r>
      <w:r w:rsidRPr="000C553A">
        <w:rPr>
          <w:rFonts w:ascii="Times New Roman" w:hAnsi="Times New Roman"/>
          <w:sz w:val="24"/>
          <w:szCs w:val="24"/>
          <w:lang w:val="it-IT"/>
        </w:rPr>
        <w:tab/>
      </w:r>
      <w:r w:rsidRPr="000C553A">
        <w:rPr>
          <w:rFonts w:ascii="Times New Roman" w:hAnsi="Times New Roman"/>
          <w:sz w:val="24"/>
          <w:szCs w:val="24"/>
          <w:lang w:val="it-IT"/>
        </w:rPr>
        <w:tab/>
      </w:r>
      <w:r w:rsidR="001B6B39">
        <w:rPr>
          <w:rFonts w:ascii="Times New Roman" w:hAnsi="Times New Roman"/>
          <w:sz w:val="24"/>
          <w:szCs w:val="24"/>
          <w:lang w:val="it-IT"/>
        </w:rPr>
        <w:tab/>
      </w:r>
      <w:r w:rsidRPr="000C553A">
        <w:rPr>
          <w:rFonts w:ascii="Times New Roman" w:hAnsi="Times New Roman"/>
          <w:sz w:val="24"/>
          <w:szCs w:val="24"/>
          <w:lang w:val="it-IT"/>
        </w:rPr>
        <w:t>Jurgita Vaitiekūnienė</w:t>
      </w:r>
    </w:p>
    <w:p w14:paraId="3200E092" w14:textId="77777777" w:rsidR="008D3B4F" w:rsidRPr="000C553A" w:rsidRDefault="008D3B4F" w:rsidP="008D3B4F">
      <w:pPr>
        <w:spacing w:line="360" w:lineRule="auto"/>
        <w:rPr>
          <w:rFonts w:ascii="Times New Roman" w:hAnsi="Times New Roman"/>
          <w:sz w:val="24"/>
          <w:szCs w:val="24"/>
          <w:lang w:val="it-IT"/>
        </w:rPr>
      </w:pPr>
      <w:r w:rsidRPr="000C553A">
        <w:rPr>
          <w:rFonts w:ascii="Times New Roman" w:hAnsi="Times New Roman"/>
          <w:sz w:val="24"/>
          <w:szCs w:val="24"/>
          <w:lang w:val="it-IT"/>
        </w:rPr>
        <w:t>Vyr.</w:t>
      </w:r>
      <w:r w:rsidR="00F9438E">
        <w:rPr>
          <w:rFonts w:ascii="Times New Roman" w:hAnsi="Times New Roman"/>
          <w:sz w:val="24"/>
          <w:szCs w:val="24"/>
          <w:lang w:val="it-IT"/>
        </w:rPr>
        <w:t xml:space="preserve"> </w:t>
      </w:r>
      <w:r w:rsidR="001B6B39" w:rsidRPr="000C553A">
        <w:rPr>
          <w:rFonts w:ascii="Times New Roman" w:hAnsi="Times New Roman"/>
          <w:sz w:val="24"/>
          <w:szCs w:val="24"/>
          <w:lang w:val="it-IT"/>
        </w:rPr>
        <w:t>B</w:t>
      </w:r>
      <w:r w:rsidRPr="000C553A">
        <w:rPr>
          <w:rFonts w:ascii="Times New Roman" w:hAnsi="Times New Roman"/>
          <w:sz w:val="24"/>
          <w:szCs w:val="24"/>
          <w:lang w:val="it-IT"/>
        </w:rPr>
        <w:t>uhalterė</w:t>
      </w:r>
      <w:r w:rsidR="001B6B39">
        <w:rPr>
          <w:rFonts w:ascii="Times New Roman" w:hAnsi="Times New Roman"/>
          <w:sz w:val="24"/>
          <w:szCs w:val="24"/>
          <w:lang w:val="it-IT"/>
        </w:rPr>
        <w:tab/>
      </w:r>
      <w:r w:rsidR="001B6B39">
        <w:rPr>
          <w:rFonts w:ascii="Times New Roman" w:hAnsi="Times New Roman"/>
          <w:sz w:val="24"/>
          <w:szCs w:val="24"/>
          <w:lang w:val="it-IT"/>
        </w:rPr>
        <w:tab/>
      </w:r>
      <w:r w:rsidR="001B6B39">
        <w:rPr>
          <w:rFonts w:ascii="Times New Roman" w:hAnsi="Times New Roman"/>
          <w:sz w:val="24"/>
          <w:szCs w:val="24"/>
          <w:lang w:val="it-IT"/>
        </w:rPr>
        <w:tab/>
      </w:r>
      <w:r w:rsidR="001B6B39">
        <w:rPr>
          <w:rFonts w:ascii="Times New Roman" w:hAnsi="Times New Roman"/>
          <w:sz w:val="24"/>
          <w:szCs w:val="24"/>
          <w:lang w:val="it-IT"/>
        </w:rPr>
        <w:tab/>
      </w:r>
      <w:r w:rsidRPr="000C553A">
        <w:rPr>
          <w:rFonts w:ascii="Times New Roman" w:hAnsi="Times New Roman"/>
          <w:sz w:val="24"/>
          <w:szCs w:val="24"/>
          <w:lang w:val="it-IT"/>
        </w:rPr>
        <w:t>Vitalija Kairienė</w:t>
      </w:r>
    </w:p>
    <w:sectPr w:rsidR="008D3B4F" w:rsidRPr="000C553A" w:rsidSect="00BA0313">
      <w:pgSz w:w="11906" w:h="16838"/>
      <w:pgMar w:top="1276" w:right="124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C2C49" w14:textId="77777777" w:rsidR="0098486A" w:rsidRDefault="0098486A" w:rsidP="00E06D57">
      <w:pPr>
        <w:spacing w:after="0" w:line="240" w:lineRule="auto"/>
      </w:pPr>
      <w:r>
        <w:separator/>
      </w:r>
    </w:p>
  </w:endnote>
  <w:endnote w:type="continuationSeparator" w:id="0">
    <w:p w14:paraId="3D53047F" w14:textId="77777777" w:rsidR="0098486A" w:rsidRDefault="0098486A" w:rsidP="00E0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CE7ED" w14:textId="77777777" w:rsidR="0098486A" w:rsidRDefault="0098486A" w:rsidP="00E06D57">
      <w:pPr>
        <w:spacing w:after="0" w:line="240" w:lineRule="auto"/>
      </w:pPr>
      <w:r>
        <w:separator/>
      </w:r>
    </w:p>
  </w:footnote>
  <w:footnote w:type="continuationSeparator" w:id="0">
    <w:p w14:paraId="0C9D2CED" w14:textId="77777777" w:rsidR="0098486A" w:rsidRDefault="0098486A" w:rsidP="00E06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10312"/>
    <w:multiLevelType w:val="multilevel"/>
    <w:tmpl w:val="7F62765E"/>
    <w:lvl w:ilvl="0">
      <w:start w:val="1"/>
      <w:numFmt w:val="decimal"/>
      <w:lvlText w:val="%1."/>
      <w:lvlJc w:val="left"/>
      <w:pPr>
        <w:tabs>
          <w:tab w:val="num" w:pos="1723"/>
        </w:tabs>
        <w:ind w:left="1723" w:hanging="283"/>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98618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4F"/>
    <w:rsid w:val="000105CE"/>
    <w:rsid w:val="00011DCF"/>
    <w:rsid w:val="00023078"/>
    <w:rsid w:val="000238A9"/>
    <w:rsid w:val="00024B5A"/>
    <w:rsid w:val="000372E0"/>
    <w:rsid w:val="00044764"/>
    <w:rsid w:val="00044FEA"/>
    <w:rsid w:val="00057187"/>
    <w:rsid w:val="00060CF4"/>
    <w:rsid w:val="000639CF"/>
    <w:rsid w:val="0007423F"/>
    <w:rsid w:val="00083F37"/>
    <w:rsid w:val="00085C7E"/>
    <w:rsid w:val="000934B3"/>
    <w:rsid w:val="000939B0"/>
    <w:rsid w:val="000952EE"/>
    <w:rsid w:val="000A51E5"/>
    <w:rsid w:val="000A6A6C"/>
    <w:rsid w:val="000C553A"/>
    <w:rsid w:val="000D6C42"/>
    <w:rsid w:val="00100A67"/>
    <w:rsid w:val="001040EF"/>
    <w:rsid w:val="00135E36"/>
    <w:rsid w:val="00137398"/>
    <w:rsid w:val="001473CD"/>
    <w:rsid w:val="00151D76"/>
    <w:rsid w:val="001662A5"/>
    <w:rsid w:val="00191D80"/>
    <w:rsid w:val="00194899"/>
    <w:rsid w:val="001A7BB6"/>
    <w:rsid w:val="001B6B39"/>
    <w:rsid w:val="001C3DC3"/>
    <w:rsid w:val="001C76F5"/>
    <w:rsid w:val="001C7DF4"/>
    <w:rsid w:val="001E012E"/>
    <w:rsid w:val="001E1B0C"/>
    <w:rsid w:val="002015DC"/>
    <w:rsid w:val="0020576F"/>
    <w:rsid w:val="002212ED"/>
    <w:rsid w:val="00226EB1"/>
    <w:rsid w:val="00236274"/>
    <w:rsid w:val="00260541"/>
    <w:rsid w:val="002610B3"/>
    <w:rsid w:val="00280A45"/>
    <w:rsid w:val="00280BEA"/>
    <w:rsid w:val="00283E74"/>
    <w:rsid w:val="00287C58"/>
    <w:rsid w:val="0029679D"/>
    <w:rsid w:val="002C362F"/>
    <w:rsid w:val="002D0101"/>
    <w:rsid w:val="002D0B6A"/>
    <w:rsid w:val="00300E50"/>
    <w:rsid w:val="00304BE4"/>
    <w:rsid w:val="00315E64"/>
    <w:rsid w:val="0033273E"/>
    <w:rsid w:val="00337D7F"/>
    <w:rsid w:val="00340717"/>
    <w:rsid w:val="00342181"/>
    <w:rsid w:val="003546AD"/>
    <w:rsid w:val="00366805"/>
    <w:rsid w:val="003733E9"/>
    <w:rsid w:val="003750AF"/>
    <w:rsid w:val="00377CD8"/>
    <w:rsid w:val="003813F3"/>
    <w:rsid w:val="003815F3"/>
    <w:rsid w:val="003829C7"/>
    <w:rsid w:val="003831B8"/>
    <w:rsid w:val="00387C49"/>
    <w:rsid w:val="003A01A7"/>
    <w:rsid w:val="003B4CFB"/>
    <w:rsid w:val="003C2D67"/>
    <w:rsid w:val="003D77FB"/>
    <w:rsid w:val="003F0630"/>
    <w:rsid w:val="003F3048"/>
    <w:rsid w:val="003F79F6"/>
    <w:rsid w:val="00400A6F"/>
    <w:rsid w:val="00401AEA"/>
    <w:rsid w:val="0041048F"/>
    <w:rsid w:val="00415AA9"/>
    <w:rsid w:val="00441B61"/>
    <w:rsid w:val="00460F72"/>
    <w:rsid w:val="00461014"/>
    <w:rsid w:val="00482467"/>
    <w:rsid w:val="004835AD"/>
    <w:rsid w:val="00493D34"/>
    <w:rsid w:val="004A2053"/>
    <w:rsid w:val="004A36F6"/>
    <w:rsid w:val="004A4989"/>
    <w:rsid w:val="004B1226"/>
    <w:rsid w:val="004D0749"/>
    <w:rsid w:val="004D7FC5"/>
    <w:rsid w:val="004F14F7"/>
    <w:rsid w:val="004F51E8"/>
    <w:rsid w:val="004F5964"/>
    <w:rsid w:val="005072EE"/>
    <w:rsid w:val="00516BA3"/>
    <w:rsid w:val="00517F45"/>
    <w:rsid w:val="00526FC6"/>
    <w:rsid w:val="005361AA"/>
    <w:rsid w:val="005409FD"/>
    <w:rsid w:val="00540B81"/>
    <w:rsid w:val="00546009"/>
    <w:rsid w:val="00546D5B"/>
    <w:rsid w:val="00547B4D"/>
    <w:rsid w:val="00550842"/>
    <w:rsid w:val="005518F7"/>
    <w:rsid w:val="00554CB0"/>
    <w:rsid w:val="00554E96"/>
    <w:rsid w:val="00564402"/>
    <w:rsid w:val="005673CF"/>
    <w:rsid w:val="00573D9F"/>
    <w:rsid w:val="00586A23"/>
    <w:rsid w:val="00594F3A"/>
    <w:rsid w:val="005A6643"/>
    <w:rsid w:val="005A6D97"/>
    <w:rsid w:val="005B49A9"/>
    <w:rsid w:val="005B632F"/>
    <w:rsid w:val="005E3824"/>
    <w:rsid w:val="005E768A"/>
    <w:rsid w:val="005F3BF2"/>
    <w:rsid w:val="005F59F6"/>
    <w:rsid w:val="00606C82"/>
    <w:rsid w:val="00607316"/>
    <w:rsid w:val="00607D3F"/>
    <w:rsid w:val="00630C8C"/>
    <w:rsid w:val="0063608E"/>
    <w:rsid w:val="00640277"/>
    <w:rsid w:val="006436B7"/>
    <w:rsid w:val="00647575"/>
    <w:rsid w:val="00651B34"/>
    <w:rsid w:val="00656432"/>
    <w:rsid w:val="00656AD7"/>
    <w:rsid w:val="00662B0C"/>
    <w:rsid w:val="00670ABF"/>
    <w:rsid w:val="006742BD"/>
    <w:rsid w:val="006872EF"/>
    <w:rsid w:val="00694CB8"/>
    <w:rsid w:val="006A13C5"/>
    <w:rsid w:val="006B00FF"/>
    <w:rsid w:val="006B6D6D"/>
    <w:rsid w:val="006C11E9"/>
    <w:rsid w:val="006E13AE"/>
    <w:rsid w:val="006E1E80"/>
    <w:rsid w:val="00700E19"/>
    <w:rsid w:val="00703104"/>
    <w:rsid w:val="00707377"/>
    <w:rsid w:val="00707F04"/>
    <w:rsid w:val="0071508D"/>
    <w:rsid w:val="007229FD"/>
    <w:rsid w:val="00733355"/>
    <w:rsid w:val="00734955"/>
    <w:rsid w:val="00746D08"/>
    <w:rsid w:val="00753AFF"/>
    <w:rsid w:val="00755ED4"/>
    <w:rsid w:val="00757493"/>
    <w:rsid w:val="007643FB"/>
    <w:rsid w:val="007759C2"/>
    <w:rsid w:val="00780BEC"/>
    <w:rsid w:val="00781EBA"/>
    <w:rsid w:val="00784FC4"/>
    <w:rsid w:val="007975DB"/>
    <w:rsid w:val="007A74A7"/>
    <w:rsid w:val="007D5E6C"/>
    <w:rsid w:val="007E524D"/>
    <w:rsid w:val="007F202D"/>
    <w:rsid w:val="007F795F"/>
    <w:rsid w:val="00800D20"/>
    <w:rsid w:val="008031BA"/>
    <w:rsid w:val="00806D9D"/>
    <w:rsid w:val="00811408"/>
    <w:rsid w:val="00813DD0"/>
    <w:rsid w:val="00824512"/>
    <w:rsid w:val="0083076D"/>
    <w:rsid w:val="00830AD6"/>
    <w:rsid w:val="008333B1"/>
    <w:rsid w:val="0083612B"/>
    <w:rsid w:val="008645D3"/>
    <w:rsid w:val="0086552C"/>
    <w:rsid w:val="00872D50"/>
    <w:rsid w:val="008733C4"/>
    <w:rsid w:val="00885AD6"/>
    <w:rsid w:val="00890F15"/>
    <w:rsid w:val="008A4118"/>
    <w:rsid w:val="008A61A6"/>
    <w:rsid w:val="008C0C64"/>
    <w:rsid w:val="008C7800"/>
    <w:rsid w:val="008D0082"/>
    <w:rsid w:val="008D03B5"/>
    <w:rsid w:val="008D29E2"/>
    <w:rsid w:val="008D3B4F"/>
    <w:rsid w:val="008D49A3"/>
    <w:rsid w:val="008D49F1"/>
    <w:rsid w:val="008D7620"/>
    <w:rsid w:val="008E1DD6"/>
    <w:rsid w:val="009104D8"/>
    <w:rsid w:val="0091107A"/>
    <w:rsid w:val="00913A13"/>
    <w:rsid w:val="00914FA0"/>
    <w:rsid w:val="0093042A"/>
    <w:rsid w:val="0093468B"/>
    <w:rsid w:val="009358A7"/>
    <w:rsid w:val="00936D64"/>
    <w:rsid w:val="00944A09"/>
    <w:rsid w:val="00954146"/>
    <w:rsid w:val="00957E7F"/>
    <w:rsid w:val="0096079B"/>
    <w:rsid w:val="00962C04"/>
    <w:rsid w:val="00967F12"/>
    <w:rsid w:val="00977C62"/>
    <w:rsid w:val="00982C3E"/>
    <w:rsid w:val="0098486A"/>
    <w:rsid w:val="0098562B"/>
    <w:rsid w:val="009A6387"/>
    <w:rsid w:val="009C4082"/>
    <w:rsid w:val="009D14DE"/>
    <w:rsid w:val="009D4F25"/>
    <w:rsid w:val="009E6C3B"/>
    <w:rsid w:val="00A02921"/>
    <w:rsid w:val="00A043E0"/>
    <w:rsid w:val="00A146C9"/>
    <w:rsid w:val="00A20AB2"/>
    <w:rsid w:val="00A25CFE"/>
    <w:rsid w:val="00A378B4"/>
    <w:rsid w:val="00A431EE"/>
    <w:rsid w:val="00A43873"/>
    <w:rsid w:val="00A47B7E"/>
    <w:rsid w:val="00A50796"/>
    <w:rsid w:val="00A516E4"/>
    <w:rsid w:val="00A51AD0"/>
    <w:rsid w:val="00A70D6E"/>
    <w:rsid w:val="00A73DE9"/>
    <w:rsid w:val="00A83446"/>
    <w:rsid w:val="00AA367B"/>
    <w:rsid w:val="00AB1E83"/>
    <w:rsid w:val="00AC0144"/>
    <w:rsid w:val="00AC5661"/>
    <w:rsid w:val="00AD4613"/>
    <w:rsid w:val="00AD7BE1"/>
    <w:rsid w:val="00AE6F96"/>
    <w:rsid w:val="00AF547E"/>
    <w:rsid w:val="00B0099C"/>
    <w:rsid w:val="00B05FBE"/>
    <w:rsid w:val="00B10B59"/>
    <w:rsid w:val="00B150A1"/>
    <w:rsid w:val="00B240F8"/>
    <w:rsid w:val="00B27C91"/>
    <w:rsid w:val="00B30672"/>
    <w:rsid w:val="00B32AFF"/>
    <w:rsid w:val="00B34456"/>
    <w:rsid w:val="00B35857"/>
    <w:rsid w:val="00B37316"/>
    <w:rsid w:val="00B55A5D"/>
    <w:rsid w:val="00B74E78"/>
    <w:rsid w:val="00B80877"/>
    <w:rsid w:val="00B80BF9"/>
    <w:rsid w:val="00B8532B"/>
    <w:rsid w:val="00B904F6"/>
    <w:rsid w:val="00BA0313"/>
    <w:rsid w:val="00BA2C1B"/>
    <w:rsid w:val="00BB335D"/>
    <w:rsid w:val="00BC41E5"/>
    <w:rsid w:val="00BC4868"/>
    <w:rsid w:val="00BD50D8"/>
    <w:rsid w:val="00BE0E00"/>
    <w:rsid w:val="00BE0E51"/>
    <w:rsid w:val="00BE7D27"/>
    <w:rsid w:val="00C0138D"/>
    <w:rsid w:val="00C2375C"/>
    <w:rsid w:val="00C246E0"/>
    <w:rsid w:val="00C270AE"/>
    <w:rsid w:val="00C31089"/>
    <w:rsid w:val="00C37CBA"/>
    <w:rsid w:val="00C44C2B"/>
    <w:rsid w:val="00C45606"/>
    <w:rsid w:val="00C53296"/>
    <w:rsid w:val="00C6716C"/>
    <w:rsid w:val="00C729AB"/>
    <w:rsid w:val="00C92DF8"/>
    <w:rsid w:val="00C95FEB"/>
    <w:rsid w:val="00CB54DB"/>
    <w:rsid w:val="00CC7C57"/>
    <w:rsid w:val="00CF1C23"/>
    <w:rsid w:val="00CF28D8"/>
    <w:rsid w:val="00D00244"/>
    <w:rsid w:val="00D01B9F"/>
    <w:rsid w:val="00D133BA"/>
    <w:rsid w:val="00D14D6C"/>
    <w:rsid w:val="00D21A86"/>
    <w:rsid w:val="00D22DAA"/>
    <w:rsid w:val="00D2759D"/>
    <w:rsid w:val="00D43EE6"/>
    <w:rsid w:val="00D6213E"/>
    <w:rsid w:val="00D66EA1"/>
    <w:rsid w:val="00D7516C"/>
    <w:rsid w:val="00D87803"/>
    <w:rsid w:val="00D87825"/>
    <w:rsid w:val="00D941A9"/>
    <w:rsid w:val="00DA39CA"/>
    <w:rsid w:val="00DB33FF"/>
    <w:rsid w:val="00DB5B9E"/>
    <w:rsid w:val="00DB6048"/>
    <w:rsid w:val="00DB7563"/>
    <w:rsid w:val="00DC1F63"/>
    <w:rsid w:val="00DC5731"/>
    <w:rsid w:val="00DC6E96"/>
    <w:rsid w:val="00DD11B5"/>
    <w:rsid w:val="00E001C2"/>
    <w:rsid w:val="00E06D57"/>
    <w:rsid w:val="00E134CB"/>
    <w:rsid w:val="00E149F4"/>
    <w:rsid w:val="00E1515E"/>
    <w:rsid w:val="00E20D49"/>
    <w:rsid w:val="00E22436"/>
    <w:rsid w:val="00E27F76"/>
    <w:rsid w:val="00E47D50"/>
    <w:rsid w:val="00E5358B"/>
    <w:rsid w:val="00E57960"/>
    <w:rsid w:val="00E662B7"/>
    <w:rsid w:val="00E71497"/>
    <w:rsid w:val="00E77D97"/>
    <w:rsid w:val="00E8164D"/>
    <w:rsid w:val="00E92763"/>
    <w:rsid w:val="00EA29CE"/>
    <w:rsid w:val="00EB2593"/>
    <w:rsid w:val="00EC5D76"/>
    <w:rsid w:val="00EC752C"/>
    <w:rsid w:val="00ED2678"/>
    <w:rsid w:val="00ED3E33"/>
    <w:rsid w:val="00ED5B53"/>
    <w:rsid w:val="00ED5E1E"/>
    <w:rsid w:val="00ED640C"/>
    <w:rsid w:val="00EE7A40"/>
    <w:rsid w:val="00F03D21"/>
    <w:rsid w:val="00F367AC"/>
    <w:rsid w:val="00F433D1"/>
    <w:rsid w:val="00F50A2A"/>
    <w:rsid w:val="00F61233"/>
    <w:rsid w:val="00F63239"/>
    <w:rsid w:val="00F66421"/>
    <w:rsid w:val="00F866E2"/>
    <w:rsid w:val="00F93D5D"/>
    <w:rsid w:val="00F9438E"/>
    <w:rsid w:val="00F96536"/>
    <w:rsid w:val="00FA141A"/>
    <w:rsid w:val="00FA150F"/>
    <w:rsid w:val="00FA45E2"/>
    <w:rsid w:val="00FA6F3A"/>
    <w:rsid w:val="00FB0240"/>
    <w:rsid w:val="00FB3F8B"/>
    <w:rsid w:val="00FB51E7"/>
    <w:rsid w:val="00FB60A4"/>
    <w:rsid w:val="00FC34C9"/>
    <w:rsid w:val="00FC5AF6"/>
    <w:rsid w:val="00FC6C83"/>
    <w:rsid w:val="00FE1377"/>
    <w:rsid w:val="00FE31CC"/>
    <w:rsid w:val="00FE6D42"/>
    <w:rsid w:val="00FF0284"/>
    <w:rsid w:val="00FF0D7F"/>
    <w:rsid w:val="00FF2135"/>
    <w:rsid w:val="00FF48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68C69"/>
  <w15:chartTrackingRefBased/>
  <w15:docId w15:val="{D0D19346-5173-4AC4-A0CB-D39452EA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3B4F"/>
    <w:pPr>
      <w:spacing w:after="200" w:line="276" w:lineRule="auto"/>
    </w:pPr>
    <w:rPr>
      <w:rFonts w:ascii="Calibri" w:hAnsi="Calibri"/>
      <w:sz w:val="22"/>
      <w:szCs w:val="22"/>
      <w:lang w:val="en-US" w:eastAsia="en-US" w:bidi="en-US"/>
    </w:rPr>
  </w:style>
  <w:style w:type="paragraph" w:styleId="Antrat2">
    <w:name w:val="heading 2"/>
    <w:basedOn w:val="prastasis"/>
    <w:next w:val="prastasis"/>
    <w:link w:val="Antrat2Diagrama"/>
    <w:uiPriority w:val="9"/>
    <w:qFormat/>
    <w:rsid w:val="00AB1E83"/>
    <w:pPr>
      <w:keepNext/>
      <w:spacing w:before="240" w:after="60"/>
      <w:outlineLvl w:val="1"/>
    </w:pPr>
    <w:rPr>
      <w:rFonts w:ascii="Arial" w:hAnsi="Arial"/>
      <w:b/>
      <w:bCs/>
      <w:i/>
      <w:iCs/>
      <w:sz w:val="28"/>
      <w:szCs w:val="28"/>
      <w:lang w:val="x-none" w:eastAsia="x-none"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
    <w:rsid w:val="00AB1E83"/>
    <w:rPr>
      <w:rFonts w:ascii="Arial" w:hAnsi="Arial" w:cs="Arial"/>
      <w:b/>
      <w:bCs/>
      <w:i/>
      <w:iCs/>
      <w:sz w:val="28"/>
      <w:szCs w:val="28"/>
    </w:rPr>
  </w:style>
  <w:style w:type="paragraph" w:customStyle="1" w:styleId="Style14">
    <w:name w:val="Style14"/>
    <w:basedOn w:val="prastasis"/>
    <w:rsid w:val="008D3B4F"/>
    <w:pPr>
      <w:widowControl w:val="0"/>
      <w:autoSpaceDE w:val="0"/>
      <w:autoSpaceDN w:val="0"/>
      <w:adjustRightInd w:val="0"/>
      <w:spacing w:line="336" w:lineRule="exact"/>
      <w:jc w:val="both"/>
    </w:pPr>
  </w:style>
  <w:style w:type="character" w:customStyle="1" w:styleId="FontStyle115">
    <w:name w:val="Font Style115"/>
    <w:rsid w:val="008D3B4F"/>
    <w:rPr>
      <w:rFonts w:ascii="Times New Roman" w:hAnsi="Times New Roman" w:cs="Times New Roman"/>
      <w:b/>
      <w:bCs/>
      <w:sz w:val="34"/>
      <w:szCs w:val="34"/>
    </w:rPr>
  </w:style>
  <w:style w:type="paragraph" w:customStyle="1" w:styleId="Style42">
    <w:name w:val="Style42"/>
    <w:basedOn w:val="prastasis"/>
    <w:rsid w:val="008D3B4F"/>
    <w:pPr>
      <w:widowControl w:val="0"/>
      <w:autoSpaceDE w:val="0"/>
      <w:autoSpaceDN w:val="0"/>
      <w:adjustRightInd w:val="0"/>
      <w:jc w:val="center"/>
    </w:pPr>
  </w:style>
  <w:style w:type="paragraph" w:customStyle="1" w:styleId="Style29">
    <w:name w:val="Style29"/>
    <w:basedOn w:val="prastasis"/>
    <w:rsid w:val="008D3B4F"/>
    <w:pPr>
      <w:widowControl w:val="0"/>
      <w:autoSpaceDE w:val="0"/>
      <w:autoSpaceDN w:val="0"/>
      <w:adjustRightInd w:val="0"/>
      <w:spacing w:line="384" w:lineRule="exact"/>
    </w:pPr>
  </w:style>
  <w:style w:type="character" w:customStyle="1" w:styleId="FontStyle101">
    <w:name w:val="Font Style101"/>
    <w:rsid w:val="008D3B4F"/>
    <w:rPr>
      <w:rFonts w:ascii="Times New Roman" w:hAnsi="Times New Roman" w:cs="Times New Roman"/>
      <w:sz w:val="30"/>
      <w:szCs w:val="30"/>
    </w:rPr>
  </w:style>
  <w:style w:type="character" w:customStyle="1" w:styleId="FontStyle107">
    <w:name w:val="Font Style107"/>
    <w:rsid w:val="008D3B4F"/>
    <w:rPr>
      <w:rFonts w:ascii="Times New Roman" w:hAnsi="Times New Roman" w:cs="Times New Roman"/>
      <w:sz w:val="34"/>
      <w:szCs w:val="34"/>
    </w:rPr>
  </w:style>
  <w:style w:type="paragraph" w:customStyle="1" w:styleId="Style90">
    <w:name w:val="Style90"/>
    <w:basedOn w:val="prastasis"/>
    <w:rsid w:val="008D3B4F"/>
    <w:pPr>
      <w:widowControl w:val="0"/>
      <w:autoSpaceDE w:val="0"/>
      <w:autoSpaceDN w:val="0"/>
      <w:adjustRightInd w:val="0"/>
    </w:pPr>
  </w:style>
  <w:style w:type="paragraph" w:customStyle="1" w:styleId="Sraas1">
    <w:name w:val="Sąrašas 1"/>
    <w:basedOn w:val="prastasis"/>
    <w:rsid w:val="008D3B4F"/>
  </w:style>
  <w:style w:type="paragraph" w:styleId="Porat">
    <w:name w:val="footer"/>
    <w:basedOn w:val="prastasis"/>
    <w:link w:val="PoratDiagrama"/>
    <w:rsid w:val="008D3B4F"/>
    <w:pPr>
      <w:tabs>
        <w:tab w:val="center" w:pos="4819"/>
        <w:tab w:val="right" w:pos="9638"/>
      </w:tabs>
    </w:pPr>
  </w:style>
  <w:style w:type="character" w:customStyle="1" w:styleId="PoratDiagrama">
    <w:name w:val="Poraštė Diagrama"/>
    <w:link w:val="Porat"/>
    <w:rsid w:val="008D3B4F"/>
    <w:rPr>
      <w:rFonts w:ascii="Calibri" w:hAnsi="Calibri"/>
      <w:sz w:val="22"/>
      <w:szCs w:val="22"/>
      <w:lang w:val="en-US" w:eastAsia="en-US" w:bidi="en-US"/>
    </w:rPr>
  </w:style>
  <w:style w:type="paragraph" w:styleId="HTMLiankstoformatuotas">
    <w:name w:val="HTML Preformatted"/>
    <w:basedOn w:val="prastasis"/>
    <w:link w:val="HTMLiankstoformatuotasDiagrama"/>
    <w:rsid w:val="008D3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rsid w:val="008D3B4F"/>
    <w:rPr>
      <w:rFonts w:ascii="Courier New" w:hAnsi="Courier New" w:cs="Courier New"/>
      <w:lang w:val="en-US" w:eastAsia="en-US" w:bidi="en-US"/>
    </w:rPr>
  </w:style>
  <w:style w:type="character" w:customStyle="1" w:styleId="BoldItalic">
    <w:name w:val="Bold Italic"/>
    <w:rsid w:val="008D3B4F"/>
    <w:rPr>
      <w:b/>
      <w:bCs/>
      <w:i/>
      <w:iCs/>
    </w:rPr>
  </w:style>
  <w:style w:type="paragraph" w:customStyle="1" w:styleId="Hyperlink1">
    <w:name w:val="Hyperlink1"/>
    <w:basedOn w:val="prastasis"/>
    <w:rsid w:val="008D3B4F"/>
    <w:pPr>
      <w:suppressAutoHyphens/>
      <w:autoSpaceDE w:val="0"/>
      <w:spacing w:line="297" w:lineRule="auto"/>
      <w:ind w:firstLine="312"/>
      <w:jc w:val="both"/>
      <w:textAlignment w:val="center"/>
    </w:pPr>
    <w:rPr>
      <w:color w:val="000000"/>
      <w:sz w:val="20"/>
      <w:szCs w:val="20"/>
      <w:lang w:val="en-GB" w:eastAsia="ar-SA"/>
    </w:rPr>
  </w:style>
  <w:style w:type="paragraph" w:styleId="Antrats">
    <w:name w:val="header"/>
    <w:basedOn w:val="prastasis"/>
    <w:link w:val="AntratsDiagrama"/>
    <w:uiPriority w:val="99"/>
    <w:semiHidden/>
    <w:unhideWhenUsed/>
    <w:rsid w:val="00E06D57"/>
    <w:pPr>
      <w:tabs>
        <w:tab w:val="center" w:pos="4819"/>
        <w:tab w:val="right" w:pos="9638"/>
      </w:tabs>
    </w:pPr>
  </w:style>
  <w:style w:type="character" w:customStyle="1" w:styleId="AntratsDiagrama">
    <w:name w:val="Antraštės Diagrama"/>
    <w:link w:val="Antrats"/>
    <w:uiPriority w:val="99"/>
    <w:semiHidden/>
    <w:rsid w:val="00E06D57"/>
    <w:rPr>
      <w:rFonts w:ascii="Calibri" w:hAnsi="Calibri"/>
      <w:sz w:val="22"/>
      <w:szCs w:val="22"/>
      <w:lang w:val="en-US" w:eastAsia="en-US" w:bidi="en-US"/>
    </w:rPr>
  </w:style>
  <w:style w:type="paragraph" w:styleId="Pataisymai">
    <w:name w:val="Revision"/>
    <w:hidden/>
    <w:uiPriority w:val="99"/>
    <w:semiHidden/>
    <w:rsid w:val="00A25CFE"/>
    <w:rPr>
      <w:rFonts w:ascii="Calibri" w:hAnsi="Calibri"/>
      <w:sz w:val="22"/>
      <w:szCs w:val="22"/>
      <w:lang w:val="en-US" w:eastAsia="en-US" w:bidi="en-US"/>
    </w:rPr>
  </w:style>
  <w:style w:type="character" w:styleId="Komentaronuoroda">
    <w:name w:val="annotation reference"/>
    <w:uiPriority w:val="99"/>
    <w:semiHidden/>
    <w:unhideWhenUsed/>
    <w:rsid w:val="00A25CFE"/>
    <w:rPr>
      <w:sz w:val="16"/>
      <w:szCs w:val="16"/>
    </w:rPr>
  </w:style>
  <w:style w:type="paragraph" w:styleId="Komentarotekstas">
    <w:name w:val="annotation text"/>
    <w:basedOn w:val="prastasis"/>
    <w:link w:val="KomentarotekstasDiagrama"/>
    <w:uiPriority w:val="99"/>
    <w:semiHidden/>
    <w:unhideWhenUsed/>
    <w:rsid w:val="00A25CFE"/>
    <w:rPr>
      <w:sz w:val="20"/>
      <w:szCs w:val="20"/>
      <w:lang w:val="x-none" w:eastAsia="x-none"/>
    </w:rPr>
  </w:style>
  <w:style w:type="character" w:customStyle="1" w:styleId="KomentarotekstasDiagrama">
    <w:name w:val="Komentaro tekstas Diagrama"/>
    <w:link w:val="Komentarotekstas"/>
    <w:uiPriority w:val="99"/>
    <w:semiHidden/>
    <w:rsid w:val="00A25CFE"/>
    <w:rPr>
      <w:rFonts w:ascii="Calibri" w:hAnsi="Calibri"/>
      <w:lang w:bidi="en-US"/>
    </w:rPr>
  </w:style>
  <w:style w:type="paragraph" w:styleId="Komentarotema">
    <w:name w:val="annotation subject"/>
    <w:basedOn w:val="Komentarotekstas"/>
    <w:next w:val="Komentarotekstas"/>
    <w:link w:val="KomentarotemaDiagrama"/>
    <w:uiPriority w:val="99"/>
    <w:semiHidden/>
    <w:unhideWhenUsed/>
    <w:rsid w:val="00A25CFE"/>
    <w:rPr>
      <w:b/>
      <w:bCs/>
    </w:rPr>
  </w:style>
  <w:style w:type="character" w:customStyle="1" w:styleId="KomentarotemaDiagrama">
    <w:name w:val="Komentaro tema Diagrama"/>
    <w:link w:val="Komentarotema"/>
    <w:uiPriority w:val="99"/>
    <w:semiHidden/>
    <w:rsid w:val="00A25CFE"/>
    <w:rPr>
      <w:rFonts w:ascii="Calibri" w:hAnsi="Calibri"/>
      <w:b/>
      <w:bCs/>
      <w:lang w:bidi="en-US"/>
    </w:rPr>
  </w:style>
  <w:style w:type="paragraph" w:styleId="Betarp">
    <w:name w:val="No Spacing"/>
    <w:uiPriority w:val="1"/>
    <w:qFormat/>
    <w:rsid w:val="00A25CFE"/>
    <w:rPr>
      <w:rFonts w:ascii="Calibri" w:hAnsi="Calibri"/>
      <w:sz w:val="22"/>
      <w:szCs w:val="22"/>
      <w:lang w:val="en-US" w:eastAsia="en-US" w:bidi="en-US"/>
    </w:rPr>
  </w:style>
  <w:style w:type="paragraph" w:styleId="Debesliotekstas">
    <w:name w:val="Balloon Text"/>
    <w:basedOn w:val="prastasis"/>
    <w:link w:val="DebesliotekstasDiagrama"/>
    <w:uiPriority w:val="99"/>
    <w:semiHidden/>
    <w:unhideWhenUsed/>
    <w:rsid w:val="0060731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07316"/>
    <w:rPr>
      <w:rFonts w:ascii="Tahoma" w:hAnsi="Tahoma" w:cs="Tahoma"/>
      <w:sz w:val="16"/>
      <w:szCs w:val="1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88957">
      <w:bodyDiv w:val="1"/>
      <w:marLeft w:val="0"/>
      <w:marRight w:val="0"/>
      <w:marTop w:val="0"/>
      <w:marBottom w:val="0"/>
      <w:divBdr>
        <w:top w:val="none" w:sz="0" w:space="0" w:color="auto"/>
        <w:left w:val="none" w:sz="0" w:space="0" w:color="auto"/>
        <w:bottom w:val="none" w:sz="0" w:space="0" w:color="auto"/>
        <w:right w:val="none" w:sz="0" w:space="0" w:color="auto"/>
      </w:divBdr>
    </w:div>
    <w:div w:id="1241527642">
      <w:bodyDiv w:val="1"/>
      <w:marLeft w:val="0"/>
      <w:marRight w:val="0"/>
      <w:marTop w:val="0"/>
      <w:marBottom w:val="0"/>
      <w:divBdr>
        <w:top w:val="none" w:sz="0" w:space="0" w:color="auto"/>
        <w:left w:val="none" w:sz="0" w:space="0" w:color="auto"/>
        <w:bottom w:val="none" w:sz="0" w:space="0" w:color="auto"/>
        <w:right w:val="none" w:sz="0" w:space="0" w:color="auto"/>
      </w:divBdr>
    </w:div>
    <w:div w:id="1810392165">
      <w:bodyDiv w:val="1"/>
      <w:marLeft w:val="0"/>
      <w:marRight w:val="0"/>
      <w:marTop w:val="0"/>
      <w:marBottom w:val="0"/>
      <w:divBdr>
        <w:top w:val="none" w:sz="0" w:space="0" w:color="auto"/>
        <w:left w:val="none" w:sz="0" w:space="0" w:color="auto"/>
        <w:bottom w:val="none" w:sz="0" w:space="0" w:color="auto"/>
        <w:right w:val="none" w:sz="0" w:space="0" w:color="auto"/>
      </w:divBdr>
    </w:div>
    <w:div w:id="18670551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B794E-07A9-4849-B155-01D543AF2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2416</Words>
  <Characters>16672</Characters>
  <Application>Microsoft Office Word</Application>
  <DocSecurity>0</DocSecurity>
  <Lines>2084</Lines>
  <Paragraphs>636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Jurgita Vaitiekūnienė</cp:lastModifiedBy>
  <cp:revision>2</cp:revision>
  <cp:lastPrinted>2025-02-26T12:48:00Z</cp:lastPrinted>
  <dcterms:created xsi:type="dcterms:W3CDTF">2026-02-25T12:39:00Z</dcterms:created>
  <dcterms:modified xsi:type="dcterms:W3CDTF">2026-02-25T12:39:00Z</dcterms:modified>
</cp:coreProperties>
</file>