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02A52" w14:textId="200E505B" w:rsidR="000419F4" w:rsidRDefault="000419F4" w:rsidP="000419F4">
      <w:pPr>
        <w:jc w:val="center"/>
      </w:pPr>
      <w:r>
        <w:tab/>
      </w:r>
      <w:r w:rsidR="0021056B">
        <w:t xml:space="preserve">            </w:t>
      </w:r>
      <w:r>
        <w:t xml:space="preserve"> </w:t>
      </w:r>
      <w:r w:rsidR="00C80C61">
        <w:t xml:space="preserve">             FORMA </w:t>
      </w:r>
      <w:r>
        <w:t>PATVIRTINTA</w:t>
      </w:r>
    </w:p>
    <w:p w14:paraId="38D5B5EE" w14:textId="50D9F2EE" w:rsidR="000419F4" w:rsidRPr="00657B08" w:rsidRDefault="0021056B" w:rsidP="0021056B">
      <w:pPr>
        <w:ind w:left="3888"/>
      </w:pPr>
      <w:r>
        <w:t xml:space="preserve">                   </w:t>
      </w:r>
      <w:r w:rsidR="000419F4" w:rsidRPr="00657B08">
        <w:t>Panevėžio rajono savivaldybės mero</w:t>
      </w:r>
    </w:p>
    <w:p w14:paraId="032A8D50" w14:textId="5CDA8FED" w:rsidR="00142130" w:rsidRDefault="000419F4" w:rsidP="000419F4">
      <w:pPr>
        <w:jc w:val="center"/>
      </w:pPr>
      <w:r w:rsidRPr="00657B08">
        <w:t xml:space="preserve">                                                                       </w:t>
      </w:r>
      <w:r w:rsidR="0021056B">
        <w:t xml:space="preserve">         </w:t>
      </w:r>
      <w:r>
        <w:t>202</w:t>
      </w:r>
      <w:r w:rsidR="0021056B">
        <w:t>5</w:t>
      </w:r>
      <w:r w:rsidR="00190AD2">
        <w:t xml:space="preserve"> m.</w:t>
      </w:r>
      <w:r w:rsidR="0021056B">
        <w:t xml:space="preserve"> lapkričio  </w:t>
      </w:r>
      <w:r w:rsidR="008F0D5B">
        <w:t>28</w:t>
      </w:r>
      <w:r w:rsidR="0021056B">
        <w:t xml:space="preserve"> </w:t>
      </w:r>
      <w:r>
        <w:t>d. potvarkiu Nr. M-</w:t>
      </w:r>
      <w:r w:rsidR="008F0D5B">
        <w:t>828</w:t>
      </w:r>
    </w:p>
    <w:p w14:paraId="4C526C69" w14:textId="77777777" w:rsidR="0021056B" w:rsidRDefault="0021056B" w:rsidP="00C80C61">
      <w:pPr>
        <w:ind w:firstLine="709"/>
        <w:jc w:val="center"/>
        <w:rPr>
          <w:b/>
        </w:rPr>
      </w:pPr>
    </w:p>
    <w:p w14:paraId="5AB3B252" w14:textId="78799500" w:rsidR="0021056B" w:rsidRDefault="00FD7A3B" w:rsidP="007B714F">
      <w:pPr>
        <w:shd w:val="clear" w:color="auto" w:fill="FFFFFF"/>
        <w:jc w:val="center"/>
        <w:rPr>
          <w:b/>
          <w:bCs/>
          <w:spacing w:val="-1"/>
        </w:rPr>
      </w:pPr>
      <w:r>
        <w:rPr>
          <w:b/>
        </w:rPr>
        <w:t xml:space="preserve"> </w:t>
      </w:r>
    </w:p>
    <w:p w14:paraId="3ACCE036" w14:textId="77777777" w:rsidR="0021056B" w:rsidRDefault="0021056B" w:rsidP="007B714F">
      <w:pPr>
        <w:shd w:val="clear" w:color="auto" w:fill="FFFFFF"/>
        <w:jc w:val="center"/>
        <w:rPr>
          <w:b/>
          <w:bCs/>
          <w:spacing w:val="-1"/>
        </w:rPr>
      </w:pPr>
    </w:p>
    <w:p w14:paraId="75F0C363" w14:textId="339B0993" w:rsidR="007B714F" w:rsidRPr="008F0D5B" w:rsidRDefault="008F0D5B" w:rsidP="00272EA2">
      <w:pPr>
        <w:shd w:val="clear" w:color="auto" w:fill="FFFFFF"/>
        <w:jc w:val="center"/>
        <w:rPr>
          <w:b/>
          <w:bCs/>
          <w:i/>
          <w:spacing w:val="-1"/>
        </w:rPr>
      </w:pPr>
      <w:r w:rsidRPr="008F0D5B">
        <w:rPr>
          <w:b/>
          <w:bCs/>
          <w:spacing w:val="-1"/>
        </w:rPr>
        <w:t xml:space="preserve">PANEVĖŽIO R. NAUJAMIESČIO LOPŠELIS-DARŽELIS „BITUTĖ </w:t>
      </w:r>
    </w:p>
    <w:p w14:paraId="3084A36E" w14:textId="77777777" w:rsidR="007B714F" w:rsidRPr="00A41767" w:rsidRDefault="007B714F" w:rsidP="007B714F">
      <w:pPr>
        <w:shd w:val="clear" w:color="auto" w:fill="FFFFFF"/>
        <w:jc w:val="center"/>
        <w:rPr>
          <w:bCs/>
          <w:i/>
          <w:spacing w:val="-1"/>
        </w:rPr>
      </w:pPr>
    </w:p>
    <w:p w14:paraId="6B7E6D2E" w14:textId="73A90806" w:rsidR="007B714F" w:rsidRPr="00171251" w:rsidRDefault="00272EA2" w:rsidP="007B714F">
      <w:pPr>
        <w:shd w:val="clear" w:color="auto" w:fill="FFFFFF"/>
        <w:jc w:val="center"/>
        <w:rPr>
          <w:b/>
          <w:bCs/>
          <w:spacing w:val="-1"/>
        </w:rPr>
      </w:pPr>
      <w:r>
        <w:rPr>
          <w:b/>
          <w:bCs/>
          <w:spacing w:val="-1"/>
        </w:rPr>
        <w:t xml:space="preserve">2025 </w:t>
      </w:r>
      <w:r w:rsidR="007B714F" w:rsidRPr="00171251">
        <w:rPr>
          <w:b/>
          <w:bCs/>
          <w:spacing w:val="-1"/>
        </w:rPr>
        <w:t>METŲ VEIKLOS ATASKAITA</w:t>
      </w:r>
    </w:p>
    <w:p w14:paraId="6C2F5CB8" w14:textId="36A5C1B8" w:rsidR="007B714F" w:rsidRPr="00A41767" w:rsidRDefault="007B714F" w:rsidP="007B714F">
      <w:pPr>
        <w:shd w:val="clear" w:color="auto" w:fill="FFFFFF"/>
        <w:jc w:val="both"/>
        <w:rPr>
          <w:bCs/>
          <w:i/>
          <w:spacing w:val="-1"/>
        </w:rPr>
      </w:pPr>
    </w:p>
    <w:p w14:paraId="7004E4F8" w14:textId="77777777" w:rsidR="007B714F" w:rsidRDefault="007B714F" w:rsidP="00142130">
      <w:pPr>
        <w:ind w:firstLine="709"/>
        <w:jc w:val="both"/>
        <w:rPr>
          <w:b/>
        </w:rPr>
      </w:pPr>
    </w:p>
    <w:p w14:paraId="59D7E1DE" w14:textId="56B01695" w:rsidR="00451BDA" w:rsidRDefault="00451BDA" w:rsidP="00451BDA">
      <w:pPr>
        <w:pStyle w:val="Sraopastraipa"/>
        <w:numPr>
          <w:ilvl w:val="0"/>
          <w:numId w:val="2"/>
        </w:numPr>
        <w:jc w:val="both"/>
        <w:rPr>
          <w:b/>
        </w:rPr>
      </w:pPr>
      <w:r>
        <w:rPr>
          <w:b/>
        </w:rPr>
        <w:t xml:space="preserve">Įstaigos vadovo </w:t>
      </w:r>
      <w:r w:rsidR="002A0820">
        <w:rPr>
          <w:b/>
        </w:rPr>
        <w:t>pranešimas</w:t>
      </w:r>
      <w:r>
        <w:rPr>
          <w:b/>
        </w:rPr>
        <w:t xml:space="preserve">. </w:t>
      </w:r>
    </w:p>
    <w:p w14:paraId="26498C29" w14:textId="3162ACEF" w:rsidR="00153BF7" w:rsidRPr="00FD7A3B" w:rsidRDefault="00153BF7" w:rsidP="00153BF7">
      <w:pPr>
        <w:jc w:val="both"/>
      </w:pPr>
      <w:r w:rsidRPr="00FD7A3B">
        <w:rPr>
          <w:lang w:eastAsia="lt-LT"/>
        </w:rPr>
        <w:t xml:space="preserve">Lopšelyje-darželyje „Bitutė“ įgyvendinamas 2023–2027 metų strateginis planas. Strateginiai tikslai: 1. </w:t>
      </w:r>
      <w:r w:rsidRPr="00FD7A3B">
        <w:t>Užtikrinti kokybišką ugdymą visiems vaikams. Siekiant šio tikslo 2025 m. įstaigoje atnaujintos lauko ir vidaus edukacinės erdvės, įsigyta naujų ugdymo priemonių įvairaus amžiaus ir poreikių vaikams. Įstaigos mokytojai ir pagalbos mokiniui specialistai tikslingai kėlė kvalifikaciją ir įgytas žinias pritaikė praktiškai. Įgyvendinamas projektas „Ankstyvojo ugdymo užtikrinimas vaikams iš socialinę riziką patiriančių šeimų“ (1</w:t>
      </w:r>
      <w:r w:rsidR="00413B6A" w:rsidRPr="00FD7A3B">
        <w:t>0</w:t>
      </w:r>
      <w:r w:rsidRPr="00FD7A3B">
        <w:t xml:space="preserve"> vaikų), ugdoma 11 vaikų, kuriems skirtas privalomas ikimokyklinis ugdymas, 1</w:t>
      </w:r>
      <w:r w:rsidR="00413B6A" w:rsidRPr="00FD7A3B">
        <w:t>2</w:t>
      </w:r>
      <w:r w:rsidRPr="00FD7A3B">
        <w:t xml:space="preserve"> vaikų iš socialinę riziką patiriančių šeimų, 27 vaikams teikiama logopedo pagalba, 6 – spec. pedagogo. Ugdymo procesą papildė sėkmingai įgyvendinti projektai: vaikų socializacijos </w:t>
      </w:r>
      <w:r w:rsidRPr="00FD7A3B">
        <w:rPr>
          <w:bCs/>
        </w:rPr>
        <w:t>„Smagiausia vasaros misija“</w:t>
      </w:r>
      <w:r w:rsidRPr="00FD7A3B">
        <w:t>, „Vaiko kelias į gražią kalbą“, socialinių-emocinių sunkumų įveikimo programos „</w:t>
      </w:r>
      <w:proofErr w:type="spellStart"/>
      <w:r w:rsidRPr="00FD7A3B">
        <w:t>Zipio</w:t>
      </w:r>
      <w:proofErr w:type="spellEnd"/>
      <w:r w:rsidRPr="00FD7A3B">
        <w:t xml:space="preserve"> draugai“, </w:t>
      </w:r>
      <w:proofErr w:type="spellStart"/>
      <w:r w:rsidRPr="00FD7A3B">
        <w:t>Kimochi</w:t>
      </w:r>
      <w:proofErr w:type="spellEnd"/>
      <w:r w:rsidRPr="00FD7A3B">
        <w:t>, „</w:t>
      </w:r>
      <w:proofErr w:type="spellStart"/>
      <w:r w:rsidRPr="00FD7A3B">
        <w:t>Siautukai</w:t>
      </w:r>
      <w:proofErr w:type="spellEnd"/>
      <w:r w:rsidRPr="00FD7A3B">
        <w:t xml:space="preserve">“. </w:t>
      </w:r>
    </w:p>
    <w:p w14:paraId="12566580" w14:textId="77777777" w:rsidR="00702C50" w:rsidRPr="00FD7A3B" w:rsidRDefault="00153BF7" w:rsidP="00153BF7">
      <w:pPr>
        <w:jc w:val="both"/>
      </w:pPr>
      <w:r w:rsidRPr="00FD7A3B">
        <w:t xml:space="preserve">2. Užtikrinti saugią, sveiką, pozityvią, efektyviai ugdančią aplinką lopšelyje-darželyje. Daug dėmesio skiriama sveikam ugdytinių maitinimui. Gavome finansavimą pagal </w:t>
      </w:r>
      <w:r w:rsidRPr="00FD7A3B">
        <w:rPr>
          <w:bCs/>
          <w:shd w:val="clear" w:color="auto" w:fill="FFFFFF"/>
        </w:rPr>
        <w:t>ekologiškų ir pagal nacionalinę žemės ūkio ir maisto kokybės sistemą pagamintų maisto produktų vartojimo skatinimo ikimokyklinio ugdymo įstaigose</w:t>
      </w:r>
      <w:r w:rsidRPr="00FD7A3B">
        <w:t xml:space="preserve"> programą. 60 proc. maisto produktų yra ekologiški. Ugdytiniai aktyviai dalyvavo respublikiniuose projektuose „</w:t>
      </w:r>
      <w:proofErr w:type="spellStart"/>
      <w:r w:rsidRPr="00FD7A3B">
        <w:t>Futboliukas</w:t>
      </w:r>
      <w:proofErr w:type="spellEnd"/>
      <w:r w:rsidRPr="00FD7A3B">
        <w:t xml:space="preserve">“, „Lietuvos mažųjų žaidynės 2025“, įstaigos bendruomenė dalyvavo organizacijos „Gelbėkit vaikus“ 12-ąjame Solidarumo bėgime. </w:t>
      </w:r>
      <w:r w:rsidR="00702C50" w:rsidRPr="00FD7A3B">
        <w:t xml:space="preserve"> </w:t>
      </w:r>
    </w:p>
    <w:p w14:paraId="6E92CA06" w14:textId="3CF807F7" w:rsidR="00153BF7" w:rsidRPr="00FD7A3B" w:rsidRDefault="00153BF7" w:rsidP="00153BF7">
      <w:pPr>
        <w:jc w:val="both"/>
      </w:pPr>
      <w:r w:rsidRPr="00FD7A3B">
        <w:t xml:space="preserve"> </w:t>
      </w:r>
      <w:r w:rsidRPr="00FD7A3B">
        <w:rPr>
          <w:bCs/>
        </w:rPr>
        <w:t xml:space="preserve"> 3. Telkti lopšelio-darželio bendruomenę integruoti darnaus vystymosi švietimo klausimus į visas lopšelio-darželio gyvenimo sritis.</w:t>
      </w:r>
      <w:r w:rsidRPr="00FD7A3B">
        <w:t xml:space="preserve"> Prisijungėme prie „Tvari mokykla 2030“ iniciatyvos. Pagal savo tvarumo situacijos įsivertinimus gavome I pakopos „Tvarumo bruknė“ ženklą.  Kasdieniame ugdymo procese naudojama daug antrinių žaliavų, įrengiant lauko edukacines erdves prikeliame daug daiktų antram gyvenimui.   Nuolat rūšiuojame visas įstaigoje esančias atliekas.</w:t>
      </w:r>
    </w:p>
    <w:p w14:paraId="105D2CD0" w14:textId="77777777" w:rsidR="00153BF7" w:rsidRPr="00FD7A3B" w:rsidRDefault="00153BF7" w:rsidP="00153BF7">
      <w:r w:rsidRPr="00FD7A3B">
        <w:rPr>
          <w:lang w:eastAsia="lt-LT"/>
        </w:rPr>
        <w:t xml:space="preserve">2025 m. veiklos tikslas </w:t>
      </w:r>
      <w:r w:rsidRPr="00FD7A3B">
        <w:t>–</w:t>
      </w:r>
      <w:r w:rsidRPr="00FD7A3B">
        <w:rPr>
          <w:spacing w:val="-3"/>
        </w:rPr>
        <w:t xml:space="preserve"> </w:t>
      </w:r>
      <w:r w:rsidRPr="00FD7A3B">
        <w:t>telkti</w:t>
      </w:r>
      <w:r w:rsidRPr="00FD7A3B">
        <w:rPr>
          <w:spacing w:val="-3"/>
        </w:rPr>
        <w:t xml:space="preserve"> </w:t>
      </w:r>
      <w:r w:rsidRPr="00FD7A3B">
        <w:t>lopšelio-darželio</w:t>
      </w:r>
      <w:r w:rsidRPr="00FD7A3B">
        <w:rPr>
          <w:spacing w:val="-3"/>
        </w:rPr>
        <w:t xml:space="preserve"> </w:t>
      </w:r>
      <w:r w:rsidRPr="00FD7A3B">
        <w:t>bendruomenę</w:t>
      </w:r>
      <w:r w:rsidRPr="00FD7A3B">
        <w:rPr>
          <w:spacing w:val="-5"/>
        </w:rPr>
        <w:t xml:space="preserve"> </w:t>
      </w:r>
      <w:r w:rsidRPr="00FD7A3B">
        <w:t>integruoti</w:t>
      </w:r>
      <w:r w:rsidRPr="00FD7A3B">
        <w:rPr>
          <w:spacing w:val="-3"/>
        </w:rPr>
        <w:t xml:space="preserve"> </w:t>
      </w:r>
      <w:r w:rsidRPr="00FD7A3B">
        <w:t>darnaus</w:t>
      </w:r>
      <w:r w:rsidRPr="00FD7A3B">
        <w:rPr>
          <w:spacing w:val="-4"/>
        </w:rPr>
        <w:t xml:space="preserve"> </w:t>
      </w:r>
      <w:r w:rsidRPr="00FD7A3B">
        <w:t>vystymosi</w:t>
      </w:r>
      <w:r w:rsidRPr="00FD7A3B">
        <w:rPr>
          <w:spacing w:val="-3"/>
        </w:rPr>
        <w:t xml:space="preserve"> </w:t>
      </w:r>
      <w:r w:rsidRPr="00FD7A3B">
        <w:t>švietimo</w:t>
      </w:r>
      <w:r w:rsidRPr="00FD7A3B">
        <w:rPr>
          <w:spacing w:val="-3"/>
        </w:rPr>
        <w:t xml:space="preserve"> </w:t>
      </w:r>
      <w:r w:rsidRPr="00FD7A3B">
        <w:t>klausimus</w:t>
      </w:r>
      <w:r w:rsidRPr="00FD7A3B">
        <w:rPr>
          <w:spacing w:val="-3"/>
        </w:rPr>
        <w:t xml:space="preserve"> </w:t>
      </w:r>
      <w:r w:rsidRPr="00FD7A3B">
        <w:t>į</w:t>
      </w:r>
      <w:r w:rsidRPr="00FD7A3B">
        <w:rPr>
          <w:spacing w:val="-3"/>
        </w:rPr>
        <w:t xml:space="preserve"> </w:t>
      </w:r>
      <w:r w:rsidRPr="00FD7A3B">
        <w:t>visas</w:t>
      </w:r>
      <w:r w:rsidRPr="00FD7A3B">
        <w:rPr>
          <w:spacing w:val="-4"/>
        </w:rPr>
        <w:t xml:space="preserve"> </w:t>
      </w:r>
      <w:r w:rsidRPr="00FD7A3B">
        <w:t>lopšelio-darželio</w:t>
      </w:r>
      <w:r w:rsidRPr="00FD7A3B">
        <w:rPr>
          <w:spacing w:val="-3"/>
        </w:rPr>
        <w:t xml:space="preserve"> </w:t>
      </w:r>
      <w:r w:rsidRPr="00FD7A3B">
        <w:t>gyvenimo</w:t>
      </w:r>
      <w:r w:rsidRPr="00FD7A3B">
        <w:rPr>
          <w:spacing w:val="-3"/>
        </w:rPr>
        <w:t xml:space="preserve"> </w:t>
      </w:r>
      <w:r w:rsidRPr="00FD7A3B">
        <w:t xml:space="preserve">sritis, užtikrinant kokybišką ugdymą visiems vaikams, kuriant saugią, sveiką, pozityvią, efektyviai ugdančią aplinką. Uždaviniai: 1. Užtikrinti ugdymo turinio ir aplinkų kaitą, atitinkančią šiuolaikinius ugdymo tikslus ir uždavinius, parengiant atnaujintą įstaigos ikimokyklinio ugdymo programą „Aš pats”, taikant UDM principus,  užtikrinant kiekvieno vaiko ugdymosi sėkmę. Atnaujinta ikimokyklinio ugdymo programa „Aš pats“ ir ugdymosi aplinkos. Nuolat taikomas </w:t>
      </w:r>
      <w:proofErr w:type="spellStart"/>
      <w:r w:rsidRPr="00FD7A3B">
        <w:t>patyriminio</w:t>
      </w:r>
      <w:proofErr w:type="spellEnd"/>
      <w:r w:rsidRPr="00FD7A3B">
        <w:t xml:space="preserve"> ugdymo metodas, kai kiekvienas vaikas skatinamas aktyviai veikti grupėje, kieme, išvykose, daug STEAM veiklų. Įstaigos vaikai ir mokytojai dalyvauja tarptautiniuose projektuose </w:t>
      </w:r>
      <w:proofErr w:type="spellStart"/>
      <w:r w:rsidRPr="00FD7A3B">
        <w:t>eTwinning</w:t>
      </w:r>
      <w:proofErr w:type="spellEnd"/>
      <w:r w:rsidRPr="00FD7A3B">
        <w:t xml:space="preserve">, Erasmus+, kurie papildo ugdymo turinį.  </w:t>
      </w:r>
    </w:p>
    <w:p w14:paraId="618CD8F0" w14:textId="586FEDC3" w:rsidR="00153BF7" w:rsidRPr="00FD7A3B" w:rsidRDefault="00702C50" w:rsidP="00153BF7">
      <w:pPr>
        <w:jc w:val="both"/>
      </w:pPr>
      <w:r w:rsidRPr="00FD7A3B">
        <w:t xml:space="preserve">4. </w:t>
      </w:r>
      <w:r w:rsidR="00153BF7" w:rsidRPr="00FD7A3B">
        <w:t>Plėtoti</w:t>
      </w:r>
      <w:r w:rsidR="00153BF7" w:rsidRPr="00FD7A3B">
        <w:rPr>
          <w:spacing w:val="-2"/>
        </w:rPr>
        <w:t xml:space="preserve"> </w:t>
      </w:r>
      <w:r w:rsidR="00153BF7" w:rsidRPr="00FD7A3B">
        <w:t>darbuotojų</w:t>
      </w:r>
      <w:r w:rsidR="00153BF7" w:rsidRPr="00FD7A3B">
        <w:rPr>
          <w:spacing w:val="-1"/>
        </w:rPr>
        <w:t xml:space="preserve"> </w:t>
      </w:r>
      <w:r w:rsidR="00153BF7" w:rsidRPr="00FD7A3B">
        <w:t>profesines</w:t>
      </w:r>
      <w:r w:rsidR="00153BF7" w:rsidRPr="00FD7A3B">
        <w:rPr>
          <w:spacing w:val="-1"/>
        </w:rPr>
        <w:t xml:space="preserve"> </w:t>
      </w:r>
      <w:r w:rsidR="00153BF7" w:rsidRPr="00FD7A3B">
        <w:rPr>
          <w:spacing w:val="-2"/>
        </w:rPr>
        <w:t>kompetencijas. Visi įstaigos darbuotojai kėlė kvalifikaciją 171 kartą. Visų keturių grupių mokytojo padėjėjos baigė 45 kreditų „</w:t>
      </w:r>
      <w:r w:rsidR="00153BF7" w:rsidRPr="00FD7A3B">
        <w:t xml:space="preserve">Ikimokyklinio ugdymo pedagogo padėjėjo modulinę profesinio mokymo programą“.  </w:t>
      </w:r>
      <w:r w:rsidR="00153BF7" w:rsidRPr="00FD7A3B">
        <w:rPr>
          <w:spacing w:val="-2"/>
        </w:rPr>
        <w:t xml:space="preserve"> Pagal akredituotą Erasmus+ programą 4 mokytojos dalyvavo veiklos stebėjimo vizituose Graikijoje ir Rumunijoje, 2 mokytojos dalyvavo kursuose Graikijos respublikoje. 5 mokytojai dalyvavo projekto „</w:t>
      </w:r>
      <w:r w:rsidR="00153BF7" w:rsidRPr="00FD7A3B">
        <w:t xml:space="preserve">Ikimokyklinio ugdymo gerinimas - I etapas” mokymuose ir atliko praktines veiklas. </w:t>
      </w:r>
      <w:r w:rsidR="00153BF7" w:rsidRPr="00FD7A3B">
        <w:rPr>
          <w:spacing w:val="-2"/>
        </w:rPr>
        <w:t>Daugiausia dėmesio skirta mokymams apie spec. poreikių vaikų ugdymą, UDM taikymą,  atnaujintos ikimokyklinio ugdymo programos rengimą.   Visos mokytojos vedė atviras matematinių gebėjimų ugdymo ir darbo mažose grupelėse veiklas „Mokytojas-mokytojui“.</w:t>
      </w:r>
    </w:p>
    <w:p w14:paraId="79E554C9" w14:textId="20C1182C" w:rsidR="00153BF7" w:rsidRPr="00FD7A3B" w:rsidRDefault="00702C50" w:rsidP="00153BF7">
      <w:pPr>
        <w:jc w:val="both"/>
      </w:pPr>
      <w:r w:rsidRPr="00FD7A3B">
        <w:rPr>
          <w:spacing w:val="-2"/>
        </w:rPr>
        <w:lastRenderedPageBreak/>
        <w:t>5</w:t>
      </w:r>
      <w:r w:rsidR="00153BF7" w:rsidRPr="00FD7A3B">
        <w:rPr>
          <w:spacing w:val="-2"/>
        </w:rPr>
        <w:t xml:space="preserve">. </w:t>
      </w:r>
      <w:r w:rsidR="00153BF7" w:rsidRPr="00FD7A3B">
        <w:t>Formuoti</w:t>
      </w:r>
      <w:r w:rsidR="00153BF7" w:rsidRPr="00FD7A3B">
        <w:rPr>
          <w:spacing w:val="-3"/>
        </w:rPr>
        <w:t xml:space="preserve"> </w:t>
      </w:r>
      <w:r w:rsidR="00153BF7" w:rsidRPr="00FD7A3B">
        <w:t>sveikos</w:t>
      </w:r>
      <w:r w:rsidR="00153BF7" w:rsidRPr="00FD7A3B">
        <w:rPr>
          <w:spacing w:val="-4"/>
        </w:rPr>
        <w:t xml:space="preserve"> </w:t>
      </w:r>
      <w:r w:rsidR="00153BF7" w:rsidRPr="00FD7A3B">
        <w:t>gyvensenos</w:t>
      </w:r>
      <w:r w:rsidR="00153BF7" w:rsidRPr="00FD7A3B">
        <w:rPr>
          <w:spacing w:val="-4"/>
        </w:rPr>
        <w:t xml:space="preserve"> </w:t>
      </w:r>
      <w:r w:rsidR="00153BF7" w:rsidRPr="00FD7A3B">
        <w:t>įgūdžius</w:t>
      </w:r>
      <w:r w:rsidR="00153BF7" w:rsidRPr="00FD7A3B">
        <w:rPr>
          <w:spacing w:val="-4"/>
        </w:rPr>
        <w:t xml:space="preserve"> </w:t>
      </w:r>
      <w:r w:rsidR="00153BF7" w:rsidRPr="00FD7A3B">
        <w:t>ir</w:t>
      </w:r>
      <w:r w:rsidR="00153BF7" w:rsidRPr="00FD7A3B">
        <w:rPr>
          <w:spacing w:val="-3"/>
        </w:rPr>
        <w:t xml:space="preserve"> </w:t>
      </w:r>
      <w:r w:rsidR="00153BF7" w:rsidRPr="00FD7A3B">
        <w:t>nuostatas,</w:t>
      </w:r>
      <w:r w:rsidR="00153BF7" w:rsidRPr="00FD7A3B">
        <w:rPr>
          <w:spacing w:val="-3"/>
        </w:rPr>
        <w:t xml:space="preserve"> </w:t>
      </w:r>
      <w:r w:rsidR="00153BF7" w:rsidRPr="00FD7A3B">
        <w:t>užtikrinant</w:t>
      </w:r>
      <w:r w:rsidR="00153BF7" w:rsidRPr="00FD7A3B">
        <w:rPr>
          <w:spacing w:val="40"/>
        </w:rPr>
        <w:t xml:space="preserve"> </w:t>
      </w:r>
      <w:r w:rsidR="00153BF7" w:rsidRPr="00FD7A3B">
        <w:t>saugią</w:t>
      </w:r>
      <w:r w:rsidR="00153BF7" w:rsidRPr="00FD7A3B">
        <w:rPr>
          <w:spacing w:val="-3"/>
        </w:rPr>
        <w:t xml:space="preserve"> </w:t>
      </w:r>
      <w:r w:rsidR="00153BF7" w:rsidRPr="00FD7A3B">
        <w:t>ir</w:t>
      </w:r>
      <w:r w:rsidR="00153BF7" w:rsidRPr="00FD7A3B">
        <w:rPr>
          <w:spacing w:val="-2"/>
        </w:rPr>
        <w:t xml:space="preserve"> </w:t>
      </w:r>
      <w:r w:rsidR="00153BF7" w:rsidRPr="00FD7A3B">
        <w:t>sveiką,</w:t>
      </w:r>
      <w:r w:rsidR="00153BF7" w:rsidRPr="00FD7A3B">
        <w:rPr>
          <w:spacing w:val="-3"/>
        </w:rPr>
        <w:t xml:space="preserve"> </w:t>
      </w:r>
      <w:r w:rsidR="00153BF7" w:rsidRPr="00FD7A3B">
        <w:t>higienos</w:t>
      </w:r>
      <w:r w:rsidR="00153BF7" w:rsidRPr="00FD7A3B">
        <w:rPr>
          <w:spacing w:val="-4"/>
        </w:rPr>
        <w:t xml:space="preserve"> </w:t>
      </w:r>
      <w:r w:rsidR="00153BF7" w:rsidRPr="00FD7A3B">
        <w:t>normos</w:t>
      </w:r>
      <w:r w:rsidR="00153BF7" w:rsidRPr="00FD7A3B">
        <w:rPr>
          <w:spacing w:val="-4"/>
        </w:rPr>
        <w:t xml:space="preserve"> </w:t>
      </w:r>
      <w:r w:rsidR="00153BF7" w:rsidRPr="00FD7A3B">
        <w:t>reikalavimus</w:t>
      </w:r>
      <w:r w:rsidR="00153BF7" w:rsidRPr="00FD7A3B">
        <w:rPr>
          <w:spacing w:val="-4"/>
        </w:rPr>
        <w:t xml:space="preserve"> </w:t>
      </w:r>
      <w:r w:rsidR="00153BF7" w:rsidRPr="00FD7A3B">
        <w:t>atitinkančią</w:t>
      </w:r>
      <w:r w:rsidR="00153BF7" w:rsidRPr="00FD7A3B">
        <w:rPr>
          <w:spacing w:val="-2"/>
        </w:rPr>
        <w:t xml:space="preserve"> </w:t>
      </w:r>
      <w:r w:rsidR="00153BF7" w:rsidRPr="00FD7A3B">
        <w:t>ugdymo(</w:t>
      </w:r>
      <w:proofErr w:type="spellStart"/>
      <w:r w:rsidR="00153BF7" w:rsidRPr="00FD7A3B">
        <w:t>si</w:t>
      </w:r>
      <w:proofErr w:type="spellEnd"/>
      <w:r w:rsidR="00153BF7" w:rsidRPr="00FD7A3B">
        <w:t xml:space="preserve">) </w:t>
      </w:r>
      <w:r w:rsidR="00153BF7" w:rsidRPr="00FD7A3B">
        <w:rPr>
          <w:spacing w:val="-2"/>
        </w:rPr>
        <w:t>aplinką. Nuolat kuriama saugi ir sveika ugdymosi aplinka tiek įstaigos viduje, tiek lauke. Kasmet atliekamas lauko vaikų žaidimų aikštelės sertifikavimas, atnaujinti ir įrengti nauji 4 lauko aikštelės įrenginiai, įsigyti 5 dideli lauko traktoriai ir automobiliai, 4 lauko konstruktoriai. Žinios apie sveiką gyvenseną nuolat integruojamos į ugdymo procesą, grupių mokytojos ir visuomenės sveikatos priežiūros specialistė veda specialius mokymus vaikams. Fizinio ugdymo užsiėmimus 2 kartus per savaitę veda kvalifikuotas mokytojas. Ugdytiniai dalyvavo</w:t>
      </w:r>
      <w:r w:rsidR="00153BF7" w:rsidRPr="00FD7A3B">
        <w:t xml:space="preserve"> visuose respublikinio projekto „Lietuvos mažųjų žaidynės 2025“ etapuose. Alergiškiems vaikams saugus maistas gaminamas pagal jiems pritaikytą valgiaraštį. </w:t>
      </w:r>
    </w:p>
    <w:p w14:paraId="6DF28D31" w14:textId="007EEA8A" w:rsidR="00153BF7" w:rsidRPr="00FD7A3B" w:rsidRDefault="00702C50" w:rsidP="00153BF7">
      <w:pPr>
        <w:jc w:val="both"/>
        <w:rPr>
          <w:spacing w:val="-2"/>
        </w:rPr>
      </w:pPr>
      <w:r w:rsidRPr="00FD7A3B">
        <w:t>6</w:t>
      </w:r>
      <w:r w:rsidR="00153BF7" w:rsidRPr="00FD7A3B">
        <w:t>. Kurti</w:t>
      </w:r>
      <w:r w:rsidR="00153BF7" w:rsidRPr="00FD7A3B">
        <w:rPr>
          <w:spacing w:val="-4"/>
        </w:rPr>
        <w:t xml:space="preserve"> </w:t>
      </w:r>
      <w:r w:rsidR="00153BF7" w:rsidRPr="00FD7A3B">
        <w:t>tvarią</w:t>
      </w:r>
      <w:r w:rsidR="00153BF7" w:rsidRPr="00FD7A3B">
        <w:rPr>
          <w:spacing w:val="-2"/>
        </w:rPr>
        <w:t xml:space="preserve"> </w:t>
      </w:r>
      <w:r w:rsidR="00153BF7" w:rsidRPr="00FD7A3B">
        <w:t>įstaigos</w:t>
      </w:r>
      <w:r w:rsidR="00153BF7" w:rsidRPr="00FD7A3B">
        <w:rPr>
          <w:spacing w:val="-3"/>
        </w:rPr>
        <w:t xml:space="preserve"> </w:t>
      </w:r>
      <w:r w:rsidR="00153BF7" w:rsidRPr="00FD7A3B">
        <w:t>bendruomenę,</w:t>
      </w:r>
      <w:r w:rsidR="00153BF7" w:rsidRPr="00FD7A3B">
        <w:rPr>
          <w:spacing w:val="-2"/>
        </w:rPr>
        <w:t xml:space="preserve"> </w:t>
      </w:r>
      <w:r w:rsidR="00153BF7" w:rsidRPr="00FD7A3B">
        <w:t>atsižvelgiant</w:t>
      </w:r>
      <w:r w:rsidR="00153BF7" w:rsidRPr="00FD7A3B">
        <w:rPr>
          <w:spacing w:val="-2"/>
        </w:rPr>
        <w:t xml:space="preserve"> </w:t>
      </w:r>
      <w:r w:rsidR="00153BF7" w:rsidRPr="00FD7A3B">
        <w:t>į</w:t>
      </w:r>
      <w:r w:rsidR="00153BF7" w:rsidRPr="00FD7A3B">
        <w:rPr>
          <w:spacing w:val="-1"/>
        </w:rPr>
        <w:t xml:space="preserve"> </w:t>
      </w:r>
      <w:r w:rsidR="00153BF7" w:rsidRPr="00FD7A3B">
        <w:t>darnaus</w:t>
      </w:r>
      <w:r w:rsidR="00153BF7" w:rsidRPr="00FD7A3B">
        <w:rPr>
          <w:spacing w:val="-3"/>
        </w:rPr>
        <w:t xml:space="preserve"> </w:t>
      </w:r>
      <w:r w:rsidR="00153BF7" w:rsidRPr="00FD7A3B">
        <w:t>vystymosi</w:t>
      </w:r>
      <w:r w:rsidR="00153BF7" w:rsidRPr="00FD7A3B">
        <w:rPr>
          <w:spacing w:val="-1"/>
        </w:rPr>
        <w:t xml:space="preserve"> </w:t>
      </w:r>
      <w:r w:rsidR="00153BF7" w:rsidRPr="00FD7A3B">
        <w:t>tikslus,</w:t>
      </w:r>
      <w:r w:rsidR="00153BF7" w:rsidRPr="00FD7A3B">
        <w:rPr>
          <w:spacing w:val="-2"/>
        </w:rPr>
        <w:t xml:space="preserve"> </w:t>
      </w:r>
      <w:r w:rsidR="00153BF7" w:rsidRPr="00FD7A3B">
        <w:t>skatinant</w:t>
      </w:r>
      <w:r w:rsidR="00153BF7" w:rsidRPr="00FD7A3B">
        <w:rPr>
          <w:spacing w:val="-2"/>
        </w:rPr>
        <w:t xml:space="preserve"> </w:t>
      </w:r>
      <w:r w:rsidR="00153BF7" w:rsidRPr="00FD7A3B">
        <w:t>atsakingą</w:t>
      </w:r>
      <w:r w:rsidR="00153BF7" w:rsidRPr="00FD7A3B">
        <w:rPr>
          <w:spacing w:val="-2"/>
        </w:rPr>
        <w:t xml:space="preserve"> vartojimą. Daug dėmesio skiriama maisto švaistymo mažinimui. Nuolat atnaujinamas valgiaraštis, išimant patiekalus, kurių vaikai nemėgsta. Visa įstaigos bendruomenė prisideda atnaujinant ir kuriant edukacines erdves, prikeliant senus daiktus naujam gyvenimui.</w:t>
      </w:r>
    </w:p>
    <w:p w14:paraId="3C5F3256" w14:textId="2087EC54" w:rsidR="00E66189" w:rsidRPr="00FD7A3B" w:rsidRDefault="00153BF7" w:rsidP="00153BF7">
      <w:pPr>
        <w:jc w:val="both"/>
        <w:rPr>
          <w:bCs/>
          <w:i/>
          <w:iCs/>
        </w:rPr>
      </w:pPr>
      <w:r w:rsidRPr="00FD7A3B">
        <w:t>Metinis planas įgyvendintas 100 proc. Įgyvendinta daug papildomų ir plane nenumatytų veiklų, kurios papildė ugdymo turinį.</w:t>
      </w:r>
      <w:r w:rsidR="00E66189" w:rsidRPr="00FD7A3B">
        <w:rPr>
          <w:bCs/>
          <w:i/>
          <w:iCs/>
        </w:rPr>
        <w:t xml:space="preserve">. </w:t>
      </w:r>
    </w:p>
    <w:p w14:paraId="06D0EE1E" w14:textId="10238688" w:rsidR="008101DE" w:rsidRPr="00CF1265" w:rsidRDefault="00451BDA" w:rsidP="008101DE">
      <w:pPr>
        <w:ind w:left="360" w:firstLine="349"/>
        <w:jc w:val="both"/>
        <w:rPr>
          <w:b/>
        </w:rPr>
      </w:pPr>
      <w:r>
        <w:rPr>
          <w:b/>
        </w:rPr>
        <w:t>2.</w:t>
      </w:r>
      <w:r w:rsidR="00457FFA">
        <w:rPr>
          <w:b/>
        </w:rPr>
        <w:t xml:space="preserve"> </w:t>
      </w:r>
      <w:r w:rsidR="008101DE" w:rsidRPr="00CF1265">
        <w:rPr>
          <w:b/>
        </w:rPr>
        <w:t>Įstaigos pristatymas</w:t>
      </w:r>
      <w:r w:rsidR="008D110E">
        <w:rPr>
          <w:b/>
        </w:rPr>
        <w:t>:</w:t>
      </w:r>
    </w:p>
    <w:p w14:paraId="184B974B" w14:textId="45B75E04" w:rsidR="008101DE" w:rsidRPr="008A7A3E" w:rsidRDefault="008F3E1D" w:rsidP="008101DE">
      <w:pPr>
        <w:ind w:firstLine="709"/>
        <w:jc w:val="both"/>
      </w:pPr>
      <w:r>
        <w:rPr>
          <w:b/>
          <w:bCs/>
        </w:rPr>
        <w:t>2</w:t>
      </w:r>
      <w:r w:rsidR="008101DE" w:rsidRPr="00411C9D">
        <w:rPr>
          <w:b/>
          <w:bCs/>
        </w:rPr>
        <w:t xml:space="preserve">.1. </w:t>
      </w:r>
      <w:r w:rsidR="008A7A3E" w:rsidRPr="008A7A3E">
        <w:t xml:space="preserve">V. Kudirkos g. 41, Naujamiesčio mstl., Panevėžio r., tel. 59 96 74, </w:t>
      </w:r>
      <w:hyperlink r:id="rId8" w:history="1">
        <w:r w:rsidR="008A7A3E" w:rsidRPr="008A7A3E">
          <w:rPr>
            <w:rStyle w:val="Hipersaitas"/>
          </w:rPr>
          <w:t>naujamiesciobitute@gmail.com</w:t>
        </w:r>
      </w:hyperlink>
      <w:r w:rsidR="008A7A3E" w:rsidRPr="008A7A3E">
        <w:t>, https://naujamiesciobitute.panevezys.lm.lt;</w:t>
      </w:r>
    </w:p>
    <w:p w14:paraId="425B173F" w14:textId="00D732B3" w:rsidR="008101DE" w:rsidRPr="008D110E" w:rsidRDefault="008F3E1D" w:rsidP="008D110E">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tbl>
      <w:tblPr>
        <w:tblStyle w:val="Lentelstinklelis"/>
        <w:tblW w:w="0" w:type="auto"/>
        <w:tblLook w:val="04A0" w:firstRow="1" w:lastRow="0" w:firstColumn="1" w:lastColumn="0" w:noHBand="0" w:noVBand="1"/>
      </w:tblPr>
      <w:tblGrid>
        <w:gridCol w:w="988"/>
        <w:gridCol w:w="3543"/>
        <w:gridCol w:w="2693"/>
        <w:gridCol w:w="2404"/>
      </w:tblGrid>
      <w:tr w:rsidR="008101DE" w14:paraId="0253FEE6" w14:textId="77777777">
        <w:tc>
          <w:tcPr>
            <w:tcW w:w="988" w:type="dxa"/>
          </w:tcPr>
          <w:p w14:paraId="3B9794F1" w14:textId="77777777" w:rsidR="008101DE" w:rsidRPr="00411C9D" w:rsidRDefault="008101DE">
            <w:pPr>
              <w:jc w:val="both"/>
              <w:rPr>
                <w:b/>
                <w:bCs/>
                <w:sz w:val="22"/>
                <w:szCs w:val="22"/>
              </w:rPr>
            </w:pPr>
            <w:r w:rsidRPr="00411C9D">
              <w:rPr>
                <w:b/>
                <w:bCs/>
                <w:sz w:val="22"/>
                <w:szCs w:val="22"/>
              </w:rPr>
              <w:t>Eil. Nr.</w:t>
            </w:r>
          </w:p>
        </w:tc>
        <w:tc>
          <w:tcPr>
            <w:tcW w:w="3543" w:type="dxa"/>
          </w:tcPr>
          <w:p w14:paraId="4139BF36" w14:textId="77777777" w:rsidR="008101DE" w:rsidRPr="00411C9D" w:rsidRDefault="008101DE">
            <w:pPr>
              <w:jc w:val="both"/>
              <w:rPr>
                <w:b/>
                <w:bCs/>
              </w:rPr>
            </w:pPr>
            <w:r w:rsidRPr="00411C9D">
              <w:rPr>
                <w:b/>
                <w:bCs/>
              </w:rPr>
              <w:t>Pareigybės pavadinimas</w:t>
            </w:r>
          </w:p>
        </w:tc>
        <w:tc>
          <w:tcPr>
            <w:tcW w:w="2693" w:type="dxa"/>
          </w:tcPr>
          <w:p w14:paraId="5F695667" w14:textId="77777777" w:rsidR="008101DE" w:rsidRPr="00411C9D" w:rsidRDefault="008101DE">
            <w:pPr>
              <w:jc w:val="both"/>
              <w:rPr>
                <w:b/>
                <w:bCs/>
              </w:rPr>
            </w:pPr>
            <w:r w:rsidRPr="00411C9D">
              <w:rPr>
                <w:b/>
                <w:bCs/>
              </w:rPr>
              <w:t>Pareigybės lygis</w:t>
            </w:r>
          </w:p>
        </w:tc>
        <w:tc>
          <w:tcPr>
            <w:tcW w:w="2404" w:type="dxa"/>
          </w:tcPr>
          <w:p w14:paraId="67249AD0" w14:textId="77777777" w:rsidR="008101DE" w:rsidRPr="00411C9D" w:rsidRDefault="008101DE">
            <w:pPr>
              <w:jc w:val="center"/>
              <w:rPr>
                <w:b/>
                <w:bCs/>
              </w:rPr>
            </w:pPr>
            <w:r w:rsidRPr="00411C9D">
              <w:rPr>
                <w:b/>
                <w:bCs/>
              </w:rPr>
              <w:t>Darbuotojų skaičius</w:t>
            </w:r>
          </w:p>
        </w:tc>
      </w:tr>
      <w:tr w:rsidR="008101DE" w14:paraId="042CC272" w14:textId="77777777">
        <w:tc>
          <w:tcPr>
            <w:tcW w:w="988" w:type="dxa"/>
          </w:tcPr>
          <w:p w14:paraId="6B666F28" w14:textId="77777777" w:rsidR="008101DE" w:rsidRDefault="008101DE">
            <w:pPr>
              <w:jc w:val="both"/>
            </w:pPr>
            <w:r>
              <w:t>1.</w:t>
            </w:r>
          </w:p>
        </w:tc>
        <w:tc>
          <w:tcPr>
            <w:tcW w:w="3543" w:type="dxa"/>
          </w:tcPr>
          <w:p w14:paraId="53C334D0" w14:textId="77777777" w:rsidR="008101DE" w:rsidRPr="00FD7A3B" w:rsidRDefault="008101DE">
            <w:pPr>
              <w:jc w:val="both"/>
            </w:pPr>
            <w:r w:rsidRPr="00FD7A3B">
              <w:t>Įstaigos vadovas</w:t>
            </w:r>
          </w:p>
        </w:tc>
        <w:tc>
          <w:tcPr>
            <w:tcW w:w="2693" w:type="dxa"/>
          </w:tcPr>
          <w:p w14:paraId="02CDF3E5" w14:textId="3F898964" w:rsidR="008101DE" w:rsidRPr="00FD7A3B" w:rsidRDefault="007C2367">
            <w:pPr>
              <w:jc w:val="center"/>
            </w:pPr>
            <w:r w:rsidRPr="00FD7A3B">
              <w:t>A2</w:t>
            </w:r>
          </w:p>
        </w:tc>
        <w:tc>
          <w:tcPr>
            <w:tcW w:w="2404" w:type="dxa"/>
          </w:tcPr>
          <w:p w14:paraId="321253FC" w14:textId="1A688571" w:rsidR="008101DE" w:rsidRPr="00FD7A3B" w:rsidRDefault="007C2367">
            <w:pPr>
              <w:jc w:val="both"/>
            </w:pPr>
            <w:r w:rsidRPr="00FD7A3B">
              <w:t>1</w:t>
            </w:r>
          </w:p>
        </w:tc>
      </w:tr>
      <w:tr w:rsidR="008101DE" w14:paraId="51D2D33E" w14:textId="77777777">
        <w:tc>
          <w:tcPr>
            <w:tcW w:w="988" w:type="dxa"/>
          </w:tcPr>
          <w:p w14:paraId="442C3601" w14:textId="77777777" w:rsidR="008101DE" w:rsidRDefault="008101DE">
            <w:pPr>
              <w:jc w:val="both"/>
            </w:pPr>
            <w:r>
              <w:t>2.</w:t>
            </w:r>
          </w:p>
        </w:tc>
        <w:tc>
          <w:tcPr>
            <w:tcW w:w="3543" w:type="dxa"/>
          </w:tcPr>
          <w:p w14:paraId="6F208CBE" w14:textId="77777777" w:rsidR="008101DE" w:rsidRPr="00FD7A3B" w:rsidRDefault="008101DE">
            <w:pPr>
              <w:jc w:val="both"/>
            </w:pPr>
            <w:r w:rsidRPr="00FD7A3B">
              <w:t>Įstaigos vadovo pavaduotojai</w:t>
            </w:r>
          </w:p>
        </w:tc>
        <w:tc>
          <w:tcPr>
            <w:tcW w:w="2693" w:type="dxa"/>
          </w:tcPr>
          <w:p w14:paraId="4EC440B2" w14:textId="7CD62C57" w:rsidR="008101DE" w:rsidRPr="00FD7A3B" w:rsidRDefault="007C2367">
            <w:pPr>
              <w:jc w:val="center"/>
            </w:pPr>
            <w:r w:rsidRPr="00FD7A3B">
              <w:t>A2</w:t>
            </w:r>
          </w:p>
        </w:tc>
        <w:tc>
          <w:tcPr>
            <w:tcW w:w="2404" w:type="dxa"/>
          </w:tcPr>
          <w:p w14:paraId="59F2C740" w14:textId="2FD7E5C6" w:rsidR="008101DE" w:rsidRPr="00FD7A3B" w:rsidRDefault="00797A9D">
            <w:pPr>
              <w:jc w:val="both"/>
            </w:pPr>
            <w:r w:rsidRPr="00FD7A3B">
              <w:t>2</w:t>
            </w:r>
          </w:p>
        </w:tc>
      </w:tr>
      <w:tr w:rsidR="008101DE" w14:paraId="71A5BC63" w14:textId="77777777">
        <w:tc>
          <w:tcPr>
            <w:tcW w:w="988" w:type="dxa"/>
          </w:tcPr>
          <w:p w14:paraId="1FFEC811" w14:textId="77777777" w:rsidR="008101DE" w:rsidRDefault="008101DE">
            <w:pPr>
              <w:jc w:val="both"/>
            </w:pPr>
            <w:r>
              <w:t>3.</w:t>
            </w:r>
          </w:p>
        </w:tc>
        <w:tc>
          <w:tcPr>
            <w:tcW w:w="3543" w:type="dxa"/>
          </w:tcPr>
          <w:p w14:paraId="0C4E0627" w14:textId="77777777" w:rsidR="008101DE" w:rsidRPr="00FD7A3B" w:rsidRDefault="008101DE">
            <w:pPr>
              <w:jc w:val="both"/>
            </w:pPr>
            <w:r w:rsidRPr="00FD7A3B">
              <w:t>Struktūrinių padalinių vadovai</w:t>
            </w:r>
          </w:p>
        </w:tc>
        <w:tc>
          <w:tcPr>
            <w:tcW w:w="2693" w:type="dxa"/>
          </w:tcPr>
          <w:p w14:paraId="284EAEB5" w14:textId="0E7F4670" w:rsidR="008101DE" w:rsidRPr="00FD7A3B" w:rsidRDefault="007C2367">
            <w:pPr>
              <w:jc w:val="center"/>
            </w:pPr>
            <w:r w:rsidRPr="00FD7A3B">
              <w:t>-</w:t>
            </w:r>
          </w:p>
        </w:tc>
        <w:tc>
          <w:tcPr>
            <w:tcW w:w="2404" w:type="dxa"/>
          </w:tcPr>
          <w:p w14:paraId="6D91137E" w14:textId="43BDE9A4" w:rsidR="008101DE" w:rsidRPr="00FD7A3B" w:rsidRDefault="007C2367">
            <w:pPr>
              <w:jc w:val="both"/>
            </w:pPr>
            <w:r w:rsidRPr="00FD7A3B">
              <w:t>-</w:t>
            </w:r>
          </w:p>
        </w:tc>
      </w:tr>
      <w:tr w:rsidR="008101DE" w14:paraId="35B02041" w14:textId="77777777">
        <w:tc>
          <w:tcPr>
            <w:tcW w:w="988" w:type="dxa"/>
          </w:tcPr>
          <w:p w14:paraId="7E39064A" w14:textId="77777777" w:rsidR="008101DE" w:rsidRDefault="008101DE">
            <w:pPr>
              <w:jc w:val="both"/>
            </w:pPr>
            <w:r>
              <w:t>4.</w:t>
            </w:r>
          </w:p>
        </w:tc>
        <w:tc>
          <w:tcPr>
            <w:tcW w:w="8640" w:type="dxa"/>
            <w:gridSpan w:val="3"/>
          </w:tcPr>
          <w:p w14:paraId="6CB34D7A" w14:textId="77777777" w:rsidR="008101DE" w:rsidRPr="00FD7A3B" w:rsidRDefault="008101DE">
            <w:pPr>
              <w:jc w:val="both"/>
            </w:pPr>
            <w:r w:rsidRPr="00FD7A3B">
              <w:t>Specialistai:</w:t>
            </w:r>
          </w:p>
        </w:tc>
      </w:tr>
      <w:tr w:rsidR="00797A9D" w14:paraId="05FFD2F9" w14:textId="77777777">
        <w:tc>
          <w:tcPr>
            <w:tcW w:w="988" w:type="dxa"/>
          </w:tcPr>
          <w:p w14:paraId="40D23CD9" w14:textId="77777777" w:rsidR="00797A9D" w:rsidRDefault="00797A9D" w:rsidP="00797A9D">
            <w:pPr>
              <w:jc w:val="both"/>
            </w:pPr>
            <w:r>
              <w:t>4.1.</w:t>
            </w:r>
          </w:p>
        </w:tc>
        <w:tc>
          <w:tcPr>
            <w:tcW w:w="3543" w:type="dxa"/>
          </w:tcPr>
          <w:p w14:paraId="5C752580" w14:textId="4E70EDFE" w:rsidR="00797A9D" w:rsidRPr="00FD7A3B" w:rsidRDefault="00797A9D" w:rsidP="00797A9D">
            <w:pPr>
              <w:jc w:val="both"/>
            </w:pPr>
            <w:r w:rsidRPr="00FD7A3B">
              <w:t>Vyr. buhalteris</w:t>
            </w:r>
          </w:p>
        </w:tc>
        <w:tc>
          <w:tcPr>
            <w:tcW w:w="2693" w:type="dxa"/>
          </w:tcPr>
          <w:p w14:paraId="152C8315" w14:textId="5D671A7D" w:rsidR="00797A9D" w:rsidRPr="00FD7A3B" w:rsidRDefault="00797A9D" w:rsidP="00797A9D">
            <w:pPr>
              <w:jc w:val="center"/>
            </w:pPr>
            <w:r w:rsidRPr="00FD7A3B">
              <w:t>A2</w:t>
            </w:r>
          </w:p>
        </w:tc>
        <w:tc>
          <w:tcPr>
            <w:tcW w:w="2404" w:type="dxa"/>
          </w:tcPr>
          <w:p w14:paraId="67AD7F76" w14:textId="577018DB" w:rsidR="00797A9D" w:rsidRPr="00FD7A3B" w:rsidRDefault="00797A9D" w:rsidP="00797A9D">
            <w:pPr>
              <w:jc w:val="both"/>
            </w:pPr>
            <w:r w:rsidRPr="00FD7A3B">
              <w:t>1</w:t>
            </w:r>
          </w:p>
        </w:tc>
      </w:tr>
      <w:tr w:rsidR="00797A9D" w14:paraId="087DCAA0" w14:textId="77777777">
        <w:tc>
          <w:tcPr>
            <w:tcW w:w="988" w:type="dxa"/>
          </w:tcPr>
          <w:p w14:paraId="424D4CA9" w14:textId="77777777" w:rsidR="00797A9D" w:rsidRDefault="00797A9D" w:rsidP="00797A9D">
            <w:pPr>
              <w:jc w:val="both"/>
            </w:pPr>
            <w:r>
              <w:t>4.2.</w:t>
            </w:r>
          </w:p>
        </w:tc>
        <w:tc>
          <w:tcPr>
            <w:tcW w:w="3543" w:type="dxa"/>
          </w:tcPr>
          <w:p w14:paraId="2A82BDB2" w14:textId="02767589" w:rsidR="00797A9D" w:rsidRPr="00FD7A3B" w:rsidRDefault="00797A9D" w:rsidP="00797A9D">
            <w:pPr>
              <w:jc w:val="both"/>
            </w:pPr>
            <w:r w:rsidRPr="00FD7A3B">
              <w:t>Mokytojas</w:t>
            </w:r>
          </w:p>
        </w:tc>
        <w:tc>
          <w:tcPr>
            <w:tcW w:w="2693" w:type="dxa"/>
          </w:tcPr>
          <w:p w14:paraId="74B42862" w14:textId="1587B26F" w:rsidR="00797A9D" w:rsidRPr="00FD7A3B" w:rsidRDefault="00797A9D" w:rsidP="00797A9D">
            <w:pPr>
              <w:jc w:val="center"/>
            </w:pPr>
            <w:r w:rsidRPr="00FD7A3B">
              <w:t>A2</w:t>
            </w:r>
          </w:p>
        </w:tc>
        <w:tc>
          <w:tcPr>
            <w:tcW w:w="2404" w:type="dxa"/>
          </w:tcPr>
          <w:p w14:paraId="3E7E25D2" w14:textId="07068C73" w:rsidR="00797A9D" w:rsidRPr="00FD7A3B" w:rsidRDefault="00797A9D" w:rsidP="00797A9D">
            <w:pPr>
              <w:jc w:val="both"/>
            </w:pPr>
            <w:r w:rsidRPr="00FD7A3B">
              <w:t>9</w:t>
            </w:r>
          </w:p>
        </w:tc>
      </w:tr>
      <w:tr w:rsidR="00797A9D" w14:paraId="5E75F946" w14:textId="77777777">
        <w:tc>
          <w:tcPr>
            <w:tcW w:w="988" w:type="dxa"/>
          </w:tcPr>
          <w:p w14:paraId="5CD30DBA" w14:textId="77777777" w:rsidR="00797A9D" w:rsidRDefault="00797A9D" w:rsidP="00797A9D">
            <w:pPr>
              <w:jc w:val="both"/>
            </w:pPr>
            <w:r>
              <w:t>4.3.</w:t>
            </w:r>
          </w:p>
        </w:tc>
        <w:tc>
          <w:tcPr>
            <w:tcW w:w="3543" w:type="dxa"/>
          </w:tcPr>
          <w:p w14:paraId="27C27BDA" w14:textId="335AC4AA" w:rsidR="00797A9D" w:rsidRPr="00FD7A3B" w:rsidRDefault="00797A9D" w:rsidP="00797A9D">
            <w:pPr>
              <w:jc w:val="both"/>
            </w:pPr>
            <w:r w:rsidRPr="00FD7A3B">
              <w:t>Logopedas, spec. pedagogas</w:t>
            </w:r>
          </w:p>
        </w:tc>
        <w:tc>
          <w:tcPr>
            <w:tcW w:w="2693" w:type="dxa"/>
          </w:tcPr>
          <w:p w14:paraId="6B162785" w14:textId="3C378E91" w:rsidR="00797A9D" w:rsidRPr="00FD7A3B" w:rsidRDefault="00797A9D" w:rsidP="00797A9D">
            <w:pPr>
              <w:jc w:val="center"/>
            </w:pPr>
            <w:r w:rsidRPr="00FD7A3B">
              <w:t>A2</w:t>
            </w:r>
          </w:p>
        </w:tc>
        <w:tc>
          <w:tcPr>
            <w:tcW w:w="2404" w:type="dxa"/>
          </w:tcPr>
          <w:p w14:paraId="4BF7048A" w14:textId="3A651E3A" w:rsidR="00797A9D" w:rsidRPr="00FD7A3B" w:rsidRDefault="00797A9D" w:rsidP="00797A9D">
            <w:pPr>
              <w:jc w:val="both"/>
            </w:pPr>
            <w:r w:rsidRPr="00FD7A3B">
              <w:t xml:space="preserve">1 </w:t>
            </w:r>
          </w:p>
        </w:tc>
      </w:tr>
      <w:tr w:rsidR="00797A9D" w14:paraId="31C6F7A8" w14:textId="77777777">
        <w:tc>
          <w:tcPr>
            <w:tcW w:w="988" w:type="dxa"/>
          </w:tcPr>
          <w:p w14:paraId="6EE8D5C8" w14:textId="77777777" w:rsidR="00797A9D" w:rsidRDefault="00797A9D" w:rsidP="00797A9D">
            <w:pPr>
              <w:jc w:val="both"/>
            </w:pPr>
            <w:r>
              <w:t xml:space="preserve">5. </w:t>
            </w:r>
          </w:p>
        </w:tc>
        <w:tc>
          <w:tcPr>
            <w:tcW w:w="3543" w:type="dxa"/>
          </w:tcPr>
          <w:p w14:paraId="755E5450" w14:textId="3F2F4808" w:rsidR="00797A9D" w:rsidRPr="00FD7A3B" w:rsidRDefault="00797A9D" w:rsidP="00797A9D">
            <w:pPr>
              <w:jc w:val="both"/>
            </w:pPr>
            <w:r w:rsidRPr="00FD7A3B">
              <w:t>Kvalifikuoti darbuotojai (Sekretorius-raštvedys, maitinimo organizatorius, virėjas, IU/PU mokytojo padėjėjas, mokinio padėjėjas)</w:t>
            </w:r>
          </w:p>
        </w:tc>
        <w:tc>
          <w:tcPr>
            <w:tcW w:w="2693" w:type="dxa"/>
          </w:tcPr>
          <w:p w14:paraId="3ED5683D" w14:textId="3631E9FC" w:rsidR="00797A9D" w:rsidRPr="00FD7A3B" w:rsidRDefault="00797A9D" w:rsidP="00797A9D">
            <w:pPr>
              <w:jc w:val="center"/>
            </w:pPr>
            <w:r w:rsidRPr="00FD7A3B">
              <w:t>C</w:t>
            </w:r>
          </w:p>
        </w:tc>
        <w:tc>
          <w:tcPr>
            <w:tcW w:w="2404" w:type="dxa"/>
          </w:tcPr>
          <w:p w14:paraId="1C0CCAA6" w14:textId="33EA3F9D" w:rsidR="00797A9D" w:rsidRPr="00FD7A3B" w:rsidRDefault="00797A9D" w:rsidP="00797A9D">
            <w:pPr>
              <w:jc w:val="both"/>
            </w:pPr>
            <w:r w:rsidRPr="00FD7A3B">
              <w:t>12</w:t>
            </w:r>
          </w:p>
        </w:tc>
      </w:tr>
      <w:tr w:rsidR="00797A9D" w14:paraId="76F8E7D2" w14:textId="77777777">
        <w:tc>
          <w:tcPr>
            <w:tcW w:w="988" w:type="dxa"/>
          </w:tcPr>
          <w:p w14:paraId="3917A818" w14:textId="77777777" w:rsidR="00797A9D" w:rsidRDefault="00797A9D" w:rsidP="00797A9D">
            <w:pPr>
              <w:jc w:val="both"/>
            </w:pPr>
            <w:r>
              <w:t xml:space="preserve">6. </w:t>
            </w:r>
          </w:p>
        </w:tc>
        <w:tc>
          <w:tcPr>
            <w:tcW w:w="3543" w:type="dxa"/>
          </w:tcPr>
          <w:p w14:paraId="5B98862C" w14:textId="77777777" w:rsidR="00797A9D" w:rsidRPr="00FD7A3B" w:rsidRDefault="00797A9D" w:rsidP="00797A9D">
            <w:pPr>
              <w:jc w:val="both"/>
            </w:pPr>
            <w:r w:rsidRPr="00FD7A3B">
              <w:t>Darbuotojai</w:t>
            </w:r>
          </w:p>
        </w:tc>
        <w:tc>
          <w:tcPr>
            <w:tcW w:w="2693" w:type="dxa"/>
          </w:tcPr>
          <w:p w14:paraId="05601D94" w14:textId="1BDC60E9" w:rsidR="00797A9D" w:rsidRPr="00FD7A3B" w:rsidRDefault="00797A9D" w:rsidP="00797A9D">
            <w:pPr>
              <w:jc w:val="center"/>
            </w:pPr>
            <w:r w:rsidRPr="00FD7A3B">
              <w:t>D</w:t>
            </w:r>
          </w:p>
        </w:tc>
        <w:tc>
          <w:tcPr>
            <w:tcW w:w="2404" w:type="dxa"/>
          </w:tcPr>
          <w:p w14:paraId="535B7734" w14:textId="707E9712" w:rsidR="00797A9D" w:rsidRPr="00FD7A3B" w:rsidRDefault="00797A9D" w:rsidP="00797A9D">
            <w:pPr>
              <w:jc w:val="both"/>
            </w:pPr>
            <w:r w:rsidRPr="00FD7A3B">
              <w:t>3</w:t>
            </w:r>
          </w:p>
        </w:tc>
      </w:tr>
      <w:tr w:rsidR="00797A9D" w14:paraId="546CED56" w14:textId="77777777">
        <w:tc>
          <w:tcPr>
            <w:tcW w:w="4531" w:type="dxa"/>
            <w:gridSpan w:val="2"/>
          </w:tcPr>
          <w:p w14:paraId="33165014" w14:textId="77777777" w:rsidR="00797A9D" w:rsidRPr="00FD7A3B" w:rsidRDefault="00797A9D" w:rsidP="00797A9D">
            <w:pPr>
              <w:jc w:val="right"/>
              <w:rPr>
                <w:b/>
                <w:bCs/>
              </w:rPr>
            </w:pPr>
            <w:r w:rsidRPr="00FD7A3B">
              <w:rPr>
                <w:b/>
                <w:bCs/>
              </w:rPr>
              <w:t>Iš viso</w:t>
            </w:r>
          </w:p>
        </w:tc>
        <w:tc>
          <w:tcPr>
            <w:tcW w:w="2693" w:type="dxa"/>
          </w:tcPr>
          <w:p w14:paraId="7A0AD685" w14:textId="77777777" w:rsidR="00797A9D" w:rsidRPr="00FD7A3B" w:rsidRDefault="00797A9D" w:rsidP="00797A9D">
            <w:pPr>
              <w:jc w:val="center"/>
            </w:pPr>
            <w:r w:rsidRPr="00FD7A3B">
              <w:t>–</w:t>
            </w:r>
          </w:p>
        </w:tc>
        <w:tc>
          <w:tcPr>
            <w:tcW w:w="2404" w:type="dxa"/>
          </w:tcPr>
          <w:p w14:paraId="0CD4A28F" w14:textId="05023D85" w:rsidR="00797A9D" w:rsidRPr="00FD7A3B" w:rsidRDefault="00797A9D" w:rsidP="00797A9D">
            <w:pPr>
              <w:jc w:val="both"/>
            </w:pPr>
            <w:r w:rsidRPr="00FD7A3B">
              <w:t>29</w:t>
            </w:r>
          </w:p>
        </w:tc>
      </w:tr>
    </w:tbl>
    <w:p w14:paraId="71D9EE94" w14:textId="77777777" w:rsidR="008101DE" w:rsidRDefault="008101DE" w:rsidP="008101DE">
      <w:pPr>
        <w:jc w:val="both"/>
        <w:rPr>
          <w:lang w:eastAsia="lt-LT"/>
        </w:rPr>
      </w:pPr>
    </w:p>
    <w:p w14:paraId="0B8766B0" w14:textId="5AC0BC6B" w:rsidR="008101DE" w:rsidRPr="008D110E" w:rsidRDefault="008F3E1D" w:rsidP="008D110E">
      <w:pPr>
        <w:ind w:firstLine="426"/>
        <w:jc w:val="both"/>
        <w:rPr>
          <w:b/>
          <w:bCs/>
          <w:i/>
          <w:lang w:eastAsia="lt-LT"/>
        </w:rPr>
      </w:pPr>
      <w:r>
        <w:rPr>
          <w:b/>
          <w:bCs/>
          <w:i/>
          <w:lang w:eastAsia="lt-LT"/>
        </w:rPr>
        <w:t>2</w:t>
      </w:r>
      <w:r w:rsidR="008101DE" w:rsidRPr="00411C9D">
        <w:rPr>
          <w:b/>
          <w:bCs/>
          <w:i/>
          <w:lang w:eastAsia="lt-LT"/>
        </w:rPr>
        <w:t>.</w:t>
      </w:r>
      <w:r w:rsidR="009A0891" w:rsidRPr="00411C9D">
        <w:rPr>
          <w:b/>
          <w:bCs/>
          <w:i/>
          <w:lang w:eastAsia="lt-LT"/>
        </w:rPr>
        <w:t>2</w:t>
      </w:r>
      <w:r w:rsidR="008101DE" w:rsidRPr="00411C9D">
        <w:rPr>
          <w:b/>
          <w:bCs/>
          <w:i/>
          <w:lang w:eastAsia="lt-LT"/>
        </w:rPr>
        <w:t>.1. Mokinių</w:t>
      </w:r>
      <w:r w:rsidR="009A0891" w:rsidRPr="00411C9D">
        <w:rPr>
          <w:b/>
          <w:bCs/>
          <w:i/>
          <w:lang w:eastAsia="lt-LT"/>
        </w:rPr>
        <w:t xml:space="preserve"> (ugdytinių)</w:t>
      </w:r>
      <w:r w:rsidR="008101DE" w:rsidRPr="00411C9D">
        <w:rPr>
          <w:b/>
          <w:bCs/>
          <w:i/>
          <w:lang w:eastAsia="lt-LT"/>
        </w:rPr>
        <w:t xml:space="preserve"> skaičius</w:t>
      </w:r>
      <w:r w:rsidR="00411C9D" w:rsidRPr="00411C9D">
        <w:rPr>
          <w:b/>
          <w:bCs/>
          <w:i/>
          <w:lang w:eastAsia="lt-LT"/>
        </w:rPr>
        <w:t xml:space="preserve"> ataskaitiniais </w:t>
      </w:r>
      <w:r w:rsidR="00411C9D" w:rsidRPr="0099684F">
        <w:rPr>
          <w:b/>
          <w:bCs/>
          <w:i/>
          <w:lang w:eastAsia="lt-LT"/>
        </w:rPr>
        <w:t>metais</w:t>
      </w:r>
      <w:r w:rsidR="00F957FA">
        <w:rPr>
          <w:rStyle w:val="Puslapioinaosnuoroda"/>
          <w:b/>
          <w:bCs/>
          <w:i/>
          <w:lang w:eastAsia="lt-LT"/>
        </w:rPr>
        <w:footnoteReference w:id="1"/>
      </w:r>
    </w:p>
    <w:tbl>
      <w:tblPr>
        <w:tblStyle w:val="Lentelstinklelis"/>
        <w:tblW w:w="9776" w:type="dxa"/>
        <w:tblLook w:val="04A0" w:firstRow="1" w:lastRow="0" w:firstColumn="1" w:lastColumn="0" w:noHBand="0" w:noVBand="1"/>
      </w:tblPr>
      <w:tblGrid>
        <w:gridCol w:w="1652"/>
        <w:gridCol w:w="1652"/>
        <w:gridCol w:w="1653"/>
        <w:gridCol w:w="2409"/>
        <w:gridCol w:w="2410"/>
      </w:tblGrid>
      <w:tr w:rsidR="008101DE" w:rsidRPr="00120030" w14:paraId="66B767AC" w14:textId="77777777" w:rsidTr="008D110E">
        <w:trPr>
          <w:trHeight w:val="395"/>
        </w:trPr>
        <w:tc>
          <w:tcPr>
            <w:tcW w:w="1652" w:type="dxa"/>
          </w:tcPr>
          <w:p w14:paraId="647B242F" w14:textId="77777777" w:rsidR="008101DE" w:rsidRPr="00120030" w:rsidRDefault="008101DE" w:rsidP="008D110E">
            <w:pPr>
              <w:jc w:val="center"/>
              <w:rPr>
                <w:b/>
                <w:bCs/>
              </w:rPr>
            </w:pPr>
            <w:r w:rsidRPr="00120030">
              <w:rPr>
                <w:b/>
                <w:bCs/>
              </w:rPr>
              <w:t>Iš viso</w:t>
            </w:r>
          </w:p>
        </w:tc>
        <w:tc>
          <w:tcPr>
            <w:tcW w:w="1652" w:type="dxa"/>
          </w:tcPr>
          <w:p w14:paraId="63280C65" w14:textId="77777777" w:rsidR="008101DE" w:rsidRPr="00120030" w:rsidRDefault="008101DE" w:rsidP="008D110E">
            <w:pPr>
              <w:jc w:val="center"/>
              <w:rPr>
                <w:b/>
                <w:bCs/>
              </w:rPr>
            </w:pPr>
            <w:r w:rsidRPr="00120030">
              <w:rPr>
                <w:b/>
                <w:bCs/>
              </w:rPr>
              <w:t>1–4 klasių</w:t>
            </w:r>
          </w:p>
        </w:tc>
        <w:tc>
          <w:tcPr>
            <w:tcW w:w="1653" w:type="dxa"/>
          </w:tcPr>
          <w:p w14:paraId="1270590F" w14:textId="77777777" w:rsidR="008101DE" w:rsidRPr="00120030" w:rsidRDefault="008101DE" w:rsidP="008D110E">
            <w:pPr>
              <w:jc w:val="center"/>
              <w:rPr>
                <w:b/>
                <w:bCs/>
              </w:rPr>
            </w:pPr>
            <w:r w:rsidRPr="00120030">
              <w:rPr>
                <w:b/>
                <w:bCs/>
              </w:rPr>
              <w:t>5–8 klasių</w:t>
            </w:r>
          </w:p>
        </w:tc>
        <w:tc>
          <w:tcPr>
            <w:tcW w:w="2409" w:type="dxa"/>
          </w:tcPr>
          <w:p w14:paraId="7B154A2B" w14:textId="6AE8D55F" w:rsidR="008101DE" w:rsidRPr="00120030" w:rsidRDefault="008101DE" w:rsidP="008D110E">
            <w:pPr>
              <w:jc w:val="center"/>
              <w:rPr>
                <w:b/>
                <w:bCs/>
              </w:rPr>
            </w:pPr>
            <w:r w:rsidRPr="00120030">
              <w:rPr>
                <w:b/>
                <w:bCs/>
              </w:rPr>
              <w:t xml:space="preserve">9–10 </w:t>
            </w:r>
            <w:r w:rsidR="008D110E" w:rsidRPr="00120030">
              <w:rPr>
                <w:b/>
                <w:bCs/>
              </w:rPr>
              <w:t xml:space="preserve">(I–II </w:t>
            </w:r>
            <w:proofErr w:type="spellStart"/>
            <w:r w:rsidR="008D110E" w:rsidRPr="00120030">
              <w:rPr>
                <w:b/>
                <w:bCs/>
              </w:rPr>
              <w:t>gimn</w:t>
            </w:r>
            <w:proofErr w:type="spellEnd"/>
            <w:r w:rsidR="008D110E" w:rsidRPr="00120030">
              <w:rPr>
                <w:b/>
                <w:bCs/>
              </w:rPr>
              <w:t xml:space="preserve">.) </w:t>
            </w:r>
            <w:r w:rsidRPr="00120030">
              <w:rPr>
                <w:b/>
                <w:bCs/>
              </w:rPr>
              <w:t>klasių</w:t>
            </w:r>
          </w:p>
        </w:tc>
        <w:tc>
          <w:tcPr>
            <w:tcW w:w="2410" w:type="dxa"/>
          </w:tcPr>
          <w:p w14:paraId="7ACB5CE3" w14:textId="19BA06CC" w:rsidR="008101DE" w:rsidRPr="00120030" w:rsidRDefault="008101DE" w:rsidP="008D110E">
            <w:pPr>
              <w:jc w:val="center"/>
              <w:rPr>
                <w:b/>
                <w:bCs/>
              </w:rPr>
            </w:pPr>
            <w:r w:rsidRPr="00120030">
              <w:rPr>
                <w:b/>
                <w:bCs/>
              </w:rPr>
              <w:t xml:space="preserve">11–12 </w:t>
            </w:r>
            <w:r w:rsidR="008D110E" w:rsidRPr="00120030">
              <w:rPr>
                <w:b/>
                <w:bCs/>
              </w:rPr>
              <w:t xml:space="preserve">(III–IV </w:t>
            </w:r>
            <w:proofErr w:type="spellStart"/>
            <w:r w:rsidR="008D110E" w:rsidRPr="00120030">
              <w:rPr>
                <w:b/>
                <w:bCs/>
              </w:rPr>
              <w:t>gimn</w:t>
            </w:r>
            <w:proofErr w:type="spellEnd"/>
            <w:r w:rsidR="008D110E" w:rsidRPr="00120030">
              <w:rPr>
                <w:b/>
                <w:bCs/>
              </w:rPr>
              <w:t xml:space="preserve">.) </w:t>
            </w:r>
            <w:r w:rsidRPr="00120030">
              <w:rPr>
                <w:b/>
                <w:bCs/>
              </w:rPr>
              <w:t>klasių</w:t>
            </w:r>
          </w:p>
        </w:tc>
      </w:tr>
      <w:tr w:rsidR="008D110E" w:rsidRPr="00120030" w14:paraId="4600A57D" w14:textId="77777777" w:rsidTr="008D110E">
        <w:trPr>
          <w:trHeight w:val="395"/>
        </w:trPr>
        <w:tc>
          <w:tcPr>
            <w:tcW w:w="1652" w:type="dxa"/>
          </w:tcPr>
          <w:p w14:paraId="01F34ADA" w14:textId="77777777" w:rsidR="008D110E" w:rsidRPr="00120030" w:rsidRDefault="008D110E" w:rsidP="008D110E">
            <w:pPr>
              <w:jc w:val="center"/>
              <w:rPr>
                <w:b/>
                <w:bCs/>
              </w:rPr>
            </w:pPr>
          </w:p>
        </w:tc>
        <w:tc>
          <w:tcPr>
            <w:tcW w:w="1652" w:type="dxa"/>
          </w:tcPr>
          <w:p w14:paraId="6D8B465D" w14:textId="77777777" w:rsidR="008D110E" w:rsidRPr="00120030" w:rsidRDefault="008D110E" w:rsidP="008D110E">
            <w:pPr>
              <w:jc w:val="center"/>
              <w:rPr>
                <w:b/>
                <w:bCs/>
              </w:rPr>
            </w:pPr>
          </w:p>
        </w:tc>
        <w:tc>
          <w:tcPr>
            <w:tcW w:w="1653" w:type="dxa"/>
          </w:tcPr>
          <w:p w14:paraId="13174E55" w14:textId="77777777" w:rsidR="008D110E" w:rsidRPr="00120030" w:rsidRDefault="008D110E" w:rsidP="008D110E">
            <w:pPr>
              <w:jc w:val="center"/>
              <w:rPr>
                <w:b/>
                <w:bCs/>
              </w:rPr>
            </w:pPr>
          </w:p>
        </w:tc>
        <w:tc>
          <w:tcPr>
            <w:tcW w:w="2409" w:type="dxa"/>
          </w:tcPr>
          <w:p w14:paraId="0024D6B1" w14:textId="77777777" w:rsidR="008D110E" w:rsidRPr="00120030" w:rsidRDefault="008D110E" w:rsidP="008D110E">
            <w:pPr>
              <w:jc w:val="center"/>
              <w:rPr>
                <w:b/>
                <w:bCs/>
              </w:rPr>
            </w:pPr>
          </w:p>
        </w:tc>
        <w:tc>
          <w:tcPr>
            <w:tcW w:w="2410" w:type="dxa"/>
          </w:tcPr>
          <w:p w14:paraId="204D068A" w14:textId="77777777" w:rsidR="008D110E" w:rsidRPr="00120030" w:rsidRDefault="008D110E" w:rsidP="008D110E">
            <w:pPr>
              <w:jc w:val="center"/>
              <w:rPr>
                <w:b/>
                <w:bCs/>
              </w:rPr>
            </w:pPr>
          </w:p>
        </w:tc>
      </w:tr>
    </w:tbl>
    <w:p w14:paraId="457D258A" w14:textId="77777777" w:rsidR="008D110E" w:rsidRPr="00120030" w:rsidRDefault="008D110E" w:rsidP="008101DE">
      <w:pPr>
        <w:jc w:val="both"/>
        <w:rPr>
          <w:lang w:eastAsia="lt-LT"/>
        </w:rPr>
      </w:pPr>
    </w:p>
    <w:tbl>
      <w:tblPr>
        <w:tblStyle w:val="Lentelstinklelis"/>
        <w:tblW w:w="9776" w:type="dxa"/>
        <w:tblLook w:val="04A0" w:firstRow="1" w:lastRow="0" w:firstColumn="1" w:lastColumn="0" w:noHBand="0" w:noVBand="1"/>
      </w:tblPr>
      <w:tblGrid>
        <w:gridCol w:w="1838"/>
        <w:gridCol w:w="2126"/>
        <w:gridCol w:w="1985"/>
        <w:gridCol w:w="3827"/>
      </w:tblGrid>
      <w:tr w:rsidR="008101DE" w14:paraId="477B8C43" w14:textId="77777777" w:rsidTr="008D110E">
        <w:tc>
          <w:tcPr>
            <w:tcW w:w="1838" w:type="dxa"/>
          </w:tcPr>
          <w:p w14:paraId="0E6FDD27" w14:textId="77777777" w:rsidR="008101DE" w:rsidRPr="00120030" w:rsidRDefault="008101DE" w:rsidP="008D110E">
            <w:pPr>
              <w:jc w:val="center"/>
              <w:rPr>
                <w:b/>
                <w:bCs/>
              </w:rPr>
            </w:pPr>
            <w:r w:rsidRPr="00120030">
              <w:rPr>
                <w:b/>
                <w:bCs/>
              </w:rPr>
              <w:t>Iš viso</w:t>
            </w:r>
          </w:p>
        </w:tc>
        <w:tc>
          <w:tcPr>
            <w:tcW w:w="2126" w:type="dxa"/>
          </w:tcPr>
          <w:p w14:paraId="7483ECEB" w14:textId="77777777" w:rsidR="008101DE" w:rsidRPr="00120030" w:rsidRDefault="008101DE" w:rsidP="008D110E">
            <w:pPr>
              <w:jc w:val="center"/>
              <w:rPr>
                <w:b/>
                <w:bCs/>
              </w:rPr>
            </w:pPr>
            <w:r w:rsidRPr="00120030">
              <w:rPr>
                <w:b/>
                <w:bCs/>
              </w:rPr>
              <w:t>Lopšelio grupių</w:t>
            </w:r>
          </w:p>
        </w:tc>
        <w:tc>
          <w:tcPr>
            <w:tcW w:w="1985" w:type="dxa"/>
          </w:tcPr>
          <w:p w14:paraId="0424E5B7" w14:textId="77777777" w:rsidR="008101DE" w:rsidRPr="00120030" w:rsidRDefault="008101DE" w:rsidP="008D110E">
            <w:pPr>
              <w:jc w:val="center"/>
              <w:rPr>
                <w:b/>
                <w:bCs/>
              </w:rPr>
            </w:pPr>
            <w:r w:rsidRPr="00120030">
              <w:rPr>
                <w:b/>
                <w:bCs/>
              </w:rPr>
              <w:t>Darželio grupių</w:t>
            </w:r>
          </w:p>
        </w:tc>
        <w:tc>
          <w:tcPr>
            <w:tcW w:w="3827" w:type="dxa"/>
          </w:tcPr>
          <w:p w14:paraId="168D5827" w14:textId="0873AEA1" w:rsidR="008101DE" w:rsidRPr="00411C9D" w:rsidRDefault="008101DE" w:rsidP="008D110E">
            <w:pPr>
              <w:jc w:val="center"/>
              <w:rPr>
                <w:b/>
                <w:bCs/>
              </w:rPr>
            </w:pPr>
            <w:r w:rsidRPr="00120030">
              <w:rPr>
                <w:b/>
                <w:bCs/>
              </w:rPr>
              <w:t>Priešmokyklini</w:t>
            </w:r>
            <w:r w:rsidR="008D110E" w:rsidRPr="00120030">
              <w:rPr>
                <w:b/>
                <w:bCs/>
              </w:rPr>
              <w:t>o ugdymo</w:t>
            </w:r>
            <w:r w:rsidRPr="00120030">
              <w:rPr>
                <w:b/>
                <w:bCs/>
              </w:rPr>
              <w:t xml:space="preserve"> grupių</w:t>
            </w:r>
          </w:p>
        </w:tc>
      </w:tr>
      <w:tr w:rsidR="008101DE" w:rsidRPr="00EF10A3" w14:paraId="24780F27" w14:textId="77777777" w:rsidTr="008D110E">
        <w:trPr>
          <w:trHeight w:val="459"/>
        </w:trPr>
        <w:tc>
          <w:tcPr>
            <w:tcW w:w="1838" w:type="dxa"/>
          </w:tcPr>
          <w:p w14:paraId="69C0B3BD" w14:textId="09454DD0" w:rsidR="008101DE" w:rsidRPr="00EF10A3" w:rsidRDefault="00EF10A3">
            <w:pPr>
              <w:jc w:val="both"/>
            </w:pPr>
            <w:r w:rsidRPr="00EF10A3">
              <w:t>59</w:t>
            </w:r>
          </w:p>
        </w:tc>
        <w:tc>
          <w:tcPr>
            <w:tcW w:w="2126" w:type="dxa"/>
          </w:tcPr>
          <w:p w14:paraId="20BC4BDA" w14:textId="6DBE3C45" w:rsidR="008101DE" w:rsidRPr="00EF10A3" w:rsidRDefault="007C2367">
            <w:pPr>
              <w:jc w:val="both"/>
            </w:pPr>
            <w:r w:rsidRPr="00EF10A3">
              <w:t>9</w:t>
            </w:r>
          </w:p>
        </w:tc>
        <w:tc>
          <w:tcPr>
            <w:tcW w:w="1985" w:type="dxa"/>
          </w:tcPr>
          <w:p w14:paraId="72B6BD23" w14:textId="618184BF" w:rsidR="008101DE" w:rsidRPr="00EF10A3" w:rsidRDefault="00EF10A3">
            <w:pPr>
              <w:jc w:val="both"/>
            </w:pPr>
            <w:r w:rsidRPr="00EF10A3">
              <w:t xml:space="preserve"> </w:t>
            </w:r>
            <w:r w:rsidR="00797A9D" w:rsidRPr="00EF10A3">
              <w:t>4</w:t>
            </w:r>
            <w:r w:rsidRPr="00EF10A3">
              <w:t>0</w:t>
            </w:r>
          </w:p>
        </w:tc>
        <w:tc>
          <w:tcPr>
            <w:tcW w:w="3827" w:type="dxa"/>
          </w:tcPr>
          <w:p w14:paraId="6782EAD6" w14:textId="633513F7" w:rsidR="008101DE" w:rsidRPr="00EF10A3" w:rsidRDefault="007C2367">
            <w:pPr>
              <w:jc w:val="both"/>
            </w:pPr>
            <w:r w:rsidRPr="00EF10A3">
              <w:t>1</w:t>
            </w:r>
            <w:r w:rsidR="00EF10A3" w:rsidRPr="00EF10A3">
              <w:t>0</w:t>
            </w:r>
          </w:p>
        </w:tc>
      </w:tr>
    </w:tbl>
    <w:p w14:paraId="2CEA04DD" w14:textId="5653012B" w:rsidR="008101DE" w:rsidRPr="00EF10A3" w:rsidRDefault="008101DE" w:rsidP="008101DE">
      <w:pPr>
        <w:jc w:val="both"/>
        <w:rPr>
          <w:b/>
          <w:bCs/>
          <w:lang w:eastAsia="lt-LT"/>
        </w:rPr>
      </w:pPr>
    </w:p>
    <w:p w14:paraId="4960BEF0" w14:textId="1665895C" w:rsidR="00677FC9" w:rsidRPr="0099684F" w:rsidRDefault="00677FC9" w:rsidP="008F3E1D">
      <w:pPr>
        <w:pStyle w:val="Sraopastraipa"/>
        <w:numPr>
          <w:ilvl w:val="2"/>
          <w:numId w:val="4"/>
        </w:numPr>
        <w:jc w:val="both"/>
        <w:rPr>
          <w:b/>
          <w:bCs/>
          <w:i/>
          <w:iCs/>
          <w:lang w:eastAsia="lt-LT"/>
        </w:rPr>
      </w:pPr>
      <w:r w:rsidRPr="0099684F">
        <w:rPr>
          <w:b/>
          <w:bCs/>
          <w:i/>
          <w:iCs/>
          <w:lang w:eastAsia="lt-LT"/>
        </w:rPr>
        <w:t xml:space="preserve">Neformaliojo ugdymo rodikliai </w:t>
      </w:r>
      <w:r w:rsidR="00411C9D" w:rsidRPr="0099684F">
        <w:rPr>
          <w:b/>
          <w:bCs/>
          <w:i/>
          <w:iCs/>
          <w:lang w:eastAsia="lt-LT"/>
        </w:rPr>
        <w:t>ataskaitiniais metais</w:t>
      </w:r>
      <w:r w:rsidR="00F957FA">
        <w:rPr>
          <w:b/>
          <w:bCs/>
          <w:i/>
          <w:iCs/>
          <w:lang w:eastAsia="lt-LT"/>
        </w:rPr>
        <w:t>:</w:t>
      </w:r>
      <w:r w:rsidR="00F957FA">
        <w:rPr>
          <w:rStyle w:val="Puslapioinaosnuoroda"/>
          <w:b/>
          <w:bCs/>
          <w:i/>
          <w:iCs/>
          <w:lang w:eastAsia="lt-LT"/>
        </w:rPr>
        <w:footnoteReference w:id="2"/>
      </w:r>
    </w:p>
    <w:tbl>
      <w:tblPr>
        <w:tblStyle w:val="Lentelstinklelis"/>
        <w:tblW w:w="9776" w:type="dxa"/>
        <w:tblLook w:val="04A0" w:firstRow="1" w:lastRow="0" w:firstColumn="1" w:lastColumn="0" w:noHBand="0" w:noVBand="1"/>
      </w:tblPr>
      <w:tblGrid>
        <w:gridCol w:w="5430"/>
        <w:gridCol w:w="4346"/>
      </w:tblGrid>
      <w:tr w:rsidR="0099684F" w:rsidRPr="0099684F" w14:paraId="5DE1DEF6" w14:textId="77777777" w:rsidTr="007362E1">
        <w:tc>
          <w:tcPr>
            <w:tcW w:w="5430" w:type="dxa"/>
          </w:tcPr>
          <w:p w14:paraId="0808BA17" w14:textId="536CF611" w:rsidR="007362E1" w:rsidRPr="0099684F" w:rsidRDefault="007362E1" w:rsidP="00677FC9">
            <w:pPr>
              <w:jc w:val="both"/>
              <w:rPr>
                <w:b/>
                <w:bCs/>
              </w:rPr>
            </w:pPr>
            <w:r w:rsidRPr="0099684F">
              <w:rPr>
                <w:b/>
                <w:bCs/>
              </w:rPr>
              <w:t>Vykdytų neformaliojo ugdymo programų skaičius</w:t>
            </w:r>
          </w:p>
        </w:tc>
        <w:tc>
          <w:tcPr>
            <w:tcW w:w="4346" w:type="dxa"/>
          </w:tcPr>
          <w:p w14:paraId="51D7C65E" w14:textId="22DBA642" w:rsidR="007362E1" w:rsidRPr="0099684F" w:rsidRDefault="007362E1" w:rsidP="00677FC9">
            <w:pPr>
              <w:rPr>
                <w:b/>
                <w:bCs/>
              </w:rPr>
            </w:pPr>
            <w:r w:rsidRPr="0099684F">
              <w:rPr>
                <w:b/>
                <w:bCs/>
              </w:rPr>
              <w:t>Mokinių skaičius</w:t>
            </w:r>
          </w:p>
        </w:tc>
      </w:tr>
      <w:tr w:rsidR="007362E1" w14:paraId="7256451E" w14:textId="77777777" w:rsidTr="007362E1">
        <w:tc>
          <w:tcPr>
            <w:tcW w:w="5430" w:type="dxa"/>
          </w:tcPr>
          <w:p w14:paraId="77660218" w14:textId="4EF4028E" w:rsidR="007362E1" w:rsidRPr="00EF10A3" w:rsidRDefault="007C2367" w:rsidP="00677FC9">
            <w:pPr>
              <w:jc w:val="both"/>
            </w:pPr>
            <w:r w:rsidRPr="00EF10A3">
              <w:t>2</w:t>
            </w:r>
          </w:p>
        </w:tc>
        <w:tc>
          <w:tcPr>
            <w:tcW w:w="4346" w:type="dxa"/>
          </w:tcPr>
          <w:p w14:paraId="1F6B4C2E" w14:textId="29982957" w:rsidR="007362E1" w:rsidRPr="00EF10A3" w:rsidRDefault="007C2367" w:rsidP="00677FC9">
            <w:pPr>
              <w:jc w:val="both"/>
            </w:pPr>
            <w:r w:rsidRPr="00EF10A3">
              <w:t>23</w:t>
            </w:r>
          </w:p>
        </w:tc>
      </w:tr>
    </w:tbl>
    <w:p w14:paraId="3B7E571F" w14:textId="77777777" w:rsidR="00677FC9" w:rsidRDefault="00677FC9" w:rsidP="00677FC9">
      <w:pPr>
        <w:jc w:val="both"/>
        <w:rPr>
          <w:lang w:eastAsia="lt-LT"/>
        </w:rPr>
      </w:pPr>
    </w:p>
    <w:p w14:paraId="36014C7F" w14:textId="1CB67023" w:rsidR="009A0891" w:rsidRPr="0099684F" w:rsidRDefault="00831597" w:rsidP="008F3E1D">
      <w:pPr>
        <w:pStyle w:val="Sraopastraipa"/>
        <w:numPr>
          <w:ilvl w:val="2"/>
          <w:numId w:val="4"/>
        </w:numPr>
        <w:jc w:val="both"/>
        <w:rPr>
          <w:b/>
          <w:bCs/>
          <w:i/>
          <w:iCs/>
          <w:lang w:eastAsia="lt-LT"/>
        </w:rPr>
      </w:pPr>
      <w:bookmarkStart w:id="0" w:name="_Hlk184461024"/>
      <w:r w:rsidRPr="0099684F">
        <w:rPr>
          <w:b/>
          <w:bCs/>
          <w:i/>
          <w:iCs/>
          <w:lang w:eastAsia="lt-LT"/>
        </w:rPr>
        <w:lastRenderedPageBreak/>
        <w:t xml:space="preserve">Kultūros </w:t>
      </w:r>
      <w:r w:rsidR="006D4A24" w:rsidRPr="0099684F">
        <w:rPr>
          <w:b/>
          <w:bCs/>
          <w:i/>
          <w:iCs/>
          <w:lang w:eastAsia="lt-LT"/>
        </w:rPr>
        <w:t>centro</w:t>
      </w:r>
      <w:r w:rsidRPr="0099684F">
        <w:rPr>
          <w:b/>
          <w:bCs/>
          <w:i/>
          <w:iCs/>
          <w:lang w:eastAsia="lt-LT"/>
        </w:rPr>
        <w:t xml:space="preserve"> veiklos rodikliai</w:t>
      </w:r>
      <w:r w:rsidR="00411C9D" w:rsidRPr="0099684F">
        <w:rPr>
          <w:b/>
          <w:bCs/>
          <w:i/>
          <w:iCs/>
          <w:lang w:eastAsia="lt-LT"/>
        </w:rPr>
        <w:t xml:space="preserve"> ataskaitiniais metais</w:t>
      </w:r>
      <w:r w:rsidR="00F957FA">
        <w:rPr>
          <w:rStyle w:val="Puslapioinaosnuoroda"/>
          <w:b/>
          <w:bCs/>
          <w:i/>
          <w:iCs/>
          <w:lang w:eastAsia="lt-LT"/>
        </w:rPr>
        <w:footnoteReference w:id="3"/>
      </w:r>
    </w:p>
    <w:tbl>
      <w:tblPr>
        <w:tblStyle w:val="Lentelstinklelis"/>
        <w:tblW w:w="9923" w:type="dxa"/>
        <w:tblInd w:w="-147" w:type="dxa"/>
        <w:tblLook w:val="04A0" w:firstRow="1" w:lastRow="0" w:firstColumn="1" w:lastColumn="0" w:noHBand="0" w:noVBand="1"/>
      </w:tblPr>
      <w:tblGrid>
        <w:gridCol w:w="709"/>
        <w:gridCol w:w="5387"/>
        <w:gridCol w:w="1843"/>
        <w:gridCol w:w="1984"/>
      </w:tblGrid>
      <w:tr w:rsidR="0099684F" w:rsidRPr="0099684F" w14:paraId="05BFEBA6" w14:textId="77777777" w:rsidTr="008D110E">
        <w:tc>
          <w:tcPr>
            <w:tcW w:w="709" w:type="dxa"/>
          </w:tcPr>
          <w:p w14:paraId="5D247B26" w14:textId="17B19374" w:rsidR="00F72249" w:rsidRPr="0099684F" w:rsidRDefault="00F72249" w:rsidP="008D110E">
            <w:pPr>
              <w:pStyle w:val="Sraopastraipa"/>
              <w:ind w:left="0"/>
              <w:jc w:val="center"/>
              <w:rPr>
                <w:b/>
                <w:bCs/>
              </w:rPr>
            </w:pPr>
            <w:r w:rsidRPr="0099684F">
              <w:rPr>
                <w:b/>
                <w:bCs/>
              </w:rPr>
              <w:t>Eil. Nr.</w:t>
            </w:r>
          </w:p>
        </w:tc>
        <w:tc>
          <w:tcPr>
            <w:tcW w:w="5387" w:type="dxa"/>
            <w:vAlign w:val="center"/>
          </w:tcPr>
          <w:p w14:paraId="5B9537A5" w14:textId="1243D9D7" w:rsidR="00F72249" w:rsidRPr="0099684F" w:rsidRDefault="00F72249" w:rsidP="008D110E">
            <w:pPr>
              <w:pStyle w:val="Sraopastraipa"/>
              <w:ind w:left="0"/>
              <w:jc w:val="center"/>
              <w:rPr>
                <w:b/>
                <w:bCs/>
              </w:rPr>
            </w:pPr>
            <w:r w:rsidRPr="0099684F">
              <w:rPr>
                <w:b/>
                <w:bCs/>
              </w:rPr>
              <w:t>Veiklos rodikliai</w:t>
            </w:r>
          </w:p>
        </w:tc>
        <w:tc>
          <w:tcPr>
            <w:tcW w:w="1843" w:type="dxa"/>
            <w:vAlign w:val="center"/>
          </w:tcPr>
          <w:p w14:paraId="0684A2CA" w14:textId="06F2CB6F" w:rsidR="00F72249" w:rsidRPr="0099684F" w:rsidRDefault="00F72249" w:rsidP="008D110E">
            <w:pPr>
              <w:pStyle w:val="Sraopastraipa"/>
              <w:ind w:left="0"/>
              <w:jc w:val="center"/>
              <w:rPr>
                <w:b/>
                <w:bCs/>
              </w:rPr>
            </w:pPr>
            <w:r w:rsidRPr="0099684F">
              <w:rPr>
                <w:b/>
                <w:bCs/>
              </w:rPr>
              <w:t>.... m. planuota</w:t>
            </w:r>
          </w:p>
        </w:tc>
        <w:tc>
          <w:tcPr>
            <w:tcW w:w="1984" w:type="dxa"/>
            <w:vAlign w:val="center"/>
          </w:tcPr>
          <w:p w14:paraId="2965DDCD" w14:textId="167F864F" w:rsidR="00F72249" w:rsidRPr="0099684F" w:rsidRDefault="00F72249" w:rsidP="008D110E">
            <w:pPr>
              <w:pStyle w:val="Sraopastraipa"/>
              <w:ind w:left="0"/>
              <w:jc w:val="center"/>
              <w:rPr>
                <w:b/>
                <w:bCs/>
              </w:rPr>
            </w:pPr>
            <w:r w:rsidRPr="0099684F">
              <w:rPr>
                <w:b/>
                <w:bCs/>
              </w:rPr>
              <w:t>.... m. įvykdyta</w:t>
            </w:r>
          </w:p>
        </w:tc>
      </w:tr>
      <w:tr w:rsidR="0099684F" w:rsidRPr="0099684F" w14:paraId="3877EF24" w14:textId="77777777" w:rsidTr="008D110E">
        <w:tc>
          <w:tcPr>
            <w:tcW w:w="709" w:type="dxa"/>
          </w:tcPr>
          <w:p w14:paraId="2EBFF781" w14:textId="1D2FBA3D" w:rsidR="00F72249" w:rsidRPr="0099684F" w:rsidRDefault="007362E1" w:rsidP="008D110E">
            <w:pPr>
              <w:pStyle w:val="Sraopastraipa"/>
              <w:ind w:left="0"/>
              <w:jc w:val="center"/>
            </w:pPr>
            <w:r w:rsidRPr="0099684F">
              <w:t>1.</w:t>
            </w:r>
          </w:p>
        </w:tc>
        <w:tc>
          <w:tcPr>
            <w:tcW w:w="5387" w:type="dxa"/>
          </w:tcPr>
          <w:p w14:paraId="1586CC2F" w14:textId="1DACBF14" w:rsidR="00F72249" w:rsidRPr="0099684F" w:rsidRDefault="004B51CF" w:rsidP="00831597">
            <w:pPr>
              <w:pStyle w:val="Sraopastraipa"/>
              <w:ind w:left="0"/>
              <w:jc w:val="both"/>
            </w:pPr>
            <w:r w:rsidRPr="0099684F">
              <w:t>Organizuot</w:t>
            </w:r>
            <w:r w:rsidR="007362E1" w:rsidRPr="0099684F">
              <w:t>ų</w:t>
            </w:r>
            <w:r w:rsidRPr="0099684F">
              <w:t xml:space="preserve"> </w:t>
            </w:r>
            <w:r w:rsidRPr="00120030">
              <w:t xml:space="preserve">kultūros ir </w:t>
            </w:r>
            <w:r w:rsidR="008D110E" w:rsidRPr="00120030">
              <w:t xml:space="preserve">edukacinių renginių </w:t>
            </w:r>
            <w:r w:rsidR="007362E1" w:rsidRPr="00120030">
              <w:t>skaičius</w:t>
            </w:r>
          </w:p>
        </w:tc>
        <w:tc>
          <w:tcPr>
            <w:tcW w:w="1843" w:type="dxa"/>
          </w:tcPr>
          <w:p w14:paraId="6F53E304" w14:textId="77777777" w:rsidR="00F72249" w:rsidRPr="0099684F" w:rsidRDefault="00F72249" w:rsidP="00831597">
            <w:pPr>
              <w:pStyle w:val="Sraopastraipa"/>
              <w:ind w:left="0"/>
              <w:jc w:val="both"/>
            </w:pPr>
          </w:p>
        </w:tc>
        <w:tc>
          <w:tcPr>
            <w:tcW w:w="1984" w:type="dxa"/>
          </w:tcPr>
          <w:p w14:paraId="0038F649" w14:textId="77777777" w:rsidR="00F72249" w:rsidRPr="0099684F" w:rsidRDefault="00F72249" w:rsidP="00831597">
            <w:pPr>
              <w:pStyle w:val="Sraopastraipa"/>
              <w:ind w:left="0"/>
              <w:jc w:val="both"/>
            </w:pPr>
          </w:p>
        </w:tc>
      </w:tr>
      <w:tr w:rsidR="004B51CF" w14:paraId="79663804" w14:textId="77777777" w:rsidTr="008D110E">
        <w:tc>
          <w:tcPr>
            <w:tcW w:w="709" w:type="dxa"/>
          </w:tcPr>
          <w:p w14:paraId="1799832F" w14:textId="7799389C" w:rsidR="004B51CF" w:rsidRPr="007362E1" w:rsidRDefault="007362E1" w:rsidP="008D110E">
            <w:pPr>
              <w:pStyle w:val="Sraopastraipa"/>
              <w:ind w:left="0"/>
              <w:jc w:val="center"/>
            </w:pPr>
            <w:r w:rsidRPr="007362E1">
              <w:t>2</w:t>
            </w:r>
            <w:r w:rsidR="004B51CF" w:rsidRPr="007362E1">
              <w:t>.</w:t>
            </w:r>
          </w:p>
        </w:tc>
        <w:tc>
          <w:tcPr>
            <w:tcW w:w="5387" w:type="dxa"/>
          </w:tcPr>
          <w:p w14:paraId="774A705F" w14:textId="5408EF2C" w:rsidR="004B51CF" w:rsidRPr="007362E1" w:rsidRDefault="004B51CF" w:rsidP="004B51CF">
            <w:pPr>
              <w:pStyle w:val="Sraopastraipa"/>
              <w:ind w:left="0"/>
              <w:jc w:val="both"/>
            </w:pPr>
            <w:r w:rsidRPr="007362E1">
              <w:t xml:space="preserve">Lankytojų ir dalyvių skaičius kultūros renginiuose </w:t>
            </w:r>
          </w:p>
        </w:tc>
        <w:tc>
          <w:tcPr>
            <w:tcW w:w="1843" w:type="dxa"/>
          </w:tcPr>
          <w:p w14:paraId="7DC5E598" w14:textId="77777777" w:rsidR="004B51CF" w:rsidRPr="007362E1" w:rsidRDefault="004B51CF" w:rsidP="004B51CF">
            <w:pPr>
              <w:pStyle w:val="Sraopastraipa"/>
              <w:ind w:left="0"/>
              <w:jc w:val="both"/>
            </w:pPr>
          </w:p>
        </w:tc>
        <w:tc>
          <w:tcPr>
            <w:tcW w:w="1984" w:type="dxa"/>
          </w:tcPr>
          <w:p w14:paraId="2C05E671" w14:textId="77777777" w:rsidR="004B51CF" w:rsidRPr="007362E1" w:rsidRDefault="004B51CF" w:rsidP="004B51CF">
            <w:pPr>
              <w:pStyle w:val="Sraopastraipa"/>
              <w:ind w:left="0"/>
              <w:jc w:val="both"/>
            </w:pPr>
          </w:p>
        </w:tc>
      </w:tr>
      <w:tr w:rsidR="00F72249" w14:paraId="7269E034" w14:textId="77777777" w:rsidTr="008D110E">
        <w:tc>
          <w:tcPr>
            <w:tcW w:w="709" w:type="dxa"/>
          </w:tcPr>
          <w:p w14:paraId="6C1DFFC8" w14:textId="2BDFB466" w:rsidR="00F72249" w:rsidRPr="007362E1" w:rsidRDefault="007362E1" w:rsidP="008D110E">
            <w:pPr>
              <w:pStyle w:val="Sraopastraipa"/>
              <w:ind w:left="0"/>
              <w:jc w:val="center"/>
            </w:pPr>
            <w:r w:rsidRPr="007362E1">
              <w:t>2</w:t>
            </w:r>
            <w:r w:rsidR="00F72249" w:rsidRPr="007362E1">
              <w:t>.1.</w:t>
            </w:r>
          </w:p>
        </w:tc>
        <w:tc>
          <w:tcPr>
            <w:tcW w:w="5387" w:type="dxa"/>
          </w:tcPr>
          <w:p w14:paraId="55EA9557" w14:textId="450B0B89" w:rsidR="00F72249" w:rsidRPr="007362E1" w:rsidRDefault="00F72249" w:rsidP="00831597">
            <w:pPr>
              <w:pStyle w:val="Sraopastraipa"/>
              <w:ind w:left="0"/>
              <w:jc w:val="both"/>
            </w:pPr>
            <w:r w:rsidRPr="007362E1">
              <w:t>Iš jų nuotolinių renginių lankytojų skaičius</w:t>
            </w:r>
          </w:p>
        </w:tc>
        <w:tc>
          <w:tcPr>
            <w:tcW w:w="1843" w:type="dxa"/>
          </w:tcPr>
          <w:p w14:paraId="237003D9" w14:textId="77777777" w:rsidR="00F72249" w:rsidRPr="007362E1" w:rsidRDefault="00F72249" w:rsidP="00831597">
            <w:pPr>
              <w:pStyle w:val="Sraopastraipa"/>
              <w:ind w:left="0"/>
              <w:jc w:val="both"/>
            </w:pPr>
          </w:p>
        </w:tc>
        <w:tc>
          <w:tcPr>
            <w:tcW w:w="1984" w:type="dxa"/>
          </w:tcPr>
          <w:p w14:paraId="1B505C20" w14:textId="77777777" w:rsidR="00F72249" w:rsidRPr="007362E1" w:rsidRDefault="00F72249" w:rsidP="00831597">
            <w:pPr>
              <w:pStyle w:val="Sraopastraipa"/>
              <w:ind w:left="0"/>
              <w:jc w:val="both"/>
            </w:pPr>
          </w:p>
        </w:tc>
      </w:tr>
      <w:tr w:rsidR="00F72249" w14:paraId="18E070F5" w14:textId="77777777" w:rsidTr="008D110E">
        <w:tc>
          <w:tcPr>
            <w:tcW w:w="709" w:type="dxa"/>
          </w:tcPr>
          <w:p w14:paraId="588F3857" w14:textId="12FCC066" w:rsidR="00F72249" w:rsidRPr="007362E1" w:rsidRDefault="00F72249" w:rsidP="008D110E">
            <w:pPr>
              <w:pStyle w:val="Sraopastraipa"/>
              <w:ind w:left="0"/>
              <w:jc w:val="center"/>
            </w:pPr>
            <w:r w:rsidRPr="007362E1">
              <w:t>3.</w:t>
            </w:r>
          </w:p>
        </w:tc>
        <w:tc>
          <w:tcPr>
            <w:tcW w:w="5387" w:type="dxa"/>
          </w:tcPr>
          <w:p w14:paraId="097153A6" w14:textId="1EBA6712" w:rsidR="00F72249" w:rsidRPr="007362E1" w:rsidRDefault="00F72249" w:rsidP="00831597">
            <w:pPr>
              <w:pStyle w:val="Sraopastraipa"/>
              <w:ind w:left="0"/>
              <w:jc w:val="both"/>
            </w:pPr>
            <w:r w:rsidRPr="007362E1">
              <w:t xml:space="preserve">Kultūros įstaigos veikla užimtų vietos gyventojų, gyvenančių ir </w:t>
            </w:r>
            <w:r w:rsidR="008D110E">
              <w:t>(</w:t>
            </w:r>
            <w:r w:rsidRPr="007362E1">
              <w:t>ar</w:t>
            </w:r>
            <w:r w:rsidR="008D110E">
              <w:t>)</w:t>
            </w:r>
            <w:r w:rsidRPr="007362E1">
              <w:t xml:space="preserve"> dirbančių Panevėžio rajone, skaičius</w:t>
            </w:r>
          </w:p>
        </w:tc>
        <w:tc>
          <w:tcPr>
            <w:tcW w:w="1843" w:type="dxa"/>
          </w:tcPr>
          <w:p w14:paraId="5BA2CC50" w14:textId="77777777" w:rsidR="00F72249" w:rsidRPr="007362E1" w:rsidRDefault="00F72249" w:rsidP="00831597">
            <w:pPr>
              <w:pStyle w:val="Sraopastraipa"/>
              <w:ind w:left="0"/>
              <w:jc w:val="both"/>
            </w:pPr>
          </w:p>
        </w:tc>
        <w:tc>
          <w:tcPr>
            <w:tcW w:w="1984" w:type="dxa"/>
          </w:tcPr>
          <w:p w14:paraId="0F84FE12" w14:textId="77777777" w:rsidR="00F72249" w:rsidRPr="007362E1" w:rsidRDefault="00F72249" w:rsidP="00831597">
            <w:pPr>
              <w:pStyle w:val="Sraopastraipa"/>
              <w:ind w:left="0"/>
              <w:jc w:val="both"/>
            </w:pPr>
          </w:p>
        </w:tc>
      </w:tr>
      <w:tr w:rsidR="00F72249" w14:paraId="7EBF8C3D" w14:textId="77777777" w:rsidTr="008D110E">
        <w:tc>
          <w:tcPr>
            <w:tcW w:w="709" w:type="dxa"/>
          </w:tcPr>
          <w:p w14:paraId="2842F490" w14:textId="127296EB" w:rsidR="00F72249" w:rsidRPr="007362E1" w:rsidRDefault="00F72249" w:rsidP="008D110E">
            <w:pPr>
              <w:pStyle w:val="Sraopastraipa"/>
              <w:ind w:left="0"/>
              <w:jc w:val="center"/>
            </w:pPr>
            <w:r w:rsidRPr="007362E1">
              <w:t>4.</w:t>
            </w:r>
          </w:p>
        </w:tc>
        <w:tc>
          <w:tcPr>
            <w:tcW w:w="5387" w:type="dxa"/>
          </w:tcPr>
          <w:p w14:paraId="2BAD0E08" w14:textId="5D850550" w:rsidR="00F72249" w:rsidRPr="007362E1" w:rsidRDefault="00F72249" w:rsidP="00831597">
            <w:pPr>
              <w:pStyle w:val="Sraopastraipa"/>
              <w:ind w:left="0"/>
              <w:jc w:val="both"/>
            </w:pPr>
            <w:r w:rsidRPr="007362E1">
              <w:t>Kultūros įstaigoje veikiančių kolektyvų skaičius (mėgėjų meno kolektyvai, studijos, būreliai, klubai ir kita)</w:t>
            </w:r>
          </w:p>
        </w:tc>
        <w:tc>
          <w:tcPr>
            <w:tcW w:w="1843" w:type="dxa"/>
          </w:tcPr>
          <w:p w14:paraId="29001AF4" w14:textId="77777777" w:rsidR="00F72249" w:rsidRPr="007362E1" w:rsidRDefault="00F72249" w:rsidP="00831597">
            <w:pPr>
              <w:pStyle w:val="Sraopastraipa"/>
              <w:ind w:left="0"/>
              <w:jc w:val="both"/>
            </w:pPr>
          </w:p>
        </w:tc>
        <w:tc>
          <w:tcPr>
            <w:tcW w:w="1984" w:type="dxa"/>
          </w:tcPr>
          <w:p w14:paraId="0416D883" w14:textId="77777777" w:rsidR="00F72249" w:rsidRPr="007362E1" w:rsidRDefault="00F72249" w:rsidP="00831597">
            <w:pPr>
              <w:pStyle w:val="Sraopastraipa"/>
              <w:ind w:left="0"/>
              <w:jc w:val="both"/>
            </w:pPr>
          </w:p>
        </w:tc>
      </w:tr>
      <w:tr w:rsidR="00F72249" w14:paraId="4CEFC9E1" w14:textId="77777777" w:rsidTr="008D110E">
        <w:tc>
          <w:tcPr>
            <w:tcW w:w="709" w:type="dxa"/>
          </w:tcPr>
          <w:p w14:paraId="4FDE93E8" w14:textId="315DD072" w:rsidR="00F72249" w:rsidRPr="007362E1" w:rsidRDefault="00F72249" w:rsidP="008D110E">
            <w:pPr>
              <w:pStyle w:val="Sraopastraipa"/>
              <w:ind w:left="0"/>
              <w:jc w:val="center"/>
            </w:pPr>
            <w:r w:rsidRPr="007362E1">
              <w:t>5.</w:t>
            </w:r>
          </w:p>
        </w:tc>
        <w:tc>
          <w:tcPr>
            <w:tcW w:w="5387" w:type="dxa"/>
          </w:tcPr>
          <w:p w14:paraId="28DD1010" w14:textId="28FF8802" w:rsidR="00F72249" w:rsidRPr="007362E1" w:rsidRDefault="00F72249" w:rsidP="00831597">
            <w:pPr>
              <w:pStyle w:val="Sraopastraipa"/>
              <w:ind w:left="0"/>
              <w:jc w:val="both"/>
            </w:pPr>
            <w:r w:rsidRPr="007362E1">
              <w:t>Dainų švenčių tradicijos tęstinumo programoje dalyvaujančių kolektyvų skaičius (dalyvavimas Dainų švenčių atrankose, šventėse, – laikotarpis: paskutinieji 5 metai)</w:t>
            </w:r>
          </w:p>
        </w:tc>
        <w:tc>
          <w:tcPr>
            <w:tcW w:w="1843" w:type="dxa"/>
          </w:tcPr>
          <w:p w14:paraId="43BDF50D" w14:textId="77777777" w:rsidR="00F72249" w:rsidRPr="007362E1" w:rsidRDefault="00F72249" w:rsidP="00831597">
            <w:pPr>
              <w:pStyle w:val="Sraopastraipa"/>
              <w:ind w:left="0"/>
              <w:jc w:val="both"/>
            </w:pPr>
          </w:p>
        </w:tc>
        <w:tc>
          <w:tcPr>
            <w:tcW w:w="1984" w:type="dxa"/>
          </w:tcPr>
          <w:p w14:paraId="696ED940" w14:textId="77777777" w:rsidR="00F72249" w:rsidRPr="007362E1" w:rsidRDefault="00F72249" w:rsidP="00831597">
            <w:pPr>
              <w:pStyle w:val="Sraopastraipa"/>
              <w:ind w:left="0"/>
              <w:jc w:val="both"/>
            </w:pPr>
          </w:p>
        </w:tc>
      </w:tr>
      <w:tr w:rsidR="00F72249" w14:paraId="41709AD0" w14:textId="77777777" w:rsidTr="008D110E">
        <w:tc>
          <w:tcPr>
            <w:tcW w:w="709" w:type="dxa"/>
          </w:tcPr>
          <w:p w14:paraId="6B312005" w14:textId="19EE0634" w:rsidR="00F72249" w:rsidRPr="007362E1" w:rsidRDefault="00F72249" w:rsidP="008D110E">
            <w:pPr>
              <w:pStyle w:val="Sraopastraipa"/>
              <w:ind w:left="0"/>
              <w:jc w:val="center"/>
            </w:pPr>
            <w:r w:rsidRPr="007362E1">
              <w:t>6.</w:t>
            </w:r>
          </w:p>
        </w:tc>
        <w:tc>
          <w:tcPr>
            <w:tcW w:w="5387" w:type="dxa"/>
          </w:tcPr>
          <w:p w14:paraId="56A642F2" w14:textId="5ED6DDAE" w:rsidR="00F72249" w:rsidRPr="007362E1" w:rsidRDefault="00F72249" w:rsidP="00831597">
            <w:pPr>
              <w:pStyle w:val="Sraopastraipa"/>
              <w:ind w:left="0"/>
              <w:jc w:val="both"/>
            </w:pPr>
            <w:r w:rsidRPr="007362E1">
              <w:t>Parengtų naujų programų (koncertinių, edukacinių) ir kitų naujų veiklų skaičius</w:t>
            </w:r>
          </w:p>
        </w:tc>
        <w:tc>
          <w:tcPr>
            <w:tcW w:w="1843" w:type="dxa"/>
          </w:tcPr>
          <w:p w14:paraId="436323BE" w14:textId="77777777" w:rsidR="00F72249" w:rsidRPr="007362E1" w:rsidRDefault="00F72249" w:rsidP="00831597">
            <w:pPr>
              <w:pStyle w:val="Sraopastraipa"/>
              <w:ind w:left="0"/>
              <w:jc w:val="both"/>
            </w:pPr>
          </w:p>
        </w:tc>
        <w:tc>
          <w:tcPr>
            <w:tcW w:w="1984" w:type="dxa"/>
          </w:tcPr>
          <w:p w14:paraId="4D5F0418" w14:textId="77777777" w:rsidR="00F72249" w:rsidRPr="007362E1" w:rsidRDefault="00F72249" w:rsidP="00831597">
            <w:pPr>
              <w:pStyle w:val="Sraopastraipa"/>
              <w:ind w:left="0"/>
              <w:jc w:val="both"/>
            </w:pPr>
          </w:p>
        </w:tc>
      </w:tr>
      <w:tr w:rsidR="00F72249" w14:paraId="7D8079D5" w14:textId="77777777" w:rsidTr="008D110E">
        <w:tc>
          <w:tcPr>
            <w:tcW w:w="709" w:type="dxa"/>
          </w:tcPr>
          <w:p w14:paraId="124CBBE0" w14:textId="0F9F40A6" w:rsidR="00F72249" w:rsidRPr="007362E1" w:rsidRDefault="00F72249" w:rsidP="008D110E">
            <w:pPr>
              <w:pStyle w:val="Sraopastraipa"/>
              <w:ind w:left="0"/>
              <w:jc w:val="center"/>
            </w:pPr>
            <w:r w:rsidRPr="007362E1">
              <w:t>7.</w:t>
            </w:r>
          </w:p>
        </w:tc>
        <w:tc>
          <w:tcPr>
            <w:tcW w:w="5387" w:type="dxa"/>
          </w:tcPr>
          <w:p w14:paraId="24D02D2F" w14:textId="7010F235" w:rsidR="00F72249" w:rsidRPr="007362E1" w:rsidRDefault="00F72249" w:rsidP="00831597">
            <w:pPr>
              <w:pStyle w:val="Sraopastraipa"/>
              <w:ind w:left="0"/>
              <w:jc w:val="both"/>
            </w:pPr>
            <w:r w:rsidRPr="007362E1">
              <w:t>Laimėjimai rajono, regiono, šalies bei tarptautiniu</w:t>
            </w:r>
            <w:r w:rsidR="008D110E">
              <w:t>o</w:t>
            </w:r>
            <w:r w:rsidRPr="007362E1">
              <w:t>se konkursuose (pagrindinis prizas, I, II, III vietos), kultūros srities nominacijų laimėjimai (pvz., „Aukso paukštė“)</w:t>
            </w:r>
          </w:p>
        </w:tc>
        <w:tc>
          <w:tcPr>
            <w:tcW w:w="1843" w:type="dxa"/>
          </w:tcPr>
          <w:p w14:paraId="61622F60" w14:textId="77777777" w:rsidR="00F72249" w:rsidRPr="007362E1" w:rsidRDefault="00F72249" w:rsidP="00831597">
            <w:pPr>
              <w:pStyle w:val="Sraopastraipa"/>
              <w:ind w:left="0"/>
              <w:jc w:val="both"/>
            </w:pPr>
          </w:p>
        </w:tc>
        <w:tc>
          <w:tcPr>
            <w:tcW w:w="1984" w:type="dxa"/>
          </w:tcPr>
          <w:p w14:paraId="0EC064C6" w14:textId="77777777" w:rsidR="00F72249" w:rsidRPr="007362E1" w:rsidRDefault="00F72249" w:rsidP="00831597">
            <w:pPr>
              <w:pStyle w:val="Sraopastraipa"/>
              <w:ind w:left="0"/>
              <w:jc w:val="both"/>
            </w:pPr>
          </w:p>
        </w:tc>
      </w:tr>
      <w:tr w:rsidR="00C55F99" w14:paraId="7EF62818" w14:textId="77777777" w:rsidTr="008D110E">
        <w:tc>
          <w:tcPr>
            <w:tcW w:w="709" w:type="dxa"/>
          </w:tcPr>
          <w:p w14:paraId="4F0F7F95" w14:textId="27478A12" w:rsidR="00C55F99" w:rsidRPr="007362E1" w:rsidRDefault="00C55F99" w:rsidP="008D110E">
            <w:pPr>
              <w:pStyle w:val="Sraopastraipa"/>
              <w:ind w:left="0"/>
              <w:jc w:val="center"/>
            </w:pPr>
            <w:r w:rsidRPr="007362E1">
              <w:t>8.</w:t>
            </w:r>
          </w:p>
        </w:tc>
        <w:tc>
          <w:tcPr>
            <w:tcW w:w="5387" w:type="dxa"/>
          </w:tcPr>
          <w:p w14:paraId="209E53BE" w14:textId="7E5C7154" w:rsidR="00C55F99" w:rsidRPr="007362E1" w:rsidRDefault="00C55F99" w:rsidP="00831597">
            <w:pPr>
              <w:pStyle w:val="Sraopastraipa"/>
              <w:ind w:left="0"/>
              <w:jc w:val="both"/>
            </w:pPr>
            <w:r w:rsidRPr="007362E1">
              <w:t>Muziejų lankytojų skaičius</w:t>
            </w:r>
          </w:p>
        </w:tc>
        <w:tc>
          <w:tcPr>
            <w:tcW w:w="1843" w:type="dxa"/>
          </w:tcPr>
          <w:p w14:paraId="74FF66FA" w14:textId="77777777" w:rsidR="00C55F99" w:rsidRPr="007362E1" w:rsidRDefault="00C55F99" w:rsidP="00831597">
            <w:pPr>
              <w:pStyle w:val="Sraopastraipa"/>
              <w:ind w:left="0"/>
              <w:jc w:val="both"/>
            </w:pPr>
          </w:p>
        </w:tc>
        <w:tc>
          <w:tcPr>
            <w:tcW w:w="1984" w:type="dxa"/>
          </w:tcPr>
          <w:p w14:paraId="051E858D" w14:textId="77777777" w:rsidR="00C55F99" w:rsidRPr="007362E1" w:rsidRDefault="00C55F99" w:rsidP="00831597">
            <w:pPr>
              <w:pStyle w:val="Sraopastraipa"/>
              <w:ind w:left="0"/>
              <w:jc w:val="both"/>
            </w:pPr>
          </w:p>
        </w:tc>
      </w:tr>
      <w:bookmarkEnd w:id="0"/>
    </w:tbl>
    <w:p w14:paraId="5ED533A9" w14:textId="77777777" w:rsidR="00C55F99" w:rsidRPr="00411C9D" w:rsidRDefault="00C55F99" w:rsidP="00C55F99">
      <w:pPr>
        <w:pStyle w:val="Sraopastraipa"/>
        <w:ind w:left="1429"/>
        <w:jc w:val="both"/>
        <w:rPr>
          <w:b/>
          <w:bCs/>
          <w:i/>
          <w:iCs/>
          <w:lang w:eastAsia="lt-LT"/>
        </w:rPr>
      </w:pPr>
    </w:p>
    <w:p w14:paraId="103C7B9F" w14:textId="0A004E8D" w:rsidR="00F72249" w:rsidRPr="00411C9D" w:rsidRDefault="00F72249" w:rsidP="008F3E1D">
      <w:pPr>
        <w:pStyle w:val="Sraopastraipa"/>
        <w:numPr>
          <w:ilvl w:val="2"/>
          <w:numId w:val="4"/>
        </w:numPr>
        <w:jc w:val="both"/>
        <w:rPr>
          <w:b/>
          <w:bCs/>
          <w:i/>
          <w:iCs/>
          <w:lang w:eastAsia="lt-LT"/>
        </w:rPr>
      </w:pPr>
      <w:r w:rsidRPr="00411C9D">
        <w:rPr>
          <w:b/>
          <w:bCs/>
          <w:i/>
          <w:iCs/>
          <w:lang w:eastAsia="lt-LT"/>
        </w:rPr>
        <w:t xml:space="preserve">Viešosios bibliotekos veiklos rodikliai </w:t>
      </w:r>
      <w:r w:rsidR="00411C9D" w:rsidRPr="00411C9D">
        <w:rPr>
          <w:b/>
          <w:bCs/>
          <w:i/>
          <w:iCs/>
          <w:lang w:eastAsia="lt-LT"/>
        </w:rPr>
        <w:t>ataskaitiniais metais</w:t>
      </w:r>
      <w:r w:rsidR="00F957FA">
        <w:rPr>
          <w:rStyle w:val="Puslapioinaosnuoroda"/>
          <w:b/>
          <w:bCs/>
          <w:i/>
          <w:iCs/>
          <w:lang w:eastAsia="lt-LT"/>
        </w:rPr>
        <w:footnoteReference w:id="4"/>
      </w:r>
      <w:r w:rsidRPr="00411C9D">
        <w:rPr>
          <w:b/>
          <w:bCs/>
          <w:i/>
          <w:iCs/>
          <w:lang w:eastAsia="lt-LT"/>
        </w:rPr>
        <w:t>:</w:t>
      </w:r>
    </w:p>
    <w:tbl>
      <w:tblPr>
        <w:tblStyle w:val="Lentelstinklelis"/>
        <w:tblW w:w="9923" w:type="dxa"/>
        <w:tblInd w:w="-147" w:type="dxa"/>
        <w:tblLook w:val="04A0" w:firstRow="1" w:lastRow="0" w:firstColumn="1" w:lastColumn="0" w:noHBand="0" w:noVBand="1"/>
      </w:tblPr>
      <w:tblGrid>
        <w:gridCol w:w="709"/>
        <w:gridCol w:w="5387"/>
        <w:gridCol w:w="1417"/>
        <w:gridCol w:w="2410"/>
      </w:tblGrid>
      <w:tr w:rsidR="00F72249" w14:paraId="15FD0555" w14:textId="77777777" w:rsidTr="008D110E">
        <w:tc>
          <w:tcPr>
            <w:tcW w:w="709" w:type="dxa"/>
            <w:vAlign w:val="center"/>
          </w:tcPr>
          <w:p w14:paraId="7B5F3B7B" w14:textId="3D0D2845" w:rsidR="00F72249" w:rsidRPr="008D110E" w:rsidRDefault="00F72249" w:rsidP="008D110E">
            <w:pPr>
              <w:pStyle w:val="Sraopastraipa"/>
              <w:ind w:left="0"/>
              <w:jc w:val="center"/>
              <w:rPr>
                <w:b/>
                <w:bCs/>
              </w:rPr>
            </w:pPr>
            <w:r w:rsidRPr="008D110E">
              <w:rPr>
                <w:b/>
                <w:bCs/>
              </w:rPr>
              <w:t>Eil. Nr.</w:t>
            </w:r>
          </w:p>
        </w:tc>
        <w:tc>
          <w:tcPr>
            <w:tcW w:w="5387" w:type="dxa"/>
            <w:vAlign w:val="center"/>
          </w:tcPr>
          <w:p w14:paraId="0F79CAC8" w14:textId="77777777" w:rsidR="00F72249" w:rsidRPr="008D110E" w:rsidRDefault="00F72249" w:rsidP="008D110E">
            <w:pPr>
              <w:pStyle w:val="Sraopastraipa"/>
              <w:ind w:left="0"/>
              <w:jc w:val="center"/>
              <w:rPr>
                <w:b/>
                <w:bCs/>
              </w:rPr>
            </w:pPr>
            <w:r w:rsidRPr="008D110E">
              <w:rPr>
                <w:b/>
                <w:bCs/>
              </w:rPr>
              <w:t>Veiklos rodikliai</w:t>
            </w:r>
          </w:p>
        </w:tc>
        <w:tc>
          <w:tcPr>
            <w:tcW w:w="1417" w:type="dxa"/>
            <w:vAlign w:val="center"/>
          </w:tcPr>
          <w:p w14:paraId="4E65201D" w14:textId="77777777" w:rsidR="00F72249" w:rsidRPr="008D110E" w:rsidRDefault="00F72249" w:rsidP="008D110E">
            <w:pPr>
              <w:pStyle w:val="Sraopastraipa"/>
              <w:ind w:left="0"/>
              <w:jc w:val="center"/>
              <w:rPr>
                <w:b/>
                <w:bCs/>
              </w:rPr>
            </w:pPr>
            <w:r w:rsidRPr="008D110E">
              <w:rPr>
                <w:b/>
                <w:bCs/>
              </w:rPr>
              <w:t>.... m. planuota</w:t>
            </w:r>
          </w:p>
        </w:tc>
        <w:tc>
          <w:tcPr>
            <w:tcW w:w="2410" w:type="dxa"/>
            <w:vAlign w:val="center"/>
          </w:tcPr>
          <w:p w14:paraId="188DE0FD" w14:textId="77777777" w:rsidR="00F72249" w:rsidRPr="008D110E" w:rsidRDefault="00F72249" w:rsidP="008D110E">
            <w:pPr>
              <w:pStyle w:val="Sraopastraipa"/>
              <w:ind w:left="0"/>
              <w:jc w:val="center"/>
              <w:rPr>
                <w:b/>
                <w:bCs/>
              </w:rPr>
            </w:pPr>
            <w:r w:rsidRPr="008D110E">
              <w:rPr>
                <w:b/>
                <w:bCs/>
              </w:rPr>
              <w:t>.... m. įvykdyta</w:t>
            </w:r>
          </w:p>
        </w:tc>
      </w:tr>
      <w:tr w:rsidR="00F72249" w14:paraId="5948F1BD" w14:textId="77777777" w:rsidTr="008D110E">
        <w:tc>
          <w:tcPr>
            <w:tcW w:w="709" w:type="dxa"/>
          </w:tcPr>
          <w:p w14:paraId="26C242EE" w14:textId="77777777" w:rsidR="00F72249" w:rsidRDefault="00F72249">
            <w:pPr>
              <w:pStyle w:val="Sraopastraipa"/>
              <w:ind w:left="0"/>
              <w:jc w:val="both"/>
              <w:rPr>
                <w:i/>
                <w:iCs/>
              </w:rPr>
            </w:pPr>
            <w:r>
              <w:rPr>
                <w:i/>
                <w:iCs/>
              </w:rPr>
              <w:t>1.</w:t>
            </w:r>
          </w:p>
        </w:tc>
        <w:tc>
          <w:tcPr>
            <w:tcW w:w="5387" w:type="dxa"/>
          </w:tcPr>
          <w:p w14:paraId="058E6F05" w14:textId="7E07FFF3" w:rsidR="00F72249" w:rsidRDefault="00F72249">
            <w:pPr>
              <w:pStyle w:val="Sraopastraipa"/>
              <w:ind w:left="0"/>
              <w:jc w:val="both"/>
              <w:rPr>
                <w:i/>
                <w:iCs/>
              </w:rPr>
            </w:pPr>
            <w:r>
              <w:rPr>
                <w:i/>
                <w:iCs/>
              </w:rPr>
              <w:t>Lankytojų skaičius</w:t>
            </w:r>
          </w:p>
        </w:tc>
        <w:tc>
          <w:tcPr>
            <w:tcW w:w="1417" w:type="dxa"/>
          </w:tcPr>
          <w:p w14:paraId="4445BC07" w14:textId="77777777" w:rsidR="00F72249" w:rsidRDefault="00F72249">
            <w:pPr>
              <w:pStyle w:val="Sraopastraipa"/>
              <w:ind w:left="0"/>
              <w:jc w:val="both"/>
              <w:rPr>
                <w:i/>
                <w:iCs/>
              </w:rPr>
            </w:pPr>
          </w:p>
        </w:tc>
        <w:tc>
          <w:tcPr>
            <w:tcW w:w="2410" w:type="dxa"/>
          </w:tcPr>
          <w:p w14:paraId="424B2EA3" w14:textId="77777777" w:rsidR="00F72249" w:rsidRDefault="00F72249">
            <w:pPr>
              <w:pStyle w:val="Sraopastraipa"/>
              <w:ind w:left="0"/>
              <w:jc w:val="both"/>
              <w:rPr>
                <w:i/>
                <w:iCs/>
              </w:rPr>
            </w:pPr>
          </w:p>
        </w:tc>
      </w:tr>
      <w:tr w:rsidR="00F72249" w14:paraId="70BB0738" w14:textId="77777777" w:rsidTr="008D110E">
        <w:tc>
          <w:tcPr>
            <w:tcW w:w="709" w:type="dxa"/>
          </w:tcPr>
          <w:p w14:paraId="3897C75E" w14:textId="77777777" w:rsidR="00F72249" w:rsidRDefault="00F72249">
            <w:pPr>
              <w:pStyle w:val="Sraopastraipa"/>
              <w:ind w:left="0"/>
              <w:jc w:val="both"/>
              <w:rPr>
                <w:i/>
                <w:iCs/>
              </w:rPr>
            </w:pPr>
            <w:r>
              <w:rPr>
                <w:i/>
                <w:iCs/>
              </w:rPr>
              <w:t xml:space="preserve">2. </w:t>
            </w:r>
          </w:p>
        </w:tc>
        <w:tc>
          <w:tcPr>
            <w:tcW w:w="5387" w:type="dxa"/>
          </w:tcPr>
          <w:p w14:paraId="31C8221D" w14:textId="2228A48B" w:rsidR="00F72249" w:rsidRDefault="00F72249">
            <w:pPr>
              <w:pStyle w:val="Sraopastraipa"/>
              <w:ind w:left="0"/>
              <w:jc w:val="both"/>
              <w:rPr>
                <w:i/>
                <w:iCs/>
              </w:rPr>
            </w:pPr>
            <w:r w:rsidRPr="00F72249">
              <w:rPr>
                <w:i/>
                <w:iCs/>
              </w:rPr>
              <w:t>Išduotų dokumentų skaičius</w:t>
            </w:r>
          </w:p>
        </w:tc>
        <w:tc>
          <w:tcPr>
            <w:tcW w:w="1417" w:type="dxa"/>
          </w:tcPr>
          <w:p w14:paraId="65D17884" w14:textId="77777777" w:rsidR="00F72249" w:rsidRDefault="00F72249">
            <w:pPr>
              <w:pStyle w:val="Sraopastraipa"/>
              <w:ind w:left="0"/>
              <w:jc w:val="both"/>
              <w:rPr>
                <w:i/>
                <w:iCs/>
              </w:rPr>
            </w:pPr>
          </w:p>
        </w:tc>
        <w:tc>
          <w:tcPr>
            <w:tcW w:w="2410" w:type="dxa"/>
          </w:tcPr>
          <w:p w14:paraId="300952D2" w14:textId="77777777" w:rsidR="00F72249" w:rsidRDefault="00F72249">
            <w:pPr>
              <w:pStyle w:val="Sraopastraipa"/>
              <w:ind w:left="0"/>
              <w:jc w:val="both"/>
              <w:rPr>
                <w:i/>
                <w:iCs/>
              </w:rPr>
            </w:pPr>
          </w:p>
        </w:tc>
      </w:tr>
      <w:tr w:rsidR="00F72249" w14:paraId="3E8A609A" w14:textId="77777777" w:rsidTr="008D110E">
        <w:tc>
          <w:tcPr>
            <w:tcW w:w="709" w:type="dxa"/>
          </w:tcPr>
          <w:p w14:paraId="5210F3BE" w14:textId="77777777" w:rsidR="00F72249" w:rsidRDefault="00F72249">
            <w:pPr>
              <w:pStyle w:val="Sraopastraipa"/>
              <w:ind w:left="0"/>
              <w:jc w:val="both"/>
              <w:rPr>
                <w:i/>
                <w:iCs/>
              </w:rPr>
            </w:pPr>
            <w:r>
              <w:rPr>
                <w:i/>
                <w:iCs/>
              </w:rPr>
              <w:t>3.</w:t>
            </w:r>
          </w:p>
        </w:tc>
        <w:tc>
          <w:tcPr>
            <w:tcW w:w="5387" w:type="dxa"/>
          </w:tcPr>
          <w:p w14:paraId="6F63985C" w14:textId="09D1551A" w:rsidR="00F72249" w:rsidRPr="00120030" w:rsidRDefault="008D110E">
            <w:pPr>
              <w:pStyle w:val="Sraopastraipa"/>
              <w:ind w:left="0"/>
              <w:jc w:val="both"/>
              <w:rPr>
                <w:i/>
                <w:iCs/>
              </w:rPr>
            </w:pPr>
            <w:r w:rsidRPr="00120030">
              <w:rPr>
                <w:i/>
                <w:iCs/>
              </w:rPr>
              <w:t>Kultūros ir edukacinių renginių</w:t>
            </w:r>
            <w:r w:rsidR="00F72249" w:rsidRPr="00120030">
              <w:rPr>
                <w:i/>
                <w:iCs/>
              </w:rPr>
              <w:t xml:space="preserve"> skaičius</w:t>
            </w:r>
          </w:p>
        </w:tc>
        <w:tc>
          <w:tcPr>
            <w:tcW w:w="1417" w:type="dxa"/>
          </w:tcPr>
          <w:p w14:paraId="5AD9078B" w14:textId="77777777" w:rsidR="00F72249" w:rsidRDefault="00F72249">
            <w:pPr>
              <w:pStyle w:val="Sraopastraipa"/>
              <w:ind w:left="0"/>
              <w:jc w:val="both"/>
              <w:rPr>
                <w:i/>
                <w:iCs/>
              </w:rPr>
            </w:pPr>
          </w:p>
        </w:tc>
        <w:tc>
          <w:tcPr>
            <w:tcW w:w="2410" w:type="dxa"/>
          </w:tcPr>
          <w:p w14:paraId="53033EBB" w14:textId="77777777" w:rsidR="00F72249" w:rsidRDefault="00F72249">
            <w:pPr>
              <w:pStyle w:val="Sraopastraipa"/>
              <w:ind w:left="0"/>
              <w:jc w:val="both"/>
              <w:rPr>
                <w:i/>
                <w:iCs/>
              </w:rPr>
            </w:pPr>
          </w:p>
        </w:tc>
      </w:tr>
      <w:tr w:rsidR="00F72249" w14:paraId="553D8CEA" w14:textId="77777777" w:rsidTr="008D110E">
        <w:tc>
          <w:tcPr>
            <w:tcW w:w="709" w:type="dxa"/>
          </w:tcPr>
          <w:p w14:paraId="5DA8D786" w14:textId="77777777" w:rsidR="00F72249" w:rsidRDefault="00F72249">
            <w:pPr>
              <w:pStyle w:val="Sraopastraipa"/>
              <w:ind w:left="0"/>
              <w:jc w:val="both"/>
              <w:rPr>
                <w:i/>
                <w:iCs/>
              </w:rPr>
            </w:pPr>
            <w:r>
              <w:rPr>
                <w:i/>
                <w:iCs/>
              </w:rPr>
              <w:t xml:space="preserve">4. </w:t>
            </w:r>
          </w:p>
        </w:tc>
        <w:tc>
          <w:tcPr>
            <w:tcW w:w="5387" w:type="dxa"/>
          </w:tcPr>
          <w:p w14:paraId="316118E1" w14:textId="39CBC24C" w:rsidR="00F72249" w:rsidRDefault="00F72249">
            <w:pPr>
              <w:pStyle w:val="Sraopastraipa"/>
              <w:ind w:left="0"/>
              <w:jc w:val="both"/>
              <w:rPr>
                <w:i/>
                <w:iCs/>
              </w:rPr>
            </w:pPr>
            <w:r w:rsidRPr="00F72249">
              <w:rPr>
                <w:i/>
                <w:iCs/>
              </w:rPr>
              <w:t>Virtualių prisijungimų skaičius</w:t>
            </w:r>
          </w:p>
        </w:tc>
        <w:tc>
          <w:tcPr>
            <w:tcW w:w="1417" w:type="dxa"/>
          </w:tcPr>
          <w:p w14:paraId="75044A79" w14:textId="77777777" w:rsidR="00F72249" w:rsidRDefault="00F72249">
            <w:pPr>
              <w:pStyle w:val="Sraopastraipa"/>
              <w:ind w:left="0"/>
              <w:jc w:val="both"/>
              <w:rPr>
                <w:i/>
                <w:iCs/>
              </w:rPr>
            </w:pPr>
          </w:p>
        </w:tc>
        <w:tc>
          <w:tcPr>
            <w:tcW w:w="2410" w:type="dxa"/>
          </w:tcPr>
          <w:p w14:paraId="40AA02E3" w14:textId="77777777" w:rsidR="00F72249" w:rsidRDefault="00F72249">
            <w:pPr>
              <w:pStyle w:val="Sraopastraipa"/>
              <w:ind w:left="0"/>
              <w:jc w:val="both"/>
              <w:rPr>
                <w:i/>
                <w:iCs/>
              </w:rPr>
            </w:pPr>
          </w:p>
        </w:tc>
      </w:tr>
      <w:tr w:rsidR="00C55F99" w14:paraId="4AF1FD6E" w14:textId="77777777" w:rsidTr="008D110E">
        <w:tc>
          <w:tcPr>
            <w:tcW w:w="709" w:type="dxa"/>
          </w:tcPr>
          <w:p w14:paraId="18D369E0" w14:textId="101228FA" w:rsidR="00C55F99" w:rsidRDefault="00C55F99">
            <w:pPr>
              <w:pStyle w:val="Sraopastraipa"/>
              <w:ind w:left="0"/>
              <w:jc w:val="both"/>
              <w:rPr>
                <w:i/>
                <w:iCs/>
              </w:rPr>
            </w:pPr>
            <w:r>
              <w:rPr>
                <w:i/>
                <w:iCs/>
              </w:rPr>
              <w:t>5.</w:t>
            </w:r>
          </w:p>
        </w:tc>
        <w:tc>
          <w:tcPr>
            <w:tcW w:w="5387" w:type="dxa"/>
          </w:tcPr>
          <w:p w14:paraId="01917791" w14:textId="213464DE" w:rsidR="00C55F99" w:rsidRPr="00F72249" w:rsidRDefault="00C55F99">
            <w:pPr>
              <w:pStyle w:val="Sraopastraipa"/>
              <w:ind w:left="0"/>
              <w:jc w:val="both"/>
              <w:rPr>
                <w:i/>
                <w:iCs/>
              </w:rPr>
            </w:pPr>
            <w:r>
              <w:rPr>
                <w:i/>
                <w:iCs/>
              </w:rPr>
              <w:t>Muziejų lankytojų skaičius</w:t>
            </w:r>
          </w:p>
        </w:tc>
        <w:tc>
          <w:tcPr>
            <w:tcW w:w="1417" w:type="dxa"/>
          </w:tcPr>
          <w:p w14:paraId="44A4AA33" w14:textId="77777777" w:rsidR="00C55F99" w:rsidRDefault="00C55F99">
            <w:pPr>
              <w:pStyle w:val="Sraopastraipa"/>
              <w:ind w:left="0"/>
              <w:jc w:val="both"/>
              <w:rPr>
                <w:i/>
                <w:iCs/>
              </w:rPr>
            </w:pPr>
          </w:p>
        </w:tc>
        <w:tc>
          <w:tcPr>
            <w:tcW w:w="2410" w:type="dxa"/>
          </w:tcPr>
          <w:p w14:paraId="7C224D07" w14:textId="77777777" w:rsidR="00C55F99" w:rsidRDefault="00C55F99">
            <w:pPr>
              <w:pStyle w:val="Sraopastraipa"/>
              <w:ind w:left="0"/>
              <w:jc w:val="both"/>
              <w:rPr>
                <w:i/>
                <w:iCs/>
              </w:rPr>
            </w:pPr>
          </w:p>
        </w:tc>
      </w:tr>
    </w:tbl>
    <w:p w14:paraId="3515AFA0" w14:textId="68BDC389" w:rsidR="00831597" w:rsidRDefault="00831597" w:rsidP="00831597">
      <w:pPr>
        <w:pStyle w:val="Sraopastraipa"/>
        <w:ind w:left="1429"/>
        <w:jc w:val="both"/>
        <w:rPr>
          <w:i/>
          <w:iCs/>
          <w:lang w:eastAsia="lt-LT"/>
        </w:rPr>
      </w:pPr>
    </w:p>
    <w:p w14:paraId="53033B4E" w14:textId="752570FC" w:rsidR="00E66189" w:rsidRPr="00411C9D" w:rsidRDefault="00411C9D" w:rsidP="008F3E1D">
      <w:pPr>
        <w:pStyle w:val="Sraopastraipa"/>
        <w:numPr>
          <w:ilvl w:val="2"/>
          <w:numId w:val="4"/>
        </w:numPr>
        <w:jc w:val="center"/>
        <w:rPr>
          <w:b/>
          <w:bCs/>
          <w:i/>
          <w:iCs/>
          <w:lang w:eastAsia="lt-LT"/>
        </w:rPr>
      </w:pPr>
      <w:r w:rsidRPr="00411C9D">
        <w:rPr>
          <w:b/>
          <w:bCs/>
          <w:i/>
          <w:iCs/>
          <w:lang w:eastAsia="lt-LT"/>
        </w:rPr>
        <w:t xml:space="preserve">Suteiktų paslaugų </w:t>
      </w:r>
      <w:r w:rsidR="00F631FB" w:rsidRPr="00411C9D">
        <w:rPr>
          <w:b/>
          <w:bCs/>
          <w:i/>
          <w:iCs/>
          <w:lang w:eastAsia="lt-LT"/>
        </w:rPr>
        <w:t>rodikliai</w:t>
      </w:r>
      <w:r w:rsidRPr="00411C9D">
        <w:rPr>
          <w:b/>
          <w:bCs/>
          <w:i/>
          <w:iCs/>
          <w:lang w:eastAsia="lt-LT"/>
        </w:rPr>
        <w:t xml:space="preserve"> ataskaitiniais metais</w:t>
      </w:r>
      <w:r w:rsidR="00F957FA">
        <w:rPr>
          <w:rStyle w:val="Puslapioinaosnuoroda"/>
          <w:b/>
          <w:bCs/>
          <w:i/>
          <w:iCs/>
          <w:lang w:eastAsia="lt-LT"/>
        </w:rPr>
        <w:footnoteReference w:id="5"/>
      </w:r>
    </w:p>
    <w:tbl>
      <w:tblPr>
        <w:tblStyle w:val="Lentelstinklelis"/>
        <w:tblW w:w="9923" w:type="dxa"/>
        <w:tblInd w:w="-147" w:type="dxa"/>
        <w:tblLook w:val="04A0" w:firstRow="1" w:lastRow="0" w:firstColumn="1" w:lastColumn="0" w:noHBand="0" w:noVBand="1"/>
      </w:tblPr>
      <w:tblGrid>
        <w:gridCol w:w="709"/>
        <w:gridCol w:w="5387"/>
        <w:gridCol w:w="1843"/>
        <w:gridCol w:w="1984"/>
      </w:tblGrid>
      <w:tr w:rsidR="002A2DCC" w14:paraId="09372B7B" w14:textId="77777777" w:rsidTr="00B038CA">
        <w:tc>
          <w:tcPr>
            <w:tcW w:w="709" w:type="dxa"/>
            <w:vMerge w:val="restart"/>
            <w:vAlign w:val="center"/>
          </w:tcPr>
          <w:p w14:paraId="6D3B2C19" w14:textId="699BEEAC" w:rsidR="002A2DCC" w:rsidRPr="008D110E" w:rsidRDefault="002A2DCC" w:rsidP="008D110E">
            <w:pPr>
              <w:pStyle w:val="Sraopastraipa"/>
              <w:ind w:left="0"/>
              <w:jc w:val="center"/>
              <w:rPr>
                <w:b/>
                <w:bCs/>
              </w:rPr>
            </w:pPr>
            <w:r w:rsidRPr="008D110E">
              <w:rPr>
                <w:b/>
                <w:bCs/>
              </w:rPr>
              <w:t>Eil. Nr.</w:t>
            </w:r>
          </w:p>
        </w:tc>
        <w:tc>
          <w:tcPr>
            <w:tcW w:w="5387" w:type="dxa"/>
            <w:vMerge w:val="restart"/>
            <w:vAlign w:val="center"/>
          </w:tcPr>
          <w:p w14:paraId="1217A209" w14:textId="6166C978" w:rsidR="002A2DCC" w:rsidRPr="008D110E" w:rsidRDefault="002A2DCC" w:rsidP="008D110E">
            <w:pPr>
              <w:pStyle w:val="Sraopastraipa"/>
              <w:ind w:left="0"/>
              <w:jc w:val="center"/>
              <w:rPr>
                <w:b/>
                <w:bCs/>
              </w:rPr>
            </w:pPr>
            <w:r w:rsidRPr="008D110E">
              <w:rPr>
                <w:b/>
                <w:bCs/>
              </w:rPr>
              <w:t>Paslaugos pavadinimas</w:t>
            </w:r>
          </w:p>
        </w:tc>
        <w:tc>
          <w:tcPr>
            <w:tcW w:w="3827" w:type="dxa"/>
            <w:gridSpan w:val="2"/>
            <w:vAlign w:val="center"/>
          </w:tcPr>
          <w:p w14:paraId="0D86D8C8" w14:textId="0B5F6EB3" w:rsidR="002A2DCC" w:rsidRPr="008D110E" w:rsidRDefault="002A2DCC" w:rsidP="008D110E">
            <w:pPr>
              <w:pStyle w:val="Sraopastraipa"/>
              <w:ind w:left="0"/>
              <w:jc w:val="center"/>
              <w:rPr>
                <w:b/>
                <w:bCs/>
              </w:rPr>
            </w:pPr>
            <w:r w:rsidRPr="008D110E">
              <w:rPr>
                <w:b/>
                <w:bCs/>
              </w:rPr>
              <w:t xml:space="preserve">Paslaugos </w:t>
            </w:r>
            <w:r w:rsidR="0099684F" w:rsidRPr="008D110E">
              <w:rPr>
                <w:b/>
                <w:bCs/>
              </w:rPr>
              <w:t>rodiklis</w:t>
            </w:r>
            <w:r w:rsidR="0099684F" w:rsidRPr="008D110E">
              <w:rPr>
                <w:rStyle w:val="Puslapioinaosnuoroda"/>
                <w:b/>
                <w:bCs/>
              </w:rPr>
              <w:footnoteReference w:id="6"/>
            </w:r>
          </w:p>
        </w:tc>
      </w:tr>
      <w:tr w:rsidR="002A2DCC" w14:paraId="4C32FD50" w14:textId="77777777" w:rsidTr="00B038CA">
        <w:tc>
          <w:tcPr>
            <w:tcW w:w="709" w:type="dxa"/>
            <w:vMerge/>
            <w:vAlign w:val="center"/>
          </w:tcPr>
          <w:p w14:paraId="248BB15A" w14:textId="1F089D97" w:rsidR="002A2DCC" w:rsidRPr="008D110E" w:rsidRDefault="002A2DCC" w:rsidP="008D110E">
            <w:pPr>
              <w:pStyle w:val="Sraopastraipa"/>
              <w:ind w:left="0"/>
              <w:jc w:val="center"/>
              <w:rPr>
                <w:b/>
                <w:bCs/>
              </w:rPr>
            </w:pPr>
          </w:p>
        </w:tc>
        <w:tc>
          <w:tcPr>
            <w:tcW w:w="5387" w:type="dxa"/>
            <w:vMerge/>
            <w:vAlign w:val="center"/>
          </w:tcPr>
          <w:p w14:paraId="1E1F8EDB" w14:textId="31DB3C74" w:rsidR="002A2DCC" w:rsidRPr="008D110E" w:rsidRDefault="002A2DCC" w:rsidP="008D110E">
            <w:pPr>
              <w:pStyle w:val="Sraopastraipa"/>
              <w:ind w:left="0"/>
              <w:jc w:val="center"/>
              <w:rPr>
                <w:b/>
                <w:bCs/>
              </w:rPr>
            </w:pPr>
          </w:p>
        </w:tc>
        <w:tc>
          <w:tcPr>
            <w:tcW w:w="1843" w:type="dxa"/>
            <w:vAlign w:val="center"/>
          </w:tcPr>
          <w:p w14:paraId="3BB83423" w14:textId="36DCA7CD" w:rsidR="002A2DCC" w:rsidRPr="008D110E" w:rsidRDefault="002A2DCC" w:rsidP="008D110E">
            <w:pPr>
              <w:pStyle w:val="Sraopastraipa"/>
              <w:ind w:left="0"/>
              <w:jc w:val="center"/>
              <w:rPr>
                <w:b/>
                <w:bCs/>
              </w:rPr>
            </w:pPr>
            <w:r w:rsidRPr="008D110E">
              <w:rPr>
                <w:b/>
                <w:bCs/>
              </w:rPr>
              <w:t>.... m. planuota</w:t>
            </w:r>
          </w:p>
        </w:tc>
        <w:tc>
          <w:tcPr>
            <w:tcW w:w="1984" w:type="dxa"/>
            <w:vAlign w:val="center"/>
          </w:tcPr>
          <w:p w14:paraId="24B4EE9F" w14:textId="4A1E288E" w:rsidR="002A2DCC" w:rsidRPr="008D110E" w:rsidRDefault="002A2DCC" w:rsidP="008D110E">
            <w:pPr>
              <w:pStyle w:val="Sraopastraipa"/>
              <w:ind w:left="0"/>
              <w:jc w:val="center"/>
              <w:rPr>
                <w:b/>
                <w:bCs/>
              </w:rPr>
            </w:pPr>
            <w:r w:rsidRPr="008D110E">
              <w:rPr>
                <w:b/>
                <w:bCs/>
              </w:rPr>
              <w:t>.... m. įvykdyta</w:t>
            </w:r>
          </w:p>
        </w:tc>
      </w:tr>
      <w:tr w:rsidR="002A2DCC" w14:paraId="3F657562" w14:textId="77777777" w:rsidTr="00B038CA">
        <w:tc>
          <w:tcPr>
            <w:tcW w:w="709" w:type="dxa"/>
          </w:tcPr>
          <w:p w14:paraId="5B2CBEB4" w14:textId="6E192C12" w:rsidR="002A2DCC" w:rsidRDefault="002A2DCC">
            <w:pPr>
              <w:pStyle w:val="Sraopastraipa"/>
              <w:ind w:left="0"/>
              <w:jc w:val="both"/>
              <w:rPr>
                <w:i/>
                <w:iCs/>
              </w:rPr>
            </w:pPr>
            <w:r>
              <w:rPr>
                <w:i/>
                <w:iCs/>
              </w:rPr>
              <w:t>1.</w:t>
            </w:r>
          </w:p>
        </w:tc>
        <w:tc>
          <w:tcPr>
            <w:tcW w:w="5387" w:type="dxa"/>
          </w:tcPr>
          <w:p w14:paraId="5E9CD4A8" w14:textId="42AAF972" w:rsidR="002A2DCC" w:rsidRDefault="002A2DCC">
            <w:pPr>
              <w:pStyle w:val="Sraopastraipa"/>
              <w:ind w:left="0"/>
              <w:jc w:val="both"/>
              <w:rPr>
                <w:i/>
                <w:iCs/>
              </w:rPr>
            </w:pPr>
          </w:p>
        </w:tc>
        <w:tc>
          <w:tcPr>
            <w:tcW w:w="1843" w:type="dxa"/>
          </w:tcPr>
          <w:p w14:paraId="419725FF" w14:textId="77777777" w:rsidR="002A2DCC" w:rsidRDefault="002A2DCC">
            <w:pPr>
              <w:pStyle w:val="Sraopastraipa"/>
              <w:ind w:left="0"/>
              <w:jc w:val="both"/>
              <w:rPr>
                <w:i/>
                <w:iCs/>
              </w:rPr>
            </w:pPr>
          </w:p>
        </w:tc>
        <w:tc>
          <w:tcPr>
            <w:tcW w:w="1984" w:type="dxa"/>
          </w:tcPr>
          <w:p w14:paraId="5E996FDE" w14:textId="77777777" w:rsidR="002A2DCC" w:rsidRDefault="002A2DCC">
            <w:pPr>
              <w:pStyle w:val="Sraopastraipa"/>
              <w:ind w:left="0"/>
              <w:jc w:val="both"/>
              <w:rPr>
                <w:i/>
                <w:iCs/>
              </w:rPr>
            </w:pPr>
          </w:p>
        </w:tc>
      </w:tr>
      <w:tr w:rsidR="002A2DCC" w14:paraId="225968DD" w14:textId="77777777" w:rsidTr="00B038CA">
        <w:tc>
          <w:tcPr>
            <w:tcW w:w="709" w:type="dxa"/>
          </w:tcPr>
          <w:p w14:paraId="3255135C" w14:textId="1CA5C216" w:rsidR="002A2DCC" w:rsidRDefault="002A2DCC">
            <w:pPr>
              <w:pStyle w:val="Sraopastraipa"/>
              <w:ind w:left="0"/>
              <w:jc w:val="both"/>
              <w:rPr>
                <w:i/>
                <w:iCs/>
              </w:rPr>
            </w:pPr>
            <w:r>
              <w:rPr>
                <w:i/>
                <w:iCs/>
              </w:rPr>
              <w:t>2.</w:t>
            </w:r>
          </w:p>
        </w:tc>
        <w:tc>
          <w:tcPr>
            <w:tcW w:w="5387" w:type="dxa"/>
          </w:tcPr>
          <w:p w14:paraId="04D47356" w14:textId="343052F2" w:rsidR="002A2DCC" w:rsidRDefault="002A2DCC">
            <w:pPr>
              <w:pStyle w:val="Sraopastraipa"/>
              <w:ind w:left="0"/>
              <w:jc w:val="both"/>
              <w:rPr>
                <w:i/>
                <w:iCs/>
              </w:rPr>
            </w:pPr>
          </w:p>
        </w:tc>
        <w:tc>
          <w:tcPr>
            <w:tcW w:w="1843" w:type="dxa"/>
          </w:tcPr>
          <w:p w14:paraId="65596595" w14:textId="77777777" w:rsidR="002A2DCC" w:rsidRDefault="002A2DCC">
            <w:pPr>
              <w:pStyle w:val="Sraopastraipa"/>
              <w:ind w:left="0"/>
              <w:jc w:val="both"/>
              <w:rPr>
                <w:i/>
                <w:iCs/>
              </w:rPr>
            </w:pPr>
          </w:p>
        </w:tc>
        <w:tc>
          <w:tcPr>
            <w:tcW w:w="1984" w:type="dxa"/>
          </w:tcPr>
          <w:p w14:paraId="319AFFF0" w14:textId="77777777" w:rsidR="002A2DCC" w:rsidRDefault="002A2DCC">
            <w:pPr>
              <w:pStyle w:val="Sraopastraipa"/>
              <w:ind w:left="0"/>
              <w:jc w:val="both"/>
              <w:rPr>
                <w:i/>
                <w:iCs/>
              </w:rPr>
            </w:pPr>
          </w:p>
        </w:tc>
      </w:tr>
      <w:tr w:rsidR="002A2DCC" w14:paraId="5B9E9293" w14:textId="77777777" w:rsidTr="00B038CA">
        <w:tc>
          <w:tcPr>
            <w:tcW w:w="709" w:type="dxa"/>
          </w:tcPr>
          <w:p w14:paraId="5B18B57C" w14:textId="6BEB64FB" w:rsidR="002A2DCC" w:rsidRDefault="002A2DCC">
            <w:pPr>
              <w:pStyle w:val="Sraopastraipa"/>
              <w:ind w:left="0"/>
              <w:jc w:val="both"/>
              <w:rPr>
                <w:i/>
                <w:iCs/>
              </w:rPr>
            </w:pPr>
            <w:r>
              <w:rPr>
                <w:i/>
                <w:iCs/>
              </w:rPr>
              <w:t>3.</w:t>
            </w:r>
          </w:p>
        </w:tc>
        <w:tc>
          <w:tcPr>
            <w:tcW w:w="5387" w:type="dxa"/>
          </w:tcPr>
          <w:p w14:paraId="5DF72FA9" w14:textId="3CEAE129" w:rsidR="002A2DCC" w:rsidRDefault="002A2DCC">
            <w:pPr>
              <w:pStyle w:val="Sraopastraipa"/>
              <w:ind w:left="0"/>
              <w:jc w:val="both"/>
              <w:rPr>
                <w:i/>
                <w:iCs/>
              </w:rPr>
            </w:pPr>
          </w:p>
        </w:tc>
        <w:tc>
          <w:tcPr>
            <w:tcW w:w="1843" w:type="dxa"/>
          </w:tcPr>
          <w:p w14:paraId="6EEC4986" w14:textId="77777777" w:rsidR="002A2DCC" w:rsidRDefault="002A2DCC">
            <w:pPr>
              <w:pStyle w:val="Sraopastraipa"/>
              <w:ind w:left="0"/>
              <w:jc w:val="both"/>
              <w:rPr>
                <w:i/>
                <w:iCs/>
              </w:rPr>
            </w:pPr>
          </w:p>
        </w:tc>
        <w:tc>
          <w:tcPr>
            <w:tcW w:w="1984" w:type="dxa"/>
          </w:tcPr>
          <w:p w14:paraId="79CD7F6E" w14:textId="77777777" w:rsidR="002A2DCC" w:rsidRDefault="002A2DCC">
            <w:pPr>
              <w:pStyle w:val="Sraopastraipa"/>
              <w:ind w:left="0"/>
              <w:jc w:val="both"/>
              <w:rPr>
                <w:i/>
                <w:iCs/>
              </w:rPr>
            </w:pPr>
          </w:p>
        </w:tc>
      </w:tr>
      <w:tr w:rsidR="002A2DCC" w14:paraId="64B5E9E7" w14:textId="77777777" w:rsidTr="00B038CA">
        <w:tc>
          <w:tcPr>
            <w:tcW w:w="709" w:type="dxa"/>
          </w:tcPr>
          <w:p w14:paraId="6D69F5BB" w14:textId="1C19C6B0" w:rsidR="002A2DCC" w:rsidRDefault="002A2DCC">
            <w:pPr>
              <w:pStyle w:val="Sraopastraipa"/>
              <w:ind w:left="0"/>
              <w:jc w:val="both"/>
              <w:rPr>
                <w:i/>
                <w:iCs/>
              </w:rPr>
            </w:pPr>
            <w:r>
              <w:rPr>
                <w:i/>
                <w:iCs/>
              </w:rPr>
              <w:t>4.</w:t>
            </w:r>
          </w:p>
        </w:tc>
        <w:tc>
          <w:tcPr>
            <w:tcW w:w="5387" w:type="dxa"/>
          </w:tcPr>
          <w:p w14:paraId="1504E918" w14:textId="19CCB42B" w:rsidR="002A2DCC" w:rsidRPr="00F72249" w:rsidRDefault="002A2DCC">
            <w:pPr>
              <w:pStyle w:val="Sraopastraipa"/>
              <w:ind w:left="0"/>
              <w:jc w:val="both"/>
              <w:rPr>
                <w:i/>
                <w:iCs/>
              </w:rPr>
            </w:pPr>
          </w:p>
        </w:tc>
        <w:tc>
          <w:tcPr>
            <w:tcW w:w="1843" w:type="dxa"/>
          </w:tcPr>
          <w:p w14:paraId="786EEF65" w14:textId="77777777" w:rsidR="002A2DCC" w:rsidRDefault="002A2DCC">
            <w:pPr>
              <w:pStyle w:val="Sraopastraipa"/>
              <w:ind w:left="0"/>
              <w:jc w:val="both"/>
              <w:rPr>
                <w:i/>
                <w:iCs/>
              </w:rPr>
            </w:pPr>
          </w:p>
        </w:tc>
        <w:tc>
          <w:tcPr>
            <w:tcW w:w="1984" w:type="dxa"/>
          </w:tcPr>
          <w:p w14:paraId="52E2DFF0" w14:textId="77777777" w:rsidR="002A2DCC" w:rsidRDefault="002A2DCC">
            <w:pPr>
              <w:pStyle w:val="Sraopastraipa"/>
              <w:ind w:left="0"/>
              <w:jc w:val="both"/>
              <w:rPr>
                <w:i/>
                <w:iCs/>
              </w:rPr>
            </w:pPr>
          </w:p>
        </w:tc>
      </w:tr>
    </w:tbl>
    <w:p w14:paraId="570B7376" w14:textId="77777777" w:rsidR="008101DE" w:rsidRDefault="008101DE" w:rsidP="008101DE">
      <w:pPr>
        <w:jc w:val="both"/>
        <w:rPr>
          <w:lang w:val="en-US"/>
        </w:rPr>
      </w:pPr>
    </w:p>
    <w:p w14:paraId="174DB92D" w14:textId="3F0E33A1" w:rsidR="008101DE" w:rsidRPr="00B038CA" w:rsidRDefault="007362E1" w:rsidP="008101DE">
      <w:pPr>
        <w:jc w:val="both"/>
        <w:rPr>
          <w:b/>
          <w:bCs/>
          <w:lang w:eastAsia="lt-LT"/>
        </w:rPr>
      </w:pPr>
      <w:r>
        <w:rPr>
          <w:b/>
          <w:bCs/>
          <w:lang w:val="en-US"/>
        </w:rPr>
        <w:t>2</w:t>
      </w:r>
      <w:r w:rsidR="008101DE" w:rsidRPr="00411C9D">
        <w:rPr>
          <w:b/>
          <w:bCs/>
          <w:lang w:val="en-US"/>
        </w:rPr>
        <w:t xml:space="preserve">.4. </w:t>
      </w:r>
      <w:proofErr w:type="spellStart"/>
      <w:r w:rsidR="008101DE" w:rsidRPr="00411C9D">
        <w:rPr>
          <w:b/>
          <w:bCs/>
          <w:lang w:val="en-US"/>
        </w:rPr>
        <w:t>Patikėjimo</w:t>
      </w:r>
      <w:proofErr w:type="spellEnd"/>
      <w:r w:rsidR="008101DE" w:rsidRPr="00411C9D">
        <w:rPr>
          <w:b/>
          <w:bCs/>
          <w:lang w:val="en-US"/>
        </w:rPr>
        <w:t xml:space="preserve"> </w:t>
      </w:r>
      <w:proofErr w:type="spellStart"/>
      <w:r w:rsidR="008101DE" w:rsidRPr="00411C9D">
        <w:rPr>
          <w:b/>
          <w:bCs/>
          <w:lang w:val="en-US"/>
        </w:rPr>
        <w:t>teise</w:t>
      </w:r>
      <w:proofErr w:type="spellEnd"/>
      <w:r w:rsidR="008101DE" w:rsidRPr="00411C9D">
        <w:rPr>
          <w:b/>
          <w:bCs/>
          <w:lang w:val="en-US"/>
        </w:rPr>
        <w:t xml:space="preserve"> </w:t>
      </w:r>
      <w:proofErr w:type="spellStart"/>
      <w:r w:rsidR="008101DE" w:rsidRPr="00411C9D">
        <w:rPr>
          <w:b/>
          <w:bCs/>
          <w:lang w:val="en-US"/>
        </w:rPr>
        <w:t>valdomos</w:t>
      </w:r>
      <w:proofErr w:type="spellEnd"/>
      <w:r w:rsidR="008101DE" w:rsidRPr="00411C9D">
        <w:rPr>
          <w:b/>
          <w:bCs/>
          <w:lang w:val="en-US"/>
        </w:rPr>
        <w:t xml:space="preserve"> </w:t>
      </w:r>
      <w:proofErr w:type="spellStart"/>
      <w:r w:rsidR="008101DE" w:rsidRPr="00411C9D">
        <w:rPr>
          <w:b/>
          <w:bCs/>
          <w:lang w:val="en-US"/>
        </w:rPr>
        <w:t>patalpos</w:t>
      </w:r>
      <w:proofErr w:type="spellEnd"/>
      <w:r w:rsidR="008101DE" w:rsidRPr="00411C9D">
        <w:rPr>
          <w:b/>
          <w:bCs/>
          <w:lang w:val="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8101DE" w:rsidRPr="00CC4B8D" w14:paraId="4D5FCF76" w14:textId="77777777">
        <w:tc>
          <w:tcPr>
            <w:tcW w:w="6946" w:type="dxa"/>
            <w:tcBorders>
              <w:top w:val="single" w:sz="4" w:space="0" w:color="auto"/>
              <w:left w:val="single" w:sz="4" w:space="0" w:color="auto"/>
              <w:bottom w:val="single" w:sz="4" w:space="0" w:color="auto"/>
              <w:right w:val="single" w:sz="4" w:space="0" w:color="auto"/>
            </w:tcBorders>
            <w:hideMark/>
          </w:tcPr>
          <w:p w14:paraId="1BC5BF8D" w14:textId="0A82AF37" w:rsidR="008101DE" w:rsidRPr="00CC4B8D" w:rsidRDefault="008101DE">
            <w:pPr>
              <w:jc w:val="both"/>
              <w:rPr>
                <w:lang w:val="en-US"/>
              </w:rPr>
            </w:pPr>
            <w:proofErr w:type="spellStart"/>
            <w:r w:rsidRPr="00CC4B8D">
              <w:rPr>
                <w:lang w:val="en-US"/>
              </w:rPr>
              <w:t>Pastatai</w:t>
            </w:r>
            <w:proofErr w:type="spellEnd"/>
            <w:r w:rsidR="00E66189">
              <w:rPr>
                <w:lang w:val="en-US"/>
              </w:rPr>
              <w:t xml:space="preserve"> (</w:t>
            </w:r>
            <w:proofErr w:type="spellStart"/>
            <w:r w:rsidR="00E66189">
              <w:rPr>
                <w:lang w:val="en-US"/>
              </w:rPr>
              <w:t>patalpos</w:t>
            </w:r>
            <w:proofErr w:type="spellEnd"/>
            <w:r w:rsidR="00E66189">
              <w:rPr>
                <w:lang w:val="en-US"/>
              </w:rPr>
              <w:t>)</w:t>
            </w:r>
            <w:r w:rsidRPr="00CC4B8D">
              <w:rPr>
                <w:lang w:val="en-US"/>
              </w:rPr>
              <w:t xml:space="preserve"> (</w:t>
            </w:r>
            <w:proofErr w:type="spellStart"/>
            <w:r w:rsidRPr="00CC4B8D">
              <w:rPr>
                <w:lang w:val="en-US"/>
              </w:rPr>
              <w:t>nurodyti</w:t>
            </w:r>
            <w:proofErr w:type="spellEnd"/>
            <w:r w:rsidRPr="00CC4B8D">
              <w:rPr>
                <w:lang w:val="en-US"/>
              </w:rPr>
              <w:t xml:space="preserve"> </w:t>
            </w:r>
            <w:proofErr w:type="spellStart"/>
            <w:r w:rsidRPr="00CC4B8D">
              <w:rPr>
                <w:lang w:val="en-US"/>
              </w:rPr>
              <w:t>adresus</w:t>
            </w:r>
            <w:proofErr w:type="spellEnd"/>
            <w:r w:rsidRPr="00CC4B8D">
              <w:rPr>
                <w:lang w:val="en-US"/>
              </w:rPr>
              <w:t>)</w:t>
            </w:r>
          </w:p>
        </w:tc>
        <w:tc>
          <w:tcPr>
            <w:tcW w:w="2835" w:type="dxa"/>
            <w:tcBorders>
              <w:top w:val="single" w:sz="4" w:space="0" w:color="auto"/>
              <w:left w:val="single" w:sz="4" w:space="0" w:color="auto"/>
              <w:bottom w:val="single" w:sz="4" w:space="0" w:color="auto"/>
              <w:right w:val="single" w:sz="4" w:space="0" w:color="auto"/>
            </w:tcBorders>
            <w:hideMark/>
          </w:tcPr>
          <w:p w14:paraId="0C5253A6" w14:textId="77777777" w:rsidR="008101DE" w:rsidRPr="00CC4B8D" w:rsidRDefault="008101DE">
            <w:pPr>
              <w:jc w:val="both"/>
              <w:rPr>
                <w:strike/>
                <w:lang w:val="en-US"/>
              </w:rPr>
            </w:pPr>
            <w:proofErr w:type="spellStart"/>
            <w:r w:rsidRPr="00CC4B8D">
              <w:rPr>
                <w:lang w:val="en-US"/>
              </w:rPr>
              <w:t>Plotas</w:t>
            </w:r>
            <w:proofErr w:type="spellEnd"/>
            <w:r w:rsidR="007221E5">
              <w:rPr>
                <w:lang w:val="en-US"/>
              </w:rPr>
              <w:t xml:space="preserve"> (</w:t>
            </w:r>
            <w:proofErr w:type="spellStart"/>
            <w:r w:rsidR="007221E5">
              <w:rPr>
                <w:lang w:val="en-US"/>
              </w:rPr>
              <w:t>kv</w:t>
            </w:r>
            <w:proofErr w:type="spellEnd"/>
            <w:r w:rsidR="007221E5">
              <w:rPr>
                <w:lang w:val="en-US"/>
              </w:rPr>
              <w:t>. m</w:t>
            </w:r>
            <w:r>
              <w:rPr>
                <w:lang w:val="en-US"/>
              </w:rPr>
              <w:t>)</w:t>
            </w:r>
          </w:p>
        </w:tc>
      </w:tr>
      <w:tr w:rsidR="008101DE" w:rsidRPr="00CC4B8D" w14:paraId="0416998D" w14:textId="77777777">
        <w:trPr>
          <w:trHeight w:val="449"/>
        </w:trPr>
        <w:tc>
          <w:tcPr>
            <w:tcW w:w="6946" w:type="dxa"/>
            <w:tcBorders>
              <w:top w:val="single" w:sz="4" w:space="0" w:color="auto"/>
              <w:left w:val="single" w:sz="4" w:space="0" w:color="auto"/>
              <w:bottom w:val="single" w:sz="4" w:space="0" w:color="auto"/>
              <w:right w:val="single" w:sz="4" w:space="0" w:color="auto"/>
            </w:tcBorders>
            <w:hideMark/>
          </w:tcPr>
          <w:p w14:paraId="6FA6B8A2" w14:textId="067BB7DD" w:rsidR="008101DE" w:rsidRPr="00CC4B8D" w:rsidRDefault="00797A9D">
            <w:pPr>
              <w:jc w:val="both"/>
              <w:rPr>
                <w:lang w:val="en-US"/>
              </w:rPr>
            </w:pPr>
            <w:r w:rsidRPr="00BB2028">
              <w:t>V. Kudirkos g. 41, Naujamiesčio mstl., Panevėžio r.</w:t>
            </w:r>
          </w:p>
        </w:tc>
        <w:tc>
          <w:tcPr>
            <w:tcW w:w="2835" w:type="dxa"/>
            <w:tcBorders>
              <w:top w:val="single" w:sz="4" w:space="0" w:color="auto"/>
              <w:left w:val="single" w:sz="4" w:space="0" w:color="auto"/>
              <w:bottom w:val="single" w:sz="4" w:space="0" w:color="auto"/>
              <w:right w:val="single" w:sz="4" w:space="0" w:color="auto"/>
            </w:tcBorders>
            <w:hideMark/>
          </w:tcPr>
          <w:p w14:paraId="6A0605BA" w14:textId="4FFD5D59" w:rsidR="008101DE" w:rsidRPr="00CC4B8D" w:rsidRDefault="00797A9D">
            <w:pPr>
              <w:ind w:right="-108"/>
              <w:jc w:val="both"/>
              <w:rPr>
                <w:lang w:val="en-US"/>
              </w:rPr>
            </w:pPr>
            <w:r>
              <w:rPr>
                <w:lang w:val="en-US"/>
              </w:rPr>
              <w:t>729,15</w:t>
            </w:r>
          </w:p>
        </w:tc>
      </w:tr>
    </w:tbl>
    <w:p w14:paraId="720D55B1" w14:textId="77777777" w:rsidR="008101DE" w:rsidRDefault="008101DE" w:rsidP="008101DE">
      <w:pPr>
        <w:jc w:val="both"/>
        <w:rPr>
          <w:b/>
        </w:rPr>
      </w:pPr>
    </w:p>
    <w:p w14:paraId="218240B0" w14:textId="1EDF8946" w:rsidR="008101DE" w:rsidRPr="00B038CA" w:rsidRDefault="007362E1" w:rsidP="00B038CA">
      <w:pPr>
        <w:ind w:firstLine="709"/>
        <w:jc w:val="both"/>
        <w:rPr>
          <w:b/>
          <w:bCs/>
        </w:rPr>
      </w:pPr>
      <w:r>
        <w:rPr>
          <w:b/>
          <w:bCs/>
        </w:rPr>
        <w:lastRenderedPageBreak/>
        <w:t>2</w:t>
      </w:r>
      <w:r w:rsidR="008101DE" w:rsidRPr="00E30C9D">
        <w:rPr>
          <w:b/>
          <w:bCs/>
        </w:rPr>
        <w:t>.5. Finansinė informacija:</w:t>
      </w:r>
    </w:p>
    <w:tbl>
      <w:tblPr>
        <w:tblStyle w:val="Lentelstinklelis"/>
        <w:tblW w:w="0" w:type="auto"/>
        <w:tblLook w:val="04A0" w:firstRow="1" w:lastRow="0" w:firstColumn="1" w:lastColumn="0" w:noHBand="0" w:noVBand="1"/>
      </w:tblPr>
      <w:tblGrid>
        <w:gridCol w:w="2369"/>
        <w:gridCol w:w="1494"/>
        <w:gridCol w:w="1442"/>
        <w:gridCol w:w="1350"/>
        <w:gridCol w:w="2973"/>
      </w:tblGrid>
      <w:tr w:rsidR="008101DE" w14:paraId="5C34FE87" w14:textId="77777777" w:rsidTr="004B51CF">
        <w:tc>
          <w:tcPr>
            <w:tcW w:w="2369"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pPr>
              <w:jc w:val="center"/>
              <w:rPr>
                <w:b/>
                <w:bCs/>
              </w:rPr>
            </w:pPr>
            <w:r w:rsidRPr="00E30C9D">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pPr>
              <w:jc w:val="center"/>
              <w:rPr>
                <w:b/>
                <w:bCs/>
              </w:rPr>
            </w:pPr>
            <w:r w:rsidRPr="00E30C9D">
              <w:rPr>
                <w:b/>
                <w:bCs/>
              </w:rPr>
              <w:t>Lėšos (tūkst. eurų)</w:t>
            </w:r>
          </w:p>
        </w:tc>
        <w:tc>
          <w:tcPr>
            <w:tcW w:w="2973" w:type="dxa"/>
            <w:vMerge w:val="restart"/>
            <w:tcBorders>
              <w:top w:val="single" w:sz="4" w:space="0" w:color="auto"/>
              <w:left w:val="single" w:sz="4" w:space="0" w:color="auto"/>
              <w:right w:val="single" w:sz="4" w:space="0" w:color="auto"/>
            </w:tcBorders>
          </w:tcPr>
          <w:p w14:paraId="18B4CBE8" w14:textId="77777777" w:rsidR="008101DE" w:rsidRPr="00E30C9D" w:rsidRDefault="008101DE">
            <w:pPr>
              <w:jc w:val="both"/>
              <w:rPr>
                <w:b/>
                <w:bCs/>
              </w:rPr>
            </w:pPr>
            <w:r w:rsidRPr="00E30C9D">
              <w:rPr>
                <w:b/>
                <w:bCs/>
              </w:rPr>
              <w:t>Pastabos</w:t>
            </w:r>
          </w:p>
          <w:p w14:paraId="6AFF38DA" w14:textId="77777777" w:rsidR="008101DE" w:rsidRPr="00372A58" w:rsidRDefault="008101DE">
            <w:pPr>
              <w:jc w:val="center"/>
            </w:pPr>
          </w:p>
        </w:tc>
      </w:tr>
      <w:tr w:rsidR="008101DE" w14:paraId="22E19963" w14:textId="77777777"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14:paraId="663562CE" w14:textId="2DA2E5BF" w:rsidR="008101DE" w:rsidRPr="00E30C9D" w:rsidRDefault="00464030">
            <w:pPr>
              <w:rPr>
                <w:b/>
                <w:bCs/>
                <w:sz w:val="22"/>
                <w:szCs w:val="22"/>
              </w:rPr>
            </w:pPr>
            <w:r>
              <w:rPr>
                <w:b/>
                <w:bCs/>
                <w:sz w:val="22"/>
                <w:szCs w:val="22"/>
              </w:rPr>
              <w:t>2025</w:t>
            </w:r>
            <w:r w:rsidR="00E66189" w:rsidRPr="00E30C9D">
              <w:rPr>
                <w:b/>
                <w:bCs/>
                <w:sz w:val="22"/>
                <w:szCs w:val="22"/>
              </w:rPr>
              <w:t xml:space="preserve"> m</w:t>
            </w:r>
            <w:r w:rsidR="0021056B">
              <w:rPr>
                <w:b/>
                <w:bCs/>
                <w:sz w:val="22"/>
                <w:szCs w:val="22"/>
              </w:rPr>
              <w:t>.</w:t>
            </w:r>
            <w:r w:rsidR="00E66189" w:rsidRPr="00E30C9D">
              <w:rPr>
                <w:b/>
                <w:bCs/>
                <w:sz w:val="22"/>
                <w:szCs w:val="22"/>
              </w:rPr>
              <w:t xml:space="preserve"> p</w:t>
            </w:r>
            <w:r w:rsidR="008101DE" w:rsidRPr="00E30C9D">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14:paraId="291C7358" w14:textId="1D1E0BFA" w:rsidR="008101DE" w:rsidRPr="00E30C9D" w:rsidRDefault="00464030">
            <w:pPr>
              <w:rPr>
                <w:b/>
                <w:bCs/>
              </w:rPr>
            </w:pPr>
            <w:r>
              <w:rPr>
                <w:b/>
                <w:bCs/>
              </w:rPr>
              <w:t>2025</w:t>
            </w:r>
            <w:r w:rsidR="00E66189" w:rsidRPr="00E30C9D">
              <w:rPr>
                <w:b/>
                <w:bCs/>
              </w:rPr>
              <w:t xml:space="preserve"> 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pPr>
              <w:rPr>
                <w:b/>
                <w:bCs/>
              </w:rPr>
            </w:pPr>
            <w:r w:rsidRPr="00E30C9D">
              <w:rPr>
                <w:b/>
                <w:bCs/>
              </w:rPr>
              <w:t>Įvykdymas (%)</w:t>
            </w:r>
          </w:p>
        </w:tc>
        <w:tc>
          <w:tcPr>
            <w:tcW w:w="2973" w:type="dxa"/>
            <w:vMerge/>
            <w:tcBorders>
              <w:left w:val="single" w:sz="4" w:space="0" w:color="auto"/>
              <w:bottom w:val="single" w:sz="4" w:space="0" w:color="auto"/>
              <w:right w:val="single" w:sz="4" w:space="0" w:color="auto"/>
            </w:tcBorders>
          </w:tcPr>
          <w:p w14:paraId="661A8808" w14:textId="77777777" w:rsidR="008101DE" w:rsidRPr="00372A58" w:rsidRDefault="008101DE"/>
        </w:tc>
      </w:tr>
      <w:tr w:rsidR="008101DE" w14:paraId="3890AA6E" w14:textId="77777777" w:rsidTr="004B51CF">
        <w:trPr>
          <w:trHeight w:val="415"/>
        </w:trPr>
        <w:tc>
          <w:tcPr>
            <w:tcW w:w="2369" w:type="dxa"/>
            <w:tcBorders>
              <w:top w:val="single" w:sz="4" w:space="0" w:color="auto"/>
              <w:left w:val="single" w:sz="4" w:space="0" w:color="auto"/>
              <w:bottom w:val="single" w:sz="4" w:space="0" w:color="auto"/>
              <w:right w:val="single" w:sz="4" w:space="0" w:color="auto"/>
            </w:tcBorders>
            <w:hideMark/>
          </w:tcPr>
          <w:p w14:paraId="43C635D1" w14:textId="61892A7B" w:rsidR="008101DE" w:rsidRPr="00ED6815" w:rsidRDefault="008101DE">
            <w:r w:rsidRPr="00ED6815">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14:paraId="260B7E60" w14:textId="7BE304AA" w:rsidR="008101DE" w:rsidRPr="00372A58" w:rsidRDefault="00464030">
            <w:r>
              <w:t>373,3</w:t>
            </w:r>
          </w:p>
        </w:tc>
        <w:tc>
          <w:tcPr>
            <w:tcW w:w="1442" w:type="dxa"/>
            <w:tcBorders>
              <w:top w:val="single" w:sz="4" w:space="0" w:color="auto"/>
              <w:left w:val="single" w:sz="4" w:space="0" w:color="auto"/>
              <w:bottom w:val="single" w:sz="4" w:space="0" w:color="auto"/>
              <w:right w:val="single" w:sz="4" w:space="0" w:color="auto"/>
            </w:tcBorders>
          </w:tcPr>
          <w:p w14:paraId="21FBEE7C" w14:textId="3C18857F" w:rsidR="008101DE" w:rsidRPr="00372A58" w:rsidRDefault="00464030">
            <w:r>
              <w:t>372,9</w:t>
            </w:r>
          </w:p>
        </w:tc>
        <w:tc>
          <w:tcPr>
            <w:tcW w:w="1350" w:type="dxa"/>
            <w:tcBorders>
              <w:top w:val="single" w:sz="4" w:space="0" w:color="auto"/>
              <w:left w:val="single" w:sz="4" w:space="0" w:color="auto"/>
              <w:bottom w:val="single" w:sz="4" w:space="0" w:color="auto"/>
              <w:right w:val="single" w:sz="4" w:space="0" w:color="auto"/>
            </w:tcBorders>
          </w:tcPr>
          <w:p w14:paraId="58F8DB12" w14:textId="367790F9" w:rsidR="008101DE" w:rsidRPr="00372A58" w:rsidRDefault="00464030">
            <w:r>
              <w:t>99,9</w:t>
            </w:r>
          </w:p>
        </w:tc>
        <w:tc>
          <w:tcPr>
            <w:tcW w:w="2973" w:type="dxa"/>
            <w:tcBorders>
              <w:top w:val="single" w:sz="4" w:space="0" w:color="auto"/>
              <w:left w:val="single" w:sz="4" w:space="0" w:color="auto"/>
              <w:bottom w:val="single" w:sz="4" w:space="0" w:color="auto"/>
              <w:right w:val="single" w:sz="4" w:space="0" w:color="auto"/>
            </w:tcBorders>
          </w:tcPr>
          <w:p w14:paraId="5DF91B14" w14:textId="77777777" w:rsidR="008101DE" w:rsidRPr="00372A58" w:rsidRDefault="008101DE"/>
        </w:tc>
      </w:tr>
      <w:tr w:rsidR="008101DE" w14:paraId="7C13A7AB"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20E70179" w14:textId="662F910A" w:rsidR="008101DE" w:rsidRPr="00ED6815" w:rsidRDefault="008101DE">
            <w:r w:rsidRPr="00ED6815">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14:paraId="59304BAF" w14:textId="233A7D2F" w:rsidR="008101DE" w:rsidRPr="00372A58" w:rsidRDefault="00464030">
            <w:r>
              <w:t>280,3</w:t>
            </w:r>
          </w:p>
        </w:tc>
        <w:tc>
          <w:tcPr>
            <w:tcW w:w="1442" w:type="dxa"/>
            <w:tcBorders>
              <w:top w:val="single" w:sz="4" w:space="0" w:color="auto"/>
              <w:left w:val="single" w:sz="4" w:space="0" w:color="auto"/>
              <w:bottom w:val="single" w:sz="4" w:space="0" w:color="auto"/>
              <w:right w:val="single" w:sz="4" w:space="0" w:color="auto"/>
            </w:tcBorders>
          </w:tcPr>
          <w:p w14:paraId="2CD4526A" w14:textId="31F8C5C3" w:rsidR="008101DE" w:rsidRPr="00372A58" w:rsidRDefault="00464030">
            <w:r>
              <w:t>280,3</w:t>
            </w:r>
          </w:p>
        </w:tc>
        <w:tc>
          <w:tcPr>
            <w:tcW w:w="1350" w:type="dxa"/>
            <w:tcBorders>
              <w:top w:val="single" w:sz="4" w:space="0" w:color="auto"/>
              <w:left w:val="single" w:sz="4" w:space="0" w:color="auto"/>
              <w:bottom w:val="single" w:sz="4" w:space="0" w:color="auto"/>
              <w:right w:val="single" w:sz="4" w:space="0" w:color="auto"/>
            </w:tcBorders>
          </w:tcPr>
          <w:p w14:paraId="686A7E2D" w14:textId="71F3D6D7" w:rsidR="008101DE" w:rsidRPr="00372A58" w:rsidRDefault="00464030">
            <w:r>
              <w:t>100</w:t>
            </w:r>
          </w:p>
        </w:tc>
        <w:tc>
          <w:tcPr>
            <w:tcW w:w="2973" w:type="dxa"/>
            <w:tcBorders>
              <w:top w:val="single" w:sz="4" w:space="0" w:color="auto"/>
              <w:left w:val="single" w:sz="4" w:space="0" w:color="auto"/>
              <w:bottom w:val="single" w:sz="4" w:space="0" w:color="auto"/>
              <w:right w:val="single" w:sz="4" w:space="0" w:color="auto"/>
            </w:tcBorders>
          </w:tcPr>
          <w:p w14:paraId="58778419" w14:textId="77777777" w:rsidR="008101DE" w:rsidRPr="00372A58" w:rsidRDefault="008101DE"/>
        </w:tc>
      </w:tr>
      <w:tr w:rsidR="004B51CF" w14:paraId="1C02A8B8" w14:textId="77777777" w:rsidTr="004B51CF">
        <w:tc>
          <w:tcPr>
            <w:tcW w:w="2369" w:type="dxa"/>
            <w:tcBorders>
              <w:top w:val="single" w:sz="4" w:space="0" w:color="auto"/>
              <w:left w:val="single" w:sz="4" w:space="0" w:color="auto"/>
              <w:bottom w:val="single" w:sz="4" w:space="0" w:color="auto"/>
              <w:right w:val="single" w:sz="4" w:space="0" w:color="auto"/>
            </w:tcBorders>
          </w:tcPr>
          <w:p w14:paraId="57365A0C" w14:textId="0935BFC4" w:rsidR="004B51CF" w:rsidRPr="00ED6815" w:rsidRDefault="004B51CF">
            <w:r w:rsidRPr="00ED6815">
              <w:t>Įstaigos gautos pajamos</w:t>
            </w:r>
          </w:p>
        </w:tc>
        <w:tc>
          <w:tcPr>
            <w:tcW w:w="1494" w:type="dxa"/>
            <w:tcBorders>
              <w:top w:val="single" w:sz="4" w:space="0" w:color="auto"/>
              <w:left w:val="single" w:sz="4" w:space="0" w:color="auto"/>
              <w:bottom w:val="single" w:sz="4" w:space="0" w:color="auto"/>
              <w:right w:val="single" w:sz="4" w:space="0" w:color="auto"/>
            </w:tcBorders>
          </w:tcPr>
          <w:p w14:paraId="5B2959B2" w14:textId="4C72E8E7" w:rsidR="004B51CF" w:rsidRPr="00372A58" w:rsidRDefault="00464030">
            <w:r>
              <w:t>24,0</w:t>
            </w:r>
          </w:p>
        </w:tc>
        <w:tc>
          <w:tcPr>
            <w:tcW w:w="1442" w:type="dxa"/>
            <w:tcBorders>
              <w:top w:val="single" w:sz="4" w:space="0" w:color="auto"/>
              <w:left w:val="single" w:sz="4" w:space="0" w:color="auto"/>
              <w:bottom w:val="single" w:sz="4" w:space="0" w:color="auto"/>
              <w:right w:val="single" w:sz="4" w:space="0" w:color="auto"/>
            </w:tcBorders>
          </w:tcPr>
          <w:p w14:paraId="5C62EB9C" w14:textId="1E3DDD28" w:rsidR="004B51CF" w:rsidRPr="00372A58" w:rsidRDefault="00464030">
            <w:r>
              <w:t>20,0</w:t>
            </w:r>
          </w:p>
        </w:tc>
        <w:tc>
          <w:tcPr>
            <w:tcW w:w="1350" w:type="dxa"/>
            <w:tcBorders>
              <w:top w:val="single" w:sz="4" w:space="0" w:color="auto"/>
              <w:left w:val="single" w:sz="4" w:space="0" w:color="auto"/>
              <w:bottom w:val="single" w:sz="4" w:space="0" w:color="auto"/>
              <w:right w:val="single" w:sz="4" w:space="0" w:color="auto"/>
            </w:tcBorders>
          </w:tcPr>
          <w:p w14:paraId="59F5B9BB" w14:textId="31BD7C77" w:rsidR="004B51CF" w:rsidRPr="00372A58" w:rsidRDefault="00464030">
            <w:r>
              <w:t>83,3</w:t>
            </w:r>
          </w:p>
        </w:tc>
        <w:tc>
          <w:tcPr>
            <w:tcW w:w="2973" w:type="dxa"/>
            <w:tcBorders>
              <w:top w:val="single" w:sz="4" w:space="0" w:color="auto"/>
              <w:left w:val="single" w:sz="4" w:space="0" w:color="auto"/>
              <w:bottom w:val="single" w:sz="4" w:space="0" w:color="auto"/>
              <w:right w:val="single" w:sz="4" w:space="0" w:color="auto"/>
            </w:tcBorders>
          </w:tcPr>
          <w:p w14:paraId="42E310A7" w14:textId="2565BBBF" w:rsidR="004B51CF" w:rsidRPr="00372A58" w:rsidRDefault="00464030">
            <w:r>
              <w:t>Lėšos naudojamos pagal poreikį</w:t>
            </w:r>
          </w:p>
        </w:tc>
      </w:tr>
      <w:tr w:rsidR="008101DE" w14:paraId="4B111AEA" w14:textId="77777777" w:rsidTr="004B51CF">
        <w:trPr>
          <w:trHeight w:val="125"/>
        </w:trPr>
        <w:tc>
          <w:tcPr>
            <w:tcW w:w="2369" w:type="dxa"/>
            <w:tcBorders>
              <w:top w:val="single" w:sz="4" w:space="0" w:color="auto"/>
              <w:left w:val="single" w:sz="4" w:space="0" w:color="auto"/>
              <w:bottom w:val="single" w:sz="4" w:space="0" w:color="auto"/>
              <w:right w:val="single" w:sz="4" w:space="0" w:color="auto"/>
            </w:tcBorders>
            <w:hideMark/>
          </w:tcPr>
          <w:p w14:paraId="71344DBB" w14:textId="7422AFA5" w:rsidR="008101DE" w:rsidRPr="00372A58" w:rsidRDefault="008101DE">
            <w:r w:rsidRPr="00372A58">
              <w:t>Projektų finansavim</w:t>
            </w:r>
            <w:r w:rsidR="002A0820">
              <w:t>o lėšos</w:t>
            </w:r>
            <w:r w:rsidRPr="00372A58">
              <w:t xml:space="preserve"> </w:t>
            </w:r>
          </w:p>
        </w:tc>
        <w:tc>
          <w:tcPr>
            <w:tcW w:w="1494" w:type="dxa"/>
            <w:tcBorders>
              <w:top w:val="single" w:sz="4" w:space="0" w:color="auto"/>
              <w:left w:val="single" w:sz="4" w:space="0" w:color="auto"/>
              <w:bottom w:val="single" w:sz="4" w:space="0" w:color="auto"/>
              <w:right w:val="single" w:sz="4" w:space="0" w:color="auto"/>
            </w:tcBorders>
          </w:tcPr>
          <w:p w14:paraId="7E9701AE" w14:textId="0C081B1D" w:rsidR="008101DE" w:rsidRPr="00372A58" w:rsidRDefault="00464030">
            <w:r>
              <w:t>26,9</w:t>
            </w:r>
          </w:p>
        </w:tc>
        <w:tc>
          <w:tcPr>
            <w:tcW w:w="1442" w:type="dxa"/>
            <w:tcBorders>
              <w:top w:val="single" w:sz="4" w:space="0" w:color="auto"/>
              <w:left w:val="single" w:sz="4" w:space="0" w:color="auto"/>
              <w:bottom w:val="single" w:sz="4" w:space="0" w:color="auto"/>
              <w:right w:val="single" w:sz="4" w:space="0" w:color="auto"/>
            </w:tcBorders>
          </w:tcPr>
          <w:p w14:paraId="02286F12" w14:textId="0C721028" w:rsidR="008101DE" w:rsidRPr="00372A58" w:rsidRDefault="00464030">
            <w:r>
              <w:t>23,7</w:t>
            </w:r>
          </w:p>
        </w:tc>
        <w:tc>
          <w:tcPr>
            <w:tcW w:w="1350" w:type="dxa"/>
            <w:tcBorders>
              <w:top w:val="single" w:sz="4" w:space="0" w:color="auto"/>
              <w:left w:val="single" w:sz="4" w:space="0" w:color="auto"/>
              <w:bottom w:val="single" w:sz="4" w:space="0" w:color="auto"/>
              <w:right w:val="single" w:sz="4" w:space="0" w:color="auto"/>
            </w:tcBorders>
          </w:tcPr>
          <w:p w14:paraId="6439A695" w14:textId="30E9AB81" w:rsidR="008101DE" w:rsidRPr="00372A58" w:rsidRDefault="00464030">
            <w:r>
              <w:t>88,1</w:t>
            </w:r>
          </w:p>
        </w:tc>
        <w:tc>
          <w:tcPr>
            <w:tcW w:w="2973" w:type="dxa"/>
            <w:tcBorders>
              <w:top w:val="single" w:sz="4" w:space="0" w:color="auto"/>
              <w:left w:val="single" w:sz="4" w:space="0" w:color="auto"/>
              <w:bottom w:val="single" w:sz="4" w:space="0" w:color="auto"/>
              <w:right w:val="single" w:sz="4" w:space="0" w:color="auto"/>
            </w:tcBorders>
          </w:tcPr>
          <w:p w14:paraId="12B87FF2" w14:textId="42C1580E" w:rsidR="008101DE" w:rsidRPr="00372A58" w:rsidRDefault="00464030">
            <w:r>
              <w:t>Tęstinis projektas</w:t>
            </w:r>
          </w:p>
        </w:tc>
      </w:tr>
      <w:tr w:rsidR="008101DE" w14:paraId="29751D18"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6A425F18" w14:textId="5AAFBCC5" w:rsidR="008101DE" w:rsidRPr="00372A58" w:rsidRDefault="008101DE">
            <w:r w:rsidRPr="00372A58">
              <w:t>Kitos lėšos (parama</w:t>
            </w:r>
            <w:r w:rsidR="002A0820">
              <w:t>)</w:t>
            </w:r>
          </w:p>
        </w:tc>
        <w:tc>
          <w:tcPr>
            <w:tcW w:w="1494" w:type="dxa"/>
            <w:tcBorders>
              <w:top w:val="single" w:sz="4" w:space="0" w:color="auto"/>
              <w:left w:val="single" w:sz="4" w:space="0" w:color="auto"/>
              <w:bottom w:val="single" w:sz="4" w:space="0" w:color="auto"/>
              <w:right w:val="single" w:sz="4" w:space="0" w:color="auto"/>
            </w:tcBorders>
          </w:tcPr>
          <w:p w14:paraId="0F46FEA1" w14:textId="0E5BE349" w:rsidR="008101DE" w:rsidRPr="00372A58" w:rsidRDefault="00464030">
            <w:r>
              <w:t>-</w:t>
            </w:r>
          </w:p>
        </w:tc>
        <w:tc>
          <w:tcPr>
            <w:tcW w:w="1442" w:type="dxa"/>
            <w:tcBorders>
              <w:top w:val="single" w:sz="4" w:space="0" w:color="auto"/>
              <w:left w:val="single" w:sz="4" w:space="0" w:color="auto"/>
              <w:bottom w:val="single" w:sz="4" w:space="0" w:color="auto"/>
              <w:right w:val="single" w:sz="4" w:space="0" w:color="auto"/>
            </w:tcBorders>
          </w:tcPr>
          <w:p w14:paraId="31A310F9" w14:textId="762B24F5" w:rsidR="008101DE" w:rsidRPr="00372A58" w:rsidRDefault="00464030">
            <w:r>
              <w:t>-</w:t>
            </w:r>
          </w:p>
        </w:tc>
        <w:tc>
          <w:tcPr>
            <w:tcW w:w="1350" w:type="dxa"/>
            <w:tcBorders>
              <w:top w:val="single" w:sz="4" w:space="0" w:color="auto"/>
              <w:left w:val="single" w:sz="4" w:space="0" w:color="auto"/>
              <w:bottom w:val="single" w:sz="4" w:space="0" w:color="auto"/>
              <w:right w:val="single" w:sz="4" w:space="0" w:color="auto"/>
            </w:tcBorders>
          </w:tcPr>
          <w:p w14:paraId="57CEF9EC" w14:textId="7035C91B" w:rsidR="008101DE" w:rsidRPr="00372A58" w:rsidRDefault="00464030">
            <w:r>
              <w:t>-</w:t>
            </w:r>
          </w:p>
        </w:tc>
        <w:tc>
          <w:tcPr>
            <w:tcW w:w="2973" w:type="dxa"/>
            <w:tcBorders>
              <w:top w:val="single" w:sz="4" w:space="0" w:color="auto"/>
              <w:left w:val="single" w:sz="4" w:space="0" w:color="auto"/>
              <w:bottom w:val="single" w:sz="4" w:space="0" w:color="auto"/>
              <w:right w:val="single" w:sz="4" w:space="0" w:color="auto"/>
            </w:tcBorders>
          </w:tcPr>
          <w:p w14:paraId="3A56A7EE" w14:textId="77777777" w:rsidR="008101DE" w:rsidRPr="00372A58" w:rsidRDefault="008101DE"/>
        </w:tc>
      </w:tr>
      <w:tr w:rsidR="008101DE" w14:paraId="0901D13C" w14:textId="77777777" w:rsidTr="004B51CF">
        <w:trPr>
          <w:trHeight w:val="430"/>
        </w:trPr>
        <w:tc>
          <w:tcPr>
            <w:tcW w:w="2369" w:type="dxa"/>
            <w:tcBorders>
              <w:top w:val="single" w:sz="4" w:space="0" w:color="auto"/>
              <w:left w:val="single" w:sz="4" w:space="0" w:color="auto"/>
              <w:bottom w:val="single" w:sz="4" w:space="0" w:color="auto"/>
              <w:right w:val="single" w:sz="4" w:space="0" w:color="auto"/>
            </w:tcBorders>
            <w:hideMark/>
          </w:tcPr>
          <w:p w14:paraId="0CE9EE13" w14:textId="77777777" w:rsidR="008101DE" w:rsidRPr="00ED6815" w:rsidRDefault="008101DE">
            <w:pPr>
              <w:rPr>
                <w:b/>
                <w:bCs/>
              </w:rPr>
            </w:pPr>
            <w:r w:rsidRPr="00ED6815">
              <w:rPr>
                <w:b/>
                <w:bCs/>
              </w:rPr>
              <w:t>Iš viso</w:t>
            </w:r>
          </w:p>
        </w:tc>
        <w:tc>
          <w:tcPr>
            <w:tcW w:w="1494" w:type="dxa"/>
            <w:tcBorders>
              <w:top w:val="single" w:sz="4" w:space="0" w:color="auto"/>
              <w:left w:val="single" w:sz="4" w:space="0" w:color="auto"/>
              <w:bottom w:val="single" w:sz="4" w:space="0" w:color="auto"/>
              <w:right w:val="single" w:sz="4" w:space="0" w:color="auto"/>
            </w:tcBorders>
          </w:tcPr>
          <w:p w14:paraId="055F05E7" w14:textId="7227D742" w:rsidR="008101DE" w:rsidRPr="00372A58" w:rsidRDefault="00464030">
            <w:r>
              <w:t>704,5</w:t>
            </w:r>
          </w:p>
        </w:tc>
        <w:tc>
          <w:tcPr>
            <w:tcW w:w="1442" w:type="dxa"/>
            <w:tcBorders>
              <w:top w:val="single" w:sz="4" w:space="0" w:color="auto"/>
              <w:left w:val="single" w:sz="4" w:space="0" w:color="auto"/>
              <w:bottom w:val="single" w:sz="4" w:space="0" w:color="auto"/>
              <w:right w:val="single" w:sz="4" w:space="0" w:color="auto"/>
            </w:tcBorders>
          </w:tcPr>
          <w:p w14:paraId="29722ED5" w14:textId="613CA2C5" w:rsidR="008101DE" w:rsidRPr="00372A58" w:rsidRDefault="00464030">
            <w:r>
              <w:t>696,9</w:t>
            </w:r>
          </w:p>
        </w:tc>
        <w:tc>
          <w:tcPr>
            <w:tcW w:w="1350" w:type="dxa"/>
            <w:tcBorders>
              <w:top w:val="single" w:sz="4" w:space="0" w:color="auto"/>
              <w:left w:val="single" w:sz="4" w:space="0" w:color="auto"/>
              <w:bottom w:val="single" w:sz="4" w:space="0" w:color="auto"/>
              <w:right w:val="single" w:sz="4" w:space="0" w:color="auto"/>
            </w:tcBorders>
          </w:tcPr>
          <w:p w14:paraId="1C7B78E6" w14:textId="3DCCE863" w:rsidR="008101DE" w:rsidRPr="00372A58" w:rsidRDefault="00464030">
            <w:r>
              <w:t>98,92</w:t>
            </w:r>
          </w:p>
        </w:tc>
        <w:tc>
          <w:tcPr>
            <w:tcW w:w="2973" w:type="dxa"/>
            <w:tcBorders>
              <w:top w:val="single" w:sz="4" w:space="0" w:color="auto"/>
              <w:left w:val="single" w:sz="4" w:space="0" w:color="auto"/>
              <w:bottom w:val="single" w:sz="4" w:space="0" w:color="auto"/>
              <w:right w:val="single" w:sz="4" w:space="0" w:color="auto"/>
            </w:tcBorders>
          </w:tcPr>
          <w:p w14:paraId="47D9C906" w14:textId="77777777" w:rsidR="008101DE" w:rsidRPr="00372A58" w:rsidRDefault="008101DE"/>
        </w:tc>
      </w:tr>
      <w:tr w:rsidR="008101DE" w14:paraId="04944BEE" w14:textId="77777777" w:rsidTr="004B51CF">
        <w:tc>
          <w:tcPr>
            <w:tcW w:w="5305" w:type="dxa"/>
            <w:gridSpan w:val="3"/>
            <w:tcBorders>
              <w:top w:val="single" w:sz="4" w:space="0" w:color="auto"/>
              <w:left w:val="single" w:sz="4" w:space="0" w:color="auto"/>
              <w:bottom w:val="single" w:sz="4" w:space="0" w:color="auto"/>
              <w:right w:val="single" w:sz="4" w:space="0" w:color="auto"/>
            </w:tcBorders>
          </w:tcPr>
          <w:p w14:paraId="25C4AD69" w14:textId="6B295EBE" w:rsidR="008101DE" w:rsidRPr="00372A58" w:rsidRDefault="008101DE">
            <w:r w:rsidRPr="00372A58">
              <w:t xml:space="preserve">Kreditinis įsiskolinimas </w:t>
            </w:r>
            <w:r>
              <w:t xml:space="preserve">(pagal visus finansavimo šaltinius) </w:t>
            </w:r>
            <w:r w:rsidR="00464030">
              <w:t>2026</w:t>
            </w:r>
            <w:r w:rsidRPr="00372A58">
              <w:t xml:space="preserve"> m. sausio 1 d. </w:t>
            </w:r>
            <w:r w:rsidR="00464030">
              <w:t>– 2,9</w:t>
            </w:r>
          </w:p>
        </w:tc>
        <w:tc>
          <w:tcPr>
            <w:tcW w:w="1350" w:type="dxa"/>
            <w:tcBorders>
              <w:top w:val="single" w:sz="4" w:space="0" w:color="auto"/>
              <w:left w:val="single" w:sz="4" w:space="0" w:color="auto"/>
              <w:bottom w:val="single" w:sz="4" w:space="0" w:color="auto"/>
              <w:right w:val="single" w:sz="4" w:space="0" w:color="auto"/>
            </w:tcBorders>
          </w:tcPr>
          <w:p w14:paraId="053D5AFB" w14:textId="77777777" w:rsidR="008101DE" w:rsidRPr="00372A58" w:rsidRDefault="008101DE"/>
        </w:tc>
        <w:tc>
          <w:tcPr>
            <w:tcW w:w="2973" w:type="dxa"/>
            <w:tcBorders>
              <w:top w:val="single" w:sz="4" w:space="0" w:color="auto"/>
              <w:left w:val="single" w:sz="4" w:space="0" w:color="auto"/>
              <w:bottom w:val="single" w:sz="4" w:space="0" w:color="auto"/>
              <w:right w:val="single" w:sz="4" w:space="0" w:color="auto"/>
            </w:tcBorders>
          </w:tcPr>
          <w:p w14:paraId="1DD80DC0" w14:textId="77777777" w:rsidR="008101DE" w:rsidRPr="00372A58" w:rsidRDefault="008101DE"/>
        </w:tc>
      </w:tr>
    </w:tbl>
    <w:p w14:paraId="4831A062" w14:textId="77777777" w:rsidR="008101DE" w:rsidRPr="00FD5E33" w:rsidRDefault="008101DE" w:rsidP="008101DE">
      <w:pPr>
        <w:jc w:val="both"/>
      </w:pPr>
    </w:p>
    <w:p w14:paraId="3D5CFC48" w14:textId="00A1F77C" w:rsidR="008101DE" w:rsidRPr="00B038CA" w:rsidRDefault="007362E1" w:rsidP="00B038CA">
      <w:pPr>
        <w:ind w:firstLine="720"/>
        <w:jc w:val="both"/>
      </w:pPr>
      <w:r>
        <w:rPr>
          <w:b/>
        </w:rPr>
        <w:t>3</w:t>
      </w:r>
      <w:r w:rsidR="008101DE" w:rsidRPr="00860744">
        <w:rPr>
          <w:b/>
        </w:rPr>
        <w:t>. Įstaigos veiklos rezultat</w:t>
      </w:r>
      <w:r w:rsidR="008101DE" w:rsidRPr="00ED6815">
        <w:rPr>
          <w:b/>
        </w:rPr>
        <w:t>ai (veiklos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2287"/>
        <w:gridCol w:w="4461"/>
      </w:tblGrid>
      <w:tr w:rsidR="00E3330F" w:rsidRPr="00860744" w14:paraId="4DE0B19C" w14:textId="77777777">
        <w:trPr>
          <w:trHeight w:val="437"/>
        </w:trPr>
        <w:tc>
          <w:tcPr>
            <w:tcW w:w="9634" w:type="dxa"/>
            <w:gridSpan w:val="3"/>
          </w:tcPr>
          <w:p w14:paraId="3347359E" w14:textId="17BA45F7" w:rsidR="00E3330F" w:rsidRPr="008C1971" w:rsidRDefault="00E3330F" w:rsidP="00E3330F">
            <w:pPr>
              <w:rPr>
                <w:b/>
              </w:rPr>
            </w:pPr>
            <w:r w:rsidRPr="008C1971">
              <w:rPr>
                <w:b/>
              </w:rPr>
              <w:t xml:space="preserve">1. Tikslas – </w:t>
            </w:r>
            <w:r w:rsidRPr="008C1971">
              <w:t>telkti</w:t>
            </w:r>
            <w:r w:rsidRPr="008C1971">
              <w:rPr>
                <w:spacing w:val="-3"/>
              </w:rPr>
              <w:t xml:space="preserve"> </w:t>
            </w:r>
            <w:r w:rsidRPr="008C1971">
              <w:t>lopšelio-darželio</w:t>
            </w:r>
            <w:r w:rsidRPr="008C1971">
              <w:rPr>
                <w:spacing w:val="-3"/>
              </w:rPr>
              <w:t xml:space="preserve"> </w:t>
            </w:r>
            <w:r w:rsidRPr="008C1971">
              <w:t>bendruomenę</w:t>
            </w:r>
            <w:r w:rsidRPr="008C1971">
              <w:rPr>
                <w:spacing w:val="-5"/>
              </w:rPr>
              <w:t xml:space="preserve"> </w:t>
            </w:r>
            <w:r w:rsidRPr="008C1971">
              <w:t>integruoti</w:t>
            </w:r>
            <w:r w:rsidRPr="008C1971">
              <w:rPr>
                <w:spacing w:val="-3"/>
              </w:rPr>
              <w:t xml:space="preserve"> </w:t>
            </w:r>
            <w:r w:rsidRPr="008C1971">
              <w:t>darnaus</w:t>
            </w:r>
            <w:r w:rsidRPr="008C1971">
              <w:rPr>
                <w:spacing w:val="-4"/>
              </w:rPr>
              <w:t xml:space="preserve"> </w:t>
            </w:r>
            <w:r w:rsidRPr="008C1971">
              <w:t>vystymosi</w:t>
            </w:r>
            <w:r w:rsidRPr="008C1971">
              <w:rPr>
                <w:spacing w:val="-3"/>
              </w:rPr>
              <w:t xml:space="preserve"> </w:t>
            </w:r>
            <w:r w:rsidRPr="008C1971">
              <w:t>švietimo</w:t>
            </w:r>
            <w:r w:rsidRPr="008C1971">
              <w:rPr>
                <w:spacing w:val="-3"/>
              </w:rPr>
              <w:t xml:space="preserve"> </w:t>
            </w:r>
            <w:r w:rsidRPr="008C1971">
              <w:t>klausimus</w:t>
            </w:r>
            <w:r w:rsidRPr="008C1971">
              <w:rPr>
                <w:spacing w:val="-3"/>
              </w:rPr>
              <w:t xml:space="preserve"> </w:t>
            </w:r>
            <w:r w:rsidRPr="008C1971">
              <w:t>į</w:t>
            </w:r>
            <w:r w:rsidRPr="008C1971">
              <w:rPr>
                <w:spacing w:val="-3"/>
              </w:rPr>
              <w:t xml:space="preserve"> </w:t>
            </w:r>
            <w:r w:rsidRPr="008C1971">
              <w:t>visas</w:t>
            </w:r>
            <w:r w:rsidRPr="008C1971">
              <w:rPr>
                <w:spacing w:val="-4"/>
              </w:rPr>
              <w:t xml:space="preserve"> </w:t>
            </w:r>
            <w:r w:rsidRPr="008C1971">
              <w:t>lopšelio-darželio</w:t>
            </w:r>
            <w:r w:rsidRPr="008C1971">
              <w:rPr>
                <w:spacing w:val="-3"/>
              </w:rPr>
              <w:t xml:space="preserve"> </w:t>
            </w:r>
            <w:r w:rsidRPr="008C1971">
              <w:t>gyvenimo</w:t>
            </w:r>
            <w:r w:rsidRPr="008C1971">
              <w:rPr>
                <w:spacing w:val="-3"/>
              </w:rPr>
              <w:t xml:space="preserve"> </w:t>
            </w:r>
            <w:r w:rsidRPr="008C1971">
              <w:t>sritis, užtikrinant kokybišką ugdymą visiems vaikams, kuriant saugią, sveiką, pozityvią, efektyviai ugdančią aplinką.</w:t>
            </w:r>
          </w:p>
        </w:tc>
      </w:tr>
      <w:tr w:rsidR="00E3330F" w:rsidRPr="00860744" w14:paraId="6E98E2C9" w14:textId="77777777">
        <w:trPr>
          <w:trHeight w:val="415"/>
        </w:trPr>
        <w:tc>
          <w:tcPr>
            <w:tcW w:w="9634" w:type="dxa"/>
            <w:gridSpan w:val="3"/>
          </w:tcPr>
          <w:p w14:paraId="400A84E4" w14:textId="79FFC351" w:rsidR="00E3330F" w:rsidRPr="008C1971" w:rsidRDefault="00E3330F" w:rsidP="00E3330F">
            <w:pPr>
              <w:numPr>
                <w:ilvl w:val="1"/>
                <w:numId w:val="1"/>
              </w:numPr>
              <w:tabs>
                <w:tab w:val="left" w:pos="426"/>
              </w:tabs>
              <w:ind w:left="0" w:firstLine="0"/>
              <w:rPr>
                <w:b/>
              </w:rPr>
            </w:pPr>
            <w:r w:rsidRPr="008C1971">
              <w:rPr>
                <w:b/>
              </w:rPr>
              <w:t xml:space="preserve">Uždavinys – </w:t>
            </w:r>
            <w:r w:rsidR="00C95997" w:rsidRPr="008C1971">
              <w:t>Užtikrinti ugdymo turinio ir aplinkų kaitą, atitinkančią šiuolaikinius ugdymo tikslus ir uždavinius, parengiant atnaujintą įstaigos ikimokyklinio ugdymo programą „Aš pats“, taikant UDM principus, užtikrinant kiekvieno vaiko ugdymosi sėkmę.</w:t>
            </w:r>
          </w:p>
        </w:tc>
      </w:tr>
      <w:tr w:rsidR="00E3330F" w:rsidRPr="00860744" w14:paraId="373E2B36" w14:textId="77777777" w:rsidTr="00C95997">
        <w:trPr>
          <w:trHeight w:val="686"/>
        </w:trPr>
        <w:tc>
          <w:tcPr>
            <w:tcW w:w="2886" w:type="dxa"/>
          </w:tcPr>
          <w:p w14:paraId="7A412F8E" w14:textId="77777777" w:rsidR="00E3330F" w:rsidRPr="008C1971" w:rsidRDefault="00E3330F" w:rsidP="00E3330F">
            <w:pPr>
              <w:tabs>
                <w:tab w:val="left" w:pos="567"/>
              </w:tabs>
              <w:jc w:val="center"/>
            </w:pPr>
            <w:r w:rsidRPr="008C1971">
              <w:t>Priemonės</w:t>
            </w:r>
          </w:p>
        </w:tc>
        <w:tc>
          <w:tcPr>
            <w:tcW w:w="2287" w:type="dxa"/>
          </w:tcPr>
          <w:p w14:paraId="31CA4237" w14:textId="77777777" w:rsidR="00E3330F" w:rsidRPr="008C1971" w:rsidRDefault="00E3330F" w:rsidP="00E3330F">
            <w:pPr>
              <w:jc w:val="center"/>
            </w:pPr>
            <w:r w:rsidRPr="008C1971">
              <w:t>Rezultato vertinimo kriterijai</w:t>
            </w:r>
          </w:p>
        </w:tc>
        <w:tc>
          <w:tcPr>
            <w:tcW w:w="4461" w:type="dxa"/>
          </w:tcPr>
          <w:p w14:paraId="375AF38D" w14:textId="77777777" w:rsidR="00E3330F" w:rsidRPr="008C1971" w:rsidRDefault="00E3330F" w:rsidP="00E3330F">
            <w:pPr>
              <w:jc w:val="center"/>
            </w:pPr>
            <w:r w:rsidRPr="008C1971">
              <w:t>Pasiekti rezultatai</w:t>
            </w:r>
          </w:p>
        </w:tc>
      </w:tr>
      <w:tr w:rsidR="00E3330F" w:rsidRPr="00860744" w14:paraId="2B1C1638" w14:textId="77777777" w:rsidTr="00C95997">
        <w:trPr>
          <w:trHeight w:val="569"/>
        </w:trPr>
        <w:tc>
          <w:tcPr>
            <w:tcW w:w="2886" w:type="dxa"/>
          </w:tcPr>
          <w:p w14:paraId="670C78ED" w14:textId="675C1BAF" w:rsidR="00E3330F" w:rsidRPr="008C1971" w:rsidRDefault="00E3330F" w:rsidP="00E3330F">
            <w:pPr>
              <w:numPr>
                <w:ilvl w:val="2"/>
                <w:numId w:val="1"/>
              </w:numPr>
              <w:tabs>
                <w:tab w:val="left" w:pos="0"/>
              </w:tabs>
              <w:ind w:left="0" w:firstLine="0"/>
            </w:pPr>
            <w:r w:rsidRPr="008C1971">
              <w:t>Ikimokyklinio</w:t>
            </w:r>
            <w:r w:rsidRPr="008C1971">
              <w:rPr>
                <w:spacing w:val="-15"/>
              </w:rPr>
              <w:t xml:space="preserve"> </w:t>
            </w:r>
            <w:r w:rsidRPr="008C1971">
              <w:t>ugdymo</w:t>
            </w:r>
            <w:r w:rsidRPr="008C1971">
              <w:rPr>
                <w:spacing w:val="-15"/>
              </w:rPr>
              <w:t xml:space="preserve"> </w:t>
            </w:r>
            <w:r w:rsidRPr="008C1971">
              <w:t xml:space="preserve">programos </w:t>
            </w:r>
            <w:r w:rsidRPr="008C1971">
              <w:rPr>
                <w:spacing w:val="-2"/>
              </w:rPr>
              <w:t>atnaujinimas</w:t>
            </w:r>
          </w:p>
        </w:tc>
        <w:tc>
          <w:tcPr>
            <w:tcW w:w="2287" w:type="dxa"/>
          </w:tcPr>
          <w:p w14:paraId="648812C8" w14:textId="539EF332" w:rsidR="00E3330F" w:rsidRPr="008C1971" w:rsidRDefault="00E3330F" w:rsidP="00E3330F">
            <w:r w:rsidRPr="008C1971">
              <w:t>2025 m. rugsėjo 1 d. įstaiga dirba pagal atnaujintą ikimokyklinio ugdymo programą</w:t>
            </w:r>
          </w:p>
        </w:tc>
        <w:tc>
          <w:tcPr>
            <w:tcW w:w="4461" w:type="dxa"/>
          </w:tcPr>
          <w:p w14:paraId="53457811" w14:textId="0649D6C2" w:rsidR="00E3330F" w:rsidRPr="008C1971" w:rsidRDefault="00E3330F" w:rsidP="00E3330F">
            <w:r w:rsidRPr="008C1971">
              <w:t xml:space="preserve"> Parengta įstaigos ikimokyklinio ugdymo programa „Aš pats“, </w:t>
            </w:r>
            <w:r w:rsidRPr="008C1971">
              <w:rPr>
                <w:lang w:eastAsia="lt-LT"/>
              </w:rPr>
              <w:t>Panevėžio r. savivaldybės mero 2025-07-02 potvarkiu Nr. M-417 pritarta programai „Aš pats“, programa patvirtinta direktoriaus 2025-07-04 įsakymu Nr. V1-96.</w:t>
            </w:r>
          </w:p>
        </w:tc>
      </w:tr>
      <w:tr w:rsidR="00DE6B05" w:rsidRPr="00860744" w14:paraId="14D20827" w14:textId="77777777" w:rsidTr="00C95997">
        <w:trPr>
          <w:trHeight w:val="551"/>
        </w:trPr>
        <w:tc>
          <w:tcPr>
            <w:tcW w:w="2886" w:type="dxa"/>
          </w:tcPr>
          <w:p w14:paraId="6F8D275A" w14:textId="4AAF0DD1" w:rsidR="00DE6B05" w:rsidRPr="008C1971" w:rsidRDefault="00DE6B05" w:rsidP="00DE6B05">
            <w:pPr>
              <w:tabs>
                <w:tab w:val="left" w:pos="0"/>
              </w:tabs>
            </w:pPr>
            <w:r w:rsidRPr="008C1971">
              <w:t>1.1.2. Įrengtos naujos arba atnaujintos vidaus ir lauko edukacinės erdvės</w:t>
            </w:r>
          </w:p>
        </w:tc>
        <w:tc>
          <w:tcPr>
            <w:tcW w:w="2287" w:type="dxa"/>
          </w:tcPr>
          <w:p w14:paraId="152B8CB4" w14:textId="38B1E584" w:rsidR="00DE6B05" w:rsidRPr="008C1971" w:rsidRDefault="00DE6B05" w:rsidP="00DE6B05">
            <w:r w:rsidRPr="008C1971">
              <w:t>Įrengtos naujos arba atnaujintos vidaus ir lauko edukacinės erdvės</w:t>
            </w:r>
          </w:p>
        </w:tc>
        <w:tc>
          <w:tcPr>
            <w:tcW w:w="4461" w:type="dxa"/>
          </w:tcPr>
          <w:p w14:paraId="42C1832C" w14:textId="47ADB5D5" w:rsidR="00DE6B05" w:rsidRPr="008C1971" w:rsidRDefault="00DE6B05" w:rsidP="00DE6B05">
            <w:r w:rsidRPr="008C1971">
              <w:rPr>
                <w:spacing w:val="-2"/>
              </w:rPr>
              <w:t>Įrengti nauji 4 lauko aikštelės įrenginiai, įsigyti 5 dideli lauko traktoriai ir automobiliai, 4 lauko konstruktoriai, laiptinėje įrengta aplinka IU sričiai „Kalbų pasaulyje“.</w:t>
            </w:r>
          </w:p>
        </w:tc>
      </w:tr>
      <w:tr w:rsidR="003E2C09" w:rsidRPr="00860744" w14:paraId="2836EE31" w14:textId="77777777" w:rsidTr="00C95997">
        <w:trPr>
          <w:trHeight w:val="551"/>
        </w:trPr>
        <w:tc>
          <w:tcPr>
            <w:tcW w:w="2886" w:type="dxa"/>
          </w:tcPr>
          <w:p w14:paraId="13D718E4" w14:textId="10820607" w:rsidR="003E2C09" w:rsidRPr="008C1971" w:rsidRDefault="003E2C09" w:rsidP="003E2C09">
            <w:pPr>
              <w:tabs>
                <w:tab w:val="left" w:pos="0"/>
              </w:tabs>
            </w:pPr>
            <w:r w:rsidRPr="008C1971">
              <w:t>1.1.3.</w:t>
            </w:r>
            <w:r w:rsidRPr="008C1971">
              <w:rPr>
                <w:lang w:eastAsia="lt-LT"/>
              </w:rPr>
              <w:t xml:space="preserve"> Projektas „Ankstyvojo ugdymo užtikrinimas vaikams iš socialinę riziką patiriančių šeimų“</w:t>
            </w:r>
          </w:p>
        </w:tc>
        <w:tc>
          <w:tcPr>
            <w:tcW w:w="2287" w:type="dxa"/>
          </w:tcPr>
          <w:p w14:paraId="3DE2AC2F" w14:textId="672DFB81" w:rsidR="003E2C09" w:rsidRPr="008C1971" w:rsidRDefault="003E2C09" w:rsidP="003E2C09">
            <w:r w:rsidRPr="008C1971">
              <w:t>Dalyvavimas projekte</w:t>
            </w:r>
          </w:p>
        </w:tc>
        <w:tc>
          <w:tcPr>
            <w:tcW w:w="4461" w:type="dxa"/>
          </w:tcPr>
          <w:p w14:paraId="3BF45A3F" w14:textId="0E054E95" w:rsidR="003E2C09" w:rsidRPr="008C1971" w:rsidRDefault="003E2C09" w:rsidP="003E2C09">
            <w:pPr>
              <w:rPr>
                <w:spacing w:val="-2"/>
              </w:rPr>
            </w:pPr>
            <w:r w:rsidRPr="008C1971">
              <w:rPr>
                <w:lang w:eastAsia="lt-LT"/>
              </w:rPr>
              <w:t>10 įstaigos ugdytinių iš socialinę riziką patiriančių šeimų sėkmingai įtraukti į ugdymo procesą, į įstaigą ir iš jos atvežami mokyklos transportu, jiems skirti lydintys asmenys, gauna papildomą finansavimą, kuris leidžia juos aprūpinti ugdymo priemonėmis, apmokėti už neformaliojo ugdymo programas.</w:t>
            </w:r>
            <w:r w:rsidRPr="008C1971">
              <w:t xml:space="preserve"> </w:t>
            </w:r>
            <w:r w:rsidRPr="008C1971">
              <w:rPr>
                <w:lang w:eastAsia="lt-LT"/>
              </w:rPr>
              <w:t xml:space="preserve"> </w:t>
            </w:r>
          </w:p>
        </w:tc>
      </w:tr>
      <w:tr w:rsidR="00E234CF" w:rsidRPr="00860744" w14:paraId="734442F6" w14:textId="77777777" w:rsidTr="00C95997">
        <w:trPr>
          <w:trHeight w:val="551"/>
        </w:trPr>
        <w:tc>
          <w:tcPr>
            <w:tcW w:w="2886" w:type="dxa"/>
          </w:tcPr>
          <w:p w14:paraId="5E5C9654" w14:textId="6C4135C6" w:rsidR="00E234CF" w:rsidRPr="008C1971" w:rsidRDefault="00E234CF" w:rsidP="00E234CF">
            <w:pPr>
              <w:tabs>
                <w:tab w:val="left" w:pos="0"/>
              </w:tabs>
            </w:pPr>
            <w:r w:rsidRPr="008C1971">
              <w:t>1.1.4. Patirtinio ugdymo organizavimas už įstaigos ribų</w:t>
            </w:r>
          </w:p>
        </w:tc>
        <w:tc>
          <w:tcPr>
            <w:tcW w:w="2287" w:type="dxa"/>
          </w:tcPr>
          <w:p w14:paraId="21000E20" w14:textId="1CB8EB00" w:rsidR="00E234CF" w:rsidRPr="008C1971" w:rsidRDefault="00E234CF" w:rsidP="00E234CF">
            <w:r w:rsidRPr="008C1971">
              <w:t>Patirtinio ugdymo veiklų už įstaigos ribų skaičius</w:t>
            </w:r>
          </w:p>
        </w:tc>
        <w:tc>
          <w:tcPr>
            <w:tcW w:w="4461" w:type="dxa"/>
          </w:tcPr>
          <w:p w14:paraId="1A2AB3E6" w14:textId="37E717BC" w:rsidR="00E234CF" w:rsidRPr="008C1971" w:rsidRDefault="00413B6A" w:rsidP="00E234CF">
            <w:pPr>
              <w:rPr>
                <w:spacing w:val="-2"/>
              </w:rPr>
            </w:pPr>
            <w:r w:rsidRPr="008C1971">
              <w:rPr>
                <w:lang w:eastAsia="lt-LT"/>
              </w:rPr>
              <w:t>23</w:t>
            </w:r>
            <w:r w:rsidR="00E234CF" w:rsidRPr="008C1971">
              <w:rPr>
                <w:lang w:eastAsia="lt-LT"/>
              </w:rPr>
              <w:t xml:space="preserve"> kartus vaika</w:t>
            </w:r>
            <w:r w:rsidR="00EF10A3" w:rsidRPr="008C1971">
              <w:rPr>
                <w:lang w:eastAsia="lt-LT"/>
              </w:rPr>
              <w:t>ms ugdymas buvo organizuotas už įstaigos ribų:</w:t>
            </w:r>
            <w:r w:rsidR="00E234CF" w:rsidRPr="008C1971">
              <w:rPr>
                <w:lang w:eastAsia="lt-LT"/>
              </w:rPr>
              <w:t xml:space="preserve"> </w:t>
            </w:r>
            <w:r w:rsidRPr="008C1971">
              <w:rPr>
                <w:lang w:eastAsia="lt-LT"/>
              </w:rPr>
              <w:t xml:space="preserve"> </w:t>
            </w:r>
            <w:r w:rsidR="00E234CF" w:rsidRPr="008C1971">
              <w:rPr>
                <w:lang w:eastAsia="lt-LT"/>
              </w:rPr>
              <w:t>Panevėžio lėlių vežimo teatre, Panevėžio teatre „Menas“,</w:t>
            </w:r>
            <w:r w:rsidRPr="008C1971">
              <w:rPr>
                <w:lang w:eastAsia="lt-LT"/>
              </w:rPr>
              <w:t xml:space="preserve"> </w:t>
            </w:r>
            <w:proofErr w:type="spellStart"/>
            <w:r w:rsidRPr="008C1971">
              <w:rPr>
                <w:lang w:eastAsia="lt-LT"/>
              </w:rPr>
              <w:t>Apollo</w:t>
            </w:r>
            <w:proofErr w:type="spellEnd"/>
            <w:r w:rsidRPr="008C1971">
              <w:rPr>
                <w:lang w:eastAsia="lt-LT"/>
              </w:rPr>
              <w:t xml:space="preserve"> kine</w:t>
            </w:r>
            <w:r w:rsidR="00E234CF" w:rsidRPr="008C1971">
              <w:rPr>
                <w:lang w:eastAsia="lt-LT"/>
              </w:rPr>
              <w:t xml:space="preserve">, </w:t>
            </w:r>
            <w:r w:rsidRPr="008C1971">
              <w:rPr>
                <w:lang w:eastAsia="lt-LT"/>
              </w:rPr>
              <w:t>G. Petkevičaitės-</w:t>
            </w:r>
            <w:r w:rsidRPr="008C1971">
              <w:rPr>
                <w:lang w:eastAsia="lt-LT"/>
              </w:rPr>
              <w:lastRenderedPageBreak/>
              <w:t xml:space="preserve">Bitės bibliotekoje, bibliotekose „Žalioji pelėda“, „Židinys“,  </w:t>
            </w:r>
            <w:r w:rsidR="00E234CF" w:rsidRPr="008C1971">
              <w:rPr>
                <w:lang w:eastAsia="lt-LT"/>
              </w:rPr>
              <w:t xml:space="preserve"> gamtos mokykloje, Alpakų ūk</w:t>
            </w:r>
            <w:r w:rsidRPr="008C1971">
              <w:rPr>
                <w:lang w:eastAsia="lt-LT"/>
              </w:rPr>
              <w:t>yje</w:t>
            </w:r>
            <w:r w:rsidR="00E234CF" w:rsidRPr="008C1971">
              <w:rPr>
                <w:lang w:eastAsia="lt-LT"/>
              </w:rPr>
              <w:t xml:space="preserve">, </w:t>
            </w:r>
            <w:r w:rsidRPr="008C1971">
              <w:rPr>
                <w:lang w:eastAsia="lt-LT"/>
              </w:rPr>
              <w:t xml:space="preserve"> Kepykloje, studijoje „Kuria vaikai, priešgaisrinėje ir gelbėjimo tarnyboje, Stasys </w:t>
            </w:r>
            <w:proofErr w:type="spellStart"/>
            <w:r w:rsidRPr="008C1971">
              <w:rPr>
                <w:lang w:eastAsia="lt-LT"/>
              </w:rPr>
              <w:t>Museum</w:t>
            </w:r>
            <w:proofErr w:type="spellEnd"/>
            <w:r w:rsidRPr="008C1971">
              <w:rPr>
                <w:lang w:eastAsia="lt-LT"/>
              </w:rPr>
              <w:t xml:space="preserve">, Pašilių stumbryne, </w:t>
            </w:r>
            <w:proofErr w:type="spellStart"/>
            <w:r w:rsidRPr="008C1971">
              <w:rPr>
                <w:lang w:eastAsia="lt-LT"/>
              </w:rPr>
              <w:t>Bistrampolio</w:t>
            </w:r>
            <w:proofErr w:type="spellEnd"/>
            <w:r w:rsidRPr="008C1971">
              <w:rPr>
                <w:lang w:eastAsia="lt-LT"/>
              </w:rPr>
              <w:t xml:space="preserve"> dvare, tėvų darbovietėse – Linas </w:t>
            </w:r>
            <w:proofErr w:type="spellStart"/>
            <w:r w:rsidRPr="008C1971">
              <w:rPr>
                <w:lang w:eastAsia="lt-LT"/>
              </w:rPr>
              <w:t>Agro</w:t>
            </w:r>
            <w:proofErr w:type="spellEnd"/>
            <w:r w:rsidRPr="008C1971">
              <w:rPr>
                <w:lang w:eastAsia="lt-LT"/>
              </w:rPr>
              <w:t>, Panevėžio Skuba.</w:t>
            </w:r>
            <w:r w:rsidR="00E234CF" w:rsidRPr="008C1971">
              <w:rPr>
                <w:lang w:eastAsia="lt-LT"/>
              </w:rPr>
              <w:t xml:space="preserve"> Dalyvavo </w:t>
            </w:r>
            <w:proofErr w:type="spellStart"/>
            <w:r w:rsidRPr="008C1971">
              <w:rPr>
                <w:lang w:eastAsia="lt-LT"/>
              </w:rPr>
              <w:t>lego</w:t>
            </w:r>
            <w:proofErr w:type="spellEnd"/>
            <w:r w:rsidRPr="008C1971">
              <w:rPr>
                <w:lang w:eastAsia="lt-LT"/>
              </w:rPr>
              <w:t xml:space="preserve"> </w:t>
            </w:r>
            <w:r w:rsidR="00E234CF" w:rsidRPr="008C1971">
              <w:rPr>
                <w:lang w:eastAsia="lt-LT"/>
              </w:rPr>
              <w:t>edukacijose Naujamiesčio mokyklo</w:t>
            </w:r>
            <w:r w:rsidRPr="008C1971">
              <w:rPr>
                <w:lang w:eastAsia="lt-LT"/>
              </w:rPr>
              <w:t>je, lankėsi</w:t>
            </w:r>
            <w:r w:rsidR="00E234CF" w:rsidRPr="008C1971">
              <w:rPr>
                <w:lang w:eastAsia="lt-LT"/>
              </w:rPr>
              <w:t xml:space="preserve"> miestelio biblioteko</w:t>
            </w:r>
            <w:r w:rsidRPr="008C1971">
              <w:rPr>
                <w:lang w:eastAsia="lt-LT"/>
              </w:rPr>
              <w:t>j</w:t>
            </w:r>
            <w:r w:rsidR="00E234CF" w:rsidRPr="008C1971">
              <w:rPr>
                <w:lang w:eastAsia="lt-LT"/>
              </w:rPr>
              <w:t>e.</w:t>
            </w:r>
            <w:r w:rsidR="00C27086" w:rsidRPr="008C1971">
              <w:rPr>
                <w:lang w:eastAsia="lt-LT"/>
              </w:rPr>
              <w:t xml:space="preserve"> </w:t>
            </w:r>
            <w:r w:rsidRPr="008C1971">
              <w:rPr>
                <w:lang w:eastAsia="lt-LT"/>
              </w:rPr>
              <w:t xml:space="preserve">Vyko į </w:t>
            </w:r>
            <w:r w:rsidR="00C27086" w:rsidRPr="008C1971">
              <w:rPr>
                <w:lang w:eastAsia="lt-LT"/>
              </w:rPr>
              <w:t>Mokslo salą Kaune.</w:t>
            </w:r>
          </w:p>
        </w:tc>
      </w:tr>
      <w:tr w:rsidR="00C27086" w:rsidRPr="00860744" w14:paraId="282E03A9" w14:textId="77777777" w:rsidTr="00C95997">
        <w:trPr>
          <w:trHeight w:val="551"/>
        </w:trPr>
        <w:tc>
          <w:tcPr>
            <w:tcW w:w="2886" w:type="dxa"/>
          </w:tcPr>
          <w:p w14:paraId="34C0D01A" w14:textId="37864A35" w:rsidR="00C27086" w:rsidRPr="008C1971" w:rsidRDefault="00C27086" w:rsidP="00C27086">
            <w:pPr>
              <w:tabs>
                <w:tab w:val="left" w:pos="0"/>
              </w:tabs>
            </w:pPr>
            <w:r w:rsidRPr="008C1971">
              <w:lastRenderedPageBreak/>
              <w:t>1.1.5. Dalyvavimas įvairiuose projektuose ir programose praturtinančiose ugdymo turinį</w:t>
            </w:r>
          </w:p>
        </w:tc>
        <w:tc>
          <w:tcPr>
            <w:tcW w:w="2287" w:type="dxa"/>
          </w:tcPr>
          <w:p w14:paraId="63FC4B89" w14:textId="76884F6C" w:rsidR="00C27086" w:rsidRPr="008C1971" w:rsidRDefault="00C27086" w:rsidP="00C27086">
            <w:r w:rsidRPr="008C1971">
              <w:t>Dalyvavimas  projektuose ir programose</w:t>
            </w:r>
          </w:p>
        </w:tc>
        <w:tc>
          <w:tcPr>
            <w:tcW w:w="4461" w:type="dxa"/>
          </w:tcPr>
          <w:p w14:paraId="60EABBA8" w14:textId="06FD4C9F" w:rsidR="00C27086" w:rsidRPr="008C1971" w:rsidRDefault="00C27086" w:rsidP="00C27086">
            <w:pPr>
              <w:rPr>
                <w:lang w:eastAsia="lt-LT"/>
              </w:rPr>
            </w:pPr>
            <w:r w:rsidRPr="008C1971">
              <w:t>Vaikų vasaros užimtumo ir poilsio programos projektas „</w:t>
            </w:r>
            <w:r w:rsidRPr="008C1971">
              <w:rPr>
                <w:bCs/>
              </w:rPr>
              <w:t>Smagiausia vasaros misija“</w:t>
            </w:r>
            <w:r w:rsidRPr="008C1971">
              <w:t>, respublikinis ikimokyklinio ir priešmokyklinio ugdymo įstaigų projektas „Vaiko kelias į gražią kalbą“, socialinių-emocinių sunkumų įveikimo programos „</w:t>
            </w:r>
            <w:proofErr w:type="spellStart"/>
            <w:r w:rsidRPr="008C1971">
              <w:t>Zipio</w:t>
            </w:r>
            <w:proofErr w:type="spellEnd"/>
            <w:r w:rsidRPr="008C1971">
              <w:t xml:space="preserve"> draugai“, </w:t>
            </w:r>
            <w:proofErr w:type="spellStart"/>
            <w:r w:rsidRPr="008C1971">
              <w:t>Kimochi</w:t>
            </w:r>
            <w:proofErr w:type="spellEnd"/>
            <w:r w:rsidRPr="008C1971">
              <w:t>, „</w:t>
            </w:r>
            <w:proofErr w:type="spellStart"/>
            <w:r w:rsidRPr="008C1971">
              <w:t>Siautukai</w:t>
            </w:r>
            <w:proofErr w:type="spellEnd"/>
            <w:r w:rsidRPr="008C1971">
              <w:t xml:space="preserve">“,  </w:t>
            </w:r>
            <w:r w:rsidR="00900D9D" w:rsidRPr="008C1971">
              <w:t>fizinį aktyvumą skatinantys projektai  „</w:t>
            </w:r>
            <w:proofErr w:type="spellStart"/>
            <w:r w:rsidR="00900D9D" w:rsidRPr="008C1971">
              <w:t>Futboliukas</w:t>
            </w:r>
            <w:proofErr w:type="spellEnd"/>
            <w:r w:rsidR="00900D9D" w:rsidRPr="008C1971">
              <w:t xml:space="preserve">“, „Lietuvos mažųjų žaidynės 2025“. </w:t>
            </w:r>
            <w:r w:rsidRPr="008C1971">
              <w:t>Vaikai dalyvavo 19 konkursų, varžybų.</w:t>
            </w:r>
          </w:p>
        </w:tc>
      </w:tr>
      <w:tr w:rsidR="00C27086" w:rsidRPr="00860744" w14:paraId="13348887" w14:textId="77777777">
        <w:trPr>
          <w:trHeight w:val="420"/>
        </w:trPr>
        <w:tc>
          <w:tcPr>
            <w:tcW w:w="9634" w:type="dxa"/>
            <w:gridSpan w:val="3"/>
          </w:tcPr>
          <w:p w14:paraId="588F797D" w14:textId="03B7D920" w:rsidR="00C27086" w:rsidRPr="00860744" w:rsidRDefault="00C27086" w:rsidP="00C27086">
            <w:pPr>
              <w:numPr>
                <w:ilvl w:val="1"/>
                <w:numId w:val="1"/>
              </w:numPr>
              <w:tabs>
                <w:tab w:val="left" w:pos="426"/>
              </w:tabs>
              <w:ind w:left="0" w:firstLine="0"/>
              <w:rPr>
                <w:b/>
              </w:rPr>
            </w:pPr>
            <w:r w:rsidRPr="00860744">
              <w:rPr>
                <w:b/>
              </w:rPr>
              <w:t xml:space="preserve">Uždavinys – </w:t>
            </w:r>
            <w:r w:rsidRPr="00C95997">
              <w:rPr>
                <w:b/>
              </w:rPr>
              <w:t>Plėtoti darbuotojų profesines kompetencijas.</w:t>
            </w:r>
          </w:p>
        </w:tc>
      </w:tr>
      <w:tr w:rsidR="00C27086" w:rsidRPr="00860744" w14:paraId="41659376" w14:textId="77777777" w:rsidTr="00C95997">
        <w:trPr>
          <w:trHeight w:val="554"/>
        </w:trPr>
        <w:tc>
          <w:tcPr>
            <w:tcW w:w="2886" w:type="dxa"/>
          </w:tcPr>
          <w:p w14:paraId="61666DE5" w14:textId="77777777" w:rsidR="00C27086" w:rsidRPr="00860744" w:rsidRDefault="00C27086" w:rsidP="00C27086">
            <w:pPr>
              <w:tabs>
                <w:tab w:val="left" w:pos="567"/>
              </w:tabs>
              <w:jc w:val="center"/>
            </w:pPr>
            <w:r w:rsidRPr="00860744">
              <w:t>Priemonės</w:t>
            </w:r>
          </w:p>
        </w:tc>
        <w:tc>
          <w:tcPr>
            <w:tcW w:w="2287" w:type="dxa"/>
          </w:tcPr>
          <w:p w14:paraId="3192D5A4" w14:textId="77777777" w:rsidR="00C27086" w:rsidRPr="00860744" w:rsidRDefault="00C27086" w:rsidP="00C27086">
            <w:pPr>
              <w:jc w:val="center"/>
            </w:pPr>
            <w:r w:rsidRPr="00860744">
              <w:t>Rezultato vertinimo kriterijai</w:t>
            </w:r>
          </w:p>
        </w:tc>
        <w:tc>
          <w:tcPr>
            <w:tcW w:w="4461" w:type="dxa"/>
          </w:tcPr>
          <w:p w14:paraId="691ABA2F" w14:textId="77777777" w:rsidR="00C27086" w:rsidRPr="00860744" w:rsidRDefault="00C27086" w:rsidP="00C27086">
            <w:pPr>
              <w:jc w:val="center"/>
            </w:pPr>
            <w:r w:rsidRPr="00860744">
              <w:t>Pasiekti rezultatai</w:t>
            </w:r>
          </w:p>
        </w:tc>
      </w:tr>
      <w:tr w:rsidR="008C1971" w:rsidRPr="008C1971" w14:paraId="76A8D110" w14:textId="77777777" w:rsidTr="00C95997">
        <w:tc>
          <w:tcPr>
            <w:tcW w:w="2886" w:type="dxa"/>
          </w:tcPr>
          <w:p w14:paraId="70D6EF67" w14:textId="0B396E43" w:rsidR="00C27086" w:rsidRPr="008C1971" w:rsidRDefault="00C27086" w:rsidP="00C27086">
            <w:pPr>
              <w:numPr>
                <w:ilvl w:val="2"/>
                <w:numId w:val="1"/>
              </w:numPr>
              <w:tabs>
                <w:tab w:val="left" w:pos="567"/>
              </w:tabs>
              <w:ind w:left="0" w:firstLine="0"/>
            </w:pPr>
            <w:r w:rsidRPr="008C1971">
              <w:t>Kvalifikacijos tobulinimas</w:t>
            </w:r>
          </w:p>
        </w:tc>
        <w:tc>
          <w:tcPr>
            <w:tcW w:w="2287" w:type="dxa"/>
          </w:tcPr>
          <w:p w14:paraId="00AB44F2" w14:textId="3547B547" w:rsidR="00C27086" w:rsidRPr="008C1971" w:rsidRDefault="00C27086" w:rsidP="00C27086">
            <w:r w:rsidRPr="008C1971">
              <w:t>Kvalifikacijos tobulinimo renginiuose dalyvaujančių darbuotojų skaičius</w:t>
            </w:r>
          </w:p>
        </w:tc>
        <w:tc>
          <w:tcPr>
            <w:tcW w:w="4461" w:type="dxa"/>
          </w:tcPr>
          <w:p w14:paraId="741EA436" w14:textId="15165D71" w:rsidR="00FC17E5" w:rsidRPr="008C1971" w:rsidRDefault="00C27086" w:rsidP="00FC17E5">
            <w:r w:rsidRPr="008C1971">
              <w:rPr>
                <w:spacing w:val="-2"/>
              </w:rPr>
              <w:t>Visi įstaigos darbuotojai kėlė kvalifikaciją 1</w:t>
            </w:r>
            <w:r w:rsidR="00900D9D" w:rsidRPr="008C1971">
              <w:rPr>
                <w:spacing w:val="-2"/>
              </w:rPr>
              <w:t>71</w:t>
            </w:r>
            <w:r w:rsidRPr="008C1971">
              <w:rPr>
                <w:spacing w:val="-2"/>
              </w:rPr>
              <w:t xml:space="preserve"> kart</w:t>
            </w:r>
            <w:r w:rsidR="00900D9D" w:rsidRPr="008C1971">
              <w:rPr>
                <w:spacing w:val="-2"/>
              </w:rPr>
              <w:t>ą</w:t>
            </w:r>
            <w:r w:rsidRPr="008C1971">
              <w:rPr>
                <w:spacing w:val="-2"/>
              </w:rPr>
              <w:t xml:space="preserve">. Visi pedagogai </w:t>
            </w:r>
            <w:r w:rsidR="00FC17E5" w:rsidRPr="008C1971">
              <w:rPr>
                <w:spacing w:val="-2"/>
              </w:rPr>
              <w:t xml:space="preserve">dalyvavo </w:t>
            </w:r>
            <w:r w:rsidRPr="008C1971">
              <w:rPr>
                <w:spacing w:val="-2"/>
              </w:rPr>
              <w:t>Panevėžio r. švietimo centro parengt</w:t>
            </w:r>
            <w:r w:rsidR="00FC17E5" w:rsidRPr="008C1971">
              <w:rPr>
                <w:spacing w:val="-2"/>
              </w:rPr>
              <w:t>oje</w:t>
            </w:r>
            <w:r w:rsidRPr="008C1971">
              <w:rPr>
                <w:spacing w:val="-2"/>
              </w:rPr>
              <w:t xml:space="preserve"> 40 val. program</w:t>
            </w:r>
            <w:r w:rsidR="00FC17E5" w:rsidRPr="008C1971">
              <w:rPr>
                <w:spacing w:val="-2"/>
              </w:rPr>
              <w:t>oje</w:t>
            </w:r>
            <w:r w:rsidRPr="008C1971">
              <w:rPr>
                <w:spacing w:val="-2"/>
              </w:rPr>
              <w:t xml:space="preserve"> </w:t>
            </w:r>
            <w:r w:rsidR="00FC17E5" w:rsidRPr="008C1971">
              <w:rPr>
                <w:spacing w:val="-2"/>
              </w:rPr>
              <w:t xml:space="preserve">,,Dokumentavimas: nuo įrašo iki </w:t>
            </w:r>
            <w:proofErr w:type="spellStart"/>
            <w:r w:rsidR="00FC17E5" w:rsidRPr="008C1971">
              <w:rPr>
                <w:spacing w:val="-2"/>
              </w:rPr>
              <w:t>ūgties</w:t>
            </w:r>
            <w:proofErr w:type="spellEnd"/>
            <w:r w:rsidR="00FC17E5" w:rsidRPr="008C1971">
              <w:rPr>
                <w:spacing w:val="-2"/>
              </w:rPr>
              <w:t>”</w:t>
            </w:r>
            <w:r w:rsidRPr="008C1971">
              <w:rPr>
                <w:spacing w:val="-2"/>
              </w:rPr>
              <w:t>. Visi mokinio padėjėjai baigė</w:t>
            </w:r>
            <w:r w:rsidR="00FC17E5" w:rsidRPr="008C1971">
              <w:rPr>
                <w:spacing w:val="-2"/>
              </w:rPr>
              <w:t xml:space="preserve"> 16</w:t>
            </w:r>
            <w:r w:rsidRPr="008C1971">
              <w:rPr>
                <w:spacing w:val="-2"/>
              </w:rPr>
              <w:t xml:space="preserve"> val.</w:t>
            </w:r>
            <w:r w:rsidR="00FC17E5" w:rsidRPr="008C1971">
              <w:rPr>
                <w:spacing w:val="-2"/>
              </w:rPr>
              <w:t xml:space="preserve"> mokymus „</w:t>
            </w:r>
            <w:r w:rsidR="00FC17E5" w:rsidRPr="008C1971">
              <w:t>Mokinio padėjėjo darbo organizavimo ypatumai ikimokyklinio ugdymo mokykloje“.</w:t>
            </w:r>
          </w:p>
          <w:p w14:paraId="4580BB93" w14:textId="577EC98D" w:rsidR="00C27086" w:rsidRPr="008C1971" w:rsidRDefault="00C27086" w:rsidP="00C27086">
            <w:r w:rsidRPr="008C1971">
              <w:rPr>
                <w:lang w:eastAsia="lt-LT"/>
              </w:rPr>
              <w:t>100 proc. įstaigos mokytojų susipažino su Universalaus dizaino mokymuisi metodika.</w:t>
            </w:r>
            <w:r w:rsidR="00FC17E5" w:rsidRPr="008C1971">
              <w:rPr>
                <w:lang w:eastAsia="lt-LT"/>
              </w:rPr>
              <w:t xml:space="preserve">  </w:t>
            </w:r>
          </w:p>
        </w:tc>
      </w:tr>
      <w:tr w:rsidR="008C1971" w:rsidRPr="008C1971" w14:paraId="00C14755" w14:textId="77777777" w:rsidTr="00C95997">
        <w:tc>
          <w:tcPr>
            <w:tcW w:w="2886" w:type="dxa"/>
          </w:tcPr>
          <w:p w14:paraId="4569563D" w14:textId="4DBB434E" w:rsidR="00FC17E5" w:rsidRPr="008C1971" w:rsidRDefault="00FC17E5" w:rsidP="00EC0B50">
            <w:pPr>
              <w:pStyle w:val="Sraopastraipa"/>
              <w:numPr>
                <w:ilvl w:val="2"/>
                <w:numId w:val="1"/>
              </w:numPr>
              <w:tabs>
                <w:tab w:val="left" w:pos="567"/>
              </w:tabs>
            </w:pPr>
            <w:r w:rsidRPr="008C1971">
              <w:t>Patirties sklaida „Mokytojas -mokytojui“</w:t>
            </w:r>
          </w:p>
        </w:tc>
        <w:tc>
          <w:tcPr>
            <w:tcW w:w="2287" w:type="dxa"/>
          </w:tcPr>
          <w:p w14:paraId="751E2CB6" w14:textId="419579E1" w:rsidR="00FC17E5" w:rsidRPr="008C1971" w:rsidRDefault="00FC17E5" w:rsidP="00FC17E5">
            <w:r w:rsidRPr="008C1971">
              <w:t xml:space="preserve">Pedagogų skaičius patirties sklaidos renginiuose </w:t>
            </w:r>
          </w:p>
        </w:tc>
        <w:tc>
          <w:tcPr>
            <w:tcW w:w="4461" w:type="dxa"/>
          </w:tcPr>
          <w:p w14:paraId="21A6380E" w14:textId="11708126" w:rsidR="00FC17E5" w:rsidRPr="008C1971" w:rsidRDefault="00FC17E5" w:rsidP="00FC17E5">
            <w:r w:rsidRPr="008C1971">
              <w:rPr>
                <w:spacing w:val="-2"/>
              </w:rPr>
              <w:t>Visos įstaigoje dirbančios mokytojos vedė atviras veiklas „Mokytojas-mokytojui“</w:t>
            </w:r>
            <w:r w:rsidR="00EC0B50" w:rsidRPr="008C1971">
              <w:rPr>
                <w:spacing w:val="-2"/>
              </w:rPr>
              <w:t xml:space="preserve"> skirtas matematiniam mąstymui ir darbui mažose grupelėse</w:t>
            </w:r>
            <w:r w:rsidRPr="008C1971">
              <w:rPr>
                <w:spacing w:val="-2"/>
              </w:rPr>
              <w:t>.</w:t>
            </w:r>
          </w:p>
        </w:tc>
      </w:tr>
      <w:tr w:rsidR="008C1971" w:rsidRPr="008C1971" w14:paraId="366BEED9" w14:textId="77777777" w:rsidTr="00C95997">
        <w:tc>
          <w:tcPr>
            <w:tcW w:w="2886" w:type="dxa"/>
          </w:tcPr>
          <w:p w14:paraId="015E1BDD" w14:textId="35A9500A" w:rsidR="00EC0B50" w:rsidRPr="008C1971" w:rsidRDefault="00EC0B50" w:rsidP="00EC0B50">
            <w:pPr>
              <w:pStyle w:val="Sraopastraipa"/>
              <w:numPr>
                <w:ilvl w:val="2"/>
                <w:numId w:val="1"/>
              </w:numPr>
              <w:tabs>
                <w:tab w:val="left" w:pos="567"/>
              </w:tabs>
            </w:pPr>
            <w:r w:rsidRPr="008C1971">
              <w:t>Patirties sklaida už įstaigos ribų</w:t>
            </w:r>
          </w:p>
        </w:tc>
        <w:tc>
          <w:tcPr>
            <w:tcW w:w="2287" w:type="dxa"/>
          </w:tcPr>
          <w:p w14:paraId="125FAB7B" w14:textId="31617D78" w:rsidR="00EC0B50" w:rsidRPr="008C1971" w:rsidRDefault="00EC0B50" w:rsidP="00EC0B50">
            <w:r w:rsidRPr="008C1971">
              <w:t>Patirties sklaidos renginiai</w:t>
            </w:r>
          </w:p>
        </w:tc>
        <w:tc>
          <w:tcPr>
            <w:tcW w:w="4461" w:type="dxa"/>
          </w:tcPr>
          <w:p w14:paraId="7B423804" w14:textId="084C482F" w:rsidR="00EC0B50" w:rsidRPr="008C1971" w:rsidRDefault="005F744E" w:rsidP="00EC0B50">
            <w:pPr>
              <w:rPr>
                <w:spacing w:val="-2"/>
              </w:rPr>
            </w:pPr>
            <w:r w:rsidRPr="008C1971">
              <w:rPr>
                <w:lang w:eastAsia="lt-LT"/>
              </w:rPr>
              <w:t xml:space="preserve"> 2 įstaigos mokytojai</w:t>
            </w:r>
            <w:r w:rsidR="00EC0B50" w:rsidRPr="008C1971">
              <w:t xml:space="preserve"> </w:t>
            </w:r>
            <w:r w:rsidRPr="008C1971">
              <w:t xml:space="preserve">skaitė pranešimus ir vedė atvirą veiklą </w:t>
            </w:r>
            <w:r w:rsidR="00EC0B50" w:rsidRPr="008C1971">
              <w:t>Panevėžio miesto mokytoja</w:t>
            </w:r>
            <w:r w:rsidRPr="008C1971">
              <w:t>m</w:t>
            </w:r>
            <w:r w:rsidR="00EC0B50" w:rsidRPr="008C1971">
              <w:t>s</w:t>
            </w:r>
            <w:r w:rsidRPr="008C1971">
              <w:t xml:space="preserve"> </w:t>
            </w:r>
            <w:proofErr w:type="spellStart"/>
            <w:r w:rsidRPr="008C1971">
              <w:t>super</w:t>
            </w:r>
            <w:proofErr w:type="spellEnd"/>
            <w:r w:rsidRPr="008C1971">
              <w:t xml:space="preserve"> vizijų forume „Pokyčius skatinančios patirtys įgyvendinant atnaujintas IU/PU programas. UDM prieigos iššūkiai ir galimybės vaikui, mokytojui“ </w:t>
            </w:r>
            <w:r w:rsidR="00EC0B50" w:rsidRPr="008C1971">
              <w:t>.</w:t>
            </w:r>
            <w:r w:rsidRPr="008C1971">
              <w:t xml:space="preserve"> 1 – Panevėžio lopšelyje-darželyje „Pasaka“ skaitė pranešimą „Meditacija vaiko ir mokytojo gyvenime“</w:t>
            </w:r>
            <w:r w:rsidR="0004364B" w:rsidRPr="008C1971">
              <w:t>.</w:t>
            </w:r>
          </w:p>
        </w:tc>
      </w:tr>
      <w:tr w:rsidR="008C1971" w:rsidRPr="008C1971" w14:paraId="5B1C63A6" w14:textId="77777777" w:rsidTr="00C95997">
        <w:tc>
          <w:tcPr>
            <w:tcW w:w="2886" w:type="dxa"/>
          </w:tcPr>
          <w:p w14:paraId="0EC5CC9F" w14:textId="65A7A569" w:rsidR="0004364B" w:rsidRPr="008C1971" w:rsidRDefault="0004364B" w:rsidP="0004364B">
            <w:pPr>
              <w:pStyle w:val="Sraopastraipa"/>
              <w:numPr>
                <w:ilvl w:val="2"/>
                <w:numId w:val="1"/>
              </w:numPr>
              <w:tabs>
                <w:tab w:val="left" w:pos="567"/>
              </w:tabs>
            </w:pPr>
            <w:r w:rsidRPr="008C1971">
              <w:t>Mokymosi visą gyvenimą kultūros puoselėjimas įstaigoje</w:t>
            </w:r>
          </w:p>
        </w:tc>
        <w:tc>
          <w:tcPr>
            <w:tcW w:w="2287" w:type="dxa"/>
          </w:tcPr>
          <w:p w14:paraId="5547AC3A" w14:textId="3F5BA2D0" w:rsidR="0004364B" w:rsidRPr="008C1971" w:rsidRDefault="0004364B" w:rsidP="0004364B">
            <w:r w:rsidRPr="008C1971">
              <w:t>Įvairiomis mokymosi formomis besimokančiųjų darbuotojų skaičius</w:t>
            </w:r>
          </w:p>
        </w:tc>
        <w:tc>
          <w:tcPr>
            <w:tcW w:w="4461" w:type="dxa"/>
          </w:tcPr>
          <w:p w14:paraId="39A71D50" w14:textId="68C890C3" w:rsidR="0004364B" w:rsidRPr="008C1971" w:rsidRDefault="0004364B" w:rsidP="0004364B">
            <w:pPr>
              <w:rPr>
                <w:spacing w:val="-2"/>
              </w:rPr>
            </w:pPr>
            <w:r w:rsidRPr="008C1971">
              <w:t xml:space="preserve">2025 m. 1 mokytoja baigė magistrantūros studijas  Vilniaus universitete, 2 įstaigos mokytojos baigė Panevėžio kolegiją ir įgijo priešmokyklinio ir ikimokyklinio ugdymo </w:t>
            </w:r>
            <w:r w:rsidRPr="008C1971">
              <w:lastRenderedPageBreak/>
              <w:t xml:space="preserve">mokytojo kvalifikaciją,  4 ikimokyklinio ugdymo mokytojo padėjėjos baigė 630 val. mokymus Verslo ir svetingumo profesinės karjeros centro Pietų Lietuvos filiale ir įgijo ikimokyklinio ugdymo pedagogo padėjėjo profesinę kvalifikaciją. </w:t>
            </w:r>
            <w:r w:rsidR="00272EA2" w:rsidRPr="008C1971">
              <w:t>Viena darbuotoja mokosi pedagogo padėjėjo modulinėje profesinio mokymo programoje (640 val.).</w:t>
            </w:r>
          </w:p>
        </w:tc>
      </w:tr>
      <w:tr w:rsidR="008C1971" w:rsidRPr="008C1971" w14:paraId="658304A1" w14:textId="77777777" w:rsidTr="00C95997">
        <w:tc>
          <w:tcPr>
            <w:tcW w:w="2886" w:type="dxa"/>
          </w:tcPr>
          <w:p w14:paraId="67D5D442" w14:textId="35488983" w:rsidR="0004364B" w:rsidRPr="008C1971" w:rsidRDefault="0004364B" w:rsidP="0004364B">
            <w:pPr>
              <w:pStyle w:val="Sraopastraipa"/>
              <w:numPr>
                <w:ilvl w:val="2"/>
                <w:numId w:val="1"/>
              </w:numPr>
              <w:tabs>
                <w:tab w:val="left" w:pos="567"/>
              </w:tabs>
            </w:pPr>
            <w:r w:rsidRPr="008C1971">
              <w:lastRenderedPageBreak/>
              <w:t>Dalyvavimas tarptautiniuose projektuose</w:t>
            </w:r>
          </w:p>
        </w:tc>
        <w:tc>
          <w:tcPr>
            <w:tcW w:w="2287" w:type="dxa"/>
          </w:tcPr>
          <w:p w14:paraId="113CC62A" w14:textId="3AD02A7A" w:rsidR="0004364B" w:rsidRPr="008C1971" w:rsidRDefault="0004364B" w:rsidP="0004364B">
            <w:r w:rsidRPr="008C1971">
              <w:t>Tarptautiniuose projektuose dalyvaujančių darbuotojų skaičius</w:t>
            </w:r>
          </w:p>
        </w:tc>
        <w:tc>
          <w:tcPr>
            <w:tcW w:w="4461" w:type="dxa"/>
          </w:tcPr>
          <w:p w14:paraId="638AF918" w14:textId="15B46776" w:rsidR="0004364B" w:rsidRPr="008C1971" w:rsidRDefault="0004364B" w:rsidP="0004364B">
            <w:r w:rsidRPr="008C1971">
              <w:t xml:space="preserve"> Laimėta Erasmus + akreditacija Nr. 2024-10LT01-KA121-SCH-000209296 2024-2027 metams,  6 pedagogai kėlė kvalifikaciją Erasmus + kursuose ir veiklos stebėjimo vizitų metu.</w:t>
            </w:r>
          </w:p>
        </w:tc>
      </w:tr>
      <w:tr w:rsidR="008C1971" w:rsidRPr="008C1971" w14:paraId="52F8AFA9" w14:textId="77777777">
        <w:trPr>
          <w:trHeight w:val="412"/>
        </w:trPr>
        <w:tc>
          <w:tcPr>
            <w:tcW w:w="9634" w:type="dxa"/>
            <w:gridSpan w:val="3"/>
            <w:tcBorders>
              <w:top w:val="single" w:sz="4" w:space="0" w:color="auto"/>
              <w:left w:val="single" w:sz="4" w:space="0" w:color="auto"/>
              <w:bottom w:val="single" w:sz="4" w:space="0" w:color="auto"/>
              <w:right w:val="single" w:sz="4" w:space="0" w:color="auto"/>
            </w:tcBorders>
          </w:tcPr>
          <w:p w14:paraId="1B84DC00" w14:textId="2BAD648A" w:rsidR="0004364B" w:rsidRPr="008C1971" w:rsidRDefault="0004364B" w:rsidP="0004364B">
            <w:pPr>
              <w:numPr>
                <w:ilvl w:val="1"/>
                <w:numId w:val="1"/>
              </w:numPr>
              <w:tabs>
                <w:tab w:val="left" w:pos="426"/>
              </w:tabs>
              <w:ind w:left="0" w:firstLine="0"/>
              <w:rPr>
                <w:b/>
              </w:rPr>
            </w:pPr>
            <w:r w:rsidRPr="008C1971">
              <w:rPr>
                <w:b/>
              </w:rPr>
              <w:t>Uždavinys – Formuoti sveikos gyvensenos įgūdžius ir nuostatas, užtikrinant saugią ir sveiką, higienos normos reikalavimus atitinkančią ugdymo(</w:t>
            </w:r>
            <w:proofErr w:type="spellStart"/>
            <w:r w:rsidRPr="008C1971">
              <w:rPr>
                <w:b/>
              </w:rPr>
              <w:t>si</w:t>
            </w:r>
            <w:proofErr w:type="spellEnd"/>
            <w:r w:rsidRPr="008C1971">
              <w:rPr>
                <w:b/>
              </w:rPr>
              <w:t>) aplinką.</w:t>
            </w:r>
          </w:p>
        </w:tc>
      </w:tr>
      <w:tr w:rsidR="008C1971" w:rsidRPr="008C1971" w14:paraId="196E4F01" w14:textId="77777777" w:rsidTr="00C95997">
        <w:trPr>
          <w:trHeight w:val="328"/>
        </w:trPr>
        <w:tc>
          <w:tcPr>
            <w:tcW w:w="2886" w:type="dxa"/>
          </w:tcPr>
          <w:p w14:paraId="2977C10F" w14:textId="77777777" w:rsidR="0004364B" w:rsidRPr="008C1971" w:rsidRDefault="0004364B" w:rsidP="0004364B">
            <w:pPr>
              <w:tabs>
                <w:tab w:val="left" w:pos="567"/>
              </w:tabs>
              <w:jc w:val="center"/>
            </w:pPr>
            <w:r w:rsidRPr="008C1971">
              <w:t>Priemonės</w:t>
            </w:r>
          </w:p>
        </w:tc>
        <w:tc>
          <w:tcPr>
            <w:tcW w:w="2287" w:type="dxa"/>
          </w:tcPr>
          <w:p w14:paraId="72362E0B" w14:textId="77777777" w:rsidR="0004364B" w:rsidRPr="008C1971" w:rsidRDefault="0004364B" w:rsidP="0004364B">
            <w:pPr>
              <w:jc w:val="center"/>
            </w:pPr>
            <w:r w:rsidRPr="008C1971">
              <w:t>Rezultato vertinimo kriterijai</w:t>
            </w:r>
          </w:p>
        </w:tc>
        <w:tc>
          <w:tcPr>
            <w:tcW w:w="4461" w:type="dxa"/>
          </w:tcPr>
          <w:p w14:paraId="239154C8" w14:textId="77777777" w:rsidR="0004364B" w:rsidRPr="008C1971" w:rsidRDefault="0004364B" w:rsidP="0004364B">
            <w:pPr>
              <w:jc w:val="center"/>
            </w:pPr>
            <w:r w:rsidRPr="008C1971">
              <w:t>Pasiekti rezultatai</w:t>
            </w:r>
          </w:p>
        </w:tc>
      </w:tr>
      <w:tr w:rsidR="008C1971" w:rsidRPr="008C1971" w14:paraId="7DC5CFCD" w14:textId="680494C6" w:rsidTr="00115FFD">
        <w:trPr>
          <w:trHeight w:val="435"/>
        </w:trPr>
        <w:tc>
          <w:tcPr>
            <w:tcW w:w="2886" w:type="dxa"/>
          </w:tcPr>
          <w:p w14:paraId="37D9A4BE" w14:textId="6DAABE30" w:rsidR="00115FFD" w:rsidRPr="008C1971" w:rsidRDefault="00115FFD" w:rsidP="00115FFD">
            <w:pPr>
              <w:numPr>
                <w:ilvl w:val="2"/>
                <w:numId w:val="1"/>
              </w:numPr>
              <w:tabs>
                <w:tab w:val="left" w:pos="0"/>
              </w:tabs>
              <w:ind w:left="0" w:firstLine="0"/>
            </w:pPr>
            <w:r w:rsidRPr="008C1971">
              <w:t>Užtikrinti saugią</w:t>
            </w:r>
            <w:r w:rsidRPr="008C1971">
              <w:rPr>
                <w:spacing w:val="-3"/>
              </w:rPr>
              <w:t xml:space="preserve"> </w:t>
            </w:r>
            <w:r w:rsidRPr="008C1971">
              <w:t>ir</w:t>
            </w:r>
            <w:r w:rsidRPr="008C1971">
              <w:rPr>
                <w:spacing w:val="-2"/>
              </w:rPr>
              <w:t xml:space="preserve"> </w:t>
            </w:r>
            <w:r w:rsidRPr="008C1971">
              <w:t>sveiką,</w:t>
            </w:r>
            <w:r w:rsidRPr="008C1971">
              <w:rPr>
                <w:spacing w:val="-3"/>
              </w:rPr>
              <w:t xml:space="preserve"> </w:t>
            </w:r>
            <w:r w:rsidRPr="008C1971">
              <w:t>higienos</w:t>
            </w:r>
            <w:r w:rsidRPr="008C1971">
              <w:rPr>
                <w:spacing w:val="-4"/>
              </w:rPr>
              <w:t xml:space="preserve"> </w:t>
            </w:r>
            <w:r w:rsidRPr="008C1971">
              <w:t>normos</w:t>
            </w:r>
            <w:r w:rsidRPr="008C1971">
              <w:rPr>
                <w:spacing w:val="-4"/>
              </w:rPr>
              <w:t xml:space="preserve"> </w:t>
            </w:r>
            <w:r w:rsidRPr="008C1971">
              <w:t>reikalavimus</w:t>
            </w:r>
            <w:r w:rsidRPr="008C1971">
              <w:rPr>
                <w:spacing w:val="-4"/>
              </w:rPr>
              <w:t xml:space="preserve"> </w:t>
            </w:r>
            <w:r w:rsidRPr="008C1971">
              <w:t xml:space="preserve">atitinkančią įstaigos </w:t>
            </w:r>
            <w:r w:rsidRPr="008C1971">
              <w:rPr>
                <w:spacing w:val="-2"/>
              </w:rPr>
              <w:t>aplinką.</w:t>
            </w:r>
          </w:p>
        </w:tc>
        <w:tc>
          <w:tcPr>
            <w:tcW w:w="2287" w:type="dxa"/>
          </w:tcPr>
          <w:p w14:paraId="3391DC86" w14:textId="5975BE96" w:rsidR="00115FFD" w:rsidRPr="008C1971" w:rsidRDefault="00115FFD" w:rsidP="00115FFD">
            <w:r w:rsidRPr="008C1971">
              <w:t>Saugi ir sveika aplinka</w:t>
            </w:r>
          </w:p>
        </w:tc>
        <w:tc>
          <w:tcPr>
            <w:tcW w:w="4461" w:type="dxa"/>
          </w:tcPr>
          <w:p w14:paraId="12CC55D6" w14:textId="3887FA69" w:rsidR="00115FFD" w:rsidRPr="008C1971" w:rsidRDefault="00115FFD" w:rsidP="00272EA2">
            <w:pPr>
              <w:tabs>
                <w:tab w:val="left" w:pos="284"/>
                <w:tab w:val="left" w:pos="426"/>
              </w:tabs>
              <w:ind w:firstLine="567"/>
              <w:jc w:val="both"/>
            </w:pPr>
            <w:r w:rsidRPr="008C1971">
              <w:t xml:space="preserve">Baldai ir priemonės pritaikyti vaikų ūgiui, amžiui. </w:t>
            </w:r>
            <w:r w:rsidR="00272EA2" w:rsidRPr="008C1971">
              <w:t>A</w:t>
            </w:r>
            <w:r w:rsidR="00272EA2" w:rsidRPr="008C1971">
              <w:rPr>
                <w:spacing w:val="-2"/>
              </w:rPr>
              <w:t>tnaujinti ir įrengti nauji 4 lauko aikštelės įrenginiai, įsigyti 5 dideli lauko traktoriai ir automobiliai, 4 lauko konstruktoriai. Atlikta kasmetinė lauko aikštelės patikra.</w:t>
            </w:r>
            <w:r w:rsidR="00272EA2" w:rsidRPr="008C1971">
              <w:t xml:space="preserve"> </w:t>
            </w:r>
            <w:r w:rsidR="00D83705" w:rsidRPr="008C1971">
              <w:t>Atnaujinta 1 grupės grindų danga, perdažytos sienos.</w:t>
            </w:r>
          </w:p>
        </w:tc>
      </w:tr>
      <w:tr w:rsidR="008C1971" w:rsidRPr="008C1971" w14:paraId="2F555468" w14:textId="77777777" w:rsidTr="00C95997">
        <w:trPr>
          <w:trHeight w:val="475"/>
        </w:trPr>
        <w:tc>
          <w:tcPr>
            <w:tcW w:w="2886" w:type="dxa"/>
          </w:tcPr>
          <w:p w14:paraId="28C1E47C" w14:textId="242E9719" w:rsidR="00115FFD" w:rsidRPr="008C1971" w:rsidRDefault="00115FFD" w:rsidP="00115FFD">
            <w:pPr>
              <w:tabs>
                <w:tab w:val="left" w:pos="0"/>
              </w:tabs>
            </w:pPr>
            <w:r w:rsidRPr="008C1971">
              <w:t>1.3.2. Dalyvavimas įvairiuose sveikos gyvensenos įgūdžius formuojančiuose projektuose ir programose</w:t>
            </w:r>
          </w:p>
        </w:tc>
        <w:tc>
          <w:tcPr>
            <w:tcW w:w="2287" w:type="dxa"/>
          </w:tcPr>
          <w:p w14:paraId="31672A03" w14:textId="2A675607" w:rsidR="00115FFD" w:rsidRPr="008C1971" w:rsidRDefault="00115FFD" w:rsidP="00115FFD">
            <w:r w:rsidRPr="008C1971">
              <w:t>Dalyvaujančių projektuose ir programose vaikų procentas</w:t>
            </w:r>
          </w:p>
        </w:tc>
        <w:tc>
          <w:tcPr>
            <w:tcW w:w="4461" w:type="dxa"/>
          </w:tcPr>
          <w:p w14:paraId="5DC37B12" w14:textId="20AEA251" w:rsidR="00115FFD" w:rsidRPr="008C1971" w:rsidRDefault="00115FFD" w:rsidP="00115FFD">
            <w:r w:rsidRPr="008C1971">
              <w:t>75 proc. vaikų dalyvavo projektuose „</w:t>
            </w:r>
            <w:proofErr w:type="spellStart"/>
            <w:r w:rsidRPr="008C1971">
              <w:t>Sveikatiada</w:t>
            </w:r>
            <w:proofErr w:type="spellEnd"/>
            <w:r w:rsidRPr="008C1971">
              <w:t>“, „</w:t>
            </w:r>
            <w:proofErr w:type="spellStart"/>
            <w:r w:rsidRPr="008C1971">
              <w:t>Futboliukas</w:t>
            </w:r>
            <w:proofErr w:type="spellEnd"/>
            <w:r w:rsidRPr="008C1971">
              <w:t>“, „Lietuvos mažųjų žaidynės</w:t>
            </w:r>
            <w:r w:rsidR="00272EA2" w:rsidRPr="008C1971">
              <w:t xml:space="preserve"> 2025</w:t>
            </w:r>
            <w:r w:rsidRPr="008C1971">
              <w:t xml:space="preserve">“. 100 </w:t>
            </w:r>
            <w:proofErr w:type="spellStart"/>
            <w:r w:rsidRPr="008C1971">
              <w:t>proc</w:t>
            </w:r>
            <w:proofErr w:type="spellEnd"/>
            <w:r w:rsidRPr="008C1971">
              <w:t xml:space="preserve">, vaikų dalyvavo Vaisių ir daržovių bei pieno ir pieno produktų vartojimo skatinimo vaikų ugdymo įstaigose programoje ir pagal kokybės sistemas pagamintų maisto produktų vartojimo skatinimo vaikų ugdymo įstaigose programoje, 60 proc. maisto produktų – ekologiški. </w:t>
            </w:r>
          </w:p>
        </w:tc>
      </w:tr>
      <w:tr w:rsidR="008C1971" w:rsidRPr="008C1971" w14:paraId="7ED3F083" w14:textId="77777777">
        <w:trPr>
          <w:trHeight w:val="553"/>
        </w:trPr>
        <w:tc>
          <w:tcPr>
            <w:tcW w:w="9634" w:type="dxa"/>
            <w:gridSpan w:val="3"/>
          </w:tcPr>
          <w:p w14:paraId="7793DEB6" w14:textId="72B294BA" w:rsidR="00115FFD" w:rsidRPr="008C1971" w:rsidRDefault="00115FFD" w:rsidP="00115FFD">
            <w:pPr>
              <w:numPr>
                <w:ilvl w:val="1"/>
                <w:numId w:val="1"/>
              </w:numPr>
              <w:tabs>
                <w:tab w:val="left" w:pos="426"/>
              </w:tabs>
              <w:ind w:left="0" w:firstLine="0"/>
              <w:rPr>
                <w:b/>
              </w:rPr>
            </w:pPr>
            <w:r w:rsidRPr="008C1971">
              <w:rPr>
                <w:b/>
              </w:rPr>
              <w:t>Uždavinys – Kurti tvarią įstaigos bendruomenę, atsižvelgiant į darnaus vystymosi tikslus, skatinant atsakingą vartojimą.</w:t>
            </w:r>
          </w:p>
        </w:tc>
      </w:tr>
      <w:tr w:rsidR="008C1971" w:rsidRPr="008C1971" w14:paraId="376F1267" w14:textId="77777777" w:rsidTr="00C95997">
        <w:tc>
          <w:tcPr>
            <w:tcW w:w="2886" w:type="dxa"/>
          </w:tcPr>
          <w:p w14:paraId="23BED04C" w14:textId="77777777" w:rsidR="00115FFD" w:rsidRPr="008C1971" w:rsidRDefault="00115FFD" w:rsidP="00115FFD">
            <w:pPr>
              <w:tabs>
                <w:tab w:val="left" w:pos="567"/>
              </w:tabs>
              <w:jc w:val="center"/>
            </w:pPr>
            <w:r w:rsidRPr="008C1971">
              <w:t>Priemonės</w:t>
            </w:r>
          </w:p>
        </w:tc>
        <w:tc>
          <w:tcPr>
            <w:tcW w:w="2287" w:type="dxa"/>
          </w:tcPr>
          <w:p w14:paraId="6A49AD14" w14:textId="77777777" w:rsidR="00115FFD" w:rsidRPr="008C1971" w:rsidRDefault="00115FFD" w:rsidP="00115FFD">
            <w:pPr>
              <w:jc w:val="center"/>
            </w:pPr>
            <w:r w:rsidRPr="008C1971">
              <w:t>Rezultato vertinimo kriterijai</w:t>
            </w:r>
          </w:p>
        </w:tc>
        <w:tc>
          <w:tcPr>
            <w:tcW w:w="4461" w:type="dxa"/>
          </w:tcPr>
          <w:p w14:paraId="2781BE52" w14:textId="77777777" w:rsidR="00115FFD" w:rsidRPr="008C1971" w:rsidRDefault="00115FFD" w:rsidP="00115FFD">
            <w:pPr>
              <w:jc w:val="center"/>
            </w:pPr>
            <w:r w:rsidRPr="008C1971">
              <w:t>Pasiekti rezultatai</w:t>
            </w:r>
          </w:p>
        </w:tc>
      </w:tr>
      <w:tr w:rsidR="008C1971" w:rsidRPr="008C1971" w14:paraId="31B045C0" w14:textId="77777777" w:rsidTr="00C95997">
        <w:trPr>
          <w:trHeight w:val="203"/>
        </w:trPr>
        <w:tc>
          <w:tcPr>
            <w:tcW w:w="2886" w:type="dxa"/>
          </w:tcPr>
          <w:p w14:paraId="3B21BF40" w14:textId="7BCBED36" w:rsidR="00115FFD" w:rsidRPr="008C1971" w:rsidRDefault="00115FFD" w:rsidP="00115FFD">
            <w:pPr>
              <w:numPr>
                <w:ilvl w:val="2"/>
                <w:numId w:val="1"/>
              </w:numPr>
              <w:tabs>
                <w:tab w:val="left" w:pos="567"/>
              </w:tabs>
              <w:ind w:left="0" w:firstLine="0"/>
            </w:pPr>
            <w:r w:rsidRPr="008C1971">
              <w:t xml:space="preserve">Iniciatyva „Tvari mokykla 2030“  </w:t>
            </w:r>
          </w:p>
        </w:tc>
        <w:tc>
          <w:tcPr>
            <w:tcW w:w="2287" w:type="dxa"/>
          </w:tcPr>
          <w:p w14:paraId="18B2DF2E" w14:textId="59581BD7" w:rsidR="00115FFD" w:rsidRPr="008C1971" w:rsidRDefault="00115FFD" w:rsidP="00115FFD">
            <w:r w:rsidRPr="008C1971">
              <w:t xml:space="preserve">Prisijungta prie iniciatyvos „Tvari mokykla 2030“  </w:t>
            </w:r>
          </w:p>
        </w:tc>
        <w:tc>
          <w:tcPr>
            <w:tcW w:w="4461" w:type="dxa"/>
          </w:tcPr>
          <w:p w14:paraId="2128B4E4" w14:textId="6AF0CAA7" w:rsidR="00115FFD" w:rsidRPr="008C1971" w:rsidRDefault="00115FFD" w:rsidP="00115FFD">
            <w:r w:rsidRPr="008C1971">
              <w:t xml:space="preserve">Prisijungėme prie „Tvari mokykla 2030“ iniciatyvos. Pagal savo tvarumo situacijos įsivertinimus gavome I pakopos „Tvarumo bruknė“ ženklą.  Rudenį darželio kieme veikė „Dėkui stotelė“, kur visa bendruomenė galėjo dalytis soduose ir daržuose užaugusiu pertekliniu derliumi. </w:t>
            </w:r>
            <w:r w:rsidR="007601D8" w:rsidRPr="008C1971">
              <w:t xml:space="preserve">Nuo gruodžio 15 d. įstaigoje vyko mainų mugė „Duok ir gauk“, kur vaikai vieni su kitais dalijosi savo nebenaudojamais žaislais. </w:t>
            </w:r>
            <w:r w:rsidRPr="008C1971">
              <w:t xml:space="preserve">Nuolat rūšiuojamos visos įstaigos atliekos. Vaikams organizuojami projektai, kurių metu jie skatinami rūšiuoti ir atsakingai vartoti. </w:t>
            </w:r>
            <w:r w:rsidR="007601D8" w:rsidRPr="008C1971">
              <w:t xml:space="preserve">Įstaiga dalyvauja </w:t>
            </w:r>
            <w:r w:rsidR="007601D8" w:rsidRPr="008C1971">
              <w:lastRenderedPageBreak/>
              <w:t xml:space="preserve">projekte „Mes rūšiuojam“. </w:t>
            </w:r>
            <w:r w:rsidRPr="008C1971">
              <w:t xml:space="preserve">Ugdymo proceso metu ir įrengiant lauko ir vidaus edukacines erdves naudojamos antrinės žaliavos, daiktai prikeliami naujam gyvenimui. </w:t>
            </w:r>
          </w:p>
        </w:tc>
      </w:tr>
      <w:tr w:rsidR="00115FFD" w:rsidRPr="008C1971" w14:paraId="0D8E855B" w14:textId="77777777" w:rsidTr="00C95997">
        <w:trPr>
          <w:trHeight w:val="465"/>
        </w:trPr>
        <w:tc>
          <w:tcPr>
            <w:tcW w:w="2886" w:type="dxa"/>
          </w:tcPr>
          <w:p w14:paraId="5270B60F" w14:textId="62EEF0D1" w:rsidR="00115FFD" w:rsidRPr="008C1971" w:rsidRDefault="00115FFD" w:rsidP="00115FFD">
            <w:pPr>
              <w:tabs>
                <w:tab w:val="left" w:pos="567"/>
              </w:tabs>
            </w:pPr>
            <w:r w:rsidRPr="008C1971">
              <w:lastRenderedPageBreak/>
              <w:t>Mažinti maisto švaistymą</w:t>
            </w:r>
          </w:p>
        </w:tc>
        <w:tc>
          <w:tcPr>
            <w:tcW w:w="2287" w:type="dxa"/>
          </w:tcPr>
          <w:p w14:paraId="49053916" w14:textId="03996909" w:rsidR="00115FFD" w:rsidRPr="008C1971" w:rsidRDefault="00115FFD" w:rsidP="00115FFD">
            <w:r w:rsidRPr="008C1971">
              <w:t xml:space="preserve">10 proc. sumažintas maisto atliekų kiekis </w:t>
            </w:r>
          </w:p>
        </w:tc>
        <w:tc>
          <w:tcPr>
            <w:tcW w:w="4461" w:type="dxa"/>
          </w:tcPr>
          <w:p w14:paraId="686BE073" w14:textId="44F421CB" w:rsidR="00115FFD" w:rsidRPr="008C1971" w:rsidRDefault="00115FFD" w:rsidP="00115FFD">
            <w:r w:rsidRPr="008C1971">
              <w:t>Surengtas įstaigos darbuotojų susitikimas dėl masto švaistymo mažinimo. 10 dienų svertos maisto atliekos, aptarta, kokio maisto vaikai nevalgo. Pakeistas valgiaraštis. 10 proc. sumažintas maisto atliekų kiekis.</w:t>
            </w:r>
          </w:p>
        </w:tc>
      </w:tr>
    </w:tbl>
    <w:p w14:paraId="2F9EA4EA" w14:textId="77777777" w:rsidR="008101DE" w:rsidRPr="008C1971" w:rsidRDefault="008101DE" w:rsidP="008101DE">
      <w:pPr>
        <w:tabs>
          <w:tab w:val="left" w:pos="284"/>
          <w:tab w:val="left" w:pos="426"/>
        </w:tabs>
        <w:jc w:val="both"/>
        <w:rPr>
          <w:b/>
        </w:rPr>
      </w:pPr>
    </w:p>
    <w:p w14:paraId="742968F7" w14:textId="49B47ECF" w:rsidR="008101DE" w:rsidRPr="008C1971" w:rsidRDefault="007362E1" w:rsidP="008101DE">
      <w:pPr>
        <w:tabs>
          <w:tab w:val="left" w:pos="284"/>
          <w:tab w:val="left" w:pos="426"/>
        </w:tabs>
        <w:ind w:firstLine="567"/>
        <w:jc w:val="both"/>
        <w:rPr>
          <w:b/>
        </w:rPr>
      </w:pPr>
      <w:r w:rsidRPr="008C1971">
        <w:rPr>
          <w:b/>
        </w:rPr>
        <w:t>4</w:t>
      </w:r>
      <w:r w:rsidR="008101DE" w:rsidRPr="008C1971">
        <w:rPr>
          <w:b/>
        </w:rPr>
        <w:t>. Atlikti patikrinimai</w:t>
      </w:r>
      <w:r w:rsidR="008101DE" w:rsidRPr="008C1971">
        <w:t xml:space="preserve">, </w:t>
      </w:r>
      <w:r w:rsidR="008101DE" w:rsidRPr="008C1971">
        <w:rPr>
          <w:b/>
        </w:rPr>
        <w:t>auditai. Tikrinusių institucijų išvados.</w:t>
      </w:r>
    </w:p>
    <w:p w14:paraId="5961E1E8" w14:textId="69D1E026" w:rsidR="00BB52A7" w:rsidRPr="008C1971" w:rsidRDefault="00BB52A7" w:rsidP="008101DE">
      <w:pPr>
        <w:tabs>
          <w:tab w:val="left" w:pos="284"/>
          <w:tab w:val="left" w:pos="426"/>
        </w:tabs>
        <w:ind w:firstLine="567"/>
        <w:jc w:val="both"/>
        <w:rPr>
          <w:lang w:eastAsia="lt-LT"/>
        </w:rPr>
      </w:pPr>
      <w:r w:rsidRPr="008C1971">
        <w:rPr>
          <w:lang w:eastAsia="lt-LT"/>
        </w:rPr>
        <w:t>Panevėžio rajono savivaldybės kontrolės ir audito tarnybos auditas „2024 m. Panevėžio rajono savivaldybės metinių ataskaitų rinkinio, biudžeto ir turto naudojimo vertinimo finansinio audito“. Rekomendacijos: numatyti vidaus kontrolės priemones, kad būtų užtikrintas apskaitos tvarkymas ir ataskaitų sudarymas darbo užmokesčio ir socialinių išmokų srityje pagal galiojančius teisės aktus, užtikrinti teisės aktų laikymąsi apskaitos srityje, taikyti apskaitą, atitinkančią grupės apskaitos politiką, uždirbtas pajamas registruoti tinkamose pagal turinį sąskaitose.</w:t>
      </w:r>
    </w:p>
    <w:p w14:paraId="42BFA7E4" w14:textId="35939421" w:rsidR="006F0619" w:rsidRPr="008C1971" w:rsidRDefault="006F0619" w:rsidP="008101DE">
      <w:pPr>
        <w:tabs>
          <w:tab w:val="left" w:pos="284"/>
          <w:tab w:val="left" w:pos="426"/>
        </w:tabs>
        <w:ind w:firstLine="567"/>
        <w:jc w:val="both"/>
        <w:rPr>
          <w:lang w:eastAsia="lt-LT"/>
        </w:rPr>
      </w:pPr>
      <w:r w:rsidRPr="008C1971">
        <w:rPr>
          <w:lang w:eastAsia="lt-LT"/>
        </w:rPr>
        <w:t>2025 m. rugpjūčio 4 d. – rugsėjo 10 d. atliktas Panevėžio r. švietimo įstaigų atsparumo korupcijai vertinimo vidaus auditas. Pateiktos bendros rekomendacijos visoms rajono švietimo įstaigoms.</w:t>
      </w:r>
      <w:r w:rsidR="00BF5B23" w:rsidRPr="008C1971">
        <w:rPr>
          <w:lang w:eastAsia="lt-LT"/>
        </w:rPr>
        <w:t xml:space="preserve"> Rekomendacijos įgyvendintos.</w:t>
      </w:r>
    </w:p>
    <w:p w14:paraId="181EB2A0" w14:textId="4875FF41" w:rsidR="006F0619" w:rsidRPr="008C1971" w:rsidRDefault="006F0619" w:rsidP="008101DE">
      <w:pPr>
        <w:tabs>
          <w:tab w:val="left" w:pos="284"/>
          <w:tab w:val="left" w:pos="426"/>
        </w:tabs>
        <w:ind w:firstLine="567"/>
        <w:jc w:val="both"/>
        <w:rPr>
          <w:i/>
          <w:iCs/>
          <w:lang w:eastAsia="lt-LT"/>
        </w:rPr>
      </w:pPr>
      <w:r w:rsidRPr="008C1971">
        <w:rPr>
          <w:lang w:eastAsia="lt-LT"/>
        </w:rPr>
        <w:t xml:space="preserve">2025-07-24 atliktas žaidimų aikštelės patikrinimas. Patikrinta 12 lauko įrenginių. Dvivietėje supamojoje įrangoje nustatyta, kad prošvaistė yra 5 cm. o turi būti ne mažiau kaip 23 cm., </w:t>
      </w:r>
      <w:r w:rsidR="00BF5B23" w:rsidRPr="008C1971">
        <w:rPr>
          <w:lang w:eastAsia="lt-LT"/>
        </w:rPr>
        <w:t>netinkamų saugiai naudoti įrenginių nėra.</w:t>
      </w:r>
    </w:p>
    <w:p w14:paraId="73ACC244" w14:textId="7043F52A" w:rsidR="008101DE" w:rsidRPr="008C1971" w:rsidRDefault="00BF5B23" w:rsidP="00BF5B23">
      <w:pPr>
        <w:tabs>
          <w:tab w:val="left" w:pos="284"/>
          <w:tab w:val="left" w:pos="426"/>
        </w:tabs>
        <w:ind w:firstLine="567"/>
        <w:jc w:val="both"/>
        <w:rPr>
          <w:b/>
        </w:rPr>
      </w:pPr>
      <w:r w:rsidRPr="008C1971">
        <w:rPr>
          <w:i/>
          <w:iCs/>
          <w:lang w:eastAsia="lt-LT"/>
        </w:rPr>
        <w:t xml:space="preserve"> </w:t>
      </w:r>
      <w:r w:rsidR="007362E1" w:rsidRPr="008C1971">
        <w:rPr>
          <w:b/>
        </w:rPr>
        <w:t>5</w:t>
      </w:r>
      <w:r w:rsidR="008101DE" w:rsidRPr="008C1971">
        <w:rPr>
          <w:b/>
        </w:rPr>
        <w:t>. Problemos (</w:t>
      </w:r>
      <w:r w:rsidR="00B038CA" w:rsidRPr="008C1971">
        <w:rPr>
          <w:b/>
        </w:rPr>
        <w:t>nulem</w:t>
      </w:r>
      <w:r w:rsidR="008101DE" w:rsidRPr="008C1971">
        <w:rPr>
          <w:b/>
        </w:rPr>
        <w:t>tos vidaus ir išorės faktorių).</w:t>
      </w:r>
    </w:p>
    <w:p w14:paraId="26E2B31F" w14:textId="2A40D3DD" w:rsidR="00A46D59" w:rsidRPr="008C1971" w:rsidRDefault="00411C9D" w:rsidP="00A46D59">
      <w:pPr>
        <w:tabs>
          <w:tab w:val="left" w:pos="284"/>
          <w:tab w:val="left" w:pos="426"/>
        </w:tabs>
        <w:jc w:val="both"/>
      </w:pPr>
      <w:r w:rsidRPr="008C1971">
        <w:rPr>
          <w:i/>
          <w:iCs/>
        </w:rPr>
        <w:tab/>
      </w:r>
      <w:r w:rsidR="00BF5B23" w:rsidRPr="008C1971">
        <w:t xml:space="preserve"> </w:t>
      </w:r>
      <w:r w:rsidR="00A46D59" w:rsidRPr="008C1971">
        <w:tab/>
        <w:t xml:space="preserve"> </w:t>
      </w:r>
      <w:r w:rsidR="00A46D59" w:rsidRPr="008C1971">
        <w:rPr>
          <w:i/>
          <w:iCs/>
        </w:rPr>
        <w:t xml:space="preserve"> </w:t>
      </w:r>
      <w:r w:rsidR="00A46D59" w:rsidRPr="008C1971">
        <w:t>11 vaikų savivaldybės</w:t>
      </w:r>
      <w:r w:rsidR="00F00EC5" w:rsidRPr="008C1971">
        <w:t xml:space="preserve"> </w:t>
      </w:r>
      <w:r w:rsidR="00A46D59" w:rsidRPr="008C1971">
        <w:t xml:space="preserve">sprendimu skirtas privalomas ikimokyklinis ugdymas. </w:t>
      </w:r>
      <w:r w:rsidR="00F00EC5" w:rsidRPr="008C1971">
        <w:t xml:space="preserve">Iki mokyklos pavežami 4 priešmokyklinio ugdymo grupės vaikai. </w:t>
      </w:r>
      <w:r w:rsidR="00464030" w:rsidRPr="008C1971">
        <w:t>Šie 15 vaikų</w:t>
      </w:r>
      <w:r w:rsidR="00F00EC5" w:rsidRPr="008C1971">
        <w:t xml:space="preserve"> atvyksta 5 maršrutais. </w:t>
      </w:r>
      <w:r w:rsidR="00A46D59" w:rsidRPr="008C1971">
        <w:t>Susidūrėme su problema, kaip tuos vaikus atvežti į ikimokyklinio ugdymo įstaigą. Kreipėmės į Naujamiesčio mokyklą, suderinome maršrutus, nupirkome kėdutes transportui, paskyrėme lydinčiuosius asmenis iš įstaigos darbuotojų</w:t>
      </w:r>
      <w:r w:rsidR="00F00EC5" w:rsidRPr="008C1971">
        <w:t xml:space="preserve">, </w:t>
      </w:r>
      <w:r w:rsidR="00A46D59" w:rsidRPr="008C1971">
        <w:t>kad būtų užtikrintas vaikų lydėjimas kelionės metu ir vaikai saugiai atvežami iki mokyklos ir atvedami į įstaigą ir parvežami namo.</w:t>
      </w:r>
    </w:p>
    <w:p w14:paraId="65606174" w14:textId="7CB8754D" w:rsidR="00F00EC5" w:rsidRPr="008C1971" w:rsidRDefault="007601D8" w:rsidP="00A46D59">
      <w:pPr>
        <w:tabs>
          <w:tab w:val="left" w:pos="284"/>
          <w:tab w:val="left" w:pos="426"/>
        </w:tabs>
        <w:jc w:val="both"/>
      </w:pPr>
      <w:r w:rsidRPr="008C1971">
        <w:tab/>
      </w:r>
      <w:r w:rsidR="00F00EC5" w:rsidRPr="008C1971">
        <w:t>Numatyta įstaigos reorganizacija dėl mažėjančio ugdytinių skaičiaus. Reorganizacija įneša daug nerimo darbuotojams, nes kol kas nėra suderinta, kurios pareigybės ir kokia apimtimi lieka, ar bus galima naudoti 2025 m. įstaigos mokytojų parengtą ikimokyklinio ugdymo programą „Aš pats“.</w:t>
      </w:r>
    </w:p>
    <w:p w14:paraId="61FE6F78" w14:textId="77777777" w:rsidR="00A46D59" w:rsidRPr="008C1971" w:rsidRDefault="00A46D59" w:rsidP="00A46D59">
      <w:pPr>
        <w:ind w:firstLine="567"/>
        <w:jc w:val="both"/>
        <w:rPr>
          <w:b/>
        </w:rPr>
      </w:pPr>
      <w:r w:rsidRPr="008C1971">
        <w:rPr>
          <w:b/>
        </w:rPr>
        <w:t xml:space="preserve">6. Kitų metų veiklos prioritetai, tikslai ar kryptys. </w:t>
      </w:r>
    </w:p>
    <w:p w14:paraId="79074C2C" w14:textId="77777777" w:rsidR="00A46D59" w:rsidRPr="008C1971" w:rsidRDefault="00A46D59" w:rsidP="007601D8">
      <w:pPr>
        <w:ind w:firstLine="567"/>
        <w:rPr>
          <w:lang w:eastAsia="lt-LT"/>
        </w:rPr>
      </w:pPr>
      <w:r w:rsidRPr="008C1971">
        <w:rPr>
          <w:lang w:eastAsia="lt-LT"/>
        </w:rPr>
        <w:t>Tikslas – telkti lopšelio-darželio bendruomenę integruoti darnaus vystymosi švietimo klausimus į visas lopšelio-darželio gyvenimo sritis, užtikrinant kokybišką ugdymą visiems vaikams, kuriant saugią, sveiką, pozityvią, efektyviai ugdančią aplinką.  </w:t>
      </w:r>
    </w:p>
    <w:p w14:paraId="28021E4F" w14:textId="066D147C" w:rsidR="00A46D59" w:rsidRPr="008C1971" w:rsidRDefault="00BC24BB" w:rsidP="007601D8">
      <w:pPr>
        <w:ind w:firstLine="567"/>
        <w:rPr>
          <w:bCs/>
          <w:i/>
          <w:iCs/>
        </w:rPr>
      </w:pPr>
      <w:r w:rsidRPr="008C1971">
        <w:rPr>
          <w:lang w:eastAsia="lt-LT"/>
        </w:rPr>
        <w:t>Sėkmingai</w:t>
      </w:r>
      <w:r w:rsidR="00A46D59" w:rsidRPr="008C1971">
        <w:rPr>
          <w:lang w:eastAsia="lt-LT"/>
        </w:rPr>
        <w:t xml:space="preserve"> įgyvendinti atnaujintą įstaigos ikimokyklinio ugdymo programą</w:t>
      </w:r>
      <w:r w:rsidRPr="008C1971">
        <w:rPr>
          <w:lang w:eastAsia="lt-LT"/>
        </w:rPr>
        <w:t xml:space="preserve"> </w:t>
      </w:r>
      <w:r w:rsidRPr="008C1971">
        <w:t xml:space="preserve">„Aš pats“. Keisti vaikų pasiekimų vertinimo nuostatas pereinant prie formuojamojo vertinimo. </w:t>
      </w:r>
      <w:r w:rsidR="007601D8" w:rsidRPr="008C1971">
        <w:t>Daug dėmesio skirti kontekstiniam ugdymui</w:t>
      </w:r>
      <w:r w:rsidR="007601D8" w:rsidRPr="008C1971">
        <w:rPr>
          <w:lang w:eastAsia="lt-LT"/>
        </w:rPr>
        <w:t xml:space="preserve">. </w:t>
      </w:r>
      <w:r w:rsidRPr="008C1971">
        <w:t>Taikyti UDM kasdieniame vaiko ir mokytojo gyvenime.</w:t>
      </w:r>
      <w:r w:rsidRPr="008C1971">
        <w:rPr>
          <w:lang w:eastAsia="lt-LT"/>
        </w:rPr>
        <w:t xml:space="preserve"> </w:t>
      </w:r>
      <w:r w:rsidR="00A46D59" w:rsidRPr="008C1971">
        <w:rPr>
          <w:lang w:eastAsia="lt-LT"/>
        </w:rPr>
        <w:t xml:space="preserve"> </w:t>
      </w:r>
      <w:r w:rsidR="00A46D59" w:rsidRPr="008C1971">
        <w:t xml:space="preserve">Telkti lopšelio-darželio bendruomenę integruoti darnaus vystymosi švietimo klausimus į visas lopšelio-darželio gyvenimo sritis. </w:t>
      </w:r>
      <w:r w:rsidR="00A46D59" w:rsidRPr="008C1971">
        <w:rPr>
          <w:rFonts w:eastAsia="SimSun"/>
        </w:rPr>
        <w:t xml:space="preserve">Formuoti </w:t>
      </w:r>
      <w:r w:rsidR="00A46D59" w:rsidRPr="008C1971">
        <w:t xml:space="preserve">teigiamą emocinį ir psichologinį mikroklimatą bendruomenėje. </w:t>
      </w:r>
      <w:r w:rsidR="007601D8" w:rsidRPr="008C1971">
        <w:t xml:space="preserve">  </w:t>
      </w:r>
      <w:r w:rsidR="00A46D59" w:rsidRPr="008C1971">
        <w:rPr>
          <w:lang w:eastAsia="lt-LT"/>
        </w:rPr>
        <w:t xml:space="preserve"> </w:t>
      </w:r>
      <w:r w:rsidR="007601D8" w:rsidRPr="008C1971">
        <w:rPr>
          <w:lang w:eastAsia="lt-LT"/>
        </w:rPr>
        <w:t xml:space="preserve"> </w:t>
      </w:r>
      <w:r w:rsidR="00A46D59" w:rsidRPr="008C1971">
        <w:rPr>
          <w:bCs/>
          <w:i/>
          <w:iCs/>
        </w:rPr>
        <w:t xml:space="preserve"> </w:t>
      </w:r>
    </w:p>
    <w:p w14:paraId="74518CF2" w14:textId="77777777" w:rsidR="00A46D59" w:rsidRDefault="00A46D59" w:rsidP="00A46D59">
      <w:pPr>
        <w:jc w:val="both"/>
      </w:pPr>
    </w:p>
    <w:p w14:paraId="77990E5B" w14:textId="77777777" w:rsidR="00A46D59" w:rsidRDefault="00A46D59" w:rsidP="00A46D59">
      <w:pPr>
        <w:jc w:val="both"/>
      </w:pPr>
    </w:p>
    <w:p w14:paraId="45C8AF5F" w14:textId="77777777" w:rsidR="00A46D59" w:rsidRPr="003A2573" w:rsidRDefault="00A46D59" w:rsidP="00A46D59">
      <w:pPr>
        <w:jc w:val="both"/>
      </w:pPr>
      <w:r>
        <w:t xml:space="preserve">Direktorė </w:t>
      </w:r>
      <w:r>
        <w:tab/>
      </w:r>
      <w:r>
        <w:tab/>
      </w:r>
      <w:r>
        <w:tab/>
      </w:r>
      <w:r>
        <w:tab/>
      </w:r>
      <w:r>
        <w:tab/>
      </w:r>
      <w:r>
        <w:tab/>
        <w:t xml:space="preserve">Ramutė </w:t>
      </w:r>
      <w:proofErr w:type="spellStart"/>
      <w:r>
        <w:t>Skrickienė</w:t>
      </w:r>
      <w:proofErr w:type="spellEnd"/>
    </w:p>
    <w:p w14:paraId="3EFCA228" w14:textId="77777777" w:rsidR="00A46D59" w:rsidRPr="00142130" w:rsidRDefault="00A46D59" w:rsidP="00A46D59">
      <w:pPr>
        <w:ind w:firstLine="709"/>
        <w:jc w:val="both"/>
      </w:pPr>
    </w:p>
    <w:p w14:paraId="228627DC" w14:textId="7CE5BFC7" w:rsidR="00411C9D" w:rsidRPr="00411C9D" w:rsidRDefault="00411C9D" w:rsidP="00411C9D">
      <w:pPr>
        <w:tabs>
          <w:tab w:val="left" w:pos="284"/>
          <w:tab w:val="left" w:pos="426"/>
        </w:tabs>
        <w:jc w:val="both"/>
        <w:rPr>
          <w:i/>
          <w:iCs/>
        </w:rPr>
      </w:pPr>
      <w:r>
        <w:rPr>
          <w:i/>
          <w:iCs/>
        </w:rPr>
        <w:t xml:space="preserve">. </w:t>
      </w:r>
    </w:p>
    <w:p w14:paraId="7BEB8272" w14:textId="21B7912C" w:rsidR="008101DE" w:rsidRDefault="007601D8" w:rsidP="008101DE">
      <w:pPr>
        <w:ind w:firstLine="567"/>
        <w:jc w:val="both"/>
      </w:pPr>
      <w:r>
        <w:rPr>
          <w:b/>
        </w:rPr>
        <w:t xml:space="preserve"> </w:t>
      </w:r>
    </w:p>
    <w:p w14:paraId="3A964D05" w14:textId="64CA6523" w:rsidR="00F333CE" w:rsidRPr="00142130" w:rsidRDefault="00B76F58" w:rsidP="00142130">
      <w:pPr>
        <w:ind w:firstLine="709"/>
        <w:jc w:val="both"/>
      </w:pPr>
      <w:r>
        <w:t xml:space="preserve"> </w:t>
      </w:r>
    </w:p>
    <w:sectPr w:rsidR="00F333CE" w:rsidRPr="00142130" w:rsidSect="00F333CE">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490C" w14:textId="77777777" w:rsidR="00060740" w:rsidRDefault="00060740" w:rsidP="00F333CE">
      <w:r>
        <w:separator/>
      </w:r>
    </w:p>
  </w:endnote>
  <w:endnote w:type="continuationSeparator" w:id="0">
    <w:p w14:paraId="15818107" w14:textId="77777777" w:rsidR="00060740" w:rsidRDefault="00060740"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C64B" w14:textId="77777777" w:rsidR="00060740" w:rsidRDefault="00060740" w:rsidP="00F333CE">
      <w:r>
        <w:separator/>
      </w:r>
    </w:p>
  </w:footnote>
  <w:footnote w:type="continuationSeparator" w:id="0">
    <w:p w14:paraId="5FDE4082" w14:textId="77777777" w:rsidR="00060740" w:rsidRDefault="00060740" w:rsidP="00F333CE">
      <w:r>
        <w:continuationSeparator/>
      </w:r>
    </w:p>
  </w:footnote>
  <w:footnote w:id="1">
    <w:p w14:paraId="2ABDA612" w14:textId="0B325EF2" w:rsidR="00F957FA" w:rsidRDefault="00F957FA" w:rsidP="008D110E">
      <w:pPr>
        <w:pStyle w:val="Puslapioinaostekstas"/>
        <w:jc w:val="both"/>
      </w:pPr>
      <w:r>
        <w:rPr>
          <w:rStyle w:val="Puslapioinaosnuoroda"/>
        </w:rPr>
        <w:footnoteRef/>
      </w:r>
      <w:r>
        <w:t xml:space="preserve"> Pateikiama ataskaitinių metų gruodžio 31 d. informacija. Informaciją apie mokinius (ugdytinius) teikia švietimo įstaigos.</w:t>
      </w:r>
    </w:p>
  </w:footnote>
  <w:footnote w:id="2">
    <w:p w14:paraId="50533DED" w14:textId="099A8EA3" w:rsidR="00F957FA" w:rsidRDefault="00F957FA" w:rsidP="008D110E">
      <w:pPr>
        <w:pStyle w:val="Puslapioinaostekstas"/>
        <w:jc w:val="both"/>
      </w:pPr>
      <w:r>
        <w:rPr>
          <w:rStyle w:val="Puslapioinaosnuoroda"/>
        </w:rPr>
        <w:footnoteRef/>
      </w:r>
      <w:r>
        <w:t xml:space="preserve"> Pateikiama ataskaitinių metų gruodžio 31 d. informacij</w:t>
      </w:r>
      <w:r w:rsidR="008D110E">
        <w:t>a</w:t>
      </w:r>
      <w:r>
        <w:t>. Informaciją apie teikiamas neformaliojo ugdymo paslaugas pildo švietimo ir kultūros įstaigos, teikiančios tokias paslaugas.</w:t>
      </w:r>
    </w:p>
  </w:footnote>
  <w:footnote w:id="3">
    <w:p w14:paraId="1DF8A2B8" w14:textId="029F3970" w:rsidR="00F957FA" w:rsidRDefault="00F957FA">
      <w:pPr>
        <w:pStyle w:val="Puslapioinaostekstas"/>
      </w:pPr>
      <w:r>
        <w:rPr>
          <w:rStyle w:val="Puslapioinaosnuoroda"/>
        </w:rPr>
        <w:footnoteRef/>
      </w:r>
      <w:r>
        <w:t xml:space="preserve"> Lentelę pildo kultūros centrai. </w:t>
      </w:r>
    </w:p>
  </w:footnote>
  <w:footnote w:id="4">
    <w:p w14:paraId="48D221DB" w14:textId="7701227F" w:rsidR="00F957FA" w:rsidRDefault="00F957FA">
      <w:pPr>
        <w:pStyle w:val="Puslapioinaostekstas"/>
      </w:pPr>
      <w:r>
        <w:rPr>
          <w:rStyle w:val="Puslapioinaosnuoroda"/>
        </w:rPr>
        <w:footnoteRef/>
      </w:r>
      <w:r>
        <w:t xml:space="preserve"> Lentelę pildo </w:t>
      </w:r>
      <w:r w:rsidR="00ED6815">
        <w:t>V</w:t>
      </w:r>
      <w:r>
        <w:t xml:space="preserve">iešoji biblioteka. </w:t>
      </w:r>
    </w:p>
  </w:footnote>
  <w:footnote w:id="5">
    <w:p w14:paraId="386C5B8C" w14:textId="61501582" w:rsidR="00F957FA" w:rsidRDefault="00F957FA">
      <w:pPr>
        <w:pStyle w:val="Puslapioinaostekstas"/>
      </w:pPr>
      <w:r>
        <w:rPr>
          <w:rStyle w:val="Puslapioinaosnuoroda"/>
        </w:rPr>
        <w:footnoteRef/>
      </w:r>
      <w:r>
        <w:t xml:space="preserve"> Lentelę pildo socialinių paslaugų, visuomenės sveikatos priežiūros </w:t>
      </w:r>
      <w:r w:rsidR="00ED6815">
        <w:t xml:space="preserve">paslaugų įstaigos, Priešgaisrinė tarnyba, Švietimo centras. </w:t>
      </w:r>
    </w:p>
  </w:footnote>
  <w:footnote w:id="6">
    <w:p w14:paraId="67267D07" w14:textId="2B7E61EF" w:rsidR="0099684F" w:rsidRDefault="0099684F">
      <w:pPr>
        <w:pStyle w:val="Puslapioinaostekstas"/>
      </w:pPr>
      <w:r>
        <w:rPr>
          <w:rStyle w:val="Puslapioinaosnuoroda"/>
        </w:rPr>
        <w:footnoteRef/>
      </w:r>
      <w:r>
        <w:t xml:space="preserve"> </w:t>
      </w:r>
      <w:r w:rsidR="00F957FA">
        <w:t xml:space="preserve">Paslaugą apibūdinantis rodiklis, pavyzdžiui, paslaugos gavėjų skaičius ar kt.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69603"/>
      <w:docPartObj>
        <w:docPartGallery w:val="Page Numbers (Top of Page)"/>
        <w:docPartUnique/>
      </w:docPartObj>
    </w:sdtPr>
    <w:sdtContent>
      <w:p w14:paraId="30BC6835" w14:textId="3A7A58CF" w:rsidR="00F333CE" w:rsidRDefault="00F333CE">
        <w:pPr>
          <w:pStyle w:val="Antrats"/>
          <w:jc w:val="center"/>
        </w:pPr>
        <w:r>
          <w:fldChar w:fldCharType="begin"/>
        </w:r>
        <w:r>
          <w:instrText>PAGE   \* MERGEFORMAT</w:instrText>
        </w:r>
        <w:r>
          <w:fldChar w:fldCharType="separate"/>
        </w:r>
        <w:r w:rsidR="00C80C61">
          <w:rPr>
            <w:noProof/>
          </w:rPr>
          <w:t>2</w:t>
        </w:r>
        <w:r>
          <w:fldChar w:fldCharType="end"/>
        </w:r>
      </w:p>
    </w:sdtContent>
  </w:sdt>
  <w:p w14:paraId="46F68502" w14:textId="77777777" w:rsidR="00F333CE" w:rsidRDefault="00F33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30764715">
    <w:abstractNumId w:val="2"/>
  </w:num>
  <w:num w:numId="2" w16cid:durableId="626163014">
    <w:abstractNumId w:val="1"/>
  </w:num>
  <w:num w:numId="3" w16cid:durableId="1622419262">
    <w:abstractNumId w:val="0"/>
  </w:num>
  <w:num w:numId="4" w16cid:durableId="2054619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419F4"/>
    <w:rsid w:val="0004364B"/>
    <w:rsid w:val="00044BCA"/>
    <w:rsid w:val="00046D2E"/>
    <w:rsid w:val="00060740"/>
    <w:rsid w:val="0006079E"/>
    <w:rsid w:val="00115FFD"/>
    <w:rsid w:val="00120030"/>
    <w:rsid w:val="00142130"/>
    <w:rsid w:val="00153BF7"/>
    <w:rsid w:val="00190AD2"/>
    <w:rsid w:val="001A42D6"/>
    <w:rsid w:val="001C1CA5"/>
    <w:rsid w:val="001C3077"/>
    <w:rsid w:val="001D4CF4"/>
    <w:rsid w:val="0021056B"/>
    <w:rsid w:val="00272EA2"/>
    <w:rsid w:val="00296B4A"/>
    <w:rsid w:val="002A0820"/>
    <w:rsid w:val="002A2DCC"/>
    <w:rsid w:val="0030093C"/>
    <w:rsid w:val="00310832"/>
    <w:rsid w:val="0031178F"/>
    <w:rsid w:val="00330FB5"/>
    <w:rsid w:val="00341F81"/>
    <w:rsid w:val="003A757E"/>
    <w:rsid w:val="003B7333"/>
    <w:rsid w:val="003D7342"/>
    <w:rsid w:val="003E2C09"/>
    <w:rsid w:val="003E43B4"/>
    <w:rsid w:val="0040456A"/>
    <w:rsid w:val="00411C9D"/>
    <w:rsid w:val="00413B6A"/>
    <w:rsid w:val="0044347A"/>
    <w:rsid w:val="004476DD"/>
    <w:rsid w:val="00451BDA"/>
    <w:rsid w:val="00457FFA"/>
    <w:rsid w:val="00464030"/>
    <w:rsid w:val="0046750A"/>
    <w:rsid w:val="00477111"/>
    <w:rsid w:val="004B18ED"/>
    <w:rsid w:val="004B51CF"/>
    <w:rsid w:val="004D475E"/>
    <w:rsid w:val="004E2F3D"/>
    <w:rsid w:val="005039F0"/>
    <w:rsid w:val="00584F8F"/>
    <w:rsid w:val="00597EE8"/>
    <w:rsid w:val="005D50A0"/>
    <w:rsid w:val="005F495C"/>
    <w:rsid w:val="005F744E"/>
    <w:rsid w:val="00607A31"/>
    <w:rsid w:val="00677FC9"/>
    <w:rsid w:val="006D4A24"/>
    <w:rsid w:val="006F0619"/>
    <w:rsid w:val="00702C50"/>
    <w:rsid w:val="007221E5"/>
    <w:rsid w:val="007362E1"/>
    <w:rsid w:val="0074440F"/>
    <w:rsid w:val="007601D8"/>
    <w:rsid w:val="00767DAF"/>
    <w:rsid w:val="00770A36"/>
    <w:rsid w:val="00797A9D"/>
    <w:rsid w:val="007B714F"/>
    <w:rsid w:val="007B7FE2"/>
    <w:rsid w:val="007C2367"/>
    <w:rsid w:val="007D2E28"/>
    <w:rsid w:val="007E29B8"/>
    <w:rsid w:val="007E7A06"/>
    <w:rsid w:val="008101DE"/>
    <w:rsid w:val="00831597"/>
    <w:rsid w:val="00834288"/>
    <w:rsid w:val="008354D5"/>
    <w:rsid w:val="0084540C"/>
    <w:rsid w:val="00871D9D"/>
    <w:rsid w:val="00890E4F"/>
    <w:rsid w:val="00893C24"/>
    <w:rsid w:val="008A7A3E"/>
    <w:rsid w:val="008C1971"/>
    <w:rsid w:val="008D110E"/>
    <w:rsid w:val="008E6E82"/>
    <w:rsid w:val="008F0D5B"/>
    <w:rsid w:val="008F3E1D"/>
    <w:rsid w:val="00900D9D"/>
    <w:rsid w:val="009366CB"/>
    <w:rsid w:val="009813A7"/>
    <w:rsid w:val="009873C1"/>
    <w:rsid w:val="0099684F"/>
    <w:rsid w:val="009A0891"/>
    <w:rsid w:val="009F3F6D"/>
    <w:rsid w:val="00A06545"/>
    <w:rsid w:val="00A46D59"/>
    <w:rsid w:val="00A556BD"/>
    <w:rsid w:val="00AF7D08"/>
    <w:rsid w:val="00B038CA"/>
    <w:rsid w:val="00B750B6"/>
    <w:rsid w:val="00B76F58"/>
    <w:rsid w:val="00B81C67"/>
    <w:rsid w:val="00B832B5"/>
    <w:rsid w:val="00BB52A7"/>
    <w:rsid w:val="00BC24BB"/>
    <w:rsid w:val="00BD03AA"/>
    <w:rsid w:val="00BF5B23"/>
    <w:rsid w:val="00C27086"/>
    <w:rsid w:val="00C42011"/>
    <w:rsid w:val="00C55F99"/>
    <w:rsid w:val="00C80C61"/>
    <w:rsid w:val="00C810F5"/>
    <w:rsid w:val="00C913AE"/>
    <w:rsid w:val="00C95997"/>
    <w:rsid w:val="00CA4D3B"/>
    <w:rsid w:val="00CA6943"/>
    <w:rsid w:val="00D350ED"/>
    <w:rsid w:val="00D439C0"/>
    <w:rsid w:val="00D83705"/>
    <w:rsid w:val="00DA04F8"/>
    <w:rsid w:val="00DC5028"/>
    <w:rsid w:val="00DD41A5"/>
    <w:rsid w:val="00DE3A19"/>
    <w:rsid w:val="00DE6B05"/>
    <w:rsid w:val="00E11592"/>
    <w:rsid w:val="00E234CF"/>
    <w:rsid w:val="00E30C9D"/>
    <w:rsid w:val="00E3330F"/>
    <w:rsid w:val="00E33871"/>
    <w:rsid w:val="00E534C9"/>
    <w:rsid w:val="00E55668"/>
    <w:rsid w:val="00E5569F"/>
    <w:rsid w:val="00E5604D"/>
    <w:rsid w:val="00E66189"/>
    <w:rsid w:val="00E83681"/>
    <w:rsid w:val="00E92842"/>
    <w:rsid w:val="00E944F5"/>
    <w:rsid w:val="00EC0B50"/>
    <w:rsid w:val="00ED6815"/>
    <w:rsid w:val="00EF10A3"/>
    <w:rsid w:val="00F00EC5"/>
    <w:rsid w:val="00F333CE"/>
    <w:rsid w:val="00F631FB"/>
    <w:rsid w:val="00F72249"/>
    <w:rsid w:val="00F91824"/>
    <w:rsid w:val="00F957FA"/>
    <w:rsid w:val="00FC17E5"/>
    <w:rsid w:val="00FD0524"/>
    <w:rsid w:val="00FD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15:docId w15:val="{283EBA1A-FCFC-434A-AFA5-78D2BED1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Sraopastraipa">
    <w:name w:val="List Paragraph"/>
    <w:basedOn w:val="prastasis"/>
    <w:uiPriority w:val="34"/>
    <w:qFormat/>
    <w:rsid w:val="00451BDA"/>
    <w:pPr>
      <w:ind w:left="720"/>
      <w:contextualSpacing/>
    </w:pPr>
  </w:style>
  <w:style w:type="paragraph" w:styleId="Puslapioinaostekstas">
    <w:name w:val="footnote text"/>
    <w:basedOn w:val="prastasis"/>
    <w:link w:val="PuslapioinaostekstasDiagrama"/>
    <w:uiPriority w:val="99"/>
    <w:semiHidden/>
    <w:unhideWhenUsed/>
    <w:rsid w:val="0099684F"/>
    <w:rPr>
      <w:sz w:val="20"/>
      <w:szCs w:val="20"/>
    </w:rPr>
  </w:style>
  <w:style w:type="character" w:customStyle="1" w:styleId="PuslapioinaostekstasDiagrama">
    <w:name w:val="Puslapio išnašos tekstas Diagrama"/>
    <w:basedOn w:val="Numatytasispastraiposriftas"/>
    <w:link w:val="Puslapioinaostekstas"/>
    <w:uiPriority w:val="99"/>
    <w:semiHidden/>
    <w:rsid w:val="0099684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9684F"/>
    <w:rPr>
      <w:vertAlign w:val="superscript"/>
    </w:rPr>
  </w:style>
  <w:style w:type="character" w:styleId="Hipersaitas">
    <w:name w:val="Hyperlink"/>
    <w:basedOn w:val="Numatytasispastraiposriftas"/>
    <w:uiPriority w:val="99"/>
    <w:unhideWhenUsed/>
    <w:rsid w:val="008A7A3E"/>
    <w:rPr>
      <w:color w:val="0000FF" w:themeColor="hyperlink"/>
      <w:u w:val="single"/>
    </w:rPr>
  </w:style>
  <w:style w:type="paragraph" w:styleId="prastasiniatinklio">
    <w:name w:val="Normal (Web)"/>
    <w:basedOn w:val="prastasis"/>
    <w:uiPriority w:val="99"/>
    <w:semiHidden/>
    <w:unhideWhenUsed/>
    <w:rsid w:val="00FC17E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ujamiesciobitut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9473D-0AED-4130-B4BC-27B5C043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11917</Words>
  <Characters>6793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admin</cp:lastModifiedBy>
  <cp:revision>4</cp:revision>
  <cp:lastPrinted>2024-12-31T06:23:00Z</cp:lastPrinted>
  <dcterms:created xsi:type="dcterms:W3CDTF">2026-02-26T13:17:00Z</dcterms:created>
  <dcterms:modified xsi:type="dcterms:W3CDTF">2026-02-26T14:10:00Z</dcterms:modified>
</cp:coreProperties>
</file>