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FDB1" w14:textId="09E59D19" w:rsidR="00C51C0D" w:rsidRPr="00D44736" w:rsidRDefault="00C51C0D" w:rsidP="00FD3524">
      <w:pPr>
        <w:tabs>
          <w:tab w:val="left" w:pos="1134"/>
          <w:tab w:val="left" w:pos="1296"/>
          <w:tab w:val="left" w:pos="2592"/>
          <w:tab w:val="left" w:pos="3888"/>
          <w:tab w:val="left" w:pos="5184"/>
          <w:tab w:val="left" w:pos="6480"/>
          <w:tab w:val="left" w:pos="7776"/>
          <w:tab w:val="right" w:pos="9355"/>
        </w:tabs>
        <w:autoSpaceDE w:val="0"/>
        <w:autoSpaceDN w:val="0"/>
        <w:adjustRightInd w:val="0"/>
        <w:spacing w:after="0" w:line="240" w:lineRule="auto"/>
        <w:ind w:left="5954"/>
        <w:jc w:val="both"/>
        <w:rPr>
          <w:rFonts w:ascii="Times New Roman" w:eastAsia="Times New Roman" w:hAnsi="Times New Roman" w:cs="Times New Roman"/>
          <w:color w:val="000000"/>
          <w:sz w:val="24"/>
          <w:szCs w:val="24"/>
          <w:lang w:eastAsia="lt-LT" w:bidi="lt-LT"/>
        </w:rPr>
      </w:pPr>
      <w:r w:rsidRPr="00D44736">
        <w:rPr>
          <w:rFonts w:ascii="Times New Roman" w:eastAsia="Times New Roman" w:hAnsi="Times New Roman" w:cs="Times New Roman"/>
          <w:color w:val="000000"/>
          <w:sz w:val="24"/>
          <w:szCs w:val="24"/>
          <w:lang w:eastAsia="lt-LT" w:bidi="lt-LT"/>
        </w:rPr>
        <w:t>PATVIRTINTA</w:t>
      </w:r>
    </w:p>
    <w:p w14:paraId="61FE6A99" w14:textId="60581C22" w:rsidR="009E5B76" w:rsidRPr="00D44736" w:rsidRDefault="007E7410" w:rsidP="007E7410">
      <w:pPr>
        <w:autoSpaceDE w:val="0"/>
        <w:autoSpaceDN w:val="0"/>
        <w:adjustRightInd w:val="0"/>
        <w:spacing w:after="0" w:line="240" w:lineRule="auto"/>
        <w:ind w:left="5954"/>
        <w:jc w:val="both"/>
        <w:rPr>
          <w:rFonts w:ascii="Times New Roman" w:eastAsia="Times New Roman" w:hAnsi="Times New Roman" w:cs="Times New Roman"/>
          <w:color w:val="000000" w:themeColor="text1"/>
          <w:sz w:val="24"/>
          <w:szCs w:val="24"/>
          <w:lang w:eastAsia="lt-LT" w:bidi="lt-LT"/>
        </w:rPr>
      </w:pPr>
      <w:r w:rsidRPr="00D44736">
        <w:rPr>
          <w:rFonts w:ascii="Times New Roman" w:eastAsia="Times New Roman" w:hAnsi="Times New Roman" w:cs="Times New Roman"/>
          <w:color w:val="000000" w:themeColor="text1"/>
          <w:sz w:val="24"/>
          <w:szCs w:val="24"/>
          <w:lang w:eastAsia="lt-LT" w:bidi="lt-LT"/>
        </w:rPr>
        <w:t>Panevėžio rajono savivaldybės administracijos direktoriaus</w:t>
      </w:r>
    </w:p>
    <w:p w14:paraId="26AEFDC3" w14:textId="77777777" w:rsidR="00442D83" w:rsidRDefault="007E7410" w:rsidP="00A23327">
      <w:pPr>
        <w:autoSpaceDE w:val="0"/>
        <w:autoSpaceDN w:val="0"/>
        <w:adjustRightInd w:val="0"/>
        <w:spacing w:after="0" w:line="240" w:lineRule="auto"/>
        <w:ind w:left="5954"/>
        <w:jc w:val="both"/>
        <w:rPr>
          <w:rFonts w:ascii="Times New Roman" w:eastAsia="Times New Roman" w:hAnsi="Times New Roman" w:cs="Times New Roman"/>
          <w:color w:val="000000" w:themeColor="text1"/>
          <w:sz w:val="24"/>
          <w:szCs w:val="24"/>
          <w:lang w:eastAsia="lt-LT" w:bidi="lt-LT"/>
        </w:rPr>
      </w:pPr>
      <w:r w:rsidRPr="00D44736">
        <w:rPr>
          <w:rFonts w:ascii="Times New Roman" w:eastAsia="Times New Roman" w:hAnsi="Times New Roman" w:cs="Times New Roman"/>
          <w:color w:val="000000" w:themeColor="text1"/>
          <w:sz w:val="24"/>
          <w:szCs w:val="24"/>
          <w:lang w:eastAsia="lt-LT" w:bidi="lt-LT"/>
        </w:rPr>
        <w:t xml:space="preserve">2026 m.  </w:t>
      </w:r>
      <w:r w:rsidR="00442D83">
        <w:rPr>
          <w:rFonts w:ascii="Times New Roman" w:eastAsia="Times New Roman" w:hAnsi="Times New Roman" w:cs="Times New Roman"/>
          <w:color w:val="000000" w:themeColor="text1"/>
          <w:sz w:val="24"/>
          <w:szCs w:val="24"/>
          <w:lang w:eastAsia="lt-LT" w:bidi="lt-LT"/>
        </w:rPr>
        <w:t>gegužės 13 d.</w:t>
      </w:r>
    </w:p>
    <w:p w14:paraId="784C5209" w14:textId="119BF266" w:rsidR="009E5B76" w:rsidRPr="00D44736" w:rsidRDefault="007E7410" w:rsidP="00A23327">
      <w:pPr>
        <w:autoSpaceDE w:val="0"/>
        <w:autoSpaceDN w:val="0"/>
        <w:adjustRightInd w:val="0"/>
        <w:spacing w:after="0" w:line="240" w:lineRule="auto"/>
        <w:ind w:left="5954"/>
        <w:jc w:val="both"/>
        <w:rPr>
          <w:rFonts w:ascii="Times New Roman" w:eastAsia="Times New Roman" w:hAnsi="Times New Roman" w:cs="Times New Roman"/>
          <w:color w:val="000000" w:themeColor="text1"/>
          <w:sz w:val="24"/>
          <w:szCs w:val="24"/>
          <w:lang w:eastAsia="lt-LT" w:bidi="lt-LT"/>
        </w:rPr>
      </w:pPr>
      <w:r w:rsidRPr="00D44736">
        <w:rPr>
          <w:rFonts w:ascii="Times New Roman" w:eastAsia="Times New Roman" w:hAnsi="Times New Roman" w:cs="Times New Roman"/>
          <w:color w:val="000000" w:themeColor="text1"/>
          <w:sz w:val="24"/>
          <w:szCs w:val="24"/>
          <w:lang w:eastAsia="lt-LT" w:bidi="lt-LT"/>
        </w:rPr>
        <w:t xml:space="preserve"> </w:t>
      </w:r>
      <w:r w:rsidR="009E5B76" w:rsidRPr="00D44736">
        <w:rPr>
          <w:rFonts w:ascii="Times New Roman" w:eastAsia="Times New Roman" w:hAnsi="Times New Roman" w:cs="Times New Roman"/>
          <w:color w:val="000000" w:themeColor="text1"/>
          <w:sz w:val="24"/>
          <w:szCs w:val="24"/>
          <w:lang w:eastAsia="lt-LT" w:bidi="lt-LT"/>
        </w:rPr>
        <w:t xml:space="preserve">įsakymu </w:t>
      </w:r>
      <w:r w:rsidRPr="00D44736">
        <w:rPr>
          <w:rFonts w:ascii="Times New Roman" w:eastAsia="Times New Roman" w:hAnsi="Times New Roman" w:cs="Times New Roman"/>
          <w:color w:val="000000" w:themeColor="text1"/>
          <w:sz w:val="24"/>
          <w:szCs w:val="24"/>
          <w:lang w:eastAsia="lt-LT" w:bidi="lt-LT"/>
        </w:rPr>
        <w:t xml:space="preserve"> </w:t>
      </w:r>
      <w:r w:rsidR="009E5B76" w:rsidRPr="00D44736">
        <w:rPr>
          <w:rFonts w:ascii="Times New Roman" w:eastAsia="Times New Roman" w:hAnsi="Times New Roman" w:cs="Times New Roman"/>
          <w:color w:val="000000" w:themeColor="text1"/>
          <w:sz w:val="24"/>
          <w:szCs w:val="24"/>
          <w:lang w:eastAsia="lt-LT" w:bidi="lt-LT"/>
        </w:rPr>
        <w:t>Nr.</w:t>
      </w:r>
      <w:r w:rsidR="00442D83">
        <w:rPr>
          <w:rFonts w:ascii="Times New Roman" w:eastAsia="Times New Roman" w:hAnsi="Times New Roman" w:cs="Times New Roman"/>
          <w:color w:val="000000" w:themeColor="text1"/>
          <w:sz w:val="24"/>
          <w:szCs w:val="24"/>
          <w:lang w:eastAsia="lt-LT" w:bidi="lt-LT"/>
        </w:rPr>
        <w:t>A-210</w:t>
      </w:r>
      <w:r w:rsidR="009E5B76" w:rsidRPr="00D44736">
        <w:rPr>
          <w:rFonts w:ascii="Times New Roman" w:eastAsia="Times New Roman" w:hAnsi="Times New Roman" w:cs="Times New Roman"/>
          <w:color w:val="000000" w:themeColor="text1"/>
          <w:sz w:val="24"/>
          <w:szCs w:val="24"/>
          <w:lang w:eastAsia="lt-LT" w:bidi="lt-LT"/>
        </w:rPr>
        <w:t xml:space="preserve"> </w:t>
      </w:r>
    </w:p>
    <w:p w14:paraId="7553D792" w14:textId="77777777" w:rsidR="00417A50" w:rsidRPr="00D44736" w:rsidRDefault="00417A50" w:rsidP="00A23327">
      <w:pPr>
        <w:autoSpaceDE w:val="0"/>
        <w:autoSpaceDN w:val="0"/>
        <w:adjustRightInd w:val="0"/>
        <w:spacing w:after="0" w:line="240" w:lineRule="auto"/>
        <w:ind w:left="5954"/>
        <w:jc w:val="both"/>
        <w:rPr>
          <w:rFonts w:ascii="Times New Roman" w:eastAsia="Times New Roman" w:hAnsi="Times New Roman" w:cs="Times New Roman"/>
          <w:color w:val="000000" w:themeColor="text1"/>
          <w:sz w:val="24"/>
          <w:szCs w:val="24"/>
          <w:lang w:eastAsia="lt-LT" w:bidi="lt-LT"/>
        </w:rPr>
      </w:pPr>
    </w:p>
    <w:p w14:paraId="0E2A5124" w14:textId="77777777" w:rsidR="00417A50" w:rsidRPr="00D44736" w:rsidRDefault="00417A50" w:rsidP="00A23327">
      <w:pPr>
        <w:autoSpaceDE w:val="0"/>
        <w:autoSpaceDN w:val="0"/>
        <w:adjustRightInd w:val="0"/>
        <w:spacing w:after="0" w:line="240" w:lineRule="auto"/>
        <w:ind w:left="5954"/>
        <w:jc w:val="both"/>
        <w:rPr>
          <w:rFonts w:ascii="Times New Roman" w:eastAsia="Times New Roman" w:hAnsi="Times New Roman" w:cs="Times New Roman"/>
          <w:color w:val="000000" w:themeColor="text1"/>
          <w:sz w:val="24"/>
          <w:szCs w:val="24"/>
        </w:rPr>
      </w:pPr>
    </w:p>
    <w:p w14:paraId="521EBA51" w14:textId="0ED1E326" w:rsidR="00306D68" w:rsidRDefault="00810980" w:rsidP="00810980">
      <w:pPr>
        <w:pStyle w:val="Pagrindiniotekstopirmatrauka"/>
        <w:jc w:val="center"/>
        <w:rPr>
          <w:b/>
          <w:caps/>
          <w:szCs w:val="24"/>
        </w:rPr>
      </w:pPr>
      <w:r w:rsidRPr="00810980">
        <w:rPr>
          <w:b/>
          <w:caps/>
          <w:szCs w:val="24"/>
        </w:rPr>
        <w:t>Panevėžio rajono savivaldybės administracijos tinklų ir informacinių sistemų veiklos tęstinumo valdymo tvarkos apraš</w:t>
      </w:r>
      <w:r>
        <w:rPr>
          <w:b/>
          <w:caps/>
          <w:szCs w:val="24"/>
        </w:rPr>
        <w:t>AS</w:t>
      </w:r>
    </w:p>
    <w:p w14:paraId="220C51F9" w14:textId="77777777" w:rsidR="00810980" w:rsidRPr="00306D68" w:rsidRDefault="00810980" w:rsidP="00306D68">
      <w:pPr>
        <w:pStyle w:val="Pagrindiniotekstopirmatrauka"/>
      </w:pPr>
    </w:p>
    <w:p w14:paraId="215DE579" w14:textId="77777777" w:rsidR="00A23327" w:rsidRPr="00D44736" w:rsidRDefault="00A23327" w:rsidP="00D06BFF">
      <w:pPr>
        <w:pStyle w:val="Chapter"/>
        <w:numPr>
          <w:ilvl w:val="0"/>
          <w:numId w:val="0"/>
        </w:numPr>
        <w:spacing w:before="0" w:after="0" w:line="276" w:lineRule="auto"/>
        <w:ind w:right="0"/>
        <w:contextualSpacing w:val="0"/>
        <w:rPr>
          <w:szCs w:val="24"/>
        </w:rPr>
      </w:pPr>
      <w:r w:rsidRPr="00D44736">
        <w:rPr>
          <w:szCs w:val="24"/>
        </w:rPr>
        <w:t>I SKYRIUS</w:t>
      </w:r>
    </w:p>
    <w:p w14:paraId="223E9920" w14:textId="22411E67" w:rsidR="00ED1C67" w:rsidRPr="00D44736" w:rsidRDefault="00ED1C67" w:rsidP="00D06BFF">
      <w:pPr>
        <w:pStyle w:val="Chapter"/>
        <w:numPr>
          <w:ilvl w:val="0"/>
          <w:numId w:val="0"/>
        </w:numPr>
        <w:spacing w:before="0" w:after="0" w:line="276" w:lineRule="auto"/>
        <w:ind w:right="0"/>
        <w:contextualSpacing w:val="0"/>
        <w:rPr>
          <w:szCs w:val="24"/>
        </w:rPr>
      </w:pPr>
      <w:r w:rsidRPr="00D44736">
        <w:rPr>
          <w:szCs w:val="24"/>
        </w:rPr>
        <w:t>Bendrosios nuostatos</w:t>
      </w:r>
    </w:p>
    <w:p w14:paraId="373816C2" w14:textId="77777777" w:rsidR="00A23327" w:rsidRPr="00D44736" w:rsidRDefault="00A23327" w:rsidP="001C3861">
      <w:pPr>
        <w:pStyle w:val="Pagrindiniotekstopirmatrauka"/>
      </w:pPr>
    </w:p>
    <w:p w14:paraId="6BABB8F9" w14:textId="493A1E40" w:rsidR="006C252C" w:rsidRPr="00D44736" w:rsidRDefault="0015752A" w:rsidP="00B32D8A">
      <w:pPr>
        <w:pStyle w:val="Pagrindinistekstas2"/>
        <w:tabs>
          <w:tab w:val="clear" w:pos="1191"/>
          <w:tab w:val="num" w:pos="993"/>
        </w:tabs>
        <w:spacing w:line="276" w:lineRule="auto"/>
        <w:ind w:left="0" w:firstLine="720"/>
        <w:jc w:val="both"/>
        <w:rPr>
          <w:color w:val="auto"/>
          <w:lang w:val="lt-LT"/>
        </w:rPr>
      </w:pPr>
      <w:r>
        <w:rPr>
          <w:bCs/>
          <w:szCs w:val="24"/>
        </w:rPr>
        <w:t>P</w:t>
      </w:r>
      <w:r w:rsidRPr="0015752A">
        <w:rPr>
          <w:bCs/>
          <w:szCs w:val="24"/>
        </w:rPr>
        <w:t>anevėžio rajono savivaldybės administracijos</w:t>
      </w:r>
      <w:r w:rsidRPr="00810980">
        <w:rPr>
          <w:b/>
          <w:szCs w:val="24"/>
        </w:rPr>
        <w:t xml:space="preserve"> </w:t>
      </w:r>
      <w:r>
        <w:rPr>
          <w:color w:val="auto"/>
          <w:lang w:val="lt-LT"/>
        </w:rPr>
        <w:t>t</w:t>
      </w:r>
      <w:r w:rsidR="00991670" w:rsidRPr="00D44736">
        <w:rPr>
          <w:color w:val="auto"/>
          <w:lang w:val="lt-LT"/>
        </w:rPr>
        <w:t xml:space="preserve">inklų ir informacinių sistemų veiklos </w:t>
      </w:r>
      <w:r w:rsidR="006C252C" w:rsidRPr="00D44736">
        <w:rPr>
          <w:color w:val="auto"/>
          <w:lang w:val="lt-LT"/>
        </w:rPr>
        <w:t xml:space="preserve">tęstinumo valdymo </w:t>
      </w:r>
      <w:r w:rsidR="00931137">
        <w:rPr>
          <w:color w:val="auto"/>
          <w:lang w:val="lt-LT"/>
        </w:rPr>
        <w:t>tvarkos a</w:t>
      </w:r>
      <w:r w:rsidR="007E7410" w:rsidRPr="00D44736">
        <w:rPr>
          <w:color w:val="auto"/>
          <w:lang w:val="lt-LT"/>
        </w:rPr>
        <w:t>prašas</w:t>
      </w:r>
      <w:r w:rsidR="006C252C" w:rsidRPr="00D44736">
        <w:rPr>
          <w:color w:val="auto"/>
          <w:lang w:val="lt-LT"/>
        </w:rPr>
        <w:t xml:space="preserve"> (toliau – </w:t>
      </w:r>
      <w:r w:rsidR="007E7410" w:rsidRPr="00D44736">
        <w:rPr>
          <w:color w:val="auto"/>
          <w:lang w:val="lt-LT"/>
        </w:rPr>
        <w:t>Aprašas</w:t>
      </w:r>
      <w:r w:rsidR="006C252C" w:rsidRPr="00D44736">
        <w:rPr>
          <w:color w:val="auto"/>
          <w:lang w:val="lt-LT"/>
        </w:rPr>
        <w:t xml:space="preserve">) reglamentuoja </w:t>
      </w:r>
      <w:r w:rsidR="007E7410" w:rsidRPr="00D44736">
        <w:rPr>
          <w:color w:val="000000" w:themeColor="text1"/>
        </w:rPr>
        <w:t>Panevėžio rajono savivaldybės administracijos</w:t>
      </w:r>
      <w:r w:rsidR="00FA5C83" w:rsidRPr="00D44736">
        <w:rPr>
          <w:color w:val="000000" w:themeColor="text1"/>
        </w:rPr>
        <w:t xml:space="preserve"> (toliau – </w:t>
      </w:r>
      <w:r w:rsidR="007E7410" w:rsidRPr="00D44736">
        <w:rPr>
          <w:color w:val="000000" w:themeColor="text1"/>
        </w:rPr>
        <w:t>Savivaldybės administracijos</w:t>
      </w:r>
      <w:r w:rsidR="00FA5C83" w:rsidRPr="00D44736">
        <w:rPr>
          <w:color w:val="000000" w:themeColor="text1"/>
        </w:rPr>
        <w:t>)</w:t>
      </w:r>
      <w:r w:rsidR="009E45A0" w:rsidRPr="00D44736">
        <w:rPr>
          <w:color w:val="000000" w:themeColor="text1"/>
        </w:rPr>
        <w:t xml:space="preserve"> </w:t>
      </w:r>
      <w:r w:rsidR="00AA2A36" w:rsidRPr="00D44736">
        <w:rPr>
          <w:color w:val="000000" w:themeColor="text1"/>
        </w:rPr>
        <w:t xml:space="preserve">kritinių </w:t>
      </w:r>
      <w:r w:rsidR="006C252C" w:rsidRPr="00D44736">
        <w:rPr>
          <w:color w:val="auto"/>
          <w:lang w:val="lt-LT"/>
        </w:rPr>
        <w:t>veikl</w:t>
      </w:r>
      <w:r w:rsidR="00AA2A36" w:rsidRPr="00D44736">
        <w:rPr>
          <w:color w:val="auto"/>
          <w:lang w:val="lt-LT"/>
        </w:rPr>
        <w:t>ų</w:t>
      </w:r>
      <w:r w:rsidR="006C252C" w:rsidRPr="00D44736">
        <w:rPr>
          <w:color w:val="auto"/>
          <w:lang w:val="lt-LT"/>
        </w:rPr>
        <w:t xml:space="preserve"> </w:t>
      </w:r>
      <w:r w:rsidR="00570600" w:rsidRPr="00D44736">
        <w:rPr>
          <w:color w:val="auto"/>
          <w:lang w:val="lt-LT"/>
        </w:rPr>
        <w:t>metu naudojamų</w:t>
      </w:r>
      <w:r w:rsidR="00A128E2" w:rsidRPr="00D44736">
        <w:rPr>
          <w:color w:val="auto"/>
          <w:lang w:val="lt-LT"/>
        </w:rPr>
        <w:t xml:space="preserve"> </w:t>
      </w:r>
      <w:r w:rsidR="00E3416C" w:rsidRPr="00D44736">
        <w:rPr>
          <w:color w:val="auto"/>
          <w:lang w:val="lt-LT"/>
        </w:rPr>
        <w:t>tinklų ir informacinių sistemų</w:t>
      </w:r>
      <w:r w:rsidR="002F76DC" w:rsidRPr="00D44736">
        <w:rPr>
          <w:color w:val="auto"/>
          <w:lang w:val="lt-LT"/>
        </w:rPr>
        <w:t xml:space="preserve"> </w:t>
      </w:r>
      <w:r w:rsidR="004904D5" w:rsidRPr="00D44736">
        <w:rPr>
          <w:color w:val="auto"/>
          <w:lang w:val="lt-LT"/>
        </w:rPr>
        <w:t xml:space="preserve">(toliau – </w:t>
      </w:r>
      <w:r w:rsidR="00845065" w:rsidRPr="00D44736">
        <w:rPr>
          <w:color w:val="auto"/>
          <w:lang w:val="lt-LT"/>
        </w:rPr>
        <w:t>TIS</w:t>
      </w:r>
      <w:r w:rsidR="004904D5" w:rsidRPr="00D44736">
        <w:rPr>
          <w:color w:val="auto"/>
          <w:lang w:val="lt-LT"/>
        </w:rPr>
        <w:t>)</w:t>
      </w:r>
      <w:r w:rsidR="6C15F93D" w:rsidRPr="00D44736">
        <w:rPr>
          <w:color w:val="auto"/>
          <w:lang w:val="lt-LT"/>
        </w:rPr>
        <w:t xml:space="preserve"> veiklos</w:t>
      </w:r>
      <w:r w:rsidR="004904D5" w:rsidRPr="00D44736">
        <w:rPr>
          <w:color w:val="auto"/>
          <w:lang w:val="lt-LT"/>
        </w:rPr>
        <w:t xml:space="preserve"> </w:t>
      </w:r>
      <w:r w:rsidR="006C252C" w:rsidRPr="00D44736">
        <w:rPr>
          <w:color w:val="auto"/>
          <w:lang w:val="lt-LT"/>
        </w:rPr>
        <w:t>tęstinum</w:t>
      </w:r>
      <w:r w:rsidR="006E3730" w:rsidRPr="00D44736">
        <w:rPr>
          <w:color w:val="auto"/>
          <w:lang w:val="lt-LT"/>
        </w:rPr>
        <w:t>o</w:t>
      </w:r>
      <w:r w:rsidR="006C252C" w:rsidRPr="00D44736">
        <w:rPr>
          <w:color w:val="auto"/>
          <w:lang w:val="lt-LT"/>
        </w:rPr>
        <w:t xml:space="preserve"> užtikrinimą</w:t>
      </w:r>
      <w:r w:rsidR="009B4DCD" w:rsidRPr="00D44736">
        <w:rPr>
          <w:color w:val="auto"/>
          <w:lang w:val="lt-LT"/>
        </w:rPr>
        <w:t xml:space="preserve"> ir jų atstatymą</w:t>
      </w:r>
      <w:r w:rsidR="00B81E11" w:rsidRPr="00D44736">
        <w:rPr>
          <w:color w:val="auto"/>
          <w:lang w:val="lt-LT"/>
        </w:rPr>
        <w:t>,</w:t>
      </w:r>
      <w:r w:rsidR="006C252C" w:rsidRPr="00D44736">
        <w:rPr>
          <w:color w:val="auto"/>
          <w:lang w:val="lt-LT"/>
        </w:rPr>
        <w:t xml:space="preserve"> įvykus </w:t>
      </w:r>
      <w:r w:rsidR="00092207" w:rsidRPr="00D44736">
        <w:rPr>
          <w:color w:val="auto"/>
          <w:lang w:val="lt-LT"/>
        </w:rPr>
        <w:t xml:space="preserve">kibernetiniam </w:t>
      </w:r>
      <w:r w:rsidR="003E0EFB" w:rsidRPr="00D44736">
        <w:rPr>
          <w:color w:val="auto"/>
          <w:lang w:val="lt-LT"/>
        </w:rPr>
        <w:t>incidentui</w:t>
      </w:r>
      <w:r w:rsidR="00C63D45" w:rsidRPr="00D44736">
        <w:rPr>
          <w:color w:val="auto"/>
          <w:lang w:val="lt-LT"/>
        </w:rPr>
        <w:t xml:space="preserve"> ar </w:t>
      </w:r>
      <w:r w:rsidR="00845065" w:rsidRPr="00D44736">
        <w:rPr>
          <w:color w:val="auto"/>
          <w:lang w:val="lt-LT"/>
        </w:rPr>
        <w:t xml:space="preserve">TIS </w:t>
      </w:r>
      <w:r w:rsidR="00C63D45" w:rsidRPr="00D44736">
        <w:rPr>
          <w:color w:val="auto"/>
          <w:lang w:val="lt-LT"/>
        </w:rPr>
        <w:t>sutrikimui</w:t>
      </w:r>
      <w:r w:rsidR="006C252C" w:rsidRPr="00D44736">
        <w:rPr>
          <w:color w:val="auto"/>
          <w:lang w:val="lt-LT"/>
        </w:rPr>
        <w:t xml:space="preserve">. </w:t>
      </w:r>
    </w:p>
    <w:p w14:paraId="7E51ABB8" w14:textId="19758681" w:rsidR="006C252C" w:rsidRPr="00D44736" w:rsidRDefault="007E7410" w:rsidP="0049138C">
      <w:pPr>
        <w:pStyle w:val="Pagrindinistekstas2"/>
        <w:tabs>
          <w:tab w:val="clear" w:pos="1191"/>
          <w:tab w:val="num" w:pos="993"/>
        </w:tabs>
        <w:spacing w:line="276" w:lineRule="auto"/>
        <w:ind w:left="0" w:firstLine="720"/>
        <w:jc w:val="both"/>
        <w:rPr>
          <w:color w:val="auto"/>
          <w:lang w:val="lt-LT"/>
        </w:rPr>
      </w:pPr>
      <w:r w:rsidRPr="00D44736">
        <w:rPr>
          <w:color w:val="auto"/>
          <w:lang w:val="lt-LT"/>
        </w:rPr>
        <w:t>Aprašo</w:t>
      </w:r>
      <w:r w:rsidR="006C252C" w:rsidRPr="00D44736">
        <w:rPr>
          <w:color w:val="auto"/>
          <w:lang w:val="lt-LT"/>
        </w:rPr>
        <w:t xml:space="preserve"> tikslas – </w:t>
      </w:r>
      <w:r w:rsidR="000915E2" w:rsidRPr="00D44736">
        <w:rPr>
          <w:color w:val="auto"/>
          <w:lang w:val="lt-LT"/>
        </w:rPr>
        <w:t>suplanuoti</w:t>
      </w:r>
      <w:r w:rsidR="00254089" w:rsidRPr="00D44736">
        <w:rPr>
          <w:color w:val="auto"/>
          <w:lang w:val="lt-LT"/>
        </w:rPr>
        <w:t xml:space="preserve"> </w:t>
      </w:r>
      <w:r w:rsidR="002746E0" w:rsidRPr="00D44736">
        <w:rPr>
          <w:color w:val="auto"/>
          <w:lang w:val="lt-LT"/>
        </w:rPr>
        <w:t xml:space="preserve">ir įgyvendinti </w:t>
      </w:r>
      <w:r w:rsidR="00254089" w:rsidRPr="00D44736">
        <w:rPr>
          <w:color w:val="auto"/>
          <w:lang w:val="lt-LT"/>
        </w:rPr>
        <w:t>prevencines priemones</w:t>
      </w:r>
      <w:r w:rsidR="00F47A62" w:rsidRPr="00D44736">
        <w:rPr>
          <w:color w:val="auto"/>
          <w:lang w:val="lt-LT"/>
        </w:rPr>
        <w:t>,</w:t>
      </w:r>
      <w:r w:rsidR="00254089" w:rsidRPr="00D44736">
        <w:rPr>
          <w:color w:val="auto"/>
          <w:lang w:val="lt-LT"/>
        </w:rPr>
        <w:t xml:space="preserve"> siekiant užkirsti kelią </w:t>
      </w:r>
      <w:r w:rsidR="006D52E9" w:rsidRPr="00D44736">
        <w:rPr>
          <w:color w:val="auto"/>
          <w:lang w:val="lt-LT"/>
        </w:rPr>
        <w:t xml:space="preserve">kibernetiniams </w:t>
      </w:r>
      <w:r w:rsidR="000915E2" w:rsidRPr="00D44736">
        <w:rPr>
          <w:color w:val="auto"/>
          <w:lang w:val="lt-LT"/>
        </w:rPr>
        <w:t>incidentams</w:t>
      </w:r>
      <w:r w:rsidR="00B81E11" w:rsidRPr="00D44736">
        <w:rPr>
          <w:color w:val="auto"/>
          <w:lang w:val="lt-LT"/>
        </w:rPr>
        <w:t xml:space="preserve"> </w:t>
      </w:r>
      <w:r w:rsidR="00C63D45" w:rsidRPr="00D44736">
        <w:rPr>
          <w:color w:val="auto"/>
          <w:lang w:val="lt-LT"/>
        </w:rPr>
        <w:t xml:space="preserve">ir </w:t>
      </w:r>
      <w:r w:rsidR="00845065" w:rsidRPr="00D44736">
        <w:rPr>
          <w:color w:val="auto"/>
          <w:lang w:val="lt-LT"/>
        </w:rPr>
        <w:t>TIS</w:t>
      </w:r>
      <w:r w:rsidR="00C63D45" w:rsidRPr="00D44736">
        <w:rPr>
          <w:color w:val="auto"/>
          <w:lang w:val="lt-LT"/>
        </w:rPr>
        <w:t xml:space="preserve"> sutrikimams bei</w:t>
      </w:r>
      <w:r w:rsidR="00254089" w:rsidRPr="00D44736">
        <w:rPr>
          <w:color w:val="auto"/>
          <w:lang w:val="lt-LT"/>
        </w:rPr>
        <w:t xml:space="preserve"> </w:t>
      </w:r>
      <w:r w:rsidR="006C252C" w:rsidRPr="00D44736">
        <w:rPr>
          <w:color w:val="auto"/>
          <w:lang w:val="lt-LT"/>
        </w:rPr>
        <w:t>užtikrinti</w:t>
      </w:r>
      <w:r w:rsidR="00B32D8A" w:rsidRPr="00D44736">
        <w:rPr>
          <w:color w:val="000000" w:themeColor="text1"/>
        </w:rPr>
        <w:t xml:space="preserve"> organizacijos</w:t>
      </w:r>
      <w:r w:rsidR="009E45A0" w:rsidRPr="00D44736">
        <w:rPr>
          <w:color w:val="000000" w:themeColor="text1"/>
        </w:rPr>
        <w:t xml:space="preserve"> </w:t>
      </w:r>
      <w:r w:rsidR="00AA2A36" w:rsidRPr="00D44736">
        <w:rPr>
          <w:color w:val="000000" w:themeColor="text1"/>
        </w:rPr>
        <w:t xml:space="preserve">kritinių </w:t>
      </w:r>
      <w:r w:rsidR="006C252C" w:rsidRPr="00D44736">
        <w:rPr>
          <w:color w:val="auto"/>
          <w:lang w:val="lt-LT"/>
        </w:rPr>
        <w:t>veikl</w:t>
      </w:r>
      <w:r w:rsidR="00AA2A36" w:rsidRPr="00D44736">
        <w:rPr>
          <w:color w:val="auto"/>
          <w:lang w:val="lt-LT"/>
        </w:rPr>
        <w:t>ų</w:t>
      </w:r>
      <w:r w:rsidR="006C252C" w:rsidRPr="00D44736">
        <w:rPr>
          <w:color w:val="auto"/>
          <w:lang w:val="lt-LT"/>
        </w:rPr>
        <w:t xml:space="preserve"> </w:t>
      </w:r>
      <w:r w:rsidR="00F47A62" w:rsidRPr="00D44736">
        <w:rPr>
          <w:color w:val="auto"/>
          <w:lang w:val="lt-LT"/>
        </w:rPr>
        <w:t xml:space="preserve">metu naudojamų </w:t>
      </w:r>
      <w:r w:rsidR="00845065" w:rsidRPr="00D44736">
        <w:rPr>
          <w:color w:val="auto"/>
          <w:lang w:val="lt-LT"/>
        </w:rPr>
        <w:t xml:space="preserve">TIS </w:t>
      </w:r>
      <w:r w:rsidR="006C252C" w:rsidRPr="00D44736">
        <w:rPr>
          <w:color w:val="auto"/>
          <w:lang w:val="lt-LT"/>
        </w:rPr>
        <w:t>atkūrimą</w:t>
      </w:r>
      <w:r w:rsidR="00BB5729" w:rsidRPr="00D44736">
        <w:rPr>
          <w:color w:val="auto"/>
          <w:lang w:val="lt-LT"/>
        </w:rPr>
        <w:t xml:space="preserve"> įvykus kibernetiniam incidentui</w:t>
      </w:r>
      <w:r w:rsidR="00C63D45" w:rsidRPr="00D44736">
        <w:rPr>
          <w:color w:val="auto"/>
          <w:lang w:val="lt-LT"/>
        </w:rPr>
        <w:t xml:space="preserve"> ar </w:t>
      </w:r>
      <w:r w:rsidR="00845065" w:rsidRPr="00D44736">
        <w:rPr>
          <w:color w:val="auto"/>
          <w:lang w:val="lt-LT"/>
        </w:rPr>
        <w:t xml:space="preserve">TIS </w:t>
      </w:r>
      <w:r w:rsidR="00C63D45" w:rsidRPr="00D44736">
        <w:rPr>
          <w:color w:val="auto"/>
          <w:lang w:val="lt-LT"/>
        </w:rPr>
        <w:t>sutrikimui</w:t>
      </w:r>
      <w:r w:rsidR="006C252C" w:rsidRPr="00D44736">
        <w:rPr>
          <w:color w:val="auto"/>
          <w:lang w:val="lt-LT"/>
        </w:rPr>
        <w:t xml:space="preserve"> per </w:t>
      </w:r>
      <w:r w:rsidR="008B7B56" w:rsidRPr="00D44736">
        <w:rPr>
          <w:color w:val="auto"/>
          <w:lang w:val="lt-LT"/>
        </w:rPr>
        <w:t xml:space="preserve">trumpiausią įmanomą </w:t>
      </w:r>
      <w:r w:rsidR="006C252C" w:rsidRPr="00D44736">
        <w:rPr>
          <w:color w:val="auto"/>
          <w:lang w:val="lt-LT"/>
        </w:rPr>
        <w:t xml:space="preserve">laikotarpį. </w:t>
      </w:r>
      <w:r w:rsidRPr="00D44736">
        <w:rPr>
          <w:color w:val="auto"/>
          <w:lang w:val="lt-LT"/>
        </w:rPr>
        <w:t>Aprašo</w:t>
      </w:r>
      <w:r w:rsidR="00B41FB8" w:rsidRPr="00D44736">
        <w:rPr>
          <w:color w:val="auto"/>
          <w:lang w:val="lt-LT"/>
        </w:rPr>
        <w:t xml:space="preserve"> </w:t>
      </w:r>
      <w:r w:rsidR="006C252C" w:rsidRPr="00D44736">
        <w:rPr>
          <w:color w:val="auto"/>
          <w:lang w:val="lt-LT"/>
        </w:rPr>
        <w:t>tikslas įgyvendinamas:</w:t>
      </w:r>
    </w:p>
    <w:p w14:paraId="7009C8C0" w14:textId="77777777" w:rsidR="00442110" w:rsidRPr="00D44736" w:rsidRDefault="00AD6581" w:rsidP="001C3861">
      <w:pPr>
        <w:pStyle w:val="Pagrindinistekstas2"/>
        <w:numPr>
          <w:ilvl w:val="1"/>
          <w:numId w:val="5"/>
        </w:numPr>
        <w:shd w:val="clear" w:color="auto" w:fill="auto"/>
        <w:tabs>
          <w:tab w:val="left" w:pos="993"/>
          <w:tab w:val="left" w:pos="1134"/>
        </w:tabs>
        <w:spacing w:line="276" w:lineRule="auto"/>
        <w:ind w:firstLine="720"/>
        <w:jc w:val="both"/>
        <w:rPr>
          <w:color w:val="auto"/>
          <w:lang w:val="lt-LT"/>
        </w:rPr>
      </w:pPr>
      <w:r w:rsidRPr="00D44736">
        <w:rPr>
          <w:color w:val="auto"/>
          <w:lang w:val="lt-LT"/>
        </w:rPr>
        <w:t xml:space="preserve">numatant organizacinę </w:t>
      </w:r>
      <w:r w:rsidR="009B2795" w:rsidRPr="00D44736">
        <w:rPr>
          <w:color w:val="auto"/>
          <w:lang w:val="lt-LT"/>
        </w:rPr>
        <w:t xml:space="preserve">ir funkcinę </w:t>
      </w:r>
      <w:r w:rsidRPr="00D44736">
        <w:rPr>
          <w:color w:val="auto"/>
          <w:lang w:val="lt-LT"/>
        </w:rPr>
        <w:t>struktūrą veiklos tęstinumui užtikrinti;</w:t>
      </w:r>
    </w:p>
    <w:p w14:paraId="25651EAE" w14:textId="412ABC7D" w:rsidR="00442110" w:rsidRPr="00D44736" w:rsidRDefault="00AC6A10" w:rsidP="001C3861">
      <w:pPr>
        <w:pStyle w:val="Pagrindinistekstas2"/>
        <w:numPr>
          <w:ilvl w:val="1"/>
          <w:numId w:val="5"/>
        </w:numPr>
        <w:shd w:val="clear" w:color="auto" w:fill="auto"/>
        <w:tabs>
          <w:tab w:val="left" w:pos="993"/>
          <w:tab w:val="left" w:pos="1134"/>
        </w:tabs>
        <w:spacing w:line="276" w:lineRule="auto"/>
        <w:ind w:firstLine="720"/>
        <w:jc w:val="both"/>
        <w:rPr>
          <w:color w:val="auto"/>
          <w:lang w:val="lt-LT"/>
        </w:rPr>
      </w:pPr>
      <w:r w:rsidRPr="00D44736">
        <w:rPr>
          <w:color w:val="auto"/>
          <w:lang w:val="lt-LT"/>
        </w:rPr>
        <w:t>suplanuojant ir įgyvendinant prevencines priemones, siekiant užkirsti kelią kibernetiniams incidentams</w:t>
      </w:r>
      <w:r w:rsidR="00C63D45" w:rsidRPr="00D44736">
        <w:rPr>
          <w:color w:val="auto"/>
          <w:lang w:val="lt-LT"/>
        </w:rPr>
        <w:t xml:space="preserve"> ar </w:t>
      </w:r>
      <w:r w:rsidR="00845065" w:rsidRPr="00D44736">
        <w:rPr>
          <w:color w:val="auto"/>
          <w:lang w:val="lt-LT"/>
        </w:rPr>
        <w:t xml:space="preserve">TIS </w:t>
      </w:r>
      <w:r w:rsidR="00C63D45" w:rsidRPr="00D44736">
        <w:rPr>
          <w:color w:val="auto"/>
          <w:lang w:val="lt-LT"/>
        </w:rPr>
        <w:t>sutrikimui</w:t>
      </w:r>
      <w:r w:rsidRPr="00D44736">
        <w:rPr>
          <w:color w:val="auto"/>
          <w:lang w:val="lt-LT"/>
        </w:rPr>
        <w:t>;</w:t>
      </w:r>
    </w:p>
    <w:p w14:paraId="34337C80" w14:textId="04254AD4" w:rsidR="00442110" w:rsidRPr="00D44736" w:rsidRDefault="01787320" w:rsidP="001C3861">
      <w:pPr>
        <w:pStyle w:val="Pagrindinistekstas2"/>
        <w:numPr>
          <w:ilvl w:val="1"/>
          <w:numId w:val="5"/>
        </w:numPr>
        <w:shd w:val="clear" w:color="auto" w:fill="auto"/>
        <w:tabs>
          <w:tab w:val="left" w:pos="993"/>
          <w:tab w:val="left" w:pos="1134"/>
        </w:tabs>
        <w:spacing w:line="276" w:lineRule="auto"/>
        <w:ind w:firstLine="720"/>
        <w:jc w:val="both"/>
        <w:rPr>
          <w:color w:val="auto"/>
          <w:lang w:val="lt-LT"/>
        </w:rPr>
      </w:pPr>
      <w:r w:rsidRPr="00D44736">
        <w:rPr>
          <w:color w:val="auto"/>
          <w:lang w:val="lt-LT"/>
        </w:rPr>
        <w:t xml:space="preserve">suplanuojant ir įgyvendinant </w:t>
      </w:r>
      <w:r w:rsidR="5F3A8C1A" w:rsidRPr="00D44736">
        <w:rPr>
          <w:color w:val="auto"/>
          <w:lang w:val="lt-LT"/>
        </w:rPr>
        <w:t>pasirengimo veiksm</w:t>
      </w:r>
      <w:r w:rsidRPr="00D44736">
        <w:rPr>
          <w:color w:val="auto"/>
          <w:lang w:val="lt-LT"/>
        </w:rPr>
        <w:t>us</w:t>
      </w:r>
      <w:r w:rsidR="5F3A8C1A" w:rsidRPr="00D44736">
        <w:rPr>
          <w:color w:val="auto"/>
          <w:lang w:val="lt-LT"/>
        </w:rPr>
        <w:t>, skirt</w:t>
      </w:r>
      <w:r w:rsidRPr="00D44736">
        <w:rPr>
          <w:color w:val="auto"/>
          <w:lang w:val="lt-LT"/>
        </w:rPr>
        <w:t>us</w:t>
      </w:r>
      <w:r w:rsidR="5F3A8C1A" w:rsidRPr="00D44736">
        <w:rPr>
          <w:color w:val="auto"/>
          <w:lang w:val="lt-LT"/>
        </w:rPr>
        <w:t xml:space="preserve"> </w:t>
      </w:r>
      <w:r w:rsidR="457232CB" w:rsidRPr="00D44736">
        <w:rPr>
          <w:color w:val="auto"/>
          <w:lang w:val="lt-LT"/>
        </w:rPr>
        <w:t xml:space="preserve">kritinių </w:t>
      </w:r>
      <w:r w:rsidR="4E4B41CB" w:rsidRPr="00D44736">
        <w:rPr>
          <w:color w:val="auto"/>
          <w:lang w:val="lt-LT"/>
        </w:rPr>
        <w:t>veikl</w:t>
      </w:r>
      <w:r w:rsidR="457232CB" w:rsidRPr="00D44736">
        <w:rPr>
          <w:color w:val="auto"/>
          <w:lang w:val="lt-LT"/>
        </w:rPr>
        <w:t>ų</w:t>
      </w:r>
      <w:r w:rsidR="4E4B41CB" w:rsidRPr="00D44736">
        <w:rPr>
          <w:color w:val="auto"/>
          <w:lang w:val="lt-LT"/>
        </w:rPr>
        <w:t xml:space="preserve"> metu naudojamų </w:t>
      </w:r>
      <w:r w:rsidR="00845065" w:rsidRPr="00D44736">
        <w:rPr>
          <w:color w:val="auto"/>
          <w:lang w:val="lt-LT"/>
        </w:rPr>
        <w:t xml:space="preserve">TIS </w:t>
      </w:r>
      <w:r w:rsidR="4E4B41CB" w:rsidRPr="00D44736">
        <w:rPr>
          <w:color w:val="auto"/>
          <w:lang w:val="lt-LT"/>
        </w:rPr>
        <w:t>atkūrimui, įvykus kibernetiniam incidentui</w:t>
      </w:r>
      <w:r w:rsidR="00C63D45" w:rsidRPr="00D44736">
        <w:rPr>
          <w:color w:val="auto"/>
          <w:lang w:val="lt-LT"/>
        </w:rPr>
        <w:t xml:space="preserve"> ar </w:t>
      </w:r>
      <w:r w:rsidR="00845065" w:rsidRPr="00D44736">
        <w:rPr>
          <w:color w:val="auto"/>
          <w:lang w:val="lt-LT"/>
        </w:rPr>
        <w:t xml:space="preserve">TIS </w:t>
      </w:r>
      <w:r w:rsidR="00C63D45" w:rsidRPr="00D44736">
        <w:rPr>
          <w:color w:val="auto"/>
          <w:lang w:val="lt-LT"/>
        </w:rPr>
        <w:t>sutrikimui</w:t>
      </w:r>
      <w:r w:rsidR="5F3A8C1A" w:rsidRPr="00D44736">
        <w:rPr>
          <w:color w:val="auto"/>
          <w:lang w:val="lt-LT"/>
        </w:rPr>
        <w:t>;</w:t>
      </w:r>
    </w:p>
    <w:p w14:paraId="0A47470B" w14:textId="27CA8C42" w:rsidR="00EE6A5D" w:rsidRPr="00D44736" w:rsidRDefault="00EE6A5D" w:rsidP="001C3861">
      <w:pPr>
        <w:pStyle w:val="Pagrindinistekstas2"/>
        <w:numPr>
          <w:ilvl w:val="1"/>
          <w:numId w:val="5"/>
        </w:numPr>
        <w:shd w:val="clear" w:color="auto" w:fill="auto"/>
        <w:tabs>
          <w:tab w:val="left" w:pos="993"/>
          <w:tab w:val="left" w:pos="1134"/>
        </w:tabs>
        <w:spacing w:line="276" w:lineRule="auto"/>
        <w:ind w:firstLine="720"/>
        <w:jc w:val="both"/>
        <w:rPr>
          <w:color w:val="auto"/>
          <w:lang w:val="lt-LT"/>
        </w:rPr>
      </w:pPr>
      <w:r w:rsidRPr="00D44736">
        <w:rPr>
          <w:color w:val="auto"/>
          <w:szCs w:val="24"/>
          <w:lang w:val="lt-LT"/>
        </w:rPr>
        <w:t xml:space="preserve">suplanuojant finansinius, žmogiškuosius ir techninius resursus, reikiamus </w:t>
      </w:r>
      <w:r w:rsidR="00AA2A36" w:rsidRPr="00D44736">
        <w:rPr>
          <w:color w:val="auto"/>
          <w:szCs w:val="24"/>
          <w:lang w:val="lt-LT"/>
        </w:rPr>
        <w:t xml:space="preserve">kritinių </w:t>
      </w:r>
      <w:r w:rsidRPr="00D44736">
        <w:rPr>
          <w:color w:val="auto"/>
          <w:lang w:val="lt-LT"/>
        </w:rPr>
        <w:t>veikl</w:t>
      </w:r>
      <w:r w:rsidR="00AA2A36" w:rsidRPr="00D44736">
        <w:rPr>
          <w:color w:val="auto"/>
          <w:lang w:val="lt-LT"/>
        </w:rPr>
        <w:t>ų</w:t>
      </w:r>
      <w:r w:rsidRPr="00D44736">
        <w:rPr>
          <w:color w:val="auto"/>
          <w:lang w:val="lt-LT"/>
        </w:rPr>
        <w:t xml:space="preserve"> metu naudojamų </w:t>
      </w:r>
      <w:r w:rsidR="00845065" w:rsidRPr="00D44736">
        <w:rPr>
          <w:color w:val="auto"/>
          <w:lang w:val="lt-LT"/>
        </w:rPr>
        <w:t xml:space="preserve">TIS </w:t>
      </w:r>
      <w:r w:rsidRPr="00D44736">
        <w:rPr>
          <w:color w:val="auto"/>
          <w:lang w:val="lt-LT"/>
        </w:rPr>
        <w:t>atkūrimui, įvykus kibernetiniam incidentui</w:t>
      </w:r>
      <w:r w:rsidR="00C63D45" w:rsidRPr="00D44736">
        <w:rPr>
          <w:color w:val="auto"/>
          <w:lang w:val="lt-LT"/>
        </w:rPr>
        <w:t xml:space="preserve"> ar </w:t>
      </w:r>
      <w:r w:rsidR="00845065" w:rsidRPr="00D44736">
        <w:rPr>
          <w:color w:val="auto"/>
          <w:lang w:val="lt-LT"/>
        </w:rPr>
        <w:t xml:space="preserve">TIS </w:t>
      </w:r>
      <w:r w:rsidR="00C63D45" w:rsidRPr="00D44736">
        <w:rPr>
          <w:color w:val="auto"/>
          <w:lang w:val="lt-LT"/>
        </w:rPr>
        <w:t>sutrikimui</w:t>
      </w:r>
      <w:r w:rsidRPr="00D44736">
        <w:rPr>
          <w:color w:val="auto"/>
          <w:lang w:val="lt-LT"/>
        </w:rPr>
        <w:t>;</w:t>
      </w:r>
    </w:p>
    <w:p w14:paraId="69C233A4" w14:textId="6D34C25D" w:rsidR="00CA2295" w:rsidRPr="00D44736" w:rsidRDefault="00CA2295" w:rsidP="00B32D8A">
      <w:pPr>
        <w:pStyle w:val="Pagrindinistekstas2"/>
        <w:numPr>
          <w:ilvl w:val="1"/>
          <w:numId w:val="5"/>
        </w:numPr>
        <w:tabs>
          <w:tab w:val="left" w:pos="993"/>
          <w:tab w:val="left" w:pos="1134"/>
        </w:tabs>
        <w:spacing w:line="276" w:lineRule="auto"/>
        <w:ind w:firstLine="720"/>
        <w:jc w:val="both"/>
        <w:rPr>
          <w:color w:val="auto"/>
          <w:lang w:val="lt-LT"/>
        </w:rPr>
      </w:pPr>
      <w:r w:rsidRPr="00D44736">
        <w:rPr>
          <w:color w:val="auto"/>
          <w:szCs w:val="24"/>
          <w:lang w:val="lt-LT"/>
        </w:rPr>
        <w:t>suplanuojant veiksmus</w:t>
      </w:r>
      <w:r w:rsidR="007956A1" w:rsidRPr="00D44736">
        <w:rPr>
          <w:color w:val="auto"/>
          <w:szCs w:val="24"/>
          <w:lang w:val="lt-LT"/>
        </w:rPr>
        <w:t>, skirtus</w:t>
      </w:r>
      <w:r w:rsidRPr="00D44736">
        <w:rPr>
          <w:color w:val="auto"/>
          <w:szCs w:val="24"/>
          <w:lang w:val="lt-LT"/>
        </w:rPr>
        <w:t xml:space="preserve"> </w:t>
      </w:r>
      <w:r w:rsidR="00B32D8A" w:rsidRPr="00D44736">
        <w:rPr>
          <w:color w:val="000000" w:themeColor="text1"/>
          <w:szCs w:val="24"/>
        </w:rPr>
        <w:t>organizacijos</w:t>
      </w:r>
      <w:r w:rsidR="007956A1" w:rsidRPr="00D44736">
        <w:rPr>
          <w:color w:val="000000" w:themeColor="text1"/>
          <w:szCs w:val="24"/>
        </w:rPr>
        <w:t xml:space="preserve"> </w:t>
      </w:r>
      <w:r w:rsidR="00AA2A36" w:rsidRPr="00D44736">
        <w:rPr>
          <w:color w:val="000000" w:themeColor="text1"/>
          <w:szCs w:val="24"/>
        </w:rPr>
        <w:t xml:space="preserve">kritinių </w:t>
      </w:r>
      <w:r w:rsidR="007956A1" w:rsidRPr="00D44736">
        <w:rPr>
          <w:color w:val="auto"/>
          <w:lang w:val="lt-LT"/>
        </w:rPr>
        <w:t>veikl</w:t>
      </w:r>
      <w:r w:rsidR="00AA2A36" w:rsidRPr="00D44736">
        <w:rPr>
          <w:color w:val="auto"/>
          <w:lang w:val="lt-LT"/>
        </w:rPr>
        <w:t>ų</w:t>
      </w:r>
      <w:r w:rsidR="007956A1" w:rsidRPr="00D44736">
        <w:rPr>
          <w:color w:val="auto"/>
          <w:lang w:val="lt-LT"/>
        </w:rPr>
        <w:t xml:space="preserve"> metu naudojam</w:t>
      </w:r>
      <w:r w:rsidR="00DF26CB" w:rsidRPr="00D44736">
        <w:rPr>
          <w:color w:val="auto"/>
          <w:lang w:val="lt-LT"/>
        </w:rPr>
        <w:t>oms</w:t>
      </w:r>
      <w:r w:rsidR="007956A1" w:rsidRPr="00D44736">
        <w:rPr>
          <w:color w:val="auto"/>
          <w:lang w:val="lt-LT"/>
        </w:rPr>
        <w:t xml:space="preserve"> </w:t>
      </w:r>
      <w:r w:rsidR="00DF26CB" w:rsidRPr="00D44736">
        <w:rPr>
          <w:color w:val="auto"/>
          <w:lang w:val="lt-LT"/>
        </w:rPr>
        <w:t>TIS</w:t>
      </w:r>
      <w:r w:rsidR="007956A1" w:rsidRPr="00D44736">
        <w:rPr>
          <w:color w:val="auto"/>
          <w:lang w:val="lt-LT"/>
        </w:rPr>
        <w:t xml:space="preserve"> atk</w:t>
      </w:r>
      <w:r w:rsidR="00DA3AD4" w:rsidRPr="00D44736">
        <w:rPr>
          <w:color w:val="auto"/>
          <w:lang w:val="lt-LT"/>
        </w:rPr>
        <w:t>u</w:t>
      </w:r>
      <w:r w:rsidR="007956A1" w:rsidRPr="00D44736">
        <w:rPr>
          <w:color w:val="auto"/>
          <w:lang w:val="lt-LT"/>
        </w:rPr>
        <w:t>rti, įvykus kibernetiniam incidentui</w:t>
      </w:r>
      <w:r w:rsidR="00C63D45" w:rsidRPr="00D44736">
        <w:rPr>
          <w:color w:val="auto"/>
          <w:lang w:val="lt-LT"/>
        </w:rPr>
        <w:t xml:space="preserve"> ar </w:t>
      </w:r>
      <w:r w:rsidR="00845065" w:rsidRPr="00D44736">
        <w:rPr>
          <w:color w:val="auto"/>
          <w:lang w:val="lt-LT"/>
        </w:rPr>
        <w:t xml:space="preserve">TIS </w:t>
      </w:r>
      <w:r w:rsidR="00C63D45" w:rsidRPr="00D44736">
        <w:rPr>
          <w:color w:val="auto"/>
          <w:lang w:val="lt-LT"/>
        </w:rPr>
        <w:t>sutrikimui</w:t>
      </w:r>
      <w:r w:rsidRPr="00D44736">
        <w:rPr>
          <w:color w:val="auto"/>
          <w:lang w:val="lt-LT"/>
        </w:rPr>
        <w:t>;</w:t>
      </w:r>
    </w:p>
    <w:p w14:paraId="1E35B618" w14:textId="59518966" w:rsidR="006C252C" w:rsidRPr="00D44736" w:rsidRDefault="006C252C" w:rsidP="0049138C">
      <w:pPr>
        <w:pStyle w:val="Pagrindinistekstas2"/>
        <w:numPr>
          <w:ilvl w:val="1"/>
          <w:numId w:val="5"/>
        </w:numPr>
        <w:tabs>
          <w:tab w:val="left" w:pos="993"/>
          <w:tab w:val="left" w:pos="1134"/>
        </w:tabs>
        <w:spacing w:line="276" w:lineRule="auto"/>
        <w:ind w:firstLine="720"/>
        <w:jc w:val="both"/>
        <w:rPr>
          <w:color w:val="auto"/>
          <w:lang w:val="lt-LT"/>
        </w:rPr>
      </w:pPr>
      <w:r w:rsidRPr="00D44736">
        <w:rPr>
          <w:color w:val="auto"/>
          <w:lang w:val="lt-LT"/>
        </w:rPr>
        <w:t xml:space="preserve">užtikrinant operatyvų sprendimų priėmimo procesą </w:t>
      </w:r>
      <w:r w:rsidR="00CF0C6C" w:rsidRPr="00D44736">
        <w:rPr>
          <w:color w:val="auto"/>
          <w:lang w:val="lt-LT"/>
        </w:rPr>
        <w:t xml:space="preserve">kibernetinių incidentų </w:t>
      </w:r>
      <w:r w:rsidRPr="00D44736">
        <w:rPr>
          <w:color w:val="auto"/>
          <w:lang w:val="lt-LT"/>
        </w:rPr>
        <w:t>metu;</w:t>
      </w:r>
    </w:p>
    <w:p w14:paraId="50966AAD" w14:textId="137A78B2" w:rsidR="006C252C" w:rsidRPr="00D44736" w:rsidRDefault="006C252C">
      <w:pPr>
        <w:pStyle w:val="Pagrindinistekstas2"/>
        <w:numPr>
          <w:ilvl w:val="1"/>
          <w:numId w:val="5"/>
        </w:numPr>
        <w:shd w:val="clear" w:color="auto" w:fill="auto"/>
        <w:tabs>
          <w:tab w:val="left" w:pos="0"/>
          <w:tab w:val="left" w:pos="930"/>
          <w:tab w:val="left" w:pos="993"/>
          <w:tab w:val="left" w:pos="1134"/>
        </w:tabs>
        <w:spacing w:line="276" w:lineRule="auto"/>
        <w:ind w:firstLine="720"/>
        <w:contextualSpacing/>
        <w:jc w:val="both"/>
        <w:rPr>
          <w:color w:val="auto"/>
          <w:szCs w:val="24"/>
          <w:lang w:val="lt-LT"/>
        </w:rPr>
      </w:pPr>
      <w:r w:rsidRPr="00D44736">
        <w:rPr>
          <w:color w:val="auto"/>
          <w:szCs w:val="24"/>
          <w:lang w:val="lt-LT"/>
        </w:rPr>
        <w:t xml:space="preserve">užtikrinant kuo mažesnius praradimus </w:t>
      </w:r>
      <w:r w:rsidR="00F71AF0" w:rsidRPr="00D44736">
        <w:rPr>
          <w:color w:val="auto"/>
          <w:szCs w:val="24"/>
          <w:lang w:val="lt-LT"/>
        </w:rPr>
        <w:t xml:space="preserve">kibernetinio incidento </w:t>
      </w:r>
      <w:r w:rsidR="00C63D45" w:rsidRPr="00D44736">
        <w:rPr>
          <w:color w:val="auto"/>
          <w:lang w:val="lt-LT"/>
        </w:rPr>
        <w:t xml:space="preserve">ar </w:t>
      </w:r>
      <w:r w:rsidR="00845065" w:rsidRPr="00D44736">
        <w:rPr>
          <w:color w:val="auto"/>
          <w:lang w:val="lt-LT"/>
        </w:rPr>
        <w:t xml:space="preserve">TIS </w:t>
      </w:r>
      <w:r w:rsidR="00C63D45" w:rsidRPr="00D44736">
        <w:rPr>
          <w:color w:val="auto"/>
          <w:lang w:val="lt-LT"/>
        </w:rPr>
        <w:t xml:space="preserve">sutrikimo </w:t>
      </w:r>
      <w:r w:rsidRPr="00D44736">
        <w:rPr>
          <w:color w:val="auto"/>
          <w:szCs w:val="24"/>
          <w:lang w:val="lt-LT"/>
        </w:rPr>
        <w:t>atveju</w:t>
      </w:r>
      <w:r w:rsidR="00CA2295" w:rsidRPr="00D44736">
        <w:rPr>
          <w:color w:val="auto"/>
          <w:szCs w:val="24"/>
          <w:lang w:val="lt-LT"/>
        </w:rPr>
        <w:t>.</w:t>
      </w:r>
    </w:p>
    <w:p w14:paraId="1255A770" w14:textId="6F36E7C9" w:rsidR="00A35E13" w:rsidRPr="00D44736" w:rsidRDefault="00A35E13">
      <w:pPr>
        <w:pStyle w:val="Pagrindinistekstas2"/>
        <w:tabs>
          <w:tab w:val="clear" w:pos="1191"/>
          <w:tab w:val="num" w:pos="993"/>
        </w:tabs>
        <w:spacing w:line="276" w:lineRule="auto"/>
        <w:ind w:left="0" w:firstLine="720"/>
        <w:jc w:val="both"/>
        <w:rPr>
          <w:color w:val="auto"/>
          <w:lang w:val="lt-LT"/>
        </w:rPr>
      </w:pPr>
      <w:r w:rsidRPr="00D44736">
        <w:rPr>
          <w:color w:val="auto"/>
          <w:lang w:val="lt-LT"/>
        </w:rPr>
        <w:t>Ši</w:t>
      </w:r>
      <w:r w:rsidR="00306D68">
        <w:rPr>
          <w:color w:val="auto"/>
          <w:lang w:val="lt-LT"/>
        </w:rPr>
        <w:t>am</w:t>
      </w:r>
      <w:r w:rsidRPr="00D44736">
        <w:rPr>
          <w:color w:val="auto"/>
          <w:lang w:val="lt-LT"/>
        </w:rPr>
        <w:t xml:space="preserve">e </w:t>
      </w:r>
      <w:r w:rsidR="007E7410" w:rsidRPr="00D44736">
        <w:rPr>
          <w:color w:val="auto"/>
          <w:lang w:val="lt-LT"/>
        </w:rPr>
        <w:t>Apraše</w:t>
      </w:r>
      <w:r w:rsidRPr="00D44736">
        <w:rPr>
          <w:color w:val="auto"/>
          <w:lang w:val="lt-LT"/>
        </w:rPr>
        <w:t xml:space="preserve"> </w:t>
      </w:r>
      <w:r w:rsidR="00306D68">
        <w:rPr>
          <w:color w:val="auto"/>
          <w:lang w:val="lt-LT"/>
        </w:rPr>
        <w:t>vart</w:t>
      </w:r>
      <w:r w:rsidRPr="00D44736">
        <w:rPr>
          <w:color w:val="auto"/>
          <w:lang w:val="lt-LT"/>
        </w:rPr>
        <w:t>ojamos sąvokos:</w:t>
      </w:r>
    </w:p>
    <w:p w14:paraId="1E5E478C" w14:textId="48CA4FBE" w:rsidR="000C69F2" w:rsidRPr="00D44736" w:rsidRDefault="000C69F2" w:rsidP="000C69F2">
      <w:pPr>
        <w:pStyle w:val="Pagrindinistekstas2"/>
        <w:numPr>
          <w:ilvl w:val="0"/>
          <w:numId w:val="0"/>
        </w:numPr>
        <w:tabs>
          <w:tab w:val="left" w:pos="1276"/>
        </w:tabs>
        <w:spacing w:line="276" w:lineRule="auto"/>
        <w:ind w:firstLine="709"/>
        <w:jc w:val="both"/>
        <w:rPr>
          <w:b/>
          <w:bCs/>
          <w:color w:val="auto"/>
          <w:lang w:val="lt-LT"/>
        </w:rPr>
      </w:pPr>
      <w:r w:rsidRPr="00D44736">
        <w:rPr>
          <w:bCs/>
          <w:color w:val="auto"/>
          <w:lang w:val="lt-LT"/>
        </w:rPr>
        <w:t>3.1.</w:t>
      </w:r>
      <w:r w:rsidRPr="00D44736">
        <w:rPr>
          <w:b/>
          <w:bCs/>
          <w:color w:val="auto"/>
          <w:lang w:val="lt-LT"/>
        </w:rPr>
        <w:t xml:space="preserve"> </w:t>
      </w:r>
      <w:r w:rsidR="0077248B" w:rsidRPr="00D44736">
        <w:rPr>
          <w:b/>
          <w:bCs/>
          <w:color w:val="auto"/>
          <w:lang w:val="lt-LT"/>
        </w:rPr>
        <w:t xml:space="preserve">Atkūrimo laiko tikslas </w:t>
      </w:r>
      <w:r w:rsidR="00B32D8A" w:rsidRPr="00D44736">
        <w:rPr>
          <w:color w:val="auto"/>
          <w:lang w:val="lt-LT"/>
        </w:rPr>
        <w:t xml:space="preserve">(angl. </w:t>
      </w:r>
      <w:proofErr w:type="spellStart"/>
      <w:r w:rsidR="00B32D8A" w:rsidRPr="00D44736">
        <w:rPr>
          <w:i/>
          <w:iCs/>
          <w:color w:val="auto"/>
          <w:lang w:val="lt-LT"/>
        </w:rPr>
        <w:t>Recovery</w:t>
      </w:r>
      <w:proofErr w:type="spellEnd"/>
      <w:r w:rsidR="00B32D8A" w:rsidRPr="00D44736">
        <w:rPr>
          <w:i/>
          <w:iCs/>
          <w:color w:val="auto"/>
          <w:lang w:val="lt-LT"/>
        </w:rPr>
        <w:t xml:space="preserve"> Time </w:t>
      </w:r>
      <w:proofErr w:type="spellStart"/>
      <w:r w:rsidR="00B32D8A" w:rsidRPr="00D44736">
        <w:rPr>
          <w:i/>
          <w:iCs/>
          <w:color w:val="auto"/>
          <w:lang w:val="lt-LT"/>
        </w:rPr>
        <w:t>Objective</w:t>
      </w:r>
      <w:proofErr w:type="spellEnd"/>
      <w:r w:rsidR="00B32D8A" w:rsidRPr="00D44736">
        <w:rPr>
          <w:i/>
          <w:iCs/>
          <w:color w:val="auto"/>
          <w:lang w:val="lt-LT"/>
        </w:rPr>
        <w:t>)</w:t>
      </w:r>
      <w:r w:rsidR="00B32D8A" w:rsidRPr="00D44736">
        <w:rPr>
          <w:color w:val="auto"/>
          <w:lang w:val="lt-LT"/>
        </w:rPr>
        <w:t xml:space="preserve"> (toliau – RTO) </w:t>
      </w:r>
      <w:r w:rsidR="00845065" w:rsidRPr="00D44736">
        <w:rPr>
          <w:color w:val="auto"/>
          <w:lang w:val="lt-LT"/>
        </w:rPr>
        <w:t xml:space="preserve">– </w:t>
      </w:r>
      <w:r w:rsidR="0077248B" w:rsidRPr="00D44736">
        <w:rPr>
          <w:color w:val="auto"/>
          <w:lang w:val="lt-LT"/>
        </w:rPr>
        <w:t xml:space="preserve">maksimalus laikas, per kurį </w:t>
      </w:r>
      <w:r w:rsidR="00306D68" w:rsidRPr="00D44736">
        <w:rPr>
          <w:color w:val="auto"/>
          <w:lang w:val="lt-LT"/>
        </w:rPr>
        <w:t xml:space="preserve">po sutrikimo </w:t>
      </w:r>
      <w:r w:rsidR="0077248B" w:rsidRPr="00D44736">
        <w:rPr>
          <w:color w:val="auto"/>
          <w:lang w:val="lt-LT"/>
        </w:rPr>
        <w:t>būtina atkurti kritinių veiklų metu naudojam</w:t>
      </w:r>
      <w:r w:rsidR="002F2D81" w:rsidRPr="00D44736">
        <w:rPr>
          <w:color w:val="auto"/>
          <w:lang w:val="lt-LT"/>
        </w:rPr>
        <w:t xml:space="preserve">ą </w:t>
      </w:r>
      <w:r w:rsidR="00DF26CB" w:rsidRPr="00D44736">
        <w:rPr>
          <w:color w:val="auto"/>
          <w:lang w:val="lt-LT"/>
        </w:rPr>
        <w:t>TIS</w:t>
      </w:r>
      <w:r w:rsidR="00C220F1" w:rsidRPr="00D44736">
        <w:rPr>
          <w:color w:val="auto"/>
          <w:lang w:val="lt-LT"/>
        </w:rPr>
        <w:t xml:space="preserve">, </w:t>
      </w:r>
      <w:r w:rsidR="0077248B" w:rsidRPr="00D44736">
        <w:rPr>
          <w:color w:val="auto"/>
          <w:lang w:val="lt-LT"/>
        </w:rPr>
        <w:t>kad būtų išvengta reikšmingų nuostolių;</w:t>
      </w:r>
    </w:p>
    <w:p w14:paraId="4DF603B4" w14:textId="77777777" w:rsidR="000C69F2" w:rsidRPr="00D44736" w:rsidRDefault="000C69F2" w:rsidP="000C69F2">
      <w:pPr>
        <w:pStyle w:val="Pagrindinistekstas2"/>
        <w:numPr>
          <w:ilvl w:val="0"/>
          <w:numId w:val="0"/>
        </w:numPr>
        <w:tabs>
          <w:tab w:val="left" w:pos="1276"/>
        </w:tabs>
        <w:spacing w:line="276" w:lineRule="auto"/>
        <w:ind w:firstLine="709"/>
        <w:jc w:val="both"/>
        <w:rPr>
          <w:b/>
          <w:bCs/>
          <w:color w:val="auto"/>
          <w:lang w:val="lt-LT"/>
        </w:rPr>
      </w:pPr>
      <w:r w:rsidRPr="00D44736">
        <w:rPr>
          <w:bCs/>
          <w:color w:val="auto"/>
          <w:lang w:val="lt-LT"/>
        </w:rPr>
        <w:t>3.2.</w:t>
      </w:r>
      <w:r w:rsidRPr="00D44736">
        <w:rPr>
          <w:b/>
          <w:bCs/>
          <w:color w:val="auto"/>
          <w:lang w:val="lt-LT"/>
        </w:rPr>
        <w:t xml:space="preserve"> </w:t>
      </w:r>
      <w:r w:rsidR="0077248B" w:rsidRPr="00D44736">
        <w:rPr>
          <w:b/>
          <w:bCs/>
          <w:color w:val="auto"/>
          <w:lang w:val="lt-LT"/>
        </w:rPr>
        <w:t xml:space="preserve">Atkūrimo taško tikslas </w:t>
      </w:r>
      <w:r w:rsidR="00B32D8A" w:rsidRPr="00D44736">
        <w:rPr>
          <w:color w:val="auto"/>
          <w:lang w:val="lt-LT"/>
        </w:rPr>
        <w:t xml:space="preserve">(angl. </w:t>
      </w:r>
      <w:proofErr w:type="spellStart"/>
      <w:r w:rsidR="00B32D8A" w:rsidRPr="00D44736">
        <w:rPr>
          <w:i/>
          <w:iCs/>
          <w:color w:val="auto"/>
          <w:lang w:val="lt-LT"/>
        </w:rPr>
        <w:t>Recovery</w:t>
      </w:r>
      <w:proofErr w:type="spellEnd"/>
      <w:r w:rsidR="00B32D8A" w:rsidRPr="00D44736">
        <w:rPr>
          <w:i/>
          <w:iCs/>
          <w:color w:val="auto"/>
          <w:lang w:val="lt-LT"/>
        </w:rPr>
        <w:t xml:space="preserve"> </w:t>
      </w:r>
      <w:proofErr w:type="spellStart"/>
      <w:r w:rsidR="00B32D8A" w:rsidRPr="00D44736">
        <w:rPr>
          <w:i/>
          <w:iCs/>
          <w:color w:val="auto"/>
          <w:lang w:val="lt-LT"/>
        </w:rPr>
        <w:t>Point</w:t>
      </w:r>
      <w:proofErr w:type="spellEnd"/>
      <w:r w:rsidR="00B32D8A" w:rsidRPr="00D44736">
        <w:rPr>
          <w:i/>
          <w:iCs/>
          <w:color w:val="auto"/>
          <w:lang w:val="lt-LT"/>
        </w:rPr>
        <w:t xml:space="preserve"> </w:t>
      </w:r>
      <w:proofErr w:type="spellStart"/>
      <w:r w:rsidR="00B32D8A" w:rsidRPr="00D44736">
        <w:rPr>
          <w:i/>
          <w:iCs/>
          <w:color w:val="auto"/>
          <w:lang w:val="lt-LT"/>
        </w:rPr>
        <w:t>Objective</w:t>
      </w:r>
      <w:proofErr w:type="spellEnd"/>
      <w:r w:rsidR="00B32D8A" w:rsidRPr="00D44736">
        <w:rPr>
          <w:i/>
          <w:iCs/>
          <w:color w:val="auto"/>
          <w:lang w:val="lt-LT"/>
        </w:rPr>
        <w:t>)</w:t>
      </w:r>
      <w:r w:rsidR="00B32D8A" w:rsidRPr="00D44736">
        <w:rPr>
          <w:color w:val="auto"/>
          <w:lang w:val="lt-LT"/>
        </w:rPr>
        <w:t xml:space="preserve"> (toliau – RPO) – </w:t>
      </w:r>
      <w:r w:rsidR="0077248B" w:rsidRPr="00D44736">
        <w:rPr>
          <w:color w:val="auto"/>
          <w:lang w:val="lt-LT"/>
        </w:rPr>
        <w:t>maksimalus priimtinas duomenų praradimo laikotarpis, matuojamas nuo paskutinės galiojančios duomenų kopijos iki kibernetinio incidento</w:t>
      </w:r>
      <w:r w:rsidR="00C63D45" w:rsidRPr="00D44736">
        <w:rPr>
          <w:color w:val="auto"/>
          <w:lang w:val="lt-LT"/>
        </w:rPr>
        <w:t xml:space="preserve"> ar </w:t>
      </w:r>
      <w:r w:rsidR="00845065" w:rsidRPr="00D44736">
        <w:rPr>
          <w:color w:val="auto"/>
          <w:lang w:val="lt-LT"/>
        </w:rPr>
        <w:t xml:space="preserve">TIS </w:t>
      </w:r>
      <w:r w:rsidR="00C63D45" w:rsidRPr="00D44736">
        <w:rPr>
          <w:color w:val="auto"/>
          <w:lang w:val="lt-LT"/>
        </w:rPr>
        <w:t>sutrikimo</w:t>
      </w:r>
      <w:r w:rsidR="0077248B" w:rsidRPr="00D44736">
        <w:rPr>
          <w:color w:val="auto"/>
          <w:lang w:val="lt-LT"/>
        </w:rPr>
        <w:t>;</w:t>
      </w:r>
    </w:p>
    <w:p w14:paraId="6FABB094" w14:textId="0D17FD06" w:rsidR="000C69F2" w:rsidRPr="00D44736" w:rsidRDefault="000C69F2" w:rsidP="000C69F2">
      <w:pPr>
        <w:pStyle w:val="Pagrindinistekstas2"/>
        <w:numPr>
          <w:ilvl w:val="0"/>
          <w:numId w:val="0"/>
        </w:numPr>
        <w:tabs>
          <w:tab w:val="left" w:pos="1276"/>
        </w:tabs>
        <w:spacing w:line="276" w:lineRule="auto"/>
        <w:ind w:firstLine="709"/>
        <w:jc w:val="both"/>
        <w:rPr>
          <w:b/>
          <w:bCs/>
          <w:color w:val="auto"/>
          <w:lang w:val="lt-LT"/>
        </w:rPr>
      </w:pPr>
      <w:r w:rsidRPr="00D44736">
        <w:rPr>
          <w:bCs/>
          <w:color w:val="auto"/>
          <w:lang w:val="lt-LT"/>
        </w:rPr>
        <w:t>3.3.</w:t>
      </w:r>
      <w:r w:rsidRPr="00D44736">
        <w:rPr>
          <w:b/>
          <w:bCs/>
          <w:color w:val="auto"/>
          <w:lang w:val="lt-LT"/>
        </w:rPr>
        <w:t xml:space="preserve"> </w:t>
      </w:r>
      <w:r w:rsidR="0077248B" w:rsidRPr="00D44736">
        <w:rPr>
          <w:b/>
          <w:bCs/>
          <w:color w:val="auto"/>
          <w:lang w:val="lt-LT"/>
        </w:rPr>
        <w:t>Kritinė veikla</w:t>
      </w:r>
      <w:r w:rsidR="00C220F1" w:rsidRPr="00D44736">
        <w:rPr>
          <w:color w:val="auto"/>
          <w:lang w:val="lt-LT"/>
        </w:rPr>
        <w:t xml:space="preserve"> </w:t>
      </w:r>
      <w:r w:rsidR="00845065" w:rsidRPr="00D44736">
        <w:rPr>
          <w:color w:val="auto"/>
          <w:lang w:val="lt-LT"/>
        </w:rPr>
        <w:t xml:space="preserve">– </w:t>
      </w:r>
      <w:r w:rsidR="0077248B" w:rsidRPr="00D44736">
        <w:rPr>
          <w:color w:val="auto"/>
          <w:lang w:val="lt-LT"/>
        </w:rPr>
        <w:t xml:space="preserve">veikla, kuriai sutrikus </w:t>
      </w:r>
      <w:r w:rsidR="007E7410" w:rsidRPr="00D44736">
        <w:rPr>
          <w:color w:val="000000" w:themeColor="text1"/>
        </w:rPr>
        <w:t>Savivaldybės administracij</w:t>
      </w:r>
      <w:r w:rsidR="00306D68">
        <w:rPr>
          <w:color w:val="000000" w:themeColor="text1"/>
        </w:rPr>
        <w:t>a</w:t>
      </w:r>
      <w:r w:rsidR="0077248B" w:rsidRPr="00D44736">
        <w:rPr>
          <w:color w:val="000000" w:themeColor="text1"/>
        </w:rPr>
        <w:t xml:space="preserve"> negali pasiekti savo strateginių tikslų;</w:t>
      </w:r>
    </w:p>
    <w:p w14:paraId="35A458BA" w14:textId="362304EB" w:rsidR="000C69F2" w:rsidRPr="00D44736" w:rsidRDefault="000C69F2" w:rsidP="000C69F2">
      <w:pPr>
        <w:pStyle w:val="Pagrindinistekstas2"/>
        <w:numPr>
          <w:ilvl w:val="0"/>
          <w:numId w:val="0"/>
        </w:numPr>
        <w:tabs>
          <w:tab w:val="left" w:pos="1276"/>
        </w:tabs>
        <w:spacing w:line="276" w:lineRule="auto"/>
        <w:ind w:firstLine="709"/>
        <w:jc w:val="both"/>
        <w:rPr>
          <w:b/>
          <w:bCs/>
          <w:color w:val="auto"/>
          <w:lang w:val="lt-LT"/>
        </w:rPr>
      </w:pPr>
      <w:r w:rsidRPr="00D44736">
        <w:rPr>
          <w:bCs/>
          <w:color w:val="auto"/>
          <w:lang w:val="lt-LT"/>
        </w:rPr>
        <w:t>3.4.</w:t>
      </w:r>
      <w:r w:rsidRPr="00D44736">
        <w:rPr>
          <w:b/>
          <w:bCs/>
          <w:color w:val="auto"/>
          <w:lang w:val="lt-LT"/>
        </w:rPr>
        <w:t xml:space="preserve"> </w:t>
      </w:r>
      <w:r w:rsidR="0077248B" w:rsidRPr="00D44736">
        <w:rPr>
          <w:b/>
          <w:bCs/>
        </w:rPr>
        <w:t>Maksimalus duomenų praradimo kiekis</w:t>
      </w:r>
      <w:r w:rsidR="00B32D8A" w:rsidRPr="00D44736">
        <w:rPr>
          <w:b/>
          <w:bCs/>
        </w:rPr>
        <w:t xml:space="preserve"> </w:t>
      </w:r>
      <w:r w:rsidR="00B32D8A" w:rsidRPr="00D44736">
        <w:rPr>
          <w:i/>
          <w:iCs/>
        </w:rPr>
        <w:t xml:space="preserve">(angl. </w:t>
      </w:r>
      <w:proofErr w:type="spellStart"/>
      <w:r w:rsidR="00B32D8A" w:rsidRPr="00D44736">
        <w:rPr>
          <w:i/>
          <w:iCs/>
        </w:rPr>
        <w:t>Maximum</w:t>
      </w:r>
      <w:proofErr w:type="spellEnd"/>
      <w:r w:rsidR="00B32D8A" w:rsidRPr="00D44736">
        <w:rPr>
          <w:i/>
          <w:iCs/>
        </w:rPr>
        <w:t xml:space="preserve"> </w:t>
      </w:r>
      <w:proofErr w:type="spellStart"/>
      <w:r w:rsidR="00B32D8A" w:rsidRPr="00D44736">
        <w:rPr>
          <w:i/>
          <w:iCs/>
        </w:rPr>
        <w:t>Tolerable</w:t>
      </w:r>
      <w:proofErr w:type="spellEnd"/>
      <w:r w:rsidR="00B32D8A" w:rsidRPr="00D44736">
        <w:rPr>
          <w:i/>
          <w:iCs/>
        </w:rPr>
        <w:t xml:space="preserve"> Data </w:t>
      </w:r>
      <w:proofErr w:type="spellStart"/>
      <w:r w:rsidR="00B32D8A" w:rsidRPr="00D44736">
        <w:rPr>
          <w:i/>
          <w:iCs/>
        </w:rPr>
        <w:t>Loss</w:t>
      </w:r>
      <w:proofErr w:type="spellEnd"/>
      <w:r w:rsidR="00B32D8A" w:rsidRPr="00D44736">
        <w:rPr>
          <w:i/>
          <w:iCs/>
        </w:rPr>
        <w:t xml:space="preserve"> – MTDL)</w:t>
      </w:r>
      <w:r w:rsidR="0077248B" w:rsidRPr="00D44736">
        <w:t xml:space="preserve"> </w:t>
      </w:r>
      <w:r w:rsidR="004E5484" w:rsidRPr="00D44736">
        <w:t>(toliau – MTDL)</w:t>
      </w:r>
      <w:r w:rsidR="00B32D8A" w:rsidRPr="00D44736">
        <w:rPr>
          <w:i/>
          <w:iCs/>
        </w:rPr>
        <w:t xml:space="preserve"> –</w:t>
      </w:r>
      <w:r w:rsidR="0077248B" w:rsidRPr="00D44736">
        <w:t xml:space="preserve"> duomenų kiekis, kurį </w:t>
      </w:r>
      <w:r w:rsidR="007E7410" w:rsidRPr="00D44736">
        <w:rPr>
          <w:color w:val="000000" w:themeColor="text1"/>
        </w:rPr>
        <w:t>Savivaldybės administracij</w:t>
      </w:r>
      <w:r w:rsidR="00306D68">
        <w:rPr>
          <w:color w:val="000000" w:themeColor="text1"/>
        </w:rPr>
        <w:t>a</w:t>
      </w:r>
      <w:r w:rsidR="0077248B" w:rsidRPr="00D44736">
        <w:t xml:space="preserve"> yra pasirengusi prarasti sutrikus kritinės veiklos metu naudojam</w:t>
      </w:r>
      <w:r w:rsidR="002F2D81" w:rsidRPr="00D44736">
        <w:t xml:space="preserve">ai </w:t>
      </w:r>
      <w:r w:rsidR="00DF26CB" w:rsidRPr="00D44736">
        <w:t>TIS</w:t>
      </w:r>
      <w:r w:rsidR="0077248B" w:rsidRPr="00D44736">
        <w:t xml:space="preserve"> (išreiškiamas valandomis);</w:t>
      </w:r>
    </w:p>
    <w:p w14:paraId="14AA7C93" w14:textId="7DE9AD4D" w:rsidR="000C69F2" w:rsidRPr="00D44736" w:rsidRDefault="000C69F2" w:rsidP="000C69F2">
      <w:pPr>
        <w:pStyle w:val="Pagrindinistekstas2"/>
        <w:numPr>
          <w:ilvl w:val="0"/>
          <w:numId w:val="0"/>
        </w:numPr>
        <w:tabs>
          <w:tab w:val="left" w:pos="1276"/>
        </w:tabs>
        <w:spacing w:line="276" w:lineRule="auto"/>
        <w:ind w:firstLine="709"/>
        <w:jc w:val="both"/>
        <w:rPr>
          <w:b/>
          <w:bCs/>
          <w:color w:val="auto"/>
          <w:lang w:val="lt-LT"/>
        </w:rPr>
      </w:pPr>
      <w:r w:rsidRPr="00D44736">
        <w:rPr>
          <w:bCs/>
          <w:color w:val="auto"/>
          <w:lang w:val="lt-LT"/>
        </w:rPr>
        <w:lastRenderedPageBreak/>
        <w:t>3.5.</w:t>
      </w:r>
      <w:r w:rsidRPr="00D44736">
        <w:rPr>
          <w:b/>
          <w:bCs/>
          <w:color w:val="auto"/>
          <w:lang w:val="lt-LT"/>
        </w:rPr>
        <w:t xml:space="preserve"> </w:t>
      </w:r>
      <w:r w:rsidR="0077248B" w:rsidRPr="00D44736">
        <w:rPr>
          <w:b/>
          <w:bCs/>
          <w:color w:val="auto"/>
          <w:lang w:val="lt-LT"/>
        </w:rPr>
        <w:t xml:space="preserve">Maksimalus priimtinas neveikimo laikas </w:t>
      </w:r>
      <w:r w:rsidR="00B32D8A" w:rsidRPr="00D44736">
        <w:rPr>
          <w:color w:val="auto"/>
          <w:lang w:val="lt-LT"/>
        </w:rPr>
        <w:t xml:space="preserve">(angl. </w:t>
      </w:r>
      <w:r w:rsidR="00B32D8A" w:rsidRPr="00D44736">
        <w:rPr>
          <w:i/>
          <w:iCs/>
          <w:color w:val="auto"/>
          <w:lang w:val="en-GB"/>
        </w:rPr>
        <w:t xml:space="preserve">Maximum Acceptable Outage </w:t>
      </w:r>
      <w:proofErr w:type="spellStart"/>
      <w:r w:rsidR="00B32D8A" w:rsidRPr="00D44736">
        <w:rPr>
          <w:color w:val="auto"/>
          <w:lang w:val="en-GB"/>
        </w:rPr>
        <w:t>arba</w:t>
      </w:r>
      <w:proofErr w:type="spellEnd"/>
      <w:r w:rsidR="00B32D8A" w:rsidRPr="00D44736">
        <w:rPr>
          <w:i/>
          <w:iCs/>
          <w:color w:val="auto"/>
          <w:lang w:val="en-GB"/>
        </w:rPr>
        <w:t xml:space="preserve"> Maximum Tolerable Period of Disruption</w:t>
      </w:r>
      <w:r w:rsidR="00B32D8A" w:rsidRPr="00D44736">
        <w:rPr>
          <w:color w:val="auto"/>
          <w:lang w:val="lt-LT"/>
        </w:rPr>
        <w:t xml:space="preserve">) </w:t>
      </w:r>
      <w:r w:rsidR="004E5484" w:rsidRPr="00D44736">
        <w:rPr>
          <w:color w:val="auto"/>
          <w:lang w:val="lt-LT"/>
        </w:rPr>
        <w:t xml:space="preserve">(toliau – MTPD) </w:t>
      </w:r>
      <w:r w:rsidR="00845065" w:rsidRPr="00D44736">
        <w:rPr>
          <w:color w:val="auto"/>
          <w:lang w:val="lt-LT"/>
        </w:rPr>
        <w:t xml:space="preserve">– </w:t>
      </w:r>
      <w:r w:rsidR="0077248B" w:rsidRPr="00D44736">
        <w:rPr>
          <w:color w:val="auto"/>
          <w:lang w:val="lt-LT"/>
        </w:rPr>
        <w:t xml:space="preserve">tai maksimalus laiko intervalas, kurio metu </w:t>
      </w:r>
      <w:r w:rsidR="007E7410" w:rsidRPr="00D44736">
        <w:rPr>
          <w:color w:val="000000" w:themeColor="text1"/>
          <w:szCs w:val="24"/>
        </w:rPr>
        <w:t>Savivaldybės administracij</w:t>
      </w:r>
      <w:r w:rsidR="00306D68">
        <w:rPr>
          <w:color w:val="000000" w:themeColor="text1"/>
          <w:szCs w:val="24"/>
        </w:rPr>
        <w:t>a</w:t>
      </w:r>
      <w:r w:rsidR="0077248B" w:rsidRPr="00D44736">
        <w:rPr>
          <w:color w:val="000000" w:themeColor="text1"/>
          <w:szCs w:val="24"/>
        </w:rPr>
        <w:t xml:space="preserve"> </w:t>
      </w:r>
      <w:r w:rsidR="0077248B" w:rsidRPr="00D44736">
        <w:rPr>
          <w:color w:val="auto"/>
          <w:lang w:val="lt-LT"/>
        </w:rPr>
        <w:t>gali toleruoti kritinių veiklų ir jų metu naudojam</w:t>
      </w:r>
      <w:r w:rsidR="00C220F1" w:rsidRPr="00D44736">
        <w:rPr>
          <w:color w:val="auto"/>
          <w:lang w:val="lt-LT"/>
        </w:rPr>
        <w:t xml:space="preserve">os </w:t>
      </w:r>
      <w:r w:rsidR="00845065" w:rsidRPr="00D44736">
        <w:rPr>
          <w:color w:val="auto"/>
          <w:lang w:val="lt-LT"/>
        </w:rPr>
        <w:t xml:space="preserve">TIS </w:t>
      </w:r>
      <w:r w:rsidR="0077248B" w:rsidRPr="00D44736">
        <w:rPr>
          <w:color w:val="auto"/>
          <w:lang w:val="lt-LT"/>
        </w:rPr>
        <w:t>sutrikimu</w:t>
      </w:r>
      <w:r w:rsidR="00306D68">
        <w:rPr>
          <w:color w:val="auto"/>
          <w:lang w:val="lt-LT"/>
        </w:rPr>
        <w:t>s</w:t>
      </w:r>
      <w:r w:rsidR="0077248B" w:rsidRPr="00D44736">
        <w:rPr>
          <w:color w:val="auto"/>
          <w:lang w:val="lt-LT"/>
        </w:rPr>
        <w:t>, kol jie dar nesukelia nepriimtinų pasekmių jos veiklai, finansinei būklei ir (ar) reputacijai;</w:t>
      </w:r>
    </w:p>
    <w:p w14:paraId="5B9A868A" w14:textId="073F1BE5" w:rsidR="000C69F2" w:rsidRPr="00D44736" w:rsidRDefault="000C69F2" w:rsidP="000C69F2">
      <w:pPr>
        <w:pStyle w:val="Pagrindinistekstas2"/>
        <w:numPr>
          <w:ilvl w:val="0"/>
          <w:numId w:val="0"/>
        </w:numPr>
        <w:tabs>
          <w:tab w:val="left" w:pos="1276"/>
        </w:tabs>
        <w:spacing w:line="276" w:lineRule="auto"/>
        <w:ind w:firstLine="709"/>
        <w:jc w:val="both"/>
        <w:rPr>
          <w:b/>
          <w:bCs/>
          <w:color w:val="auto"/>
          <w:lang w:val="lt-LT"/>
        </w:rPr>
      </w:pPr>
      <w:r w:rsidRPr="00D44736">
        <w:rPr>
          <w:bCs/>
          <w:color w:val="auto"/>
          <w:lang w:val="lt-LT"/>
        </w:rPr>
        <w:t>3.6.</w:t>
      </w:r>
      <w:r w:rsidRPr="00D44736">
        <w:rPr>
          <w:b/>
          <w:bCs/>
          <w:color w:val="auto"/>
          <w:lang w:val="lt-LT"/>
        </w:rPr>
        <w:t xml:space="preserve"> </w:t>
      </w:r>
      <w:r w:rsidR="0077248B" w:rsidRPr="00D44736">
        <w:rPr>
          <w:b/>
          <w:bCs/>
          <w:color w:val="auto"/>
          <w:lang w:val="lt-LT"/>
        </w:rPr>
        <w:t xml:space="preserve">Poveikio veiklai vertinimas </w:t>
      </w:r>
      <w:r w:rsidR="00B32D8A" w:rsidRPr="00D44736">
        <w:rPr>
          <w:color w:val="auto"/>
          <w:lang w:val="lt-LT"/>
        </w:rPr>
        <w:t xml:space="preserve">(angl. </w:t>
      </w:r>
      <w:r w:rsidR="00B32D8A" w:rsidRPr="00D44736">
        <w:rPr>
          <w:i/>
          <w:iCs/>
          <w:color w:val="auto"/>
          <w:lang w:val="en-GB"/>
        </w:rPr>
        <w:t>Business Impact Analysis</w:t>
      </w:r>
      <w:r w:rsidR="00B32D8A" w:rsidRPr="00D44736">
        <w:rPr>
          <w:color w:val="auto"/>
          <w:lang w:val="lt-LT"/>
        </w:rPr>
        <w:t xml:space="preserve">) </w:t>
      </w:r>
      <w:r w:rsidR="0077248B" w:rsidRPr="00D44736">
        <w:rPr>
          <w:color w:val="auto"/>
          <w:lang w:val="lt-LT"/>
        </w:rPr>
        <w:t xml:space="preserve">– tai procesas, kurio metu nustatomos </w:t>
      </w:r>
      <w:r w:rsidR="007E7410" w:rsidRPr="00D44736">
        <w:rPr>
          <w:color w:val="000000" w:themeColor="text1"/>
          <w:szCs w:val="24"/>
        </w:rPr>
        <w:t>Savivaldybės administracijos</w:t>
      </w:r>
      <w:r w:rsidR="0077248B" w:rsidRPr="00D44736">
        <w:rPr>
          <w:color w:val="000000" w:themeColor="text1"/>
          <w:szCs w:val="24"/>
        </w:rPr>
        <w:t xml:space="preserve"> </w:t>
      </w:r>
      <w:r w:rsidR="0077248B" w:rsidRPr="00D44736">
        <w:rPr>
          <w:color w:val="auto"/>
          <w:lang w:val="lt-LT"/>
        </w:rPr>
        <w:t xml:space="preserve">veiklų ir jų metu naudojamų </w:t>
      </w:r>
      <w:r w:rsidR="00845065" w:rsidRPr="00D44736">
        <w:rPr>
          <w:color w:val="auto"/>
          <w:lang w:val="lt-LT"/>
        </w:rPr>
        <w:t xml:space="preserve">TIS </w:t>
      </w:r>
      <w:r w:rsidR="0077248B" w:rsidRPr="00D44736">
        <w:rPr>
          <w:color w:val="auto"/>
          <w:lang w:val="lt-LT"/>
        </w:rPr>
        <w:t xml:space="preserve">kritiškumas ir įvertinamas galimas finansinis, operacinis, </w:t>
      </w:r>
      <w:proofErr w:type="spellStart"/>
      <w:r w:rsidR="0077248B" w:rsidRPr="00D44736">
        <w:rPr>
          <w:color w:val="auto"/>
          <w:lang w:val="lt-LT"/>
        </w:rPr>
        <w:t>reputacinis</w:t>
      </w:r>
      <w:proofErr w:type="spellEnd"/>
      <w:r w:rsidR="0077248B" w:rsidRPr="00D44736">
        <w:rPr>
          <w:color w:val="auto"/>
          <w:lang w:val="lt-LT"/>
        </w:rPr>
        <w:t xml:space="preserve"> ir kitoks poveikis, jei šie veiklos procesai ir jų metu naudojam</w:t>
      </w:r>
      <w:r w:rsidR="002F2D81" w:rsidRPr="00D44736">
        <w:rPr>
          <w:color w:val="auto"/>
          <w:lang w:val="lt-LT"/>
        </w:rPr>
        <w:t>os</w:t>
      </w:r>
      <w:r w:rsidR="0077248B" w:rsidRPr="00D44736">
        <w:rPr>
          <w:color w:val="auto"/>
          <w:lang w:val="lt-LT"/>
        </w:rPr>
        <w:t xml:space="preserve"> </w:t>
      </w:r>
      <w:r w:rsidR="00845065" w:rsidRPr="00D44736">
        <w:rPr>
          <w:color w:val="auto"/>
          <w:lang w:val="lt-LT"/>
        </w:rPr>
        <w:t xml:space="preserve">TIS </w:t>
      </w:r>
      <w:r w:rsidR="0077248B" w:rsidRPr="00D44736">
        <w:rPr>
          <w:color w:val="auto"/>
          <w:lang w:val="lt-LT"/>
        </w:rPr>
        <w:t>būtų sutrikdyt</w:t>
      </w:r>
      <w:r w:rsidR="002F2D81" w:rsidRPr="00D44736">
        <w:rPr>
          <w:color w:val="auto"/>
          <w:lang w:val="lt-LT"/>
        </w:rPr>
        <w:t>os</w:t>
      </w:r>
      <w:r w:rsidR="0077248B" w:rsidRPr="00D44736">
        <w:rPr>
          <w:bCs/>
          <w:color w:val="auto"/>
          <w:szCs w:val="24"/>
          <w:lang w:val="lt-LT"/>
        </w:rPr>
        <w:t>;</w:t>
      </w:r>
    </w:p>
    <w:p w14:paraId="05D8FA28" w14:textId="631AB1E2" w:rsidR="000C69F2" w:rsidRPr="00D44736" w:rsidRDefault="000C69F2" w:rsidP="000C69F2">
      <w:pPr>
        <w:pStyle w:val="Pagrindinistekstas2"/>
        <w:numPr>
          <w:ilvl w:val="0"/>
          <w:numId w:val="0"/>
        </w:numPr>
        <w:tabs>
          <w:tab w:val="left" w:pos="1276"/>
        </w:tabs>
        <w:spacing w:line="276" w:lineRule="auto"/>
        <w:ind w:firstLine="709"/>
        <w:jc w:val="both"/>
        <w:rPr>
          <w:b/>
          <w:bCs/>
          <w:color w:val="auto"/>
          <w:lang w:val="lt-LT"/>
        </w:rPr>
      </w:pPr>
      <w:r w:rsidRPr="00D44736">
        <w:rPr>
          <w:bCs/>
          <w:color w:val="auto"/>
          <w:lang w:val="lt-LT"/>
        </w:rPr>
        <w:t>3.7.</w:t>
      </w:r>
      <w:r w:rsidRPr="00D44736">
        <w:rPr>
          <w:b/>
          <w:bCs/>
          <w:color w:val="auto"/>
          <w:lang w:val="lt-LT"/>
        </w:rPr>
        <w:t xml:space="preserve"> </w:t>
      </w:r>
      <w:r w:rsidR="00C72661" w:rsidRPr="00D44736">
        <w:rPr>
          <w:b/>
          <w:bCs/>
          <w:color w:val="auto"/>
          <w:lang w:val="lt-LT"/>
        </w:rPr>
        <w:t xml:space="preserve">Proceso savininkas </w:t>
      </w:r>
      <w:r w:rsidR="00B32D8A" w:rsidRPr="00D44736">
        <w:rPr>
          <w:color w:val="auto"/>
          <w:lang w:val="lt-LT"/>
        </w:rPr>
        <w:t xml:space="preserve">– </w:t>
      </w:r>
      <w:r w:rsidR="007E7410" w:rsidRPr="00D44736">
        <w:rPr>
          <w:color w:val="000000" w:themeColor="text1"/>
        </w:rPr>
        <w:t>Savivaldybės administracijos</w:t>
      </w:r>
      <w:r w:rsidR="00C72661" w:rsidRPr="00D44736">
        <w:rPr>
          <w:color w:val="000000" w:themeColor="text1"/>
        </w:rPr>
        <w:t xml:space="preserve"> darbuotojas, atsakingas už </w:t>
      </w:r>
      <w:r w:rsidR="007E7410" w:rsidRPr="00D44736">
        <w:rPr>
          <w:color w:val="000000" w:themeColor="text1"/>
        </w:rPr>
        <w:t>Savivaldybės administracijos</w:t>
      </w:r>
      <w:r w:rsidR="00C72661" w:rsidRPr="00D44736">
        <w:rPr>
          <w:color w:val="000000" w:themeColor="text1"/>
        </w:rPr>
        <w:t xml:space="preserve"> proceso (paslaugos) valdymą;</w:t>
      </w:r>
    </w:p>
    <w:p w14:paraId="3C8F9CB8" w14:textId="08AA63C7" w:rsidR="000C69F2" w:rsidRPr="00D44736" w:rsidRDefault="000C69F2" w:rsidP="000C69F2">
      <w:pPr>
        <w:pStyle w:val="Pagrindinistekstas2"/>
        <w:numPr>
          <w:ilvl w:val="0"/>
          <w:numId w:val="0"/>
        </w:numPr>
        <w:tabs>
          <w:tab w:val="left" w:pos="1276"/>
        </w:tabs>
        <w:spacing w:line="276" w:lineRule="auto"/>
        <w:ind w:firstLine="709"/>
        <w:jc w:val="both"/>
        <w:rPr>
          <w:b/>
          <w:bCs/>
          <w:color w:val="auto"/>
          <w:lang w:val="lt-LT"/>
        </w:rPr>
      </w:pPr>
      <w:r w:rsidRPr="00D44736">
        <w:rPr>
          <w:bCs/>
          <w:color w:val="auto"/>
          <w:lang w:val="lt-LT"/>
        </w:rPr>
        <w:t>3.8.</w:t>
      </w:r>
      <w:r w:rsidRPr="00D44736">
        <w:rPr>
          <w:b/>
          <w:bCs/>
          <w:color w:val="auto"/>
          <w:lang w:val="lt-LT"/>
        </w:rPr>
        <w:t xml:space="preserve"> </w:t>
      </w:r>
      <w:r w:rsidR="00845065" w:rsidRPr="00D44736">
        <w:rPr>
          <w:b/>
          <w:bCs/>
          <w:color w:val="auto"/>
          <w:lang w:val="lt-LT"/>
        </w:rPr>
        <w:t>Tinklų ir informacinė sistema</w:t>
      </w:r>
      <w:r w:rsidR="00C220F1" w:rsidRPr="00D44736">
        <w:rPr>
          <w:color w:val="auto"/>
          <w:lang w:val="lt-LT"/>
        </w:rPr>
        <w:t xml:space="preserve"> </w:t>
      </w:r>
      <w:r w:rsidR="00845065" w:rsidRPr="00D44736">
        <w:rPr>
          <w:color w:val="auto"/>
          <w:lang w:val="lt-LT"/>
        </w:rPr>
        <w:t>–</w:t>
      </w:r>
      <w:r w:rsidR="00C220F1" w:rsidRPr="00D44736">
        <w:rPr>
          <w:color w:val="auto"/>
          <w:lang w:val="lt-LT"/>
        </w:rPr>
        <w:t xml:space="preserve"> </w:t>
      </w:r>
      <w:r w:rsidR="00845065" w:rsidRPr="00D44736">
        <w:rPr>
          <w:color w:val="000000" w:themeColor="text1"/>
        </w:rPr>
        <w:t xml:space="preserve">Turto valdymo </w:t>
      </w:r>
      <w:r w:rsidR="00F92824" w:rsidRPr="00D44736">
        <w:rPr>
          <w:color w:val="000000" w:themeColor="text1"/>
        </w:rPr>
        <w:t>tvarkos a</w:t>
      </w:r>
      <w:r w:rsidR="007E7410" w:rsidRPr="00D44736">
        <w:rPr>
          <w:color w:val="000000" w:themeColor="text1"/>
        </w:rPr>
        <w:t>praše</w:t>
      </w:r>
      <w:r w:rsidR="00845065" w:rsidRPr="00D44736">
        <w:rPr>
          <w:color w:val="000000" w:themeColor="text1"/>
        </w:rPr>
        <w:t xml:space="preserve"> numatytas</w:t>
      </w:r>
      <w:r w:rsidR="00845065" w:rsidRPr="00D44736">
        <w:rPr>
          <w:color w:val="auto"/>
          <w:lang w:val="lt-LT"/>
        </w:rPr>
        <w:t xml:space="preserve"> elektroninių ryšių tinklas, bet koks prietaisas ar tarpusavyje sujungtų arba susijusių prietaisų, iš kurių vienas ar daugiau pagal programą automatiškai apdoroja skaitmeninius duomenis, grupė arba skaitmeniniai duomenys, saugomi, tvarkomi, atkuriami arba perduodami nurodytomis priemonėmis jų valdymo, naudojimo, apsaugos ir priežiūros tikslais;</w:t>
      </w:r>
    </w:p>
    <w:p w14:paraId="55CF6DDD" w14:textId="00A74430" w:rsidR="000C69F2" w:rsidRPr="00D44736" w:rsidRDefault="000C69F2" w:rsidP="000C69F2">
      <w:pPr>
        <w:pStyle w:val="Pagrindinistekstas2"/>
        <w:numPr>
          <w:ilvl w:val="0"/>
          <w:numId w:val="0"/>
        </w:numPr>
        <w:tabs>
          <w:tab w:val="left" w:pos="1276"/>
        </w:tabs>
        <w:spacing w:line="276" w:lineRule="auto"/>
        <w:ind w:firstLine="709"/>
        <w:jc w:val="both"/>
        <w:rPr>
          <w:b/>
          <w:bCs/>
          <w:color w:val="auto"/>
          <w:lang w:val="lt-LT"/>
        </w:rPr>
      </w:pPr>
      <w:r w:rsidRPr="00D44736">
        <w:rPr>
          <w:bCs/>
          <w:color w:val="auto"/>
          <w:lang w:val="lt-LT"/>
        </w:rPr>
        <w:t>3.9.</w:t>
      </w:r>
      <w:r w:rsidRPr="00D44736">
        <w:rPr>
          <w:b/>
          <w:bCs/>
          <w:color w:val="auto"/>
          <w:lang w:val="lt-LT"/>
        </w:rPr>
        <w:t xml:space="preserve"> </w:t>
      </w:r>
      <w:r w:rsidR="00845065" w:rsidRPr="00D44736">
        <w:rPr>
          <w:b/>
          <w:bCs/>
          <w:color w:val="auto"/>
          <w:lang w:val="lt-LT"/>
        </w:rPr>
        <w:t>Tinklų ir informacinių sistemų atkūrimo kriterijai</w:t>
      </w:r>
      <w:r w:rsidR="00845065" w:rsidRPr="00D44736">
        <w:rPr>
          <w:bCs/>
          <w:color w:val="auto"/>
          <w:lang w:val="lt-LT"/>
        </w:rPr>
        <w:t xml:space="preserve"> </w:t>
      </w:r>
      <w:r w:rsidR="00B964BC" w:rsidRPr="00D44736">
        <w:rPr>
          <w:color w:val="auto"/>
          <w:lang w:val="lt-LT"/>
        </w:rPr>
        <w:t>–</w:t>
      </w:r>
      <w:r w:rsidR="00845065" w:rsidRPr="00D44736">
        <w:rPr>
          <w:b/>
          <w:bCs/>
          <w:color w:val="auto"/>
          <w:lang w:val="lt-LT"/>
        </w:rPr>
        <w:t xml:space="preserve"> </w:t>
      </w:r>
      <w:r w:rsidR="007E7410" w:rsidRPr="00D44736">
        <w:rPr>
          <w:color w:val="000000" w:themeColor="text1"/>
        </w:rPr>
        <w:t>Savivaldybės administracijos</w:t>
      </w:r>
      <w:r w:rsidR="00845065" w:rsidRPr="00D44736">
        <w:rPr>
          <w:color w:val="000000" w:themeColor="text1"/>
        </w:rPr>
        <w:t xml:space="preserve"> atsakingų darbuotojų nustatyti </w:t>
      </w:r>
      <w:r w:rsidR="00DF26CB" w:rsidRPr="00D44736">
        <w:rPr>
          <w:color w:val="000000" w:themeColor="text1"/>
        </w:rPr>
        <w:t>TIS</w:t>
      </w:r>
      <w:r w:rsidR="00845065" w:rsidRPr="00D44736">
        <w:rPr>
          <w:color w:val="000000" w:themeColor="text1"/>
          <w:lang w:val="lt-LT"/>
        </w:rPr>
        <w:t xml:space="preserve"> veiklos kriterijai, pagal kuriuos galima nustatyti, ar </w:t>
      </w:r>
      <w:r w:rsidR="00DF26CB" w:rsidRPr="00D44736">
        <w:rPr>
          <w:color w:val="000000" w:themeColor="text1"/>
          <w:lang w:val="lt-LT"/>
        </w:rPr>
        <w:t>TIS</w:t>
      </w:r>
      <w:r w:rsidR="00845065" w:rsidRPr="00D44736">
        <w:rPr>
          <w:color w:val="000000" w:themeColor="text1"/>
          <w:lang w:val="lt-LT"/>
        </w:rPr>
        <w:t xml:space="preserve"> veikla yra atkurta;</w:t>
      </w:r>
    </w:p>
    <w:p w14:paraId="0727AF1A" w14:textId="5EEDF376" w:rsidR="000C69F2" w:rsidRPr="00306D68" w:rsidRDefault="000C69F2" w:rsidP="00306D68">
      <w:pPr>
        <w:pStyle w:val="Pagrindinistekstas2"/>
        <w:numPr>
          <w:ilvl w:val="0"/>
          <w:numId w:val="0"/>
        </w:numPr>
        <w:tabs>
          <w:tab w:val="left" w:pos="1276"/>
        </w:tabs>
        <w:spacing w:line="276" w:lineRule="auto"/>
        <w:ind w:firstLine="709"/>
        <w:jc w:val="both"/>
      </w:pPr>
      <w:r w:rsidRPr="00D44736">
        <w:rPr>
          <w:bCs/>
          <w:color w:val="auto"/>
          <w:lang w:val="lt-LT"/>
        </w:rPr>
        <w:t>3.10.</w:t>
      </w:r>
      <w:r w:rsidRPr="00D44736">
        <w:rPr>
          <w:b/>
          <w:bCs/>
          <w:color w:val="auto"/>
          <w:lang w:val="lt-LT"/>
        </w:rPr>
        <w:t xml:space="preserve"> </w:t>
      </w:r>
      <w:r w:rsidR="00E77860" w:rsidRPr="00D44736">
        <w:rPr>
          <w:b/>
          <w:bCs/>
        </w:rPr>
        <w:t>Veiklos atkūrimo grupė</w:t>
      </w:r>
      <w:r w:rsidR="00E77860" w:rsidRPr="00D44736">
        <w:t xml:space="preserve"> – </w:t>
      </w:r>
      <w:r w:rsidR="007E7410" w:rsidRPr="00D44736">
        <w:rPr>
          <w:color w:val="000000" w:themeColor="text1"/>
        </w:rPr>
        <w:t>Savivaldybės administracijos</w:t>
      </w:r>
      <w:r w:rsidR="00E77860" w:rsidRPr="00D44736">
        <w:rPr>
          <w:color w:val="000000" w:themeColor="text1"/>
        </w:rPr>
        <w:t xml:space="preserve"> </w:t>
      </w:r>
      <w:r w:rsidR="00F92824" w:rsidRPr="00D44736">
        <w:rPr>
          <w:color w:val="000000" w:themeColor="text1"/>
        </w:rPr>
        <w:t xml:space="preserve">direktoriaus </w:t>
      </w:r>
      <w:r w:rsidR="00E77860" w:rsidRPr="00D44736">
        <w:t xml:space="preserve">įsakymu sudaryta </w:t>
      </w:r>
      <w:r w:rsidR="007E7410" w:rsidRPr="00D44736">
        <w:rPr>
          <w:color w:val="000000" w:themeColor="text1"/>
        </w:rPr>
        <w:t>Savivaldybės administracijos</w:t>
      </w:r>
      <w:r w:rsidR="00E77860" w:rsidRPr="00D44736">
        <w:rPr>
          <w:color w:val="000000" w:themeColor="text1"/>
        </w:rPr>
        <w:t xml:space="preserve"> </w:t>
      </w:r>
      <w:r w:rsidR="00E77860" w:rsidRPr="00D44736">
        <w:t xml:space="preserve">darbuotojų grupė, </w:t>
      </w:r>
      <w:r w:rsidR="7E9909B9" w:rsidRPr="00D44736">
        <w:t xml:space="preserve">kurios tikslas </w:t>
      </w:r>
      <w:r w:rsidR="00306D68">
        <w:t xml:space="preserve">– </w:t>
      </w:r>
      <w:r w:rsidR="00E77860" w:rsidRPr="00D44736">
        <w:t xml:space="preserve">užtikrinti </w:t>
      </w:r>
      <w:r w:rsidR="00845065" w:rsidRPr="00D44736">
        <w:t xml:space="preserve">TIS </w:t>
      </w:r>
      <w:r w:rsidR="00E77860" w:rsidRPr="00D44736">
        <w:t xml:space="preserve">atkūrimą ir veikimą įvykus </w:t>
      </w:r>
      <w:r w:rsidR="00450BD6" w:rsidRPr="00D44736">
        <w:t xml:space="preserve">kibernetiniam </w:t>
      </w:r>
      <w:r w:rsidR="00E77860" w:rsidRPr="00D44736">
        <w:t xml:space="preserve">incidentui ar </w:t>
      </w:r>
      <w:r w:rsidR="00845065" w:rsidRPr="00D44736">
        <w:t xml:space="preserve">TIS </w:t>
      </w:r>
      <w:r w:rsidR="00E77860" w:rsidRPr="00D44736">
        <w:t>sutrikimui;</w:t>
      </w:r>
    </w:p>
    <w:p w14:paraId="71345960" w14:textId="18DEDBB6" w:rsidR="000C69F2" w:rsidRPr="00D44736" w:rsidRDefault="000C69F2" w:rsidP="000C69F2">
      <w:pPr>
        <w:pStyle w:val="Pagrindinistekstas2"/>
        <w:numPr>
          <w:ilvl w:val="0"/>
          <w:numId w:val="0"/>
        </w:numPr>
        <w:tabs>
          <w:tab w:val="left" w:pos="1276"/>
        </w:tabs>
        <w:spacing w:line="276" w:lineRule="auto"/>
        <w:ind w:firstLine="709"/>
        <w:jc w:val="both"/>
        <w:rPr>
          <w:b/>
          <w:bCs/>
          <w:color w:val="auto"/>
          <w:lang w:val="lt-LT"/>
        </w:rPr>
      </w:pPr>
      <w:r w:rsidRPr="00D44736">
        <w:rPr>
          <w:bCs/>
          <w:color w:val="auto"/>
          <w:lang w:val="lt-LT"/>
        </w:rPr>
        <w:t>3.11.</w:t>
      </w:r>
      <w:r w:rsidRPr="00D44736">
        <w:rPr>
          <w:b/>
          <w:bCs/>
          <w:color w:val="auto"/>
          <w:lang w:val="lt-LT"/>
        </w:rPr>
        <w:t xml:space="preserve"> </w:t>
      </w:r>
      <w:r w:rsidR="00450BD6" w:rsidRPr="00D44736">
        <w:rPr>
          <w:b/>
          <w:bCs/>
        </w:rPr>
        <w:t xml:space="preserve">Veiklos tęstinumo strategija </w:t>
      </w:r>
      <w:r w:rsidR="00B32D8A" w:rsidRPr="00D44736">
        <w:rPr>
          <w:i/>
          <w:iCs/>
          <w:color w:val="auto"/>
          <w:lang w:val="lt-LT"/>
        </w:rPr>
        <w:t xml:space="preserve">(angl. </w:t>
      </w:r>
      <w:r w:rsidR="00B32D8A" w:rsidRPr="00D44736">
        <w:rPr>
          <w:i/>
          <w:iCs/>
          <w:color w:val="auto"/>
          <w:lang w:val="en-GB"/>
        </w:rPr>
        <w:t xml:space="preserve">Business </w:t>
      </w:r>
      <w:r w:rsidR="00306D68">
        <w:rPr>
          <w:i/>
          <w:iCs/>
          <w:color w:val="auto"/>
          <w:lang w:val="en-GB"/>
        </w:rPr>
        <w:t>C</w:t>
      </w:r>
      <w:r w:rsidR="00B32D8A" w:rsidRPr="00D44736">
        <w:rPr>
          <w:i/>
          <w:iCs/>
          <w:color w:val="auto"/>
          <w:lang w:val="en-GB"/>
        </w:rPr>
        <w:t xml:space="preserve">ontinuity </w:t>
      </w:r>
      <w:r w:rsidR="00306D68">
        <w:rPr>
          <w:i/>
          <w:iCs/>
          <w:color w:val="auto"/>
          <w:lang w:val="en-GB"/>
        </w:rPr>
        <w:t>M</w:t>
      </w:r>
      <w:r w:rsidR="00B32D8A" w:rsidRPr="00D44736">
        <w:rPr>
          <w:i/>
          <w:iCs/>
          <w:color w:val="auto"/>
          <w:lang w:val="en-GB"/>
        </w:rPr>
        <w:t>anagement strategy</w:t>
      </w:r>
      <w:r w:rsidR="00B32D8A" w:rsidRPr="00D44736">
        <w:rPr>
          <w:i/>
          <w:iCs/>
          <w:color w:val="auto"/>
          <w:lang w:val="lt-LT"/>
        </w:rPr>
        <w:t xml:space="preserve"> – BCMS)</w:t>
      </w:r>
      <w:r w:rsidR="001C3861" w:rsidRPr="00D44736">
        <w:rPr>
          <w:color w:val="auto"/>
          <w:lang w:val="lt-LT"/>
        </w:rPr>
        <w:t xml:space="preserve"> </w:t>
      </w:r>
      <w:r w:rsidR="00B32D8A" w:rsidRPr="00D44736">
        <w:rPr>
          <w:color w:val="auto"/>
          <w:lang w:val="lt-LT"/>
        </w:rPr>
        <w:t xml:space="preserve">– </w:t>
      </w:r>
      <w:r w:rsidR="00450BD6" w:rsidRPr="00D44736">
        <w:rPr>
          <w:color w:val="auto"/>
          <w:lang w:val="lt-LT"/>
        </w:rPr>
        <w:t>veiksmų ir priemonių visuma, skirta užkirsti kelią kritinės veiklos (paslaugos) ir su ja susijusių išteklių sutrikimui ar sumažinti sutrikimo poveikį bei tinkamai pasirengti kritinės veiklos (paslaugos) ir su ja susijusių išteklių atkūrimui</w:t>
      </w:r>
      <w:r w:rsidR="00450BD6" w:rsidRPr="00306D68">
        <w:rPr>
          <w:color w:val="auto"/>
          <w:lang w:val="lt-LT"/>
        </w:rPr>
        <w:t>;</w:t>
      </w:r>
    </w:p>
    <w:p w14:paraId="0C866D35" w14:textId="6B71DF6B" w:rsidR="000C69F2" w:rsidRPr="00306D68" w:rsidRDefault="000C69F2" w:rsidP="00306D68">
      <w:pPr>
        <w:pStyle w:val="Pagrindinistekstas2"/>
        <w:numPr>
          <w:ilvl w:val="0"/>
          <w:numId w:val="0"/>
        </w:numPr>
        <w:tabs>
          <w:tab w:val="left" w:pos="1276"/>
        </w:tabs>
        <w:spacing w:line="276" w:lineRule="auto"/>
        <w:ind w:firstLine="709"/>
        <w:jc w:val="both"/>
        <w:rPr>
          <w:lang w:val="lt-LT"/>
        </w:rPr>
      </w:pPr>
      <w:r w:rsidRPr="00D44736">
        <w:rPr>
          <w:bCs/>
          <w:color w:val="auto"/>
          <w:lang w:val="lt-LT"/>
        </w:rPr>
        <w:t>3.12.</w:t>
      </w:r>
      <w:r w:rsidRPr="00D44736">
        <w:rPr>
          <w:b/>
          <w:bCs/>
          <w:color w:val="auto"/>
          <w:lang w:val="lt-LT"/>
        </w:rPr>
        <w:t xml:space="preserve"> </w:t>
      </w:r>
      <w:r w:rsidR="00E77860" w:rsidRPr="00D44736">
        <w:rPr>
          <w:b/>
          <w:bCs/>
          <w:lang w:val="lt-LT"/>
        </w:rPr>
        <w:t>Veiklos tęstinumo valdymo grupė</w:t>
      </w:r>
      <w:r w:rsidR="00E77860" w:rsidRPr="00D44736">
        <w:rPr>
          <w:lang w:val="lt-LT"/>
        </w:rPr>
        <w:t xml:space="preserve"> – </w:t>
      </w:r>
      <w:r w:rsidR="00F92824" w:rsidRPr="00D44736">
        <w:rPr>
          <w:color w:val="000000" w:themeColor="text1"/>
        </w:rPr>
        <w:t>Savivaldybės administracijos direktoriaus</w:t>
      </w:r>
      <w:r w:rsidR="00B32D8A" w:rsidRPr="00D44736">
        <w:rPr>
          <w:color w:val="000000" w:themeColor="text1"/>
        </w:rPr>
        <w:t xml:space="preserve"> </w:t>
      </w:r>
      <w:r w:rsidR="00E77860" w:rsidRPr="00D44736">
        <w:rPr>
          <w:lang w:val="lt-LT"/>
        </w:rPr>
        <w:t xml:space="preserve">įsakymu sudaryta </w:t>
      </w:r>
      <w:r w:rsidR="007E7410" w:rsidRPr="00D44736">
        <w:rPr>
          <w:color w:val="000000" w:themeColor="text1"/>
        </w:rPr>
        <w:t>Savivaldybės administracijos</w:t>
      </w:r>
      <w:r w:rsidR="00E77860" w:rsidRPr="00D44736">
        <w:rPr>
          <w:color w:val="000000" w:themeColor="text1"/>
        </w:rPr>
        <w:t xml:space="preserve"> </w:t>
      </w:r>
      <w:r w:rsidR="00E77860" w:rsidRPr="00D44736">
        <w:rPr>
          <w:lang w:val="lt-LT"/>
        </w:rPr>
        <w:t xml:space="preserve">darbuotojų grupė, </w:t>
      </w:r>
      <w:r w:rsidR="5B269325" w:rsidRPr="00D44736">
        <w:rPr>
          <w:lang w:val="lt-LT"/>
        </w:rPr>
        <w:t xml:space="preserve">kurios tikslas </w:t>
      </w:r>
      <w:r w:rsidR="00306D68">
        <w:rPr>
          <w:lang w:val="lt-LT"/>
        </w:rPr>
        <w:t xml:space="preserve">– </w:t>
      </w:r>
      <w:r w:rsidR="00E77860" w:rsidRPr="00D44736">
        <w:rPr>
          <w:lang w:val="lt-LT"/>
        </w:rPr>
        <w:t xml:space="preserve">užtikrinti veiklos tęstinumui kylančių grėsmių valdymą ir veiklų atkūrimo koordinavimą įvykus </w:t>
      </w:r>
      <w:r w:rsidR="00450BD6" w:rsidRPr="00D44736">
        <w:t xml:space="preserve">kibernetiniam </w:t>
      </w:r>
      <w:r w:rsidR="00E77860" w:rsidRPr="00D44736">
        <w:rPr>
          <w:lang w:val="lt-LT"/>
        </w:rPr>
        <w:t xml:space="preserve">incidentui ar </w:t>
      </w:r>
      <w:r w:rsidR="00845065" w:rsidRPr="00D44736">
        <w:t xml:space="preserve">TIS </w:t>
      </w:r>
      <w:r w:rsidR="00E77860" w:rsidRPr="00D44736">
        <w:rPr>
          <w:lang w:val="lt-LT"/>
        </w:rPr>
        <w:t>sutrikimui;</w:t>
      </w:r>
    </w:p>
    <w:p w14:paraId="557B6FA3" w14:textId="7714D3CB" w:rsidR="00A35E13" w:rsidRPr="00D44736" w:rsidRDefault="000C69F2" w:rsidP="000C69F2">
      <w:pPr>
        <w:pStyle w:val="Pagrindinistekstas2"/>
        <w:numPr>
          <w:ilvl w:val="0"/>
          <w:numId w:val="0"/>
        </w:numPr>
        <w:tabs>
          <w:tab w:val="left" w:pos="1276"/>
        </w:tabs>
        <w:spacing w:line="276" w:lineRule="auto"/>
        <w:ind w:firstLine="709"/>
        <w:jc w:val="both"/>
        <w:rPr>
          <w:b/>
          <w:bCs/>
          <w:color w:val="auto"/>
          <w:lang w:val="lt-LT"/>
        </w:rPr>
      </w:pPr>
      <w:r w:rsidRPr="00D44736">
        <w:rPr>
          <w:bCs/>
          <w:color w:val="auto"/>
          <w:lang w:val="lt-LT"/>
        </w:rPr>
        <w:t>3.13.</w:t>
      </w:r>
      <w:r w:rsidRPr="00D44736">
        <w:rPr>
          <w:b/>
          <w:bCs/>
          <w:color w:val="auto"/>
          <w:lang w:val="lt-LT"/>
        </w:rPr>
        <w:t xml:space="preserve"> </w:t>
      </w:r>
      <w:r w:rsidR="00D21B6F" w:rsidRPr="00D44736">
        <w:rPr>
          <w:b/>
          <w:bCs/>
          <w:color w:val="auto"/>
          <w:lang w:val="lt-LT"/>
        </w:rPr>
        <w:t>Veiklos tęstinumo valdymo planas</w:t>
      </w:r>
      <w:r w:rsidR="00A35E13" w:rsidRPr="00D44736">
        <w:rPr>
          <w:color w:val="auto"/>
          <w:lang w:val="lt-LT"/>
        </w:rPr>
        <w:t xml:space="preserve"> </w:t>
      </w:r>
      <w:r w:rsidR="004E5484" w:rsidRPr="00D44736">
        <w:rPr>
          <w:color w:val="auto"/>
          <w:lang w:val="lt-LT"/>
        </w:rPr>
        <w:t xml:space="preserve">(toliau – VTVP) </w:t>
      </w:r>
      <w:r w:rsidR="00A35E13" w:rsidRPr="00D44736">
        <w:rPr>
          <w:color w:val="auto"/>
          <w:lang w:val="lt-LT"/>
        </w:rPr>
        <w:t>–</w:t>
      </w:r>
      <w:r w:rsidR="00D21B6F" w:rsidRPr="00D44736">
        <w:rPr>
          <w:color w:val="auto"/>
          <w:lang w:val="lt-LT"/>
        </w:rPr>
        <w:t xml:space="preserve"> </w:t>
      </w:r>
      <w:r w:rsidR="006801D2" w:rsidRPr="00D44736">
        <w:rPr>
          <w:color w:val="auto"/>
          <w:lang w:val="lt-LT"/>
        </w:rPr>
        <w:t>veiksm</w:t>
      </w:r>
      <w:r w:rsidR="0065165D" w:rsidRPr="00D44736">
        <w:rPr>
          <w:color w:val="auto"/>
          <w:lang w:val="lt-LT"/>
        </w:rPr>
        <w:t>ų sąrašas</w:t>
      </w:r>
      <w:r w:rsidR="006801D2" w:rsidRPr="00D44736">
        <w:rPr>
          <w:color w:val="auto"/>
          <w:lang w:val="lt-LT"/>
        </w:rPr>
        <w:t xml:space="preserve">, skirtas </w:t>
      </w:r>
      <w:r w:rsidR="71ADEE10" w:rsidRPr="00D44736">
        <w:rPr>
          <w:color w:val="auto"/>
          <w:lang w:val="lt-LT"/>
        </w:rPr>
        <w:t xml:space="preserve">suvaldyti </w:t>
      </w:r>
      <w:r w:rsidR="000860D0" w:rsidRPr="00D44736">
        <w:rPr>
          <w:color w:val="auto"/>
          <w:lang w:val="lt-LT"/>
        </w:rPr>
        <w:t>kibernetini</w:t>
      </w:r>
      <w:r w:rsidR="1476827A" w:rsidRPr="00D44736">
        <w:rPr>
          <w:color w:val="auto"/>
          <w:lang w:val="lt-LT"/>
        </w:rPr>
        <w:t>us</w:t>
      </w:r>
      <w:r w:rsidR="000860D0" w:rsidRPr="00D44736">
        <w:rPr>
          <w:color w:val="auto"/>
          <w:lang w:val="lt-LT"/>
        </w:rPr>
        <w:t xml:space="preserve"> incident</w:t>
      </w:r>
      <w:r w:rsidR="35D0DA66" w:rsidRPr="00D44736">
        <w:rPr>
          <w:color w:val="auto"/>
          <w:lang w:val="lt-LT"/>
        </w:rPr>
        <w:t>us</w:t>
      </w:r>
      <w:r w:rsidR="00C63D45" w:rsidRPr="00D44736">
        <w:rPr>
          <w:color w:val="auto"/>
          <w:lang w:val="lt-LT"/>
        </w:rPr>
        <w:t xml:space="preserve"> ar </w:t>
      </w:r>
      <w:r w:rsidR="00845065" w:rsidRPr="00D44736">
        <w:rPr>
          <w:color w:val="auto"/>
          <w:lang w:val="lt-LT"/>
        </w:rPr>
        <w:t xml:space="preserve">TIS </w:t>
      </w:r>
      <w:r w:rsidR="00C63D45" w:rsidRPr="00D44736">
        <w:rPr>
          <w:color w:val="auto"/>
          <w:lang w:val="lt-LT"/>
        </w:rPr>
        <w:t>sutrikim</w:t>
      </w:r>
      <w:r w:rsidR="15A36534" w:rsidRPr="00D44736">
        <w:rPr>
          <w:color w:val="auto"/>
          <w:lang w:val="lt-LT"/>
        </w:rPr>
        <w:t>u</w:t>
      </w:r>
      <w:r w:rsidR="00C63D45" w:rsidRPr="00D44736">
        <w:rPr>
          <w:color w:val="auto"/>
          <w:lang w:val="lt-LT"/>
        </w:rPr>
        <w:t>s</w:t>
      </w:r>
      <w:r w:rsidR="000860D0" w:rsidRPr="00D44736">
        <w:rPr>
          <w:color w:val="auto"/>
          <w:lang w:val="lt-LT"/>
        </w:rPr>
        <w:t xml:space="preserve">, pasirengti ir </w:t>
      </w:r>
      <w:r w:rsidR="006801D2" w:rsidRPr="00D44736">
        <w:rPr>
          <w:color w:val="auto"/>
          <w:lang w:val="lt-LT"/>
        </w:rPr>
        <w:t xml:space="preserve">užtikrinti, kad </w:t>
      </w:r>
      <w:r w:rsidR="007E7410" w:rsidRPr="00D44736">
        <w:rPr>
          <w:color w:val="000000" w:themeColor="text1"/>
        </w:rPr>
        <w:t>Savivaldybės administracij</w:t>
      </w:r>
      <w:r w:rsidR="00306D68">
        <w:rPr>
          <w:color w:val="000000" w:themeColor="text1"/>
        </w:rPr>
        <w:t>a</w:t>
      </w:r>
      <w:r w:rsidR="000860D0" w:rsidRPr="00D44736">
        <w:rPr>
          <w:color w:val="000000" w:themeColor="text1"/>
        </w:rPr>
        <w:t xml:space="preserve"> </w:t>
      </w:r>
      <w:r w:rsidR="006801D2" w:rsidRPr="00D44736">
        <w:rPr>
          <w:color w:val="auto"/>
          <w:lang w:val="lt-LT"/>
        </w:rPr>
        <w:t xml:space="preserve">galėtų tęsti </w:t>
      </w:r>
      <w:r w:rsidR="00AA2A36" w:rsidRPr="00D44736">
        <w:rPr>
          <w:color w:val="auto"/>
          <w:lang w:val="lt-LT"/>
        </w:rPr>
        <w:t>kritin</w:t>
      </w:r>
      <w:r w:rsidR="009A26C8" w:rsidRPr="00D44736">
        <w:rPr>
          <w:color w:val="auto"/>
          <w:lang w:val="lt-LT"/>
        </w:rPr>
        <w:t>ių</w:t>
      </w:r>
      <w:r w:rsidR="006801D2" w:rsidRPr="00D44736">
        <w:rPr>
          <w:color w:val="auto"/>
          <w:lang w:val="lt-LT"/>
        </w:rPr>
        <w:t xml:space="preserve"> veikl</w:t>
      </w:r>
      <w:r w:rsidR="009A26C8" w:rsidRPr="00D44736">
        <w:rPr>
          <w:color w:val="auto"/>
          <w:lang w:val="lt-LT"/>
        </w:rPr>
        <w:t>ų</w:t>
      </w:r>
      <w:r w:rsidR="006801D2" w:rsidRPr="00D44736">
        <w:rPr>
          <w:color w:val="auto"/>
          <w:lang w:val="lt-LT"/>
        </w:rPr>
        <w:t xml:space="preserve"> </w:t>
      </w:r>
      <w:r w:rsidR="00AA2A36" w:rsidRPr="00D44736">
        <w:rPr>
          <w:color w:val="auto"/>
          <w:lang w:val="lt-LT"/>
        </w:rPr>
        <w:t>metu naudojam</w:t>
      </w:r>
      <w:r w:rsidR="00DF26CB" w:rsidRPr="00D44736">
        <w:rPr>
          <w:color w:val="auto"/>
          <w:lang w:val="lt-LT"/>
        </w:rPr>
        <w:t>as</w:t>
      </w:r>
      <w:r w:rsidR="00AA2A36" w:rsidRPr="00D44736">
        <w:rPr>
          <w:color w:val="auto"/>
          <w:lang w:val="lt-LT"/>
        </w:rPr>
        <w:t xml:space="preserve"> </w:t>
      </w:r>
      <w:r w:rsidR="00DF26CB" w:rsidRPr="00D44736">
        <w:rPr>
          <w:color w:val="auto"/>
          <w:lang w:val="lt-LT"/>
        </w:rPr>
        <w:t>TIS</w:t>
      </w:r>
      <w:r w:rsidR="00AA2A36" w:rsidRPr="00D44736">
        <w:rPr>
          <w:color w:val="auto"/>
          <w:lang w:val="lt-LT"/>
        </w:rPr>
        <w:t xml:space="preserve">, </w:t>
      </w:r>
      <w:r w:rsidR="006801D2" w:rsidRPr="00D44736">
        <w:rPr>
          <w:color w:val="auto"/>
          <w:lang w:val="lt-LT"/>
        </w:rPr>
        <w:t xml:space="preserve">greitai </w:t>
      </w:r>
      <w:r w:rsidR="00AA2A36" w:rsidRPr="00D44736">
        <w:rPr>
          <w:color w:val="auto"/>
          <w:lang w:val="lt-LT"/>
        </w:rPr>
        <w:t>j</w:t>
      </w:r>
      <w:r w:rsidR="002F2D81" w:rsidRPr="00D44736">
        <w:rPr>
          <w:color w:val="auto"/>
          <w:lang w:val="lt-LT"/>
        </w:rPr>
        <w:t>a</w:t>
      </w:r>
      <w:r w:rsidR="00AA2A36" w:rsidRPr="00D44736">
        <w:rPr>
          <w:color w:val="auto"/>
          <w:lang w:val="lt-LT"/>
        </w:rPr>
        <w:t>s atstatyti</w:t>
      </w:r>
      <w:r w:rsidR="006801D2" w:rsidRPr="00D44736">
        <w:rPr>
          <w:color w:val="auto"/>
          <w:lang w:val="lt-LT"/>
        </w:rPr>
        <w:t xml:space="preserve"> </w:t>
      </w:r>
      <w:r w:rsidR="000860D0" w:rsidRPr="00D44736">
        <w:rPr>
          <w:color w:val="auto"/>
          <w:lang w:val="lt-LT"/>
        </w:rPr>
        <w:t>įvykus kibernetiniam incidentui (pvz.</w:t>
      </w:r>
      <w:r w:rsidR="00306D68">
        <w:rPr>
          <w:color w:val="auto"/>
          <w:lang w:val="lt-LT"/>
        </w:rPr>
        <w:t>,</w:t>
      </w:r>
      <w:r w:rsidR="000860D0" w:rsidRPr="00D44736">
        <w:rPr>
          <w:color w:val="auto"/>
          <w:lang w:val="lt-LT"/>
        </w:rPr>
        <w:t xml:space="preserve"> </w:t>
      </w:r>
      <w:r w:rsidR="006801D2" w:rsidRPr="00D44736">
        <w:rPr>
          <w:color w:val="auto"/>
          <w:lang w:val="lt-LT"/>
        </w:rPr>
        <w:t>kibernetin</w:t>
      </w:r>
      <w:r w:rsidR="001D16B2" w:rsidRPr="00D44736">
        <w:rPr>
          <w:color w:val="auto"/>
          <w:lang w:val="lt-LT"/>
        </w:rPr>
        <w:t>ei</w:t>
      </w:r>
      <w:r w:rsidR="006801D2" w:rsidRPr="00D44736">
        <w:rPr>
          <w:color w:val="auto"/>
          <w:lang w:val="lt-LT"/>
        </w:rPr>
        <w:t xml:space="preserve"> atak</w:t>
      </w:r>
      <w:r w:rsidR="001D16B2" w:rsidRPr="00D44736">
        <w:rPr>
          <w:color w:val="auto"/>
          <w:lang w:val="lt-LT"/>
        </w:rPr>
        <w:t>ai</w:t>
      </w:r>
      <w:r w:rsidR="000860D0" w:rsidRPr="00D44736">
        <w:rPr>
          <w:color w:val="auto"/>
          <w:lang w:val="lt-LT"/>
        </w:rPr>
        <w:t xml:space="preserve"> ar pan.)</w:t>
      </w:r>
      <w:r w:rsidR="00C63D45" w:rsidRPr="00D44736">
        <w:rPr>
          <w:color w:val="auto"/>
          <w:lang w:val="lt-LT"/>
        </w:rPr>
        <w:t xml:space="preserve"> ar </w:t>
      </w:r>
      <w:r w:rsidR="00845065" w:rsidRPr="00D44736">
        <w:rPr>
          <w:color w:val="auto"/>
          <w:lang w:val="lt-LT"/>
        </w:rPr>
        <w:t xml:space="preserve">TIS </w:t>
      </w:r>
      <w:r w:rsidR="00C63D45" w:rsidRPr="00D44736">
        <w:rPr>
          <w:color w:val="auto"/>
          <w:lang w:val="lt-LT"/>
        </w:rPr>
        <w:t>sutrikimui (pvz.</w:t>
      </w:r>
      <w:r w:rsidR="00306D68">
        <w:rPr>
          <w:color w:val="auto"/>
          <w:lang w:val="lt-LT"/>
        </w:rPr>
        <w:t>,</w:t>
      </w:r>
      <w:r w:rsidR="00C63D45" w:rsidRPr="00D44736">
        <w:rPr>
          <w:color w:val="auto"/>
          <w:lang w:val="lt-LT"/>
        </w:rPr>
        <w:t xml:space="preserve"> programinės įrangos gedimams ir pan.)</w:t>
      </w:r>
      <w:r w:rsidR="006801D2" w:rsidRPr="00D44736">
        <w:rPr>
          <w:color w:val="auto"/>
          <w:lang w:val="lt-LT"/>
        </w:rPr>
        <w:t xml:space="preserve">. Šis planas apima prevencines priemones, </w:t>
      </w:r>
      <w:r w:rsidR="000860D0" w:rsidRPr="00D44736">
        <w:rPr>
          <w:color w:val="auto"/>
          <w:lang w:val="lt-LT"/>
        </w:rPr>
        <w:t xml:space="preserve">pasirengimo priemones ir </w:t>
      </w:r>
      <w:r w:rsidR="006801D2" w:rsidRPr="00D44736">
        <w:rPr>
          <w:color w:val="auto"/>
          <w:lang w:val="lt-LT"/>
        </w:rPr>
        <w:t xml:space="preserve">veiksmų seką </w:t>
      </w:r>
      <w:r w:rsidR="000860D0" w:rsidRPr="00D44736">
        <w:rPr>
          <w:color w:val="auto"/>
          <w:lang w:val="lt-LT"/>
        </w:rPr>
        <w:t xml:space="preserve">kibernetinių incidentų </w:t>
      </w:r>
      <w:r w:rsidR="00C63D45" w:rsidRPr="00D44736">
        <w:rPr>
          <w:color w:val="auto"/>
          <w:lang w:val="lt-LT"/>
        </w:rPr>
        <w:t xml:space="preserve">ar </w:t>
      </w:r>
      <w:r w:rsidR="00845065" w:rsidRPr="00D44736">
        <w:rPr>
          <w:color w:val="auto"/>
          <w:lang w:val="lt-LT"/>
        </w:rPr>
        <w:t xml:space="preserve">TIS </w:t>
      </w:r>
      <w:r w:rsidR="00C63D45" w:rsidRPr="00D44736">
        <w:rPr>
          <w:color w:val="auto"/>
          <w:lang w:val="lt-LT"/>
        </w:rPr>
        <w:t>sutrikim</w:t>
      </w:r>
      <w:r w:rsidR="00093BA7" w:rsidRPr="00D44736">
        <w:rPr>
          <w:color w:val="auto"/>
          <w:lang w:val="lt-LT"/>
        </w:rPr>
        <w:t>ų</w:t>
      </w:r>
      <w:r w:rsidR="00C63D45" w:rsidRPr="00D44736">
        <w:rPr>
          <w:color w:val="auto"/>
          <w:lang w:val="lt-LT"/>
        </w:rPr>
        <w:t xml:space="preserve"> </w:t>
      </w:r>
      <w:r w:rsidR="000860D0" w:rsidRPr="00D44736">
        <w:rPr>
          <w:color w:val="auto"/>
          <w:lang w:val="lt-LT"/>
        </w:rPr>
        <w:t>metu</w:t>
      </w:r>
      <w:r w:rsidR="009A26C8" w:rsidRPr="00D44736">
        <w:rPr>
          <w:color w:val="auto"/>
          <w:lang w:val="lt-LT"/>
        </w:rPr>
        <w:t xml:space="preserve">. </w:t>
      </w:r>
    </w:p>
    <w:p w14:paraId="202D8E6F" w14:textId="5EB3F473" w:rsidR="006C252C" w:rsidRPr="00D44736" w:rsidRDefault="00AA2A36" w:rsidP="00B32D8A">
      <w:pPr>
        <w:pStyle w:val="Pagrindinistekstas2"/>
        <w:tabs>
          <w:tab w:val="clear" w:pos="1191"/>
          <w:tab w:val="num" w:pos="993"/>
        </w:tabs>
        <w:spacing w:line="276" w:lineRule="auto"/>
        <w:ind w:left="0" w:firstLine="720"/>
        <w:jc w:val="both"/>
        <w:rPr>
          <w:color w:val="auto"/>
          <w:lang w:val="lt-LT"/>
        </w:rPr>
      </w:pPr>
      <w:r w:rsidRPr="00D44736">
        <w:rPr>
          <w:color w:val="auto"/>
          <w:lang w:val="lt-LT"/>
        </w:rPr>
        <w:t>Įvykus</w:t>
      </w:r>
      <w:r w:rsidR="006C252C" w:rsidRPr="00D44736">
        <w:rPr>
          <w:color w:val="auto"/>
          <w:lang w:val="lt-LT"/>
        </w:rPr>
        <w:t xml:space="preserve"> </w:t>
      </w:r>
      <w:r w:rsidRPr="00D44736">
        <w:rPr>
          <w:color w:val="auto"/>
          <w:lang w:val="lt-LT"/>
        </w:rPr>
        <w:t xml:space="preserve">kibernetiniam incidentui </w:t>
      </w:r>
      <w:r w:rsidR="00C63D45" w:rsidRPr="00D44736">
        <w:rPr>
          <w:color w:val="auto"/>
          <w:lang w:val="lt-LT"/>
        </w:rPr>
        <w:t xml:space="preserve">ar </w:t>
      </w:r>
      <w:r w:rsidR="00845065" w:rsidRPr="00D44736">
        <w:rPr>
          <w:color w:val="auto"/>
          <w:lang w:val="lt-LT"/>
        </w:rPr>
        <w:t xml:space="preserve">TIS </w:t>
      </w:r>
      <w:r w:rsidR="00C63D45" w:rsidRPr="00D44736">
        <w:rPr>
          <w:color w:val="auto"/>
          <w:lang w:val="lt-LT"/>
        </w:rPr>
        <w:t xml:space="preserve">sutrikimams </w:t>
      </w:r>
      <w:r w:rsidRPr="00D44736">
        <w:rPr>
          <w:color w:val="auto"/>
          <w:lang w:val="lt-LT"/>
        </w:rPr>
        <w:t xml:space="preserve">gali būti </w:t>
      </w:r>
      <w:r w:rsidR="006C252C" w:rsidRPr="00D44736">
        <w:rPr>
          <w:color w:val="auto"/>
          <w:lang w:val="lt-LT"/>
        </w:rPr>
        <w:t xml:space="preserve">naudojami rezerviniai </w:t>
      </w:r>
      <w:r w:rsidR="007E7410" w:rsidRPr="00D44736">
        <w:rPr>
          <w:color w:val="000000" w:themeColor="text1"/>
          <w:szCs w:val="24"/>
        </w:rPr>
        <w:t>Savivaldybės administracijos</w:t>
      </w:r>
      <w:r w:rsidRPr="00D44736">
        <w:rPr>
          <w:color w:val="000000" w:themeColor="text1"/>
          <w:szCs w:val="24"/>
        </w:rPr>
        <w:t xml:space="preserve"> </w:t>
      </w:r>
      <w:r w:rsidR="006C252C" w:rsidRPr="00D44736">
        <w:rPr>
          <w:color w:val="auto"/>
          <w:lang w:val="lt-LT"/>
        </w:rPr>
        <w:t>finansiniai</w:t>
      </w:r>
      <w:r w:rsidRPr="00D44736">
        <w:rPr>
          <w:color w:val="auto"/>
          <w:lang w:val="lt-LT"/>
        </w:rPr>
        <w:t xml:space="preserve">, </w:t>
      </w:r>
      <w:r w:rsidRPr="00D44736">
        <w:rPr>
          <w:color w:val="auto"/>
          <w:szCs w:val="24"/>
          <w:lang w:val="lt-LT"/>
        </w:rPr>
        <w:t>žmogiškieji, techniniai</w:t>
      </w:r>
      <w:r w:rsidR="006C252C" w:rsidRPr="00D44736">
        <w:rPr>
          <w:color w:val="auto"/>
          <w:lang w:val="lt-LT"/>
        </w:rPr>
        <w:t xml:space="preserve"> </w:t>
      </w:r>
      <w:r w:rsidRPr="00D44736">
        <w:rPr>
          <w:color w:val="auto"/>
          <w:lang w:val="lt-LT"/>
        </w:rPr>
        <w:t xml:space="preserve">ir </w:t>
      </w:r>
      <w:r w:rsidR="006C252C" w:rsidRPr="00D44736">
        <w:rPr>
          <w:color w:val="auto"/>
          <w:lang w:val="lt-LT"/>
        </w:rPr>
        <w:t>ki</w:t>
      </w:r>
      <w:r w:rsidR="001C3861" w:rsidRPr="00D44736">
        <w:rPr>
          <w:color w:val="auto"/>
          <w:lang w:val="lt-LT"/>
        </w:rPr>
        <w:t>ti</w:t>
      </w:r>
      <w:r w:rsidR="006C252C" w:rsidRPr="00D44736">
        <w:rPr>
          <w:color w:val="auto"/>
          <w:lang w:val="lt-LT"/>
        </w:rPr>
        <w:t xml:space="preserve"> </w:t>
      </w:r>
      <w:r w:rsidRPr="00D44736">
        <w:rPr>
          <w:color w:val="auto"/>
          <w:lang w:val="lt-LT"/>
        </w:rPr>
        <w:t>resursai</w:t>
      </w:r>
      <w:r w:rsidR="006C252C" w:rsidRPr="00D44736">
        <w:rPr>
          <w:color w:val="auto"/>
          <w:lang w:val="lt-LT"/>
        </w:rPr>
        <w:t>.</w:t>
      </w:r>
    </w:p>
    <w:p w14:paraId="4FAEF809" w14:textId="51A59C40" w:rsidR="006528FE" w:rsidRPr="00D44736" w:rsidRDefault="007E7410" w:rsidP="0049138C">
      <w:pPr>
        <w:pStyle w:val="Pagrindinistekstas2"/>
        <w:tabs>
          <w:tab w:val="clear" w:pos="1191"/>
          <w:tab w:val="num" w:pos="993"/>
        </w:tabs>
        <w:spacing w:line="276" w:lineRule="auto"/>
        <w:ind w:left="0" w:firstLine="720"/>
        <w:jc w:val="both"/>
        <w:rPr>
          <w:color w:val="auto"/>
          <w:lang w:val="lt-LT"/>
        </w:rPr>
      </w:pPr>
      <w:r w:rsidRPr="00D44736">
        <w:rPr>
          <w:color w:val="auto"/>
          <w:lang w:val="lt-LT"/>
        </w:rPr>
        <w:t>Aprašas</w:t>
      </w:r>
      <w:r w:rsidR="006528FE" w:rsidRPr="00D44736">
        <w:rPr>
          <w:color w:val="auto"/>
          <w:lang w:val="lt-LT"/>
        </w:rPr>
        <w:t xml:space="preserve"> parengta vadovaujantis Lietuvos Respublikos kibernetinio saugumo įstatymo ir jo įgyvendinimą reglamentuojančių teisės aktų reikalavimais. </w:t>
      </w:r>
    </w:p>
    <w:p w14:paraId="21414881" w14:textId="379AEA5E" w:rsidR="009B3E4E" w:rsidRPr="00D44736" w:rsidRDefault="007E7410">
      <w:pPr>
        <w:pStyle w:val="Pagrindinistekstas2"/>
        <w:tabs>
          <w:tab w:val="clear" w:pos="1191"/>
          <w:tab w:val="left" w:pos="0"/>
          <w:tab w:val="num" w:pos="993"/>
          <w:tab w:val="left" w:pos="1134"/>
        </w:tabs>
        <w:spacing w:line="276" w:lineRule="auto"/>
        <w:ind w:left="0" w:firstLine="720"/>
        <w:contextualSpacing/>
        <w:jc w:val="both"/>
        <w:rPr>
          <w:bCs/>
          <w:color w:val="auto"/>
          <w:szCs w:val="24"/>
          <w:lang w:val="lt-LT"/>
        </w:rPr>
      </w:pPr>
      <w:r w:rsidRPr="00D44736">
        <w:rPr>
          <w:color w:val="auto"/>
          <w:lang w:val="lt-LT"/>
        </w:rPr>
        <w:t>Aprašas</w:t>
      </w:r>
      <w:r w:rsidR="009B3E4E" w:rsidRPr="00D44736">
        <w:rPr>
          <w:color w:val="auto"/>
          <w:lang w:val="lt-LT"/>
        </w:rPr>
        <w:t xml:space="preserve"> privaloma</w:t>
      </w:r>
      <w:r w:rsidR="00306D68">
        <w:rPr>
          <w:color w:val="auto"/>
          <w:lang w:val="lt-LT"/>
        </w:rPr>
        <w:t>s</w:t>
      </w:r>
      <w:r w:rsidR="009B3E4E" w:rsidRPr="00D44736">
        <w:rPr>
          <w:color w:val="auto"/>
          <w:lang w:val="lt-LT"/>
        </w:rPr>
        <w:t xml:space="preserve"> visiems </w:t>
      </w:r>
      <w:r w:rsidRPr="00D44736">
        <w:rPr>
          <w:color w:val="000000" w:themeColor="text1"/>
          <w:szCs w:val="24"/>
        </w:rPr>
        <w:t>Savivaldybės administracijos</w:t>
      </w:r>
      <w:r w:rsidR="009B3E4E" w:rsidRPr="00D44736">
        <w:rPr>
          <w:color w:val="000000" w:themeColor="text1"/>
          <w:szCs w:val="24"/>
        </w:rPr>
        <w:t xml:space="preserve"> </w:t>
      </w:r>
      <w:r w:rsidR="009B3E4E" w:rsidRPr="00D44736">
        <w:rPr>
          <w:color w:val="auto"/>
          <w:lang w:val="lt-LT"/>
        </w:rPr>
        <w:t>darbuotojams, pagal poreikį taip pat paslaugų teikėjams ir kitiems tiekimo grandinės dalyviams.</w:t>
      </w:r>
    </w:p>
    <w:p w14:paraId="555EB38D" w14:textId="77777777" w:rsidR="00A23327" w:rsidRPr="00D44736" w:rsidRDefault="00A23327" w:rsidP="001C3861">
      <w:pPr>
        <w:pStyle w:val="Pagrindinistekstas2"/>
        <w:numPr>
          <w:ilvl w:val="0"/>
          <w:numId w:val="0"/>
        </w:numPr>
        <w:tabs>
          <w:tab w:val="left" w:pos="0"/>
          <w:tab w:val="left" w:pos="1134"/>
        </w:tabs>
        <w:spacing w:line="276" w:lineRule="auto"/>
        <w:ind w:left="720"/>
        <w:contextualSpacing/>
        <w:jc w:val="both"/>
        <w:rPr>
          <w:bCs/>
          <w:color w:val="auto"/>
          <w:szCs w:val="24"/>
          <w:lang w:val="lt-LT"/>
        </w:rPr>
      </w:pPr>
    </w:p>
    <w:p w14:paraId="2C337FEA" w14:textId="7359CBA7" w:rsidR="00A23327" w:rsidRPr="00D44736" w:rsidRDefault="00A23327" w:rsidP="001C3861">
      <w:pPr>
        <w:pStyle w:val="Chapter"/>
        <w:numPr>
          <w:ilvl w:val="0"/>
          <w:numId w:val="0"/>
        </w:numPr>
        <w:spacing w:before="0" w:after="0" w:line="276" w:lineRule="auto"/>
        <w:ind w:right="0"/>
        <w:contextualSpacing w:val="0"/>
        <w:rPr>
          <w:szCs w:val="24"/>
        </w:rPr>
      </w:pPr>
      <w:r w:rsidRPr="00D44736">
        <w:rPr>
          <w:szCs w:val="24"/>
        </w:rPr>
        <w:t>II SKYRIUS</w:t>
      </w:r>
    </w:p>
    <w:p w14:paraId="04B907DC" w14:textId="4B050CFB" w:rsidR="002F168C" w:rsidRPr="00D44736" w:rsidRDefault="002F168C" w:rsidP="001C3861">
      <w:pPr>
        <w:pStyle w:val="Chapter"/>
        <w:numPr>
          <w:ilvl w:val="0"/>
          <w:numId w:val="0"/>
        </w:numPr>
        <w:spacing w:before="0" w:after="0" w:line="276" w:lineRule="auto"/>
        <w:ind w:right="0"/>
        <w:contextualSpacing w:val="0"/>
        <w:rPr>
          <w:szCs w:val="24"/>
        </w:rPr>
      </w:pPr>
      <w:r w:rsidRPr="00D44736">
        <w:rPr>
          <w:szCs w:val="24"/>
        </w:rPr>
        <w:t>VEIKLOS TĘSTINUMO VALDYMO IR ATKŪRIMO PRINCIPAI</w:t>
      </w:r>
    </w:p>
    <w:p w14:paraId="1BCFD6D9" w14:textId="77777777" w:rsidR="00A23327" w:rsidRPr="00D44736" w:rsidRDefault="00A23327" w:rsidP="001C3861">
      <w:pPr>
        <w:pStyle w:val="Pagrindiniotekstopirmatrauka"/>
      </w:pPr>
    </w:p>
    <w:p w14:paraId="04DE03FB" w14:textId="7FBD92D7" w:rsidR="006C252C" w:rsidRPr="00D44736" w:rsidRDefault="006C252C" w:rsidP="00093BA7">
      <w:pPr>
        <w:pStyle w:val="Pagrindinistekstas2"/>
        <w:tabs>
          <w:tab w:val="clear" w:pos="1191"/>
          <w:tab w:val="left" w:pos="0"/>
          <w:tab w:val="num" w:pos="993"/>
          <w:tab w:val="left" w:pos="1134"/>
        </w:tabs>
        <w:spacing w:line="276" w:lineRule="auto"/>
        <w:ind w:left="0" w:firstLine="720"/>
        <w:contextualSpacing/>
        <w:jc w:val="both"/>
        <w:rPr>
          <w:bCs/>
          <w:color w:val="auto"/>
          <w:szCs w:val="24"/>
          <w:lang w:val="lt-LT"/>
        </w:rPr>
      </w:pPr>
      <w:r w:rsidRPr="00D44736">
        <w:rPr>
          <w:bCs/>
          <w:color w:val="auto"/>
          <w:szCs w:val="24"/>
          <w:lang w:val="lt-LT"/>
        </w:rPr>
        <w:lastRenderedPageBreak/>
        <w:t xml:space="preserve">Veiklos tęstinumo valdymo </w:t>
      </w:r>
      <w:r w:rsidR="009B3E4E" w:rsidRPr="00D44736">
        <w:rPr>
          <w:bCs/>
          <w:color w:val="auto"/>
          <w:szCs w:val="24"/>
          <w:lang w:val="lt-LT"/>
        </w:rPr>
        <w:t xml:space="preserve">ir atkūrimo </w:t>
      </w:r>
      <w:r w:rsidRPr="00D44736">
        <w:rPr>
          <w:bCs/>
          <w:color w:val="auto"/>
          <w:szCs w:val="24"/>
          <w:lang w:val="lt-LT"/>
        </w:rPr>
        <w:t xml:space="preserve">principai (svarbos mažėjimo </w:t>
      </w:r>
      <w:r w:rsidR="00617E24" w:rsidRPr="00D44736">
        <w:rPr>
          <w:bCs/>
          <w:color w:val="auto"/>
          <w:szCs w:val="24"/>
          <w:lang w:val="lt-LT"/>
        </w:rPr>
        <w:t>tvarka</w:t>
      </w:r>
      <w:r w:rsidRPr="00D44736">
        <w:rPr>
          <w:bCs/>
          <w:color w:val="auto"/>
          <w:szCs w:val="24"/>
          <w:lang w:val="lt-LT"/>
        </w:rPr>
        <w:t>):</w:t>
      </w:r>
    </w:p>
    <w:p w14:paraId="6C7B4890" w14:textId="686CBE12" w:rsidR="006C252C" w:rsidRPr="00D44736" w:rsidRDefault="006C252C" w:rsidP="0049138C">
      <w:pPr>
        <w:pStyle w:val="Pagrindinistekstas2"/>
        <w:numPr>
          <w:ilvl w:val="1"/>
          <w:numId w:val="5"/>
        </w:numPr>
        <w:tabs>
          <w:tab w:val="left" w:pos="0"/>
          <w:tab w:val="left" w:pos="1134"/>
        </w:tabs>
        <w:spacing w:line="276" w:lineRule="auto"/>
        <w:ind w:firstLine="720"/>
        <w:contextualSpacing/>
        <w:jc w:val="both"/>
        <w:rPr>
          <w:bCs/>
          <w:color w:val="auto"/>
          <w:szCs w:val="24"/>
          <w:lang w:val="lt-LT"/>
        </w:rPr>
      </w:pPr>
      <w:r w:rsidRPr="00D44736">
        <w:rPr>
          <w:color w:val="auto"/>
          <w:szCs w:val="24"/>
          <w:lang w:val="lt-LT"/>
        </w:rPr>
        <w:t>v</w:t>
      </w:r>
      <w:r w:rsidRPr="00D44736">
        <w:rPr>
          <w:bCs/>
          <w:color w:val="auto"/>
          <w:szCs w:val="24"/>
          <w:lang w:val="lt-LT"/>
        </w:rPr>
        <w:t xml:space="preserve">eiklos atkūrimas – </w:t>
      </w:r>
      <w:r w:rsidR="00093BA7" w:rsidRPr="00D44736">
        <w:rPr>
          <w:color w:val="000000" w:themeColor="text1"/>
          <w:szCs w:val="24"/>
        </w:rPr>
        <w:t>organizacijos</w:t>
      </w:r>
      <w:r w:rsidR="006528FE" w:rsidRPr="00D44736">
        <w:rPr>
          <w:color w:val="000000" w:themeColor="text1"/>
          <w:szCs w:val="24"/>
        </w:rPr>
        <w:t xml:space="preserve"> kritin</w:t>
      </w:r>
      <w:r w:rsidR="009A26C8" w:rsidRPr="00D44736">
        <w:rPr>
          <w:color w:val="000000" w:themeColor="text1"/>
          <w:szCs w:val="24"/>
        </w:rPr>
        <w:t>ių</w:t>
      </w:r>
      <w:r w:rsidR="006528FE" w:rsidRPr="00D44736">
        <w:rPr>
          <w:color w:val="000000" w:themeColor="text1"/>
          <w:szCs w:val="24"/>
        </w:rPr>
        <w:t xml:space="preserve"> </w:t>
      </w:r>
      <w:r w:rsidRPr="00D44736">
        <w:rPr>
          <w:bCs/>
          <w:color w:val="auto"/>
          <w:szCs w:val="24"/>
          <w:lang w:val="lt-LT"/>
        </w:rPr>
        <w:t>veikl</w:t>
      </w:r>
      <w:r w:rsidR="009A26C8" w:rsidRPr="00D44736">
        <w:rPr>
          <w:bCs/>
          <w:color w:val="auto"/>
          <w:szCs w:val="24"/>
          <w:lang w:val="lt-LT"/>
        </w:rPr>
        <w:t>ų</w:t>
      </w:r>
      <w:r w:rsidRPr="00D44736">
        <w:rPr>
          <w:bCs/>
          <w:color w:val="auto"/>
          <w:szCs w:val="24"/>
          <w:lang w:val="lt-LT"/>
        </w:rPr>
        <w:t xml:space="preserve"> </w:t>
      </w:r>
      <w:r w:rsidR="006528FE" w:rsidRPr="00D44736">
        <w:rPr>
          <w:bCs/>
          <w:color w:val="auto"/>
          <w:szCs w:val="24"/>
          <w:lang w:val="lt-LT"/>
        </w:rPr>
        <w:t>metu naudojam</w:t>
      </w:r>
      <w:r w:rsidR="002F2D81" w:rsidRPr="00D44736">
        <w:rPr>
          <w:bCs/>
          <w:color w:val="auto"/>
          <w:szCs w:val="24"/>
          <w:lang w:val="lt-LT"/>
        </w:rPr>
        <w:t>os</w:t>
      </w:r>
      <w:r w:rsidR="006528FE" w:rsidRPr="00D44736">
        <w:rPr>
          <w:bCs/>
          <w:color w:val="auto"/>
          <w:szCs w:val="24"/>
          <w:lang w:val="lt-LT"/>
        </w:rPr>
        <w:t xml:space="preserve"> </w:t>
      </w:r>
      <w:r w:rsidR="00845065" w:rsidRPr="00D44736">
        <w:rPr>
          <w:bCs/>
          <w:color w:val="auto"/>
          <w:szCs w:val="24"/>
          <w:lang w:val="lt-LT"/>
        </w:rPr>
        <w:t xml:space="preserve">TIS </w:t>
      </w:r>
      <w:r w:rsidRPr="00D44736">
        <w:rPr>
          <w:bCs/>
          <w:color w:val="auto"/>
          <w:szCs w:val="24"/>
          <w:lang w:val="lt-LT"/>
        </w:rPr>
        <w:t>atkuriam</w:t>
      </w:r>
      <w:r w:rsidR="002F2D81" w:rsidRPr="00D44736">
        <w:rPr>
          <w:bCs/>
          <w:color w:val="auto"/>
          <w:szCs w:val="24"/>
          <w:lang w:val="lt-LT"/>
        </w:rPr>
        <w:t>os</w:t>
      </w:r>
      <w:r w:rsidRPr="00D44736">
        <w:rPr>
          <w:bCs/>
          <w:color w:val="auto"/>
          <w:szCs w:val="24"/>
          <w:lang w:val="lt-LT"/>
        </w:rPr>
        <w:t xml:space="preserve"> pagal </w:t>
      </w:r>
      <w:r w:rsidR="00093BA7" w:rsidRPr="00D44736">
        <w:rPr>
          <w:color w:val="000000" w:themeColor="text1"/>
          <w:szCs w:val="24"/>
        </w:rPr>
        <w:t>organizacijos</w:t>
      </w:r>
      <w:r w:rsidR="006528FE" w:rsidRPr="00D44736">
        <w:rPr>
          <w:color w:val="000000" w:themeColor="text1"/>
          <w:szCs w:val="24"/>
        </w:rPr>
        <w:t xml:space="preserve"> </w:t>
      </w:r>
      <w:r w:rsidRPr="00D44736">
        <w:rPr>
          <w:color w:val="auto"/>
          <w:szCs w:val="24"/>
          <w:lang w:val="lt-LT"/>
        </w:rPr>
        <w:t xml:space="preserve">veiklos </w:t>
      </w:r>
      <w:r w:rsidRPr="00D44736">
        <w:rPr>
          <w:bCs/>
          <w:color w:val="auto"/>
          <w:szCs w:val="24"/>
          <w:lang w:val="lt-LT"/>
        </w:rPr>
        <w:t>prioritet</w:t>
      </w:r>
      <w:r w:rsidR="006528FE" w:rsidRPr="00D44736">
        <w:rPr>
          <w:bCs/>
          <w:color w:val="auto"/>
          <w:szCs w:val="24"/>
          <w:lang w:val="lt-LT"/>
        </w:rPr>
        <w:t>us</w:t>
      </w:r>
      <w:r w:rsidRPr="00D44736">
        <w:rPr>
          <w:bCs/>
          <w:color w:val="auto"/>
          <w:szCs w:val="24"/>
          <w:lang w:val="lt-LT"/>
        </w:rPr>
        <w:t>, nustatom</w:t>
      </w:r>
      <w:r w:rsidR="006528FE" w:rsidRPr="00D44736">
        <w:rPr>
          <w:bCs/>
          <w:color w:val="auto"/>
          <w:szCs w:val="24"/>
          <w:lang w:val="lt-LT"/>
        </w:rPr>
        <w:t>us veiklos poveikio vertinimo metu</w:t>
      </w:r>
      <w:r w:rsidR="00835653">
        <w:rPr>
          <w:bCs/>
          <w:color w:val="auto"/>
          <w:szCs w:val="24"/>
          <w:lang w:val="lt-LT"/>
        </w:rPr>
        <w:t>,</w:t>
      </w:r>
      <w:r w:rsidR="006528FE" w:rsidRPr="00D44736">
        <w:rPr>
          <w:bCs/>
          <w:color w:val="auto"/>
          <w:szCs w:val="24"/>
          <w:lang w:val="lt-LT"/>
        </w:rPr>
        <w:t xml:space="preserve"> ir gali būti tikslinam</w:t>
      </w:r>
      <w:r w:rsidR="00835653">
        <w:rPr>
          <w:bCs/>
          <w:color w:val="auto"/>
          <w:szCs w:val="24"/>
          <w:lang w:val="lt-LT"/>
        </w:rPr>
        <w:t>os</w:t>
      </w:r>
      <w:r w:rsidRPr="00D44736">
        <w:rPr>
          <w:bCs/>
          <w:color w:val="auto"/>
          <w:szCs w:val="24"/>
          <w:lang w:val="lt-LT"/>
        </w:rPr>
        <w:t xml:space="preserve"> veiklos tęstinumo </w:t>
      </w:r>
      <w:r w:rsidRPr="00D44736">
        <w:rPr>
          <w:bCs/>
          <w:color w:val="auto"/>
          <w:lang w:val="lt-LT"/>
        </w:rPr>
        <w:t>valdymo grupės</w:t>
      </w:r>
      <w:r w:rsidR="00A65172" w:rsidRPr="00D44736">
        <w:rPr>
          <w:bCs/>
          <w:color w:val="auto"/>
          <w:lang w:val="lt-LT"/>
        </w:rPr>
        <w:t xml:space="preserve">, </w:t>
      </w:r>
      <w:r w:rsidRPr="00D44736">
        <w:rPr>
          <w:bCs/>
          <w:color w:val="auto"/>
          <w:szCs w:val="24"/>
          <w:lang w:val="lt-LT"/>
        </w:rPr>
        <w:t xml:space="preserve">kai </w:t>
      </w:r>
      <w:r w:rsidR="006528FE" w:rsidRPr="00D44736">
        <w:rPr>
          <w:bCs/>
          <w:color w:val="auto"/>
          <w:szCs w:val="24"/>
          <w:lang w:val="lt-LT"/>
        </w:rPr>
        <w:t xml:space="preserve">įvyksta </w:t>
      </w:r>
      <w:r w:rsidR="009A26C8" w:rsidRPr="00D44736">
        <w:rPr>
          <w:bCs/>
          <w:color w:val="auto"/>
          <w:szCs w:val="24"/>
          <w:lang w:val="lt-LT"/>
        </w:rPr>
        <w:t>kibernetinis incidentas</w:t>
      </w:r>
      <w:r w:rsidR="00C63D45" w:rsidRPr="00D44736">
        <w:rPr>
          <w:bCs/>
          <w:color w:val="auto"/>
          <w:szCs w:val="24"/>
          <w:lang w:val="lt-LT"/>
        </w:rPr>
        <w:t xml:space="preserve"> </w:t>
      </w:r>
      <w:r w:rsidR="00C63D45" w:rsidRPr="00D44736">
        <w:rPr>
          <w:color w:val="auto"/>
          <w:lang w:val="lt-LT"/>
        </w:rPr>
        <w:t xml:space="preserve">ar </w:t>
      </w:r>
      <w:r w:rsidR="00845065" w:rsidRPr="00D44736">
        <w:rPr>
          <w:color w:val="auto"/>
          <w:lang w:val="lt-LT"/>
        </w:rPr>
        <w:t xml:space="preserve">TIS </w:t>
      </w:r>
      <w:r w:rsidR="00C63D45" w:rsidRPr="00D44736">
        <w:rPr>
          <w:color w:val="auto"/>
          <w:lang w:val="lt-LT"/>
        </w:rPr>
        <w:t>sutrikimas</w:t>
      </w:r>
      <w:r w:rsidRPr="00D44736">
        <w:rPr>
          <w:bCs/>
          <w:color w:val="auto"/>
          <w:szCs w:val="24"/>
          <w:lang w:val="lt-LT"/>
        </w:rPr>
        <w:t>;</w:t>
      </w:r>
    </w:p>
    <w:p w14:paraId="509BB339" w14:textId="0D86B3D7" w:rsidR="006C252C" w:rsidRPr="00D44736" w:rsidRDefault="006C252C">
      <w:pPr>
        <w:pStyle w:val="Pagrindinistekstas2"/>
        <w:numPr>
          <w:ilvl w:val="1"/>
          <w:numId w:val="5"/>
        </w:numPr>
        <w:tabs>
          <w:tab w:val="left" w:pos="0"/>
          <w:tab w:val="left" w:pos="1134"/>
        </w:tabs>
        <w:spacing w:line="276" w:lineRule="auto"/>
        <w:ind w:firstLine="720"/>
        <w:contextualSpacing/>
        <w:jc w:val="both"/>
        <w:rPr>
          <w:bCs/>
          <w:color w:val="auto"/>
          <w:szCs w:val="24"/>
          <w:lang w:val="lt-LT"/>
        </w:rPr>
      </w:pPr>
      <w:r w:rsidRPr="00D44736">
        <w:rPr>
          <w:bCs/>
          <w:color w:val="auto"/>
          <w:szCs w:val="24"/>
          <w:lang w:val="lt-LT"/>
        </w:rPr>
        <w:t xml:space="preserve">darbuotojų mokymas – darbuotojai turi būti supažindinti su </w:t>
      </w:r>
      <w:r w:rsidR="007E7410" w:rsidRPr="00D44736">
        <w:rPr>
          <w:bCs/>
          <w:color w:val="auto"/>
          <w:szCs w:val="24"/>
          <w:lang w:val="lt-LT"/>
        </w:rPr>
        <w:t>Apraš</w:t>
      </w:r>
      <w:r w:rsidR="00617E24" w:rsidRPr="00D44736">
        <w:rPr>
          <w:bCs/>
          <w:color w:val="auto"/>
          <w:szCs w:val="24"/>
          <w:lang w:val="lt-LT"/>
        </w:rPr>
        <w:t>o</w:t>
      </w:r>
      <w:r w:rsidR="00AF31FF" w:rsidRPr="00D44736">
        <w:rPr>
          <w:bCs/>
          <w:color w:val="auto"/>
          <w:szCs w:val="24"/>
          <w:lang w:val="lt-LT"/>
        </w:rPr>
        <w:t xml:space="preserve"> </w:t>
      </w:r>
      <w:r w:rsidRPr="00D44736">
        <w:rPr>
          <w:bCs/>
          <w:color w:val="auto"/>
          <w:szCs w:val="24"/>
          <w:lang w:val="lt-LT"/>
        </w:rPr>
        <w:t xml:space="preserve">ir kitais </w:t>
      </w:r>
      <w:r w:rsidR="00093BA7" w:rsidRPr="00D44736">
        <w:rPr>
          <w:color w:val="000000" w:themeColor="text1"/>
          <w:szCs w:val="24"/>
        </w:rPr>
        <w:t>organizacijos</w:t>
      </w:r>
      <w:r w:rsidR="009A26C8" w:rsidRPr="00D44736">
        <w:rPr>
          <w:color w:val="000000" w:themeColor="text1"/>
          <w:szCs w:val="24"/>
        </w:rPr>
        <w:t xml:space="preserve"> </w:t>
      </w:r>
      <w:r w:rsidRPr="00D44736">
        <w:rPr>
          <w:bCs/>
          <w:color w:val="auto"/>
          <w:szCs w:val="24"/>
          <w:lang w:val="lt-LT"/>
        </w:rPr>
        <w:t xml:space="preserve">veiklos tęstinumą reglamentuojančiais </w:t>
      </w:r>
      <w:r w:rsidR="009A26C8" w:rsidRPr="00D44736">
        <w:rPr>
          <w:bCs/>
          <w:color w:val="auto"/>
          <w:szCs w:val="24"/>
          <w:lang w:val="lt-LT"/>
        </w:rPr>
        <w:t xml:space="preserve">vidaus </w:t>
      </w:r>
      <w:r w:rsidRPr="00D44736">
        <w:rPr>
          <w:bCs/>
          <w:color w:val="auto"/>
          <w:szCs w:val="24"/>
          <w:lang w:val="lt-LT"/>
        </w:rPr>
        <w:t>teisės aktai</w:t>
      </w:r>
      <w:r w:rsidR="009A26C8" w:rsidRPr="00D44736">
        <w:rPr>
          <w:bCs/>
          <w:color w:val="auto"/>
          <w:szCs w:val="24"/>
          <w:lang w:val="lt-LT"/>
        </w:rPr>
        <w:t>s</w:t>
      </w:r>
      <w:r w:rsidRPr="00D44736">
        <w:rPr>
          <w:bCs/>
          <w:color w:val="auto"/>
          <w:szCs w:val="24"/>
          <w:lang w:val="lt-LT"/>
        </w:rPr>
        <w:t>;</w:t>
      </w:r>
    </w:p>
    <w:p w14:paraId="003775BE" w14:textId="4425EED9" w:rsidR="006C252C" w:rsidRPr="004803F3" w:rsidRDefault="00C55A52" w:rsidP="001C3861">
      <w:pPr>
        <w:pStyle w:val="Pagrindinistekstas2"/>
        <w:tabs>
          <w:tab w:val="left" w:pos="1134"/>
        </w:tabs>
        <w:spacing w:line="276" w:lineRule="auto"/>
        <w:ind w:left="0" w:firstLine="709"/>
        <w:contextualSpacing/>
        <w:jc w:val="both"/>
        <w:rPr>
          <w:color w:val="auto"/>
          <w:lang w:val="lt-LT"/>
        </w:rPr>
      </w:pPr>
      <w:r w:rsidRPr="004803F3">
        <w:rPr>
          <w:color w:val="auto"/>
          <w:lang w:val="lt-LT"/>
        </w:rPr>
        <w:t>VTVP</w:t>
      </w:r>
      <w:r w:rsidR="00876D01" w:rsidRPr="004803F3">
        <w:rPr>
          <w:color w:val="auto"/>
          <w:lang w:val="lt-LT"/>
        </w:rPr>
        <w:t xml:space="preserve"> </w:t>
      </w:r>
      <w:r w:rsidR="006C252C" w:rsidRPr="004803F3">
        <w:rPr>
          <w:color w:val="auto"/>
          <w:lang w:val="lt-LT"/>
        </w:rPr>
        <w:t>veiksmingumas turi būti reguliariai</w:t>
      </w:r>
      <w:r w:rsidR="7317B0B2" w:rsidRPr="004803F3">
        <w:rPr>
          <w:color w:val="auto"/>
          <w:lang w:val="lt-LT"/>
        </w:rPr>
        <w:t xml:space="preserve"> kasmet</w:t>
      </w:r>
      <w:r w:rsidR="006C252C" w:rsidRPr="004803F3">
        <w:rPr>
          <w:color w:val="auto"/>
          <w:lang w:val="lt-LT"/>
        </w:rPr>
        <w:t xml:space="preserve"> išbandomas </w:t>
      </w:r>
      <w:r w:rsidR="009B3E4E" w:rsidRPr="004803F3">
        <w:rPr>
          <w:color w:val="000000" w:themeColor="text1"/>
          <w:lang w:val="lt-LT"/>
        </w:rPr>
        <w:t xml:space="preserve">Veiklos tęstinumo valdymo </w:t>
      </w:r>
      <w:r w:rsidR="00C63D45" w:rsidRPr="004803F3">
        <w:rPr>
          <w:color w:val="000000" w:themeColor="text1"/>
          <w:lang w:val="lt-LT"/>
        </w:rPr>
        <w:t xml:space="preserve">grupės </w:t>
      </w:r>
      <w:r w:rsidR="00876D01" w:rsidRPr="004803F3">
        <w:rPr>
          <w:color w:val="000000" w:themeColor="text1"/>
          <w:lang w:val="lt-LT"/>
        </w:rPr>
        <w:t xml:space="preserve">vadovui </w:t>
      </w:r>
      <w:r w:rsidR="002E785A" w:rsidRPr="004803F3">
        <w:rPr>
          <w:color w:val="auto"/>
          <w:lang w:val="lt-LT"/>
        </w:rPr>
        <w:t xml:space="preserve">arba </w:t>
      </w:r>
      <w:r w:rsidR="00876D01" w:rsidRPr="004803F3">
        <w:rPr>
          <w:color w:val="auto"/>
          <w:lang w:val="lt-LT"/>
        </w:rPr>
        <w:t xml:space="preserve">jo </w:t>
      </w:r>
      <w:r w:rsidR="002E785A" w:rsidRPr="004803F3">
        <w:rPr>
          <w:color w:val="auto"/>
          <w:lang w:val="lt-LT"/>
        </w:rPr>
        <w:t>paskirt</w:t>
      </w:r>
      <w:r w:rsidR="009A26C8" w:rsidRPr="004803F3">
        <w:rPr>
          <w:color w:val="auto"/>
          <w:lang w:val="lt-LT"/>
        </w:rPr>
        <w:t>am</w:t>
      </w:r>
      <w:r w:rsidR="002E785A" w:rsidRPr="004803F3">
        <w:rPr>
          <w:color w:val="auto"/>
          <w:lang w:val="lt-LT"/>
        </w:rPr>
        <w:t xml:space="preserve"> </w:t>
      </w:r>
      <w:r w:rsidR="009A26C8" w:rsidRPr="004803F3">
        <w:rPr>
          <w:color w:val="auto"/>
          <w:lang w:val="lt-LT"/>
        </w:rPr>
        <w:t xml:space="preserve">darbuotojui reguliariai planuojant ir įgyvendinant </w:t>
      </w:r>
      <w:r w:rsidRPr="004803F3">
        <w:rPr>
          <w:color w:val="auto"/>
          <w:lang w:val="lt-LT"/>
        </w:rPr>
        <w:t>VTVP</w:t>
      </w:r>
      <w:r w:rsidR="009A26C8" w:rsidRPr="004803F3">
        <w:rPr>
          <w:color w:val="auto"/>
          <w:lang w:val="lt-LT"/>
        </w:rPr>
        <w:t xml:space="preserve"> išbandym</w:t>
      </w:r>
      <w:r w:rsidR="00EE356A" w:rsidRPr="004803F3">
        <w:rPr>
          <w:color w:val="auto"/>
          <w:lang w:val="lt-LT"/>
        </w:rPr>
        <w:t>us</w:t>
      </w:r>
      <w:r w:rsidR="009A26C8" w:rsidRPr="004803F3">
        <w:rPr>
          <w:color w:val="auto"/>
          <w:lang w:val="lt-LT"/>
        </w:rPr>
        <w:t xml:space="preserve">, </w:t>
      </w:r>
      <w:r w:rsidR="00810980">
        <w:rPr>
          <w:color w:val="auto"/>
          <w:lang w:val="lt-LT"/>
        </w:rPr>
        <w:t xml:space="preserve">po </w:t>
      </w:r>
      <w:r w:rsidR="009A26C8" w:rsidRPr="004803F3">
        <w:rPr>
          <w:color w:val="auto"/>
          <w:lang w:val="lt-LT"/>
        </w:rPr>
        <w:t xml:space="preserve">jų </w:t>
      </w:r>
      <w:r w:rsidR="006C252C" w:rsidRPr="004803F3">
        <w:rPr>
          <w:color w:val="auto"/>
          <w:lang w:val="lt-LT"/>
        </w:rPr>
        <w:t>koreguoja</w:t>
      </w:r>
      <w:r w:rsidR="009A26C8" w:rsidRPr="004803F3">
        <w:rPr>
          <w:color w:val="auto"/>
          <w:lang w:val="lt-LT"/>
        </w:rPr>
        <w:t xml:space="preserve">nt </w:t>
      </w:r>
      <w:r w:rsidRPr="004803F3">
        <w:rPr>
          <w:color w:val="auto"/>
          <w:lang w:val="lt-LT"/>
        </w:rPr>
        <w:t>VTVP</w:t>
      </w:r>
      <w:r w:rsidR="006C252C" w:rsidRPr="004803F3">
        <w:rPr>
          <w:color w:val="auto"/>
          <w:lang w:val="lt-LT"/>
        </w:rPr>
        <w:t>, atsižvelgiant į rastus trūkumus</w:t>
      </w:r>
      <w:r w:rsidR="009A26C8" w:rsidRPr="004803F3">
        <w:rPr>
          <w:color w:val="auto"/>
          <w:lang w:val="lt-LT"/>
        </w:rPr>
        <w:t xml:space="preserve"> ar išmoktas pamokas</w:t>
      </w:r>
      <w:r w:rsidR="006C252C" w:rsidRPr="004803F3">
        <w:rPr>
          <w:color w:val="auto"/>
          <w:lang w:val="lt-LT"/>
        </w:rPr>
        <w:t>.</w:t>
      </w:r>
    </w:p>
    <w:p w14:paraId="0AE2153F" w14:textId="432790F4" w:rsidR="009849EA" w:rsidRPr="00D44736" w:rsidRDefault="006C252C">
      <w:pPr>
        <w:pStyle w:val="Pagrindinistekstas2"/>
        <w:tabs>
          <w:tab w:val="left" w:pos="993"/>
        </w:tabs>
        <w:spacing w:line="276" w:lineRule="auto"/>
        <w:ind w:left="0" w:firstLine="720"/>
        <w:contextualSpacing/>
        <w:jc w:val="both"/>
        <w:rPr>
          <w:color w:val="auto"/>
          <w:lang w:val="lt-LT"/>
        </w:rPr>
      </w:pPr>
      <w:r w:rsidRPr="00D44736">
        <w:rPr>
          <w:color w:val="auto"/>
          <w:lang w:val="lt-LT"/>
        </w:rPr>
        <w:t xml:space="preserve">Pagrindinis </w:t>
      </w:r>
      <w:r w:rsidR="00093BA7" w:rsidRPr="00D44736">
        <w:rPr>
          <w:color w:val="000000" w:themeColor="text1"/>
        </w:rPr>
        <w:t>organizacijos</w:t>
      </w:r>
      <w:r w:rsidR="009A26C8" w:rsidRPr="00D44736">
        <w:rPr>
          <w:color w:val="000000" w:themeColor="text1"/>
        </w:rPr>
        <w:t xml:space="preserve"> </w:t>
      </w:r>
      <w:r w:rsidRPr="00D44736">
        <w:rPr>
          <w:color w:val="auto"/>
          <w:lang w:val="lt-LT"/>
        </w:rPr>
        <w:t xml:space="preserve">veiklos atkūrimo principas – </w:t>
      </w:r>
      <w:r w:rsidR="001C3861" w:rsidRPr="00D44736">
        <w:rPr>
          <w:color w:val="000000" w:themeColor="text1"/>
        </w:rPr>
        <w:t>organizacijos</w:t>
      </w:r>
      <w:r w:rsidR="009A26C8" w:rsidRPr="00D44736">
        <w:rPr>
          <w:color w:val="000000" w:themeColor="text1"/>
        </w:rPr>
        <w:t xml:space="preserve"> </w:t>
      </w:r>
      <w:r w:rsidRPr="00D44736">
        <w:rPr>
          <w:color w:val="auto"/>
          <w:lang w:val="lt-LT"/>
        </w:rPr>
        <w:t>veikl</w:t>
      </w:r>
      <w:r w:rsidR="009A26C8" w:rsidRPr="00D44736">
        <w:rPr>
          <w:color w:val="auto"/>
          <w:lang w:val="lt-LT"/>
        </w:rPr>
        <w:t>ų</w:t>
      </w:r>
      <w:r w:rsidRPr="00D44736">
        <w:rPr>
          <w:color w:val="auto"/>
          <w:lang w:val="lt-LT"/>
        </w:rPr>
        <w:t xml:space="preserve">, </w:t>
      </w:r>
      <w:r w:rsidR="009A26C8" w:rsidRPr="00D44736">
        <w:rPr>
          <w:color w:val="auto"/>
          <w:lang w:val="lt-LT"/>
        </w:rPr>
        <w:t>turinčių</w:t>
      </w:r>
      <w:r w:rsidRPr="00D44736">
        <w:rPr>
          <w:color w:val="auto"/>
          <w:lang w:val="lt-LT"/>
        </w:rPr>
        <w:t xml:space="preserve"> didžiausią neigiamą įtaką </w:t>
      </w:r>
      <w:r w:rsidR="00291D67" w:rsidRPr="00D44736">
        <w:rPr>
          <w:color w:val="auto"/>
          <w:lang w:val="lt-LT"/>
        </w:rPr>
        <w:t>strateginiams</w:t>
      </w:r>
      <w:r w:rsidRPr="00D44736">
        <w:rPr>
          <w:color w:val="auto"/>
          <w:lang w:val="lt-LT"/>
        </w:rPr>
        <w:t xml:space="preserve"> </w:t>
      </w:r>
      <w:r w:rsidR="001C3861" w:rsidRPr="00D44736">
        <w:rPr>
          <w:color w:val="000000" w:themeColor="text1"/>
        </w:rPr>
        <w:t>organizacijos</w:t>
      </w:r>
      <w:r w:rsidR="009A26C8" w:rsidRPr="00D44736">
        <w:rPr>
          <w:color w:val="000000" w:themeColor="text1"/>
        </w:rPr>
        <w:t xml:space="preserve"> </w:t>
      </w:r>
      <w:r w:rsidR="001B74D9" w:rsidRPr="00D44736">
        <w:rPr>
          <w:color w:val="auto"/>
          <w:lang w:val="lt-LT"/>
        </w:rPr>
        <w:t>tikslams įgyvendinti</w:t>
      </w:r>
      <w:r w:rsidRPr="00D44736">
        <w:rPr>
          <w:color w:val="auto"/>
          <w:lang w:val="lt-LT"/>
        </w:rPr>
        <w:t xml:space="preserve">, </w:t>
      </w:r>
      <w:r w:rsidR="001B74D9" w:rsidRPr="00D44736">
        <w:rPr>
          <w:color w:val="auto"/>
          <w:lang w:val="lt-LT"/>
        </w:rPr>
        <w:t>metu naudojamų</w:t>
      </w:r>
      <w:r w:rsidRPr="00D44736">
        <w:rPr>
          <w:color w:val="auto"/>
          <w:lang w:val="lt-LT"/>
        </w:rPr>
        <w:t xml:space="preserve"> </w:t>
      </w:r>
      <w:r w:rsidR="00845065" w:rsidRPr="00D44736">
        <w:rPr>
          <w:color w:val="auto"/>
          <w:lang w:val="lt-LT"/>
        </w:rPr>
        <w:t xml:space="preserve">TIS </w:t>
      </w:r>
      <w:r w:rsidRPr="00D44736">
        <w:rPr>
          <w:color w:val="auto"/>
          <w:lang w:val="lt-LT"/>
        </w:rPr>
        <w:t>atkūrimo pirmumas.</w:t>
      </w:r>
      <w:r w:rsidR="008E021D" w:rsidRPr="00D44736">
        <w:rPr>
          <w:color w:val="auto"/>
          <w:lang w:val="lt-LT"/>
        </w:rPr>
        <w:t xml:space="preserve"> </w:t>
      </w:r>
    </w:p>
    <w:p w14:paraId="5DB4262D" w14:textId="5FB6D61D" w:rsidR="00A23327" w:rsidRPr="00D44736" w:rsidRDefault="00A23327" w:rsidP="00FD3524">
      <w:pPr>
        <w:pStyle w:val="Chapter"/>
        <w:numPr>
          <w:ilvl w:val="0"/>
          <w:numId w:val="0"/>
        </w:numPr>
        <w:spacing w:before="0" w:after="0" w:line="276" w:lineRule="auto"/>
        <w:ind w:right="0"/>
        <w:contextualSpacing w:val="0"/>
        <w:rPr>
          <w:szCs w:val="24"/>
        </w:rPr>
      </w:pPr>
      <w:r w:rsidRPr="00D44736">
        <w:rPr>
          <w:szCs w:val="24"/>
        </w:rPr>
        <w:t>III SKYRIUS</w:t>
      </w:r>
    </w:p>
    <w:p w14:paraId="274A0C9D" w14:textId="7FF71547" w:rsidR="009B3E4E" w:rsidRPr="00D44736" w:rsidRDefault="009B3E4E" w:rsidP="00FD3524">
      <w:pPr>
        <w:pStyle w:val="Chapter"/>
        <w:numPr>
          <w:ilvl w:val="0"/>
          <w:numId w:val="0"/>
        </w:numPr>
        <w:spacing w:before="0" w:after="0" w:line="276" w:lineRule="auto"/>
        <w:ind w:right="0"/>
        <w:contextualSpacing w:val="0"/>
        <w:rPr>
          <w:szCs w:val="24"/>
        </w:rPr>
      </w:pPr>
      <w:r w:rsidRPr="00D44736">
        <w:rPr>
          <w:szCs w:val="24"/>
        </w:rPr>
        <w:t>ORGANIZACINĖS NUOSTATOS</w:t>
      </w:r>
    </w:p>
    <w:p w14:paraId="44F82ED1" w14:textId="77777777" w:rsidR="00A23327" w:rsidRPr="00D44736" w:rsidRDefault="00A23327" w:rsidP="001C3861">
      <w:pPr>
        <w:pStyle w:val="Pagrindiniotekstopirmatrauka"/>
        <w:ind w:firstLine="0"/>
      </w:pPr>
    </w:p>
    <w:p w14:paraId="4C24BDAF" w14:textId="7E23AE85" w:rsidR="00A80178" w:rsidRPr="00D44736" w:rsidRDefault="007E7410" w:rsidP="00B964BC">
      <w:pPr>
        <w:pStyle w:val="Pagrindinistekstas2"/>
        <w:spacing w:line="276" w:lineRule="auto"/>
        <w:ind w:left="0" w:firstLine="709"/>
        <w:jc w:val="both"/>
        <w:rPr>
          <w:color w:val="auto"/>
          <w:lang w:val="lt-LT"/>
        </w:rPr>
      </w:pPr>
      <w:r w:rsidRPr="00D44736">
        <w:rPr>
          <w:color w:val="000000" w:themeColor="text1"/>
          <w:szCs w:val="24"/>
        </w:rPr>
        <w:t>Savivaldybės administracijos</w:t>
      </w:r>
      <w:r w:rsidR="001A2AE5" w:rsidRPr="00D44736">
        <w:rPr>
          <w:color w:val="000000" w:themeColor="text1"/>
          <w:szCs w:val="24"/>
        </w:rPr>
        <w:t xml:space="preserve"> kritinių </w:t>
      </w:r>
      <w:r w:rsidR="001A2AE5" w:rsidRPr="00D44736">
        <w:rPr>
          <w:color w:val="auto"/>
          <w:lang w:val="lt-LT"/>
        </w:rPr>
        <w:t xml:space="preserve">veiklų metu naudojamų </w:t>
      </w:r>
      <w:r w:rsidR="00845065" w:rsidRPr="00D44736">
        <w:rPr>
          <w:color w:val="auto"/>
          <w:lang w:val="lt-LT"/>
        </w:rPr>
        <w:t xml:space="preserve">TIS </w:t>
      </w:r>
      <w:r w:rsidR="001A2AE5" w:rsidRPr="00D44736">
        <w:rPr>
          <w:color w:val="auto"/>
          <w:lang w:val="lt-LT"/>
        </w:rPr>
        <w:t xml:space="preserve">tęstinumui užtikrinti ir jiems atkurti </w:t>
      </w:r>
      <w:r w:rsidR="00DC29E0" w:rsidRPr="00D44736">
        <w:rPr>
          <w:color w:val="auto"/>
          <w:lang w:val="lt-LT"/>
        </w:rPr>
        <w:t xml:space="preserve">sudaroma </w:t>
      </w:r>
      <w:r w:rsidR="001A2AE5" w:rsidRPr="00D44736">
        <w:rPr>
          <w:color w:val="auto"/>
          <w:lang w:val="lt-LT"/>
        </w:rPr>
        <w:t xml:space="preserve">Veiklos tęstinumo valdymo </w:t>
      </w:r>
      <w:r w:rsidR="00C63D45" w:rsidRPr="00D44736">
        <w:rPr>
          <w:color w:val="auto"/>
          <w:lang w:val="lt-LT"/>
        </w:rPr>
        <w:t xml:space="preserve">grupė (toliau – VTVG) </w:t>
      </w:r>
      <w:r w:rsidR="001A2AE5" w:rsidRPr="00D44736">
        <w:rPr>
          <w:color w:val="auto"/>
          <w:lang w:val="lt-LT"/>
        </w:rPr>
        <w:t xml:space="preserve">ir </w:t>
      </w:r>
      <w:r w:rsidR="00E77860" w:rsidRPr="00D44736">
        <w:rPr>
          <w:color w:val="auto"/>
          <w:lang w:val="lt-LT"/>
        </w:rPr>
        <w:t xml:space="preserve">Veiklos </w:t>
      </w:r>
      <w:r w:rsidR="001A2AE5" w:rsidRPr="00D44736">
        <w:rPr>
          <w:color w:val="auto"/>
          <w:lang w:val="lt-LT"/>
        </w:rPr>
        <w:t>atkūrimo grupė</w:t>
      </w:r>
      <w:r w:rsidR="00E77860" w:rsidRPr="00D44736">
        <w:rPr>
          <w:color w:val="auto"/>
          <w:lang w:val="lt-LT"/>
        </w:rPr>
        <w:t xml:space="preserve"> (toliau – VAG)</w:t>
      </w:r>
      <w:r w:rsidR="001A2AE5" w:rsidRPr="00D44736">
        <w:rPr>
          <w:color w:val="auto"/>
          <w:lang w:val="lt-LT"/>
        </w:rPr>
        <w:t xml:space="preserve">. </w:t>
      </w:r>
    </w:p>
    <w:p w14:paraId="388DCD6C" w14:textId="7C082A8C" w:rsidR="00A80178" w:rsidRPr="00D44736" w:rsidRDefault="00A80178" w:rsidP="00B964BC">
      <w:pPr>
        <w:pStyle w:val="Pagrindinistekstas2"/>
        <w:spacing w:line="276" w:lineRule="auto"/>
        <w:ind w:left="0" w:firstLine="709"/>
        <w:jc w:val="both"/>
        <w:rPr>
          <w:color w:val="auto"/>
          <w:lang w:val="lt-LT"/>
        </w:rPr>
      </w:pPr>
      <w:r w:rsidRPr="00D44736">
        <w:rPr>
          <w:color w:val="auto"/>
          <w:lang w:val="lt-LT"/>
        </w:rPr>
        <w:t xml:space="preserve">VTVG ir VAG yra sudaromos </w:t>
      </w:r>
      <w:r w:rsidR="00617E24" w:rsidRPr="00D44736">
        <w:rPr>
          <w:color w:val="000000" w:themeColor="text1"/>
          <w:szCs w:val="24"/>
        </w:rPr>
        <w:t xml:space="preserve">Savivaldybės administracijos direktoriaus </w:t>
      </w:r>
      <w:r w:rsidRPr="00D44736">
        <w:rPr>
          <w:color w:val="auto"/>
          <w:lang w:val="lt-LT"/>
        </w:rPr>
        <w:t xml:space="preserve">įsakymu ir (ar) VTVG ir VAG narių pareigybės aprašymuose įvardijant jiems priskirtas funkcijas. </w:t>
      </w:r>
    </w:p>
    <w:p w14:paraId="2EC2D6DE" w14:textId="7CAE0454" w:rsidR="001A2AE5" w:rsidRPr="00D44736" w:rsidRDefault="00E77860" w:rsidP="00B964BC">
      <w:pPr>
        <w:pStyle w:val="Pagrindinistekstas2"/>
        <w:spacing w:line="276" w:lineRule="auto"/>
        <w:ind w:left="0" w:firstLine="709"/>
        <w:jc w:val="both"/>
        <w:rPr>
          <w:color w:val="auto"/>
          <w:lang w:val="lt-LT"/>
        </w:rPr>
      </w:pPr>
      <w:r w:rsidRPr="00D44736">
        <w:rPr>
          <w:color w:val="auto"/>
          <w:lang w:val="lt-LT"/>
        </w:rPr>
        <w:t xml:space="preserve">VTVG </w:t>
      </w:r>
      <w:r w:rsidR="001A2AE5" w:rsidRPr="00D44736">
        <w:rPr>
          <w:color w:val="auto"/>
          <w:lang w:val="lt-LT"/>
        </w:rPr>
        <w:t>sudaryt</w:t>
      </w:r>
      <w:r w:rsidR="00093BA7" w:rsidRPr="00D44736">
        <w:rPr>
          <w:color w:val="auto"/>
          <w:lang w:val="lt-LT"/>
        </w:rPr>
        <w:t>a iš</w:t>
      </w:r>
      <w:r w:rsidR="001A2AE5" w:rsidRPr="00D44736">
        <w:rPr>
          <w:color w:val="auto"/>
          <w:lang w:val="lt-LT"/>
        </w:rPr>
        <w:t xml:space="preserve"> vadov</w:t>
      </w:r>
      <w:r w:rsidR="007257BE" w:rsidRPr="00D44736">
        <w:rPr>
          <w:color w:val="auto"/>
          <w:lang w:val="lt-LT"/>
        </w:rPr>
        <w:t>o</w:t>
      </w:r>
      <w:r w:rsidR="001A2AE5" w:rsidRPr="00D44736">
        <w:rPr>
          <w:color w:val="auto"/>
          <w:lang w:val="lt-LT"/>
        </w:rPr>
        <w:t xml:space="preserve"> ir nari</w:t>
      </w:r>
      <w:r w:rsidR="00093BA7" w:rsidRPr="00D44736">
        <w:rPr>
          <w:color w:val="auto"/>
          <w:lang w:val="lt-LT"/>
        </w:rPr>
        <w:t>ų</w:t>
      </w:r>
      <w:r w:rsidR="001A2AE5" w:rsidRPr="00D44736">
        <w:rPr>
          <w:color w:val="auto"/>
          <w:lang w:val="lt-LT"/>
        </w:rPr>
        <w:t xml:space="preserve">. </w:t>
      </w:r>
      <w:r w:rsidRPr="00D44736">
        <w:rPr>
          <w:color w:val="000000" w:themeColor="text1"/>
          <w:szCs w:val="24"/>
          <w:lang w:val="lt-LT"/>
        </w:rPr>
        <w:t xml:space="preserve">Į VTVG turi būti deleguojami </w:t>
      </w:r>
      <w:r w:rsidR="00C220F1" w:rsidRPr="00D44736">
        <w:rPr>
          <w:color w:val="000000" w:themeColor="text1"/>
          <w:szCs w:val="24"/>
        </w:rPr>
        <w:t>organizacijos</w:t>
      </w:r>
      <w:r w:rsidRPr="00D44736">
        <w:rPr>
          <w:color w:val="000000" w:themeColor="text1"/>
          <w:szCs w:val="24"/>
        </w:rPr>
        <w:t xml:space="preserve"> </w:t>
      </w:r>
      <w:r w:rsidRPr="00D44736">
        <w:rPr>
          <w:color w:val="000000" w:themeColor="text1"/>
          <w:szCs w:val="24"/>
          <w:lang w:val="lt-LT"/>
        </w:rPr>
        <w:t>struktūrinių padalinių vadovai ir kiti atsakingi darbuotojai. Sudarant VTVG į ją turi būti įtraukas kibernetinio saugumo vadovas ir (ar) saugos įgaliotinis</w:t>
      </w:r>
      <w:r w:rsidR="00A80178" w:rsidRPr="00D44736">
        <w:rPr>
          <w:color w:val="000000" w:themeColor="text1"/>
          <w:szCs w:val="24"/>
          <w:lang w:val="lt-LT"/>
        </w:rPr>
        <w:t xml:space="preserve">, </w:t>
      </w:r>
      <w:r w:rsidR="00A80178" w:rsidRPr="00D44736">
        <w:rPr>
          <w:color w:val="auto"/>
          <w:lang w:val="lt-LT"/>
        </w:rPr>
        <w:t>d</w:t>
      </w:r>
      <w:r w:rsidR="001A2AE5" w:rsidRPr="00D44736">
        <w:rPr>
          <w:color w:val="auto"/>
          <w:lang w:val="lt-LT"/>
        </w:rPr>
        <w:t xml:space="preserve">uomenų apsaugos pareigūnas, už </w:t>
      </w:r>
      <w:r w:rsidR="00845065" w:rsidRPr="00D44736">
        <w:rPr>
          <w:color w:val="auto"/>
          <w:lang w:val="lt-LT"/>
        </w:rPr>
        <w:t xml:space="preserve">TIS </w:t>
      </w:r>
      <w:r w:rsidR="001A2AE5" w:rsidRPr="00D44736">
        <w:rPr>
          <w:color w:val="auto"/>
          <w:lang w:val="lt-LT"/>
        </w:rPr>
        <w:t xml:space="preserve">atkūrimą atsakingo padalinio vadovas, pagal poreikį kiti </w:t>
      </w:r>
      <w:r w:rsidR="00C220F1" w:rsidRPr="00D44736">
        <w:rPr>
          <w:color w:val="000000" w:themeColor="text1"/>
          <w:szCs w:val="24"/>
        </w:rPr>
        <w:t>organizacijos</w:t>
      </w:r>
      <w:r w:rsidR="00A80178" w:rsidRPr="00D44736">
        <w:rPr>
          <w:color w:val="000000" w:themeColor="text1"/>
          <w:szCs w:val="24"/>
        </w:rPr>
        <w:t xml:space="preserve"> </w:t>
      </w:r>
      <w:r w:rsidR="001A2AE5" w:rsidRPr="00D44736">
        <w:rPr>
          <w:color w:val="auto"/>
          <w:lang w:val="lt-LT"/>
        </w:rPr>
        <w:t>darbuotojai.</w:t>
      </w:r>
    </w:p>
    <w:p w14:paraId="4002E7C2" w14:textId="605533D8" w:rsidR="00A80178" w:rsidRPr="00D44736" w:rsidRDefault="00A80178" w:rsidP="00B964BC">
      <w:pPr>
        <w:pStyle w:val="Pagrindinistekstas2"/>
        <w:spacing w:line="276" w:lineRule="auto"/>
        <w:ind w:left="0" w:firstLine="709"/>
        <w:jc w:val="both"/>
      </w:pPr>
      <w:r w:rsidRPr="00D44736">
        <w:t xml:space="preserve">VTVG yra atskaitinga </w:t>
      </w:r>
      <w:r w:rsidR="007E7410" w:rsidRPr="00D44736">
        <w:rPr>
          <w:color w:val="000000" w:themeColor="text1"/>
          <w:szCs w:val="24"/>
        </w:rPr>
        <w:t>Savivaldybės administracijos</w:t>
      </w:r>
      <w:r w:rsidRPr="00D44736">
        <w:rPr>
          <w:color w:val="000000" w:themeColor="text1"/>
          <w:szCs w:val="24"/>
        </w:rPr>
        <w:t xml:space="preserve"> </w:t>
      </w:r>
      <w:r w:rsidR="00617E24" w:rsidRPr="00D44736">
        <w:rPr>
          <w:color w:val="000000" w:themeColor="text1"/>
          <w:szCs w:val="24"/>
        </w:rPr>
        <w:t>direktoriui</w:t>
      </w:r>
      <w:r w:rsidRPr="00D44736">
        <w:t>.</w:t>
      </w:r>
    </w:p>
    <w:p w14:paraId="527E902E" w14:textId="38FB9F1B" w:rsidR="00A80178" w:rsidRPr="00D44736" w:rsidRDefault="00A80178" w:rsidP="00B964BC">
      <w:pPr>
        <w:pStyle w:val="Pagrindinistekstas2"/>
        <w:spacing w:line="276" w:lineRule="auto"/>
        <w:ind w:left="0" w:firstLine="709"/>
        <w:jc w:val="both"/>
      </w:pPr>
      <w:r w:rsidRPr="00D44736">
        <w:rPr>
          <w:lang w:val="lt-LT"/>
        </w:rPr>
        <w:t>VAG yra atskaitinga VTVG.</w:t>
      </w:r>
    </w:p>
    <w:p w14:paraId="200B9BF0" w14:textId="3FB2D064" w:rsidR="000F0F2F" w:rsidRPr="00D44736" w:rsidRDefault="000F0F2F" w:rsidP="00B964BC">
      <w:pPr>
        <w:pStyle w:val="Pagrindinistekstas2"/>
        <w:spacing w:line="276" w:lineRule="auto"/>
        <w:ind w:left="0" w:firstLine="709"/>
        <w:jc w:val="both"/>
      </w:pPr>
      <w:bookmarkStart w:id="0" w:name="_Ref178056510"/>
      <w:r w:rsidRPr="00D44736">
        <w:t>VTVG ir VAG nariai turi turėti reikiamas kompetencijas jiems numatytoms funkcijoms vykdyti. Šių grupių kompetencijos turi būti tobulinamos pagal poreikį organizuojant specializuotus mokymus rizikų vertinimo ir valdymo bei veiklos tęstinumo valdymo srityse ir organizuojant informavimo programas (pvz.</w:t>
      </w:r>
      <w:r w:rsidR="00835653">
        <w:t>,</w:t>
      </w:r>
      <w:r w:rsidRPr="00D44736">
        <w:t xml:space="preserve"> siunčiant periodinius informacinius pranešimus</w:t>
      </w:r>
      <w:r w:rsidR="00845065" w:rsidRPr="00D44736">
        <w:t xml:space="preserve">, vadovaujantis </w:t>
      </w:r>
      <w:r w:rsidR="00845065" w:rsidRPr="00D44736">
        <w:rPr>
          <w:color w:val="000000" w:themeColor="text1"/>
          <w:szCs w:val="24"/>
          <w:lang w:val="lt-LT"/>
        </w:rPr>
        <w:t xml:space="preserve">Kibernetinės higienos praktikos organizavimo ir kibernetinio saugumo mokymų organizavimo ir vykdymo </w:t>
      </w:r>
      <w:r w:rsidR="00617E24" w:rsidRPr="00D44736">
        <w:rPr>
          <w:color w:val="000000" w:themeColor="text1"/>
          <w:szCs w:val="24"/>
          <w:lang w:val="lt-LT"/>
        </w:rPr>
        <w:t>tvarkos aprašu</w:t>
      </w:r>
      <w:r w:rsidRPr="00D44736">
        <w:t>).</w:t>
      </w:r>
      <w:bookmarkEnd w:id="0"/>
      <w:r w:rsidRPr="00D44736">
        <w:t xml:space="preserve"> </w:t>
      </w:r>
    </w:p>
    <w:p w14:paraId="1275F2AC" w14:textId="2F70B361" w:rsidR="00A80178" w:rsidRPr="00D44736" w:rsidRDefault="00A80178" w:rsidP="00B964BC">
      <w:pPr>
        <w:pStyle w:val="Pagrindinistekstas2"/>
        <w:spacing w:line="276" w:lineRule="auto"/>
        <w:ind w:left="0" w:firstLine="709"/>
        <w:jc w:val="both"/>
        <w:rPr>
          <w:lang w:val="lt-LT"/>
        </w:rPr>
      </w:pPr>
      <w:r w:rsidRPr="00D44736">
        <w:rPr>
          <w:lang w:val="lt-LT"/>
        </w:rPr>
        <w:t xml:space="preserve">Kibernetinio saugumo vadovas per 5 darbo dienas nuo šio </w:t>
      </w:r>
      <w:r w:rsidR="007E7410" w:rsidRPr="00D44736">
        <w:rPr>
          <w:lang w:val="lt-LT"/>
        </w:rPr>
        <w:t>Aprašo</w:t>
      </w:r>
      <w:r w:rsidRPr="00D44736">
        <w:rPr>
          <w:lang w:val="lt-LT"/>
        </w:rPr>
        <w:t xml:space="preserve"> patvirtinimo dienos </w:t>
      </w:r>
      <w:r w:rsidRPr="00D44736">
        <w:rPr>
          <w:color w:val="auto"/>
          <w:lang w:val="lt-LT"/>
        </w:rPr>
        <w:t xml:space="preserve">pagal šio </w:t>
      </w:r>
      <w:r w:rsidR="007E7410" w:rsidRPr="00D44736">
        <w:rPr>
          <w:color w:val="auto"/>
          <w:lang w:val="lt-LT"/>
        </w:rPr>
        <w:t>Aprašo</w:t>
      </w:r>
      <w:r w:rsidRPr="00D44736">
        <w:rPr>
          <w:color w:val="auto"/>
          <w:lang w:val="lt-LT"/>
        </w:rPr>
        <w:t xml:space="preserve"> </w:t>
      </w:r>
      <w:r w:rsidR="00250C31" w:rsidRPr="00D44736">
        <w:rPr>
          <w:color w:val="auto"/>
          <w:lang w:val="lt-LT"/>
        </w:rPr>
        <w:t>4</w:t>
      </w:r>
      <w:r w:rsidRPr="00D44736">
        <w:rPr>
          <w:color w:val="auto"/>
          <w:lang w:val="lt-LT"/>
        </w:rPr>
        <w:t xml:space="preserve"> priede pateiktą </w:t>
      </w:r>
      <w:r w:rsidR="00835653">
        <w:rPr>
          <w:color w:val="auto"/>
          <w:lang w:val="lt-LT"/>
        </w:rPr>
        <w:t>VTVG</w:t>
      </w:r>
      <w:r w:rsidRPr="00D44736">
        <w:rPr>
          <w:color w:val="auto"/>
          <w:lang w:val="lt-LT"/>
        </w:rPr>
        <w:t xml:space="preserve"> ir </w:t>
      </w:r>
      <w:r w:rsidR="00835653">
        <w:rPr>
          <w:color w:val="auto"/>
          <w:lang w:val="lt-LT"/>
        </w:rPr>
        <w:t>VAG</w:t>
      </w:r>
      <w:r w:rsidRPr="00D44736">
        <w:rPr>
          <w:color w:val="auto"/>
          <w:lang w:val="lt-LT"/>
        </w:rPr>
        <w:t xml:space="preserve"> sudė</w:t>
      </w:r>
      <w:r w:rsidR="00250C31" w:rsidRPr="00D44736">
        <w:rPr>
          <w:color w:val="auto"/>
          <w:lang w:val="lt-LT"/>
        </w:rPr>
        <w:t>čių</w:t>
      </w:r>
      <w:r w:rsidRPr="00D44736">
        <w:rPr>
          <w:color w:val="auto"/>
          <w:lang w:val="lt-LT"/>
        </w:rPr>
        <w:t xml:space="preserve"> tvirtinimo form</w:t>
      </w:r>
      <w:r w:rsidR="00845065" w:rsidRPr="00D44736">
        <w:rPr>
          <w:color w:val="auto"/>
          <w:lang w:val="lt-LT"/>
        </w:rPr>
        <w:t>ą</w:t>
      </w:r>
      <w:r w:rsidRPr="00D44736">
        <w:rPr>
          <w:color w:val="auto"/>
          <w:lang w:val="lt-LT"/>
        </w:rPr>
        <w:t xml:space="preserve"> </w:t>
      </w:r>
      <w:r w:rsidRPr="00D44736">
        <w:rPr>
          <w:lang w:val="lt-LT"/>
        </w:rPr>
        <w:t xml:space="preserve">turi parengti ir </w:t>
      </w:r>
      <w:r w:rsidR="007E7410" w:rsidRPr="00D44736">
        <w:rPr>
          <w:color w:val="000000" w:themeColor="text1"/>
        </w:rPr>
        <w:t xml:space="preserve">Savivaldybės </w:t>
      </w:r>
      <w:r w:rsidR="00617E24" w:rsidRPr="00D44736">
        <w:rPr>
          <w:color w:val="000000" w:themeColor="text1"/>
        </w:rPr>
        <w:t>direktoriui</w:t>
      </w:r>
      <w:r w:rsidRPr="00D44736">
        <w:rPr>
          <w:color w:val="000000" w:themeColor="text1"/>
        </w:rPr>
        <w:t xml:space="preserve"> </w:t>
      </w:r>
      <w:r w:rsidRPr="00D44736">
        <w:rPr>
          <w:lang w:val="lt-LT"/>
        </w:rPr>
        <w:t>pateikti VTVG ir VAG grupių sudėties projektą ir įsakymo dėl jų sudarymo ir darbuotojų paskyrimo projektą.</w:t>
      </w:r>
      <w:r w:rsidR="00450BD6" w:rsidRPr="00D44736">
        <w:rPr>
          <w:lang w:val="lt-LT"/>
        </w:rPr>
        <w:t xml:space="preserve"> </w:t>
      </w:r>
      <w:r w:rsidR="007E7410" w:rsidRPr="00D44736">
        <w:rPr>
          <w:color w:val="000000" w:themeColor="text1"/>
        </w:rPr>
        <w:t>Savivaldybės administracijos</w:t>
      </w:r>
      <w:r w:rsidR="00450BD6" w:rsidRPr="00D44736">
        <w:rPr>
          <w:color w:val="000000" w:themeColor="text1"/>
        </w:rPr>
        <w:t xml:space="preserve"> </w:t>
      </w:r>
      <w:r w:rsidR="00617E24" w:rsidRPr="00D44736">
        <w:rPr>
          <w:color w:val="000000" w:themeColor="text1"/>
        </w:rPr>
        <w:t>direktorius</w:t>
      </w:r>
      <w:r w:rsidR="00450BD6" w:rsidRPr="00D44736">
        <w:rPr>
          <w:color w:val="000000" w:themeColor="text1"/>
        </w:rPr>
        <w:t xml:space="preserve"> turi patvirtinti </w:t>
      </w:r>
      <w:r w:rsidR="00450BD6" w:rsidRPr="00D44736">
        <w:rPr>
          <w:color w:val="000000" w:themeColor="text1"/>
          <w:lang w:val="lt-LT"/>
        </w:rPr>
        <w:t xml:space="preserve">įsakymą dėl </w:t>
      </w:r>
      <w:r w:rsidR="00450BD6" w:rsidRPr="00D44736">
        <w:rPr>
          <w:lang w:val="lt-LT"/>
        </w:rPr>
        <w:t>VTVG ir VAG grupių sudarymo ir darbuotojų paskyrimo.</w:t>
      </w:r>
    </w:p>
    <w:p w14:paraId="5214C18B" w14:textId="0988CA39" w:rsidR="00FF6235" w:rsidRPr="00D44736" w:rsidRDefault="00E77860" w:rsidP="001C3861">
      <w:pPr>
        <w:pStyle w:val="Pagrindinistekstas2"/>
        <w:tabs>
          <w:tab w:val="clear" w:pos="1191"/>
          <w:tab w:val="num" w:pos="1134"/>
        </w:tabs>
        <w:ind w:left="0" w:firstLine="720"/>
      </w:pPr>
      <w:r w:rsidRPr="00D44736">
        <w:t xml:space="preserve">VTVG </w:t>
      </w:r>
      <w:r w:rsidR="00FF6235" w:rsidRPr="00D44736">
        <w:t>vadovo funkcijos ir įgaliojimai:</w:t>
      </w:r>
    </w:p>
    <w:p w14:paraId="0151E112" w14:textId="464ED65A" w:rsidR="00FF6235" w:rsidRPr="00D44736" w:rsidRDefault="00FF6235" w:rsidP="00B964BC">
      <w:pPr>
        <w:pStyle w:val="Sraopastraipa"/>
        <w:numPr>
          <w:ilvl w:val="1"/>
          <w:numId w:val="5"/>
        </w:numPr>
        <w:tabs>
          <w:tab w:val="left" w:pos="567"/>
          <w:tab w:val="num" w:pos="1276"/>
        </w:tabs>
        <w:spacing w:after="0"/>
        <w:ind w:right="-79" w:firstLine="709"/>
        <w:jc w:val="both"/>
        <w:rPr>
          <w:rFonts w:ascii="Times New Roman" w:hAnsi="Times New Roman" w:cs="Times New Roman"/>
          <w:sz w:val="24"/>
          <w:szCs w:val="24"/>
        </w:rPr>
      </w:pPr>
      <w:r w:rsidRPr="00D44736">
        <w:rPr>
          <w:rFonts w:ascii="Times New Roman" w:hAnsi="Times New Roman" w:cs="Times New Roman"/>
          <w:sz w:val="24"/>
          <w:szCs w:val="24"/>
        </w:rPr>
        <w:t xml:space="preserve">organizuoja </w:t>
      </w:r>
      <w:r w:rsidR="00E77860" w:rsidRPr="00D44736">
        <w:rPr>
          <w:rFonts w:ascii="Times New Roman" w:hAnsi="Times New Roman" w:cs="Times New Roman"/>
          <w:sz w:val="24"/>
          <w:szCs w:val="24"/>
        </w:rPr>
        <w:t xml:space="preserve">VTVG </w:t>
      </w:r>
      <w:r w:rsidRPr="00D44736">
        <w:rPr>
          <w:rFonts w:ascii="Times New Roman" w:hAnsi="Times New Roman" w:cs="Times New Roman"/>
          <w:sz w:val="24"/>
          <w:szCs w:val="24"/>
        </w:rPr>
        <w:t>darbą ir veda jos posėdžius;</w:t>
      </w:r>
    </w:p>
    <w:p w14:paraId="3D340E69" w14:textId="119E58EC" w:rsidR="00FF6235" w:rsidRPr="00D44736" w:rsidRDefault="00FF6235" w:rsidP="00B964BC">
      <w:pPr>
        <w:pStyle w:val="Sraopastraipa"/>
        <w:numPr>
          <w:ilvl w:val="1"/>
          <w:numId w:val="5"/>
        </w:numPr>
        <w:tabs>
          <w:tab w:val="left" w:pos="567"/>
          <w:tab w:val="num" w:pos="1276"/>
        </w:tabs>
        <w:spacing w:after="0"/>
        <w:ind w:right="-79" w:firstLine="709"/>
        <w:jc w:val="both"/>
        <w:rPr>
          <w:rFonts w:ascii="Times New Roman" w:hAnsi="Times New Roman" w:cs="Times New Roman"/>
          <w:color w:val="000000" w:themeColor="text1"/>
          <w:sz w:val="24"/>
          <w:szCs w:val="24"/>
        </w:rPr>
      </w:pPr>
      <w:r w:rsidRPr="00D44736">
        <w:rPr>
          <w:rFonts w:ascii="Times New Roman" w:hAnsi="Times New Roman" w:cs="Times New Roman"/>
          <w:sz w:val="24"/>
          <w:szCs w:val="24"/>
        </w:rPr>
        <w:t xml:space="preserve">organizuoja ir </w:t>
      </w:r>
      <w:r w:rsidRPr="00D44736">
        <w:rPr>
          <w:rFonts w:ascii="Times New Roman" w:hAnsi="Times New Roman" w:cs="Times New Roman"/>
          <w:color w:val="000000" w:themeColor="text1"/>
          <w:sz w:val="24"/>
          <w:szCs w:val="24"/>
        </w:rPr>
        <w:t xml:space="preserve">koordinuoja VTVP plano parengimą ir pateikimą tvirtinti </w:t>
      </w:r>
      <w:r w:rsidR="007E7410" w:rsidRPr="00D44736">
        <w:rPr>
          <w:rFonts w:ascii="Times New Roman" w:hAnsi="Times New Roman" w:cs="Times New Roman"/>
          <w:color w:val="000000" w:themeColor="text1"/>
          <w:sz w:val="24"/>
          <w:szCs w:val="24"/>
        </w:rPr>
        <w:t>Savivaldybės administracijos</w:t>
      </w:r>
      <w:r w:rsidR="00617E24" w:rsidRPr="00D44736">
        <w:rPr>
          <w:rFonts w:ascii="Times New Roman" w:hAnsi="Times New Roman" w:cs="Times New Roman"/>
          <w:color w:val="000000" w:themeColor="text1"/>
          <w:sz w:val="24"/>
          <w:szCs w:val="24"/>
        </w:rPr>
        <w:t xml:space="preserve"> direktoriui</w:t>
      </w:r>
      <w:r w:rsidRPr="00D44736">
        <w:rPr>
          <w:rFonts w:ascii="Times New Roman" w:hAnsi="Times New Roman" w:cs="Times New Roman"/>
          <w:color w:val="000000" w:themeColor="text1"/>
          <w:sz w:val="24"/>
          <w:szCs w:val="24"/>
        </w:rPr>
        <w:t xml:space="preserve">. Užtikrina </w:t>
      </w:r>
      <w:r w:rsidR="001C7EA1" w:rsidRPr="00D44736">
        <w:rPr>
          <w:rFonts w:ascii="Times New Roman" w:hAnsi="Times New Roman" w:cs="Times New Roman"/>
          <w:color w:val="000000" w:themeColor="text1"/>
          <w:sz w:val="24"/>
          <w:szCs w:val="24"/>
        </w:rPr>
        <w:t xml:space="preserve">VTVP plano </w:t>
      </w:r>
      <w:r w:rsidRPr="00D44736">
        <w:rPr>
          <w:rFonts w:ascii="Times New Roman" w:hAnsi="Times New Roman" w:cs="Times New Roman"/>
          <w:color w:val="000000" w:themeColor="text1"/>
          <w:sz w:val="24"/>
          <w:szCs w:val="24"/>
        </w:rPr>
        <w:t>peržiūrą ir atnaujinimą ši</w:t>
      </w:r>
      <w:r w:rsidR="00617E24" w:rsidRPr="00D44736">
        <w:rPr>
          <w:rFonts w:ascii="Times New Roman" w:hAnsi="Times New Roman" w:cs="Times New Roman"/>
          <w:color w:val="000000" w:themeColor="text1"/>
          <w:sz w:val="24"/>
          <w:szCs w:val="24"/>
        </w:rPr>
        <w:t>am</w:t>
      </w:r>
      <w:r w:rsidR="001C7EA1" w:rsidRPr="00D44736">
        <w:rPr>
          <w:rFonts w:ascii="Times New Roman" w:hAnsi="Times New Roman" w:cs="Times New Roman"/>
          <w:color w:val="000000" w:themeColor="text1"/>
          <w:sz w:val="24"/>
          <w:szCs w:val="24"/>
        </w:rPr>
        <w:t>e</w:t>
      </w:r>
      <w:r w:rsidRPr="00D44736">
        <w:rPr>
          <w:rFonts w:ascii="Times New Roman" w:hAnsi="Times New Roman" w:cs="Times New Roman"/>
          <w:color w:val="000000" w:themeColor="text1"/>
          <w:sz w:val="24"/>
          <w:szCs w:val="24"/>
        </w:rPr>
        <w:t xml:space="preserve"> </w:t>
      </w:r>
      <w:r w:rsidR="007E7410" w:rsidRPr="00D44736">
        <w:rPr>
          <w:rFonts w:ascii="Times New Roman" w:hAnsi="Times New Roman" w:cs="Times New Roman"/>
          <w:color w:val="000000" w:themeColor="text1"/>
          <w:sz w:val="24"/>
          <w:szCs w:val="24"/>
        </w:rPr>
        <w:t>Apraše</w:t>
      </w:r>
      <w:r w:rsidRPr="00D44736">
        <w:rPr>
          <w:rFonts w:ascii="Times New Roman" w:hAnsi="Times New Roman" w:cs="Times New Roman"/>
          <w:color w:val="000000" w:themeColor="text1"/>
          <w:sz w:val="24"/>
          <w:szCs w:val="24"/>
        </w:rPr>
        <w:t xml:space="preserve"> nustatytu periodiškumu;</w:t>
      </w:r>
    </w:p>
    <w:p w14:paraId="1119A5B2" w14:textId="365FAB07" w:rsidR="00FF6235" w:rsidRPr="00D44736" w:rsidRDefault="00FF6235" w:rsidP="00B964BC">
      <w:pPr>
        <w:pStyle w:val="Sraopastraipa"/>
        <w:numPr>
          <w:ilvl w:val="1"/>
          <w:numId w:val="5"/>
        </w:numPr>
        <w:tabs>
          <w:tab w:val="left" w:pos="567"/>
          <w:tab w:val="num" w:pos="1276"/>
        </w:tabs>
        <w:spacing w:after="0"/>
        <w:ind w:right="-79" w:firstLine="709"/>
        <w:jc w:val="both"/>
        <w:rPr>
          <w:rFonts w:ascii="Times New Roman" w:hAnsi="Times New Roman" w:cs="Times New Roman"/>
          <w:color w:val="000000" w:themeColor="text1"/>
          <w:sz w:val="24"/>
          <w:szCs w:val="24"/>
        </w:rPr>
      </w:pPr>
      <w:r w:rsidRPr="00D44736">
        <w:rPr>
          <w:rFonts w:ascii="Times New Roman" w:hAnsi="Times New Roman" w:cs="Times New Roman"/>
          <w:color w:val="000000" w:themeColor="text1"/>
          <w:sz w:val="24"/>
          <w:szCs w:val="24"/>
        </w:rPr>
        <w:t xml:space="preserve">priima sprendimą aktyvuoti </w:t>
      </w:r>
      <w:r w:rsidR="001C7EA1" w:rsidRPr="00D44736">
        <w:rPr>
          <w:rFonts w:ascii="Times New Roman" w:hAnsi="Times New Roman" w:cs="Times New Roman"/>
          <w:color w:val="000000" w:themeColor="text1"/>
          <w:sz w:val="24"/>
          <w:szCs w:val="24"/>
        </w:rPr>
        <w:t>VTVP</w:t>
      </w:r>
      <w:r w:rsidRPr="00D44736">
        <w:rPr>
          <w:rFonts w:ascii="Times New Roman" w:hAnsi="Times New Roman" w:cs="Times New Roman"/>
          <w:color w:val="000000" w:themeColor="text1"/>
          <w:sz w:val="24"/>
          <w:szCs w:val="24"/>
        </w:rPr>
        <w:t>;</w:t>
      </w:r>
    </w:p>
    <w:p w14:paraId="1FF64A8C" w14:textId="6FD60C5E" w:rsidR="00FF6235" w:rsidRPr="00D44736" w:rsidRDefault="00FF6235" w:rsidP="00B964BC">
      <w:pPr>
        <w:pStyle w:val="Sraopastraipa"/>
        <w:numPr>
          <w:ilvl w:val="1"/>
          <w:numId w:val="5"/>
        </w:numPr>
        <w:tabs>
          <w:tab w:val="left" w:pos="567"/>
          <w:tab w:val="num" w:pos="1276"/>
        </w:tabs>
        <w:spacing w:after="0"/>
        <w:ind w:right="-79" w:firstLine="709"/>
        <w:jc w:val="both"/>
        <w:rPr>
          <w:rFonts w:ascii="Times New Roman" w:hAnsi="Times New Roman" w:cs="Times New Roman"/>
          <w:color w:val="000000" w:themeColor="text1"/>
          <w:sz w:val="24"/>
          <w:szCs w:val="24"/>
        </w:rPr>
      </w:pPr>
      <w:r w:rsidRPr="00D44736">
        <w:rPr>
          <w:rFonts w:ascii="Times New Roman" w:hAnsi="Times New Roman" w:cs="Times New Roman"/>
          <w:color w:val="000000" w:themeColor="text1"/>
          <w:sz w:val="24"/>
          <w:szCs w:val="24"/>
        </w:rPr>
        <w:t xml:space="preserve">paveda </w:t>
      </w:r>
      <w:r w:rsidR="00E77860" w:rsidRPr="00D44736">
        <w:rPr>
          <w:rFonts w:ascii="Times New Roman" w:hAnsi="Times New Roman" w:cs="Times New Roman"/>
          <w:color w:val="000000" w:themeColor="text1"/>
          <w:sz w:val="24"/>
          <w:szCs w:val="24"/>
        </w:rPr>
        <w:t xml:space="preserve">VTVG </w:t>
      </w:r>
      <w:r w:rsidR="001C7EA1" w:rsidRPr="00D44736">
        <w:rPr>
          <w:rFonts w:ascii="Times New Roman" w:hAnsi="Times New Roman" w:cs="Times New Roman"/>
          <w:color w:val="000000" w:themeColor="text1"/>
          <w:sz w:val="24"/>
          <w:szCs w:val="24"/>
        </w:rPr>
        <w:t xml:space="preserve">nariams vykdyti VTVP </w:t>
      </w:r>
      <w:r w:rsidRPr="00D44736">
        <w:rPr>
          <w:rFonts w:ascii="Times New Roman" w:hAnsi="Times New Roman" w:cs="Times New Roman"/>
          <w:color w:val="000000" w:themeColor="text1"/>
          <w:sz w:val="24"/>
          <w:szCs w:val="24"/>
        </w:rPr>
        <w:t>numatytas veiklas, užtikrina koordinavimą ir įgyvendinimo kontrolę;</w:t>
      </w:r>
    </w:p>
    <w:p w14:paraId="7844E21A" w14:textId="17F84D95" w:rsidR="00046901" w:rsidRPr="00D44736" w:rsidRDefault="00046901" w:rsidP="00B964BC">
      <w:pPr>
        <w:pStyle w:val="Sraopastraipa"/>
        <w:numPr>
          <w:ilvl w:val="1"/>
          <w:numId w:val="5"/>
        </w:numPr>
        <w:tabs>
          <w:tab w:val="left" w:pos="567"/>
          <w:tab w:val="num" w:pos="1276"/>
        </w:tabs>
        <w:spacing w:after="0"/>
        <w:ind w:right="-79" w:firstLine="709"/>
        <w:jc w:val="both"/>
        <w:rPr>
          <w:rFonts w:ascii="Times New Roman" w:hAnsi="Times New Roman" w:cs="Times New Roman"/>
          <w:color w:val="000000" w:themeColor="text1"/>
          <w:sz w:val="24"/>
          <w:szCs w:val="24"/>
        </w:rPr>
      </w:pPr>
      <w:r w:rsidRPr="00D44736">
        <w:rPr>
          <w:rFonts w:ascii="Times New Roman" w:hAnsi="Times New Roman" w:cs="Times New Roman"/>
          <w:color w:val="000000" w:themeColor="text1"/>
          <w:sz w:val="24"/>
          <w:szCs w:val="24"/>
        </w:rPr>
        <w:lastRenderedPageBreak/>
        <w:t>paveda VAG atlikti VAP numatytas veiklas, užtikrina koordinavimą ir įgyvendinimo kontrolę;</w:t>
      </w:r>
    </w:p>
    <w:p w14:paraId="1DC96FC3" w14:textId="02C6108F" w:rsidR="00FF6235" w:rsidRPr="00D44736" w:rsidRDefault="00FF6235" w:rsidP="00B964BC">
      <w:pPr>
        <w:pStyle w:val="Sraopastraipa"/>
        <w:numPr>
          <w:ilvl w:val="1"/>
          <w:numId w:val="5"/>
        </w:numPr>
        <w:tabs>
          <w:tab w:val="left" w:pos="567"/>
          <w:tab w:val="num" w:pos="1276"/>
        </w:tabs>
        <w:spacing w:after="0"/>
        <w:ind w:right="-79" w:firstLine="709"/>
        <w:jc w:val="both"/>
        <w:rPr>
          <w:rFonts w:ascii="Times New Roman" w:hAnsi="Times New Roman" w:cs="Times New Roman"/>
          <w:color w:val="000000" w:themeColor="text1"/>
          <w:sz w:val="24"/>
          <w:szCs w:val="24"/>
        </w:rPr>
      </w:pPr>
      <w:r w:rsidRPr="00D44736">
        <w:rPr>
          <w:rFonts w:ascii="Times New Roman" w:hAnsi="Times New Roman" w:cs="Times New Roman"/>
          <w:color w:val="000000" w:themeColor="text1"/>
          <w:sz w:val="24"/>
          <w:szCs w:val="24"/>
        </w:rPr>
        <w:t>proceso savininkui pritarus, priima sprendimą grįžti prie įprasto veiklos būdo;</w:t>
      </w:r>
    </w:p>
    <w:p w14:paraId="766752D1" w14:textId="6B671383" w:rsidR="00046901" w:rsidRPr="00D44736" w:rsidRDefault="00FF6235" w:rsidP="00B964BC">
      <w:pPr>
        <w:pStyle w:val="Sraopastraipa"/>
        <w:numPr>
          <w:ilvl w:val="1"/>
          <w:numId w:val="5"/>
        </w:numPr>
        <w:tabs>
          <w:tab w:val="left" w:pos="567"/>
          <w:tab w:val="num" w:pos="1276"/>
        </w:tabs>
        <w:spacing w:after="0"/>
        <w:ind w:right="-79" w:firstLine="709"/>
        <w:jc w:val="both"/>
        <w:rPr>
          <w:rFonts w:ascii="Times New Roman" w:hAnsi="Times New Roman" w:cs="Times New Roman"/>
          <w:color w:val="000000" w:themeColor="text1"/>
          <w:sz w:val="24"/>
          <w:szCs w:val="24"/>
        </w:rPr>
      </w:pPr>
      <w:r w:rsidRPr="00D44736">
        <w:rPr>
          <w:rFonts w:ascii="Times New Roman" w:hAnsi="Times New Roman" w:cs="Times New Roman"/>
          <w:color w:val="000000" w:themeColor="text1"/>
          <w:sz w:val="24"/>
          <w:szCs w:val="24"/>
        </w:rPr>
        <w:t>ši</w:t>
      </w:r>
      <w:r w:rsidR="00617E24" w:rsidRPr="00D44736">
        <w:rPr>
          <w:rFonts w:ascii="Times New Roman" w:hAnsi="Times New Roman" w:cs="Times New Roman"/>
          <w:color w:val="000000" w:themeColor="text1"/>
          <w:sz w:val="24"/>
          <w:szCs w:val="24"/>
        </w:rPr>
        <w:t>am</w:t>
      </w:r>
      <w:r w:rsidR="001C7EA1" w:rsidRPr="00D44736">
        <w:rPr>
          <w:rFonts w:ascii="Times New Roman" w:hAnsi="Times New Roman" w:cs="Times New Roman"/>
          <w:color w:val="000000" w:themeColor="text1"/>
          <w:sz w:val="24"/>
          <w:szCs w:val="24"/>
        </w:rPr>
        <w:t>e</w:t>
      </w:r>
      <w:r w:rsidRPr="00D44736">
        <w:rPr>
          <w:rFonts w:ascii="Times New Roman" w:hAnsi="Times New Roman" w:cs="Times New Roman"/>
          <w:color w:val="000000" w:themeColor="text1"/>
          <w:sz w:val="24"/>
          <w:szCs w:val="24"/>
        </w:rPr>
        <w:t xml:space="preserve"> </w:t>
      </w:r>
      <w:r w:rsidR="007E7410" w:rsidRPr="00D44736">
        <w:rPr>
          <w:rFonts w:ascii="Times New Roman" w:hAnsi="Times New Roman" w:cs="Times New Roman"/>
          <w:color w:val="000000" w:themeColor="text1"/>
          <w:sz w:val="24"/>
          <w:szCs w:val="24"/>
        </w:rPr>
        <w:t>Apraše</w:t>
      </w:r>
      <w:r w:rsidRPr="00D44736">
        <w:rPr>
          <w:rFonts w:ascii="Times New Roman" w:hAnsi="Times New Roman" w:cs="Times New Roman"/>
          <w:color w:val="000000" w:themeColor="text1"/>
          <w:sz w:val="24"/>
          <w:szCs w:val="24"/>
        </w:rPr>
        <w:t xml:space="preserve"> nustatytu periodiškumu organizuoja </w:t>
      </w:r>
      <w:r w:rsidR="001C7EA1" w:rsidRPr="00D44736">
        <w:rPr>
          <w:rFonts w:ascii="Times New Roman" w:hAnsi="Times New Roman" w:cs="Times New Roman"/>
          <w:color w:val="000000" w:themeColor="text1"/>
          <w:sz w:val="24"/>
          <w:szCs w:val="24"/>
        </w:rPr>
        <w:t>VTVP</w:t>
      </w:r>
      <w:r w:rsidRPr="00D44736">
        <w:rPr>
          <w:rFonts w:ascii="Times New Roman" w:hAnsi="Times New Roman" w:cs="Times New Roman"/>
          <w:color w:val="000000" w:themeColor="text1"/>
          <w:sz w:val="24"/>
          <w:szCs w:val="24"/>
        </w:rPr>
        <w:t xml:space="preserve"> išbandym</w:t>
      </w:r>
      <w:r w:rsidR="00EE356A" w:rsidRPr="00D44736">
        <w:rPr>
          <w:rFonts w:ascii="Times New Roman" w:hAnsi="Times New Roman" w:cs="Times New Roman"/>
          <w:color w:val="000000" w:themeColor="text1"/>
          <w:sz w:val="24"/>
          <w:szCs w:val="24"/>
        </w:rPr>
        <w:t>us</w:t>
      </w:r>
      <w:r w:rsidRPr="00D44736">
        <w:rPr>
          <w:rFonts w:ascii="Times New Roman" w:hAnsi="Times New Roman" w:cs="Times New Roman"/>
          <w:color w:val="000000" w:themeColor="text1"/>
          <w:sz w:val="24"/>
          <w:szCs w:val="24"/>
        </w:rPr>
        <w:t>;</w:t>
      </w:r>
    </w:p>
    <w:p w14:paraId="39BD44E8" w14:textId="15F38E0F" w:rsidR="001C7EA1" w:rsidRPr="00D44736" w:rsidRDefault="00FF6235" w:rsidP="00B964BC">
      <w:pPr>
        <w:pStyle w:val="Sraopastraipa"/>
        <w:numPr>
          <w:ilvl w:val="1"/>
          <w:numId w:val="5"/>
        </w:numPr>
        <w:tabs>
          <w:tab w:val="left" w:pos="567"/>
          <w:tab w:val="num" w:pos="1276"/>
        </w:tabs>
        <w:spacing w:after="0"/>
        <w:ind w:right="-79" w:firstLine="709"/>
        <w:jc w:val="both"/>
        <w:rPr>
          <w:rFonts w:ascii="Times New Roman" w:hAnsi="Times New Roman" w:cs="Times New Roman"/>
          <w:color w:val="000000" w:themeColor="text1"/>
          <w:sz w:val="24"/>
          <w:szCs w:val="24"/>
        </w:rPr>
      </w:pPr>
      <w:r w:rsidRPr="00D44736">
        <w:rPr>
          <w:rFonts w:ascii="Times New Roman" w:hAnsi="Times New Roman" w:cs="Times New Roman"/>
          <w:sz w:val="24"/>
          <w:szCs w:val="24"/>
        </w:rPr>
        <w:t xml:space="preserve">rengia ir </w:t>
      </w:r>
      <w:r w:rsidR="007E7410" w:rsidRPr="00D44736">
        <w:rPr>
          <w:rFonts w:ascii="Times New Roman" w:hAnsi="Times New Roman" w:cs="Times New Roman"/>
          <w:color w:val="000000" w:themeColor="text1"/>
          <w:sz w:val="24"/>
          <w:szCs w:val="24"/>
        </w:rPr>
        <w:t>Savivaldybės administracijos</w:t>
      </w:r>
      <w:r w:rsidR="001C7EA1" w:rsidRPr="00D44736">
        <w:rPr>
          <w:rFonts w:ascii="Times New Roman" w:hAnsi="Times New Roman" w:cs="Times New Roman"/>
          <w:color w:val="000000" w:themeColor="text1"/>
          <w:sz w:val="24"/>
          <w:szCs w:val="24"/>
        </w:rPr>
        <w:t xml:space="preserve"> </w:t>
      </w:r>
      <w:r w:rsidR="00617E24" w:rsidRPr="00D44736">
        <w:rPr>
          <w:rFonts w:ascii="Times New Roman" w:hAnsi="Times New Roman" w:cs="Times New Roman"/>
          <w:color w:val="000000" w:themeColor="text1"/>
          <w:sz w:val="24"/>
          <w:szCs w:val="24"/>
        </w:rPr>
        <w:t>direktoriui</w:t>
      </w:r>
      <w:r w:rsidR="001C7EA1" w:rsidRPr="00D44736">
        <w:rPr>
          <w:rFonts w:ascii="Times New Roman" w:hAnsi="Times New Roman" w:cs="Times New Roman"/>
          <w:color w:val="000000" w:themeColor="text1"/>
          <w:sz w:val="24"/>
          <w:szCs w:val="24"/>
        </w:rPr>
        <w:t xml:space="preserve"> </w:t>
      </w:r>
      <w:r w:rsidRPr="00D44736">
        <w:rPr>
          <w:rFonts w:ascii="Times New Roman" w:hAnsi="Times New Roman" w:cs="Times New Roman"/>
          <w:sz w:val="24"/>
          <w:szCs w:val="24"/>
        </w:rPr>
        <w:t xml:space="preserve">teikia </w:t>
      </w:r>
      <w:r w:rsidR="001C7EA1" w:rsidRPr="00D44736">
        <w:rPr>
          <w:rFonts w:ascii="Times New Roman" w:hAnsi="Times New Roman" w:cs="Times New Roman"/>
          <w:sz w:val="24"/>
          <w:szCs w:val="24"/>
        </w:rPr>
        <w:t>tvirtinti</w:t>
      </w:r>
      <w:r w:rsidRPr="00D44736">
        <w:rPr>
          <w:rFonts w:ascii="Times New Roman" w:hAnsi="Times New Roman" w:cs="Times New Roman"/>
          <w:sz w:val="24"/>
          <w:szCs w:val="24"/>
        </w:rPr>
        <w:t xml:space="preserve"> </w:t>
      </w:r>
      <w:r w:rsidR="001C7EA1" w:rsidRPr="00D44736">
        <w:rPr>
          <w:rFonts w:ascii="Times New Roman" w:hAnsi="Times New Roman" w:cs="Times New Roman"/>
          <w:color w:val="000000" w:themeColor="text1"/>
          <w:sz w:val="24"/>
          <w:szCs w:val="24"/>
        </w:rPr>
        <w:t xml:space="preserve">VTVP </w:t>
      </w:r>
      <w:r w:rsidRPr="00D44736">
        <w:rPr>
          <w:rFonts w:ascii="Times New Roman" w:hAnsi="Times New Roman" w:cs="Times New Roman"/>
          <w:sz w:val="24"/>
          <w:szCs w:val="24"/>
        </w:rPr>
        <w:t>išbandymo ataskaitą</w:t>
      </w:r>
      <w:r w:rsidR="001C7EA1" w:rsidRPr="00D44736">
        <w:rPr>
          <w:rFonts w:ascii="Times New Roman" w:hAnsi="Times New Roman" w:cs="Times New Roman"/>
          <w:sz w:val="24"/>
          <w:szCs w:val="24"/>
        </w:rPr>
        <w:t>.</w:t>
      </w:r>
    </w:p>
    <w:p w14:paraId="19523734" w14:textId="42FC88D7" w:rsidR="009B3E4E" w:rsidRPr="00D44736" w:rsidRDefault="00E77860" w:rsidP="00093BA7">
      <w:pPr>
        <w:pStyle w:val="Pagrindinistekstas2"/>
        <w:spacing w:line="276" w:lineRule="auto"/>
        <w:ind w:left="0" w:firstLine="720"/>
        <w:jc w:val="both"/>
        <w:rPr>
          <w:color w:val="auto"/>
          <w:lang w:val="lt-LT"/>
        </w:rPr>
      </w:pPr>
      <w:r w:rsidRPr="00D44736">
        <w:rPr>
          <w:color w:val="auto"/>
          <w:lang w:val="lt-LT"/>
        </w:rPr>
        <w:t xml:space="preserve">VTVG </w:t>
      </w:r>
      <w:r w:rsidR="001C7EA1" w:rsidRPr="00D44736">
        <w:t>funkcijos ir įgaliojimai</w:t>
      </w:r>
      <w:r w:rsidR="009B3E4E" w:rsidRPr="00D44736">
        <w:rPr>
          <w:color w:val="auto"/>
          <w:lang w:val="lt-LT"/>
        </w:rPr>
        <w:t>:</w:t>
      </w:r>
    </w:p>
    <w:p w14:paraId="6BEBE7A8" w14:textId="3DF6DC13" w:rsidR="00046901" w:rsidRPr="00D44736" w:rsidRDefault="00046901" w:rsidP="007257BE">
      <w:pPr>
        <w:pStyle w:val="Pagrindinistekstas2"/>
        <w:tabs>
          <w:tab w:val="left" w:pos="1276"/>
        </w:tabs>
        <w:spacing w:line="276" w:lineRule="auto"/>
        <w:ind w:firstLine="425"/>
        <w:jc w:val="both"/>
        <w:rPr>
          <w:color w:val="auto"/>
          <w:lang w:val="lt-LT"/>
        </w:rPr>
      </w:pPr>
      <w:r w:rsidRPr="00D44736">
        <w:rPr>
          <w:color w:val="auto"/>
          <w:lang w:val="lt-LT"/>
        </w:rPr>
        <w:t xml:space="preserve">rengia VTVP </w:t>
      </w:r>
      <w:r w:rsidR="7A9669D4" w:rsidRPr="00D44736">
        <w:rPr>
          <w:color w:val="auto"/>
          <w:lang w:val="lt-LT"/>
        </w:rPr>
        <w:t>(</w:t>
      </w:r>
      <w:r w:rsidRPr="00D44736">
        <w:rPr>
          <w:color w:val="auto"/>
          <w:lang w:val="lt-LT"/>
        </w:rPr>
        <w:t>gali naudoti</w:t>
      </w:r>
      <w:r w:rsidR="00835653">
        <w:rPr>
          <w:color w:val="auto"/>
          <w:lang w:val="lt-LT"/>
        </w:rPr>
        <w:t>s</w:t>
      </w:r>
      <w:r w:rsidRPr="00D44736">
        <w:rPr>
          <w:color w:val="auto"/>
          <w:lang w:val="lt-LT"/>
        </w:rPr>
        <w:t xml:space="preserve"> VAG pagalb</w:t>
      </w:r>
      <w:r w:rsidR="00835653">
        <w:rPr>
          <w:color w:val="auto"/>
          <w:lang w:val="lt-LT"/>
        </w:rPr>
        <w:t>a</w:t>
      </w:r>
      <w:r w:rsidR="16F9409C" w:rsidRPr="00D44736">
        <w:rPr>
          <w:color w:val="auto"/>
          <w:lang w:val="lt-LT"/>
        </w:rPr>
        <w:t>)</w:t>
      </w:r>
      <w:r w:rsidRPr="00D44736">
        <w:rPr>
          <w:color w:val="auto"/>
          <w:lang w:val="lt-LT"/>
        </w:rPr>
        <w:t>;</w:t>
      </w:r>
    </w:p>
    <w:p w14:paraId="26689B71" w14:textId="4B11A49D" w:rsidR="00B33A97" w:rsidRPr="00D44736" w:rsidRDefault="00046901">
      <w:pPr>
        <w:pStyle w:val="Pagrindinistekstas2"/>
        <w:numPr>
          <w:ilvl w:val="1"/>
          <w:numId w:val="5"/>
        </w:numPr>
        <w:tabs>
          <w:tab w:val="left" w:pos="1276"/>
        </w:tabs>
        <w:spacing w:line="276" w:lineRule="auto"/>
        <w:ind w:firstLine="720"/>
        <w:jc w:val="both"/>
        <w:rPr>
          <w:color w:val="auto"/>
          <w:lang w:val="lt-LT"/>
        </w:rPr>
      </w:pPr>
      <w:r w:rsidRPr="00D44736">
        <w:rPr>
          <w:color w:val="000000" w:themeColor="text1"/>
          <w:szCs w:val="24"/>
        </w:rPr>
        <w:t xml:space="preserve">analizuoja kibernetinio incidento ar </w:t>
      </w:r>
      <w:r w:rsidR="00DF26CB" w:rsidRPr="00D44736">
        <w:rPr>
          <w:color w:val="000000" w:themeColor="text1"/>
          <w:szCs w:val="24"/>
        </w:rPr>
        <w:t>TIS</w:t>
      </w:r>
      <w:r w:rsidRPr="00D44736">
        <w:rPr>
          <w:color w:val="000000" w:themeColor="text1"/>
          <w:szCs w:val="24"/>
        </w:rPr>
        <w:t xml:space="preserve"> sutrikimo priežastis, pasekmes </w:t>
      </w:r>
      <w:r w:rsidR="00835653">
        <w:rPr>
          <w:color w:val="000000" w:themeColor="text1"/>
          <w:szCs w:val="24"/>
        </w:rPr>
        <w:t>ir</w:t>
      </w:r>
      <w:r w:rsidRPr="00D44736">
        <w:rPr>
          <w:color w:val="000000" w:themeColor="text1"/>
          <w:szCs w:val="24"/>
        </w:rPr>
        <w:t xml:space="preserve"> šių priežasčių šalinimo būdus bei suteikia pagalbą VTVG vadovui įgyvendinant VTVP veiklas ir priimant sprendimą aktyvuoti VTVP, taip pat priimant kitus sprendimus </w:t>
      </w:r>
      <w:r w:rsidRPr="00D44736">
        <w:rPr>
          <w:szCs w:val="24"/>
        </w:rPr>
        <w:t>veiklos tęstinumo valdymo klausimais;</w:t>
      </w:r>
    </w:p>
    <w:p w14:paraId="1AE16BE2" w14:textId="51046099" w:rsidR="009B3E4E" w:rsidRPr="00D44736" w:rsidRDefault="009B3E4E" w:rsidP="006A510E">
      <w:pPr>
        <w:pStyle w:val="Pagrindinistekstas2"/>
        <w:tabs>
          <w:tab w:val="left" w:pos="1276"/>
        </w:tabs>
        <w:spacing w:line="276" w:lineRule="auto"/>
        <w:ind w:left="0" w:firstLine="709"/>
        <w:jc w:val="both"/>
        <w:rPr>
          <w:color w:val="auto"/>
          <w:lang w:val="lt-LT"/>
        </w:rPr>
      </w:pPr>
      <w:r w:rsidRPr="00D44736">
        <w:rPr>
          <w:color w:val="auto"/>
          <w:lang w:val="lt-LT"/>
        </w:rPr>
        <w:t>bendra</w:t>
      </w:r>
      <w:r w:rsidR="001C7EA1" w:rsidRPr="00D44736">
        <w:rPr>
          <w:color w:val="auto"/>
          <w:lang w:val="lt-LT"/>
        </w:rPr>
        <w:t>uja</w:t>
      </w:r>
      <w:r w:rsidRPr="00D44736">
        <w:rPr>
          <w:color w:val="auto"/>
          <w:lang w:val="lt-LT"/>
        </w:rPr>
        <w:t xml:space="preserve"> ir bendradarbia</w:t>
      </w:r>
      <w:r w:rsidR="001C7EA1" w:rsidRPr="00D44736">
        <w:rPr>
          <w:color w:val="auto"/>
          <w:lang w:val="lt-LT"/>
        </w:rPr>
        <w:t>uja</w:t>
      </w:r>
      <w:r w:rsidRPr="00D44736">
        <w:rPr>
          <w:color w:val="auto"/>
          <w:lang w:val="lt-LT"/>
        </w:rPr>
        <w:t xml:space="preserve"> su </w:t>
      </w:r>
      <w:r w:rsidR="00093BA7" w:rsidRPr="00D44736">
        <w:rPr>
          <w:color w:val="000000" w:themeColor="text1"/>
        </w:rPr>
        <w:t xml:space="preserve">organizacijos </w:t>
      </w:r>
      <w:r w:rsidR="00001570" w:rsidRPr="00D44736">
        <w:rPr>
          <w:color w:val="auto"/>
          <w:lang w:val="lt-LT"/>
        </w:rPr>
        <w:t xml:space="preserve">kritinių veiklų metu naudojamų </w:t>
      </w:r>
      <w:r w:rsidR="00845065" w:rsidRPr="00D44736">
        <w:rPr>
          <w:color w:val="auto"/>
          <w:lang w:val="lt-LT"/>
        </w:rPr>
        <w:t xml:space="preserve">TIS </w:t>
      </w:r>
      <w:r w:rsidR="00001570" w:rsidRPr="00D44736">
        <w:rPr>
          <w:color w:val="auto"/>
          <w:lang w:val="lt-LT"/>
        </w:rPr>
        <w:t xml:space="preserve">savininkais ir </w:t>
      </w:r>
      <w:r w:rsidR="002F2D81" w:rsidRPr="00D44736">
        <w:rPr>
          <w:color w:val="auto"/>
          <w:lang w:val="lt-LT"/>
        </w:rPr>
        <w:t>naudotojais</w:t>
      </w:r>
      <w:r w:rsidRPr="00D44736">
        <w:rPr>
          <w:color w:val="auto"/>
          <w:lang w:val="lt-LT"/>
        </w:rPr>
        <w:t>;</w:t>
      </w:r>
    </w:p>
    <w:p w14:paraId="54F46D5B" w14:textId="03CA5CBD" w:rsidR="009B3E4E" w:rsidRPr="00D44736" w:rsidRDefault="009B3E4E">
      <w:pPr>
        <w:pStyle w:val="Pagrindinistekstas2"/>
        <w:numPr>
          <w:ilvl w:val="1"/>
          <w:numId w:val="5"/>
        </w:numPr>
        <w:tabs>
          <w:tab w:val="left" w:pos="1276"/>
        </w:tabs>
        <w:spacing w:line="276" w:lineRule="auto"/>
        <w:ind w:firstLine="720"/>
        <w:jc w:val="both"/>
        <w:rPr>
          <w:color w:val="auto"/>
          <w:lang w:val="lt-LT"/>
        </w:rPr>
      </w:pPr>
      <w:r w:rsidRPr="00D44736">
        <w:rPr>
          <w:color w:val="auto"/>
          <w:lang w:val="lt-LT"/>
        </w:rPr>
        <w:t>bendra</w:t>
      </w:r>
      <w:r w:rsidR="001C7EA1" w:rsidRPr="00D44736">
        <w:rPr>
          <w:color w:val="auto"/>
          <w:lang w:val="lt-LT"/>
        </w:rPr>
        <w:t>uja</w:t>
      </w:r>
      <w:r w:rsidRPr="00D44736">
        <w:rPr>
          <w:color w:val="auto"/>
          <w:lang w:val="lt-LT"/>
        </w:rPr>
        <w:t xml:space="preserve"> ir bendradarbia</w:t>
      </w:r>
      <w:r w:rsidR="001C7EA1" w:rsidRPr="00D44736">
        <w:rPr>
          <w:color w:val="auto"/>
          <w:lang w:val="lt-LT"/>
        </w:rPr>
        <w:t>uja</w:t>
      </w:r>
      <w:r w:rsidRPr="00D44736">
        <w:rPr>
          <w:color w:val="auto"/>
          <w:lang w:val="lt-LT"/>
        </w:rPr>
        <w:t xml:space="preserve"> su teisėsaugos ir kitomis institucijomis, kitomis interesų grupėmis;</w:t>
      </w:r>
    </w:p>
    <w:p w14:paraId="40142C00" w14:textId="101D401A" w:rsidR="009B3E4E" w:rsidRPr="00D44736" w:rsidRDefault="001C7EA1">
      <w:pPr>
        <w:pStyle w:val="Pagrindinistekstas2"/>
        <w:numPr>
          <w:ilvl w:val="1"/>
          <w:numId w:val="5"/>
        </w:numPr>
        <w:tabs>
          <w:tab w:val="left" w:pos="1276"/>
        </w:tabs>
        <w:spacing w:line="276" w:lineRule="auto"/>
        <w:ind w:firstLine="720"/>
        <w:jc w:val="both"/>
        <w:rPr>
          <w:color w:val="auto"/>
          <w:lang w:val="lt-LT"/>
        </w:rPr>
      </w:pPr>
      <w:r w:rsidRPr="00D44736">
        <w:rPr>
          <w:color w:val="auto"/>
          <w:lang w:val="lt-LT"/>
        </w:rPr>
        <w:t xml:space="preserve">planuoja </w:t>
      </w:r>
      <w:r w:rsidR="009B3E4E" w:rsidRPr="00D44736">
        <w:rPr>
          <w:color w:val="auto"/>
          <w:lang w:val="lt-LT"/>
        </w:rPr>
        <w:t>finansini</w:t>
      </w:r>
      <w:r w:rsidRPr="00D44736">
        <w:rPr>
          <w:color w:val="auto"/>
          <w:lang w:val="lt-LT"/>
        </w:rPr>
        <w:t>us</w:t>
      </w:r>
      <w:r w:rsidR="009B3E4E" w:rsidRPr="00D44736">
        <w:rPr>
          <w:color w:val="auto"/>
          <w:lang w:val="lt-LT"/>
        </w:rPr>
        <w:t xml:space="preserve"> </w:t>
      </w:r>
      <w:r w:rsidR="00001570" w:rsidRPr="00D44736">
        <w:rPr>
          <w:color w:val="auto"/>
          <w:lang w:val="lt-LT"/>
        </w:rPr>
        <w:t>ir kit</w:t>
      </w:r>
      <w:r w:rsidRPr="00D44736">
        <w:rPr>
          <w:color w:val="auto"/>
          <w:lang w:val="lt-LT"/>
        </w:rPr>
        <w:t>us</w:t>
      </w:r>
      <w:r w:rsidR="00001570" w:rsidRPr="00D44736">
        <w:rPr>
          <w:color w:val="auto"/>
          <w:lang w:val="lt-LT"/>
        </w:rPr>
        <w:t xml:space="preserve"> resurs</w:t>
      </w:r>
      <w:r w:rsidRPr="00D44736">
        <w:rPr>
          <w:color w:val="auto"/>
          <w:lang w:val="lt-LT"/>
        </w:rPr>
        <w:t>us</w:t>
      </w:r>
      <w:r w:rsidR="009B3E4E" w:rsidRPr="00D44736">
        <w:rPr>
          <w:color w:val="auto"/>
          <w:lang w:val="lt-LT"/>
        </w:rPr>
        <w:t>, reikaling</w:t>
      </w:r>
      <w:r w:rsidRPr="00D44736">
        <w:rPr>
          <w:color w:val="auto"/>
          <w:lang w:val="lt-LT"/>
        </w:rPr>
        <w:t>us</w:t>
      </w:r>
      <w:r w:rsidR="009B3E4E" w:rsidRPr="00D44736">
        <w:rPr>
          <w:color w:val="auto"/>
          <w:lang w:val="lt-LT"/>
        </w:rPr>
        <w:t xml:space="preserve"> </w:t>
      </w:r>
      <w:r w:rsidR="00093BA7" w:rsidRPr="00D44736">
        <w:rPr>
          <w:color w:val="000000" w:themeColor="text1"/>
          <w:szCs w:val="24"/>
        </w:rPr>
        <w:t>organizacijos</w:t>
      </w:r>
      <w:r w:rsidR="00001570" w:rsidRPr="00D44736">
        <w:rPr>
          <w:color w:val="000000" w:themeColor="text1"/>
          <w:szCs w:val="24"/>
        </w:rPr>
        <w:t xml:space="preserve"> kritinių </w:t>
      </w:r>
      <w:r w:rsidR="009B3E4E" w:rsidRPr="00D44736">
        <w:rPr>
          <w:color w:val="auto"/>
          <w:lang w:val="lt-LT"/>
        </w:rPr>
        <w:t>veikl</w:t>
      </w:r>
      <w:r w:rsidR="00001570" w:rsidRPr="00D44736">
        <w:rPr>
          <w:color w:val="auto"/>
          <w:lang w:val="lt-LT"/>
        </w:rPr>
        <w:t>ų metu naudojam</w:t>
      </w:r>
      <w:r w:rsidR="00DF26CB" w:rsidRPr="00D44736">
        <w:rPr>
          <w:color w:val="auto"/>
          <w:lang w:val="lt-LT"/>
        </w:rPr>
        <w:t>oms</w:t>
      </w:r>
      <w:r w:rsidR="00001570" w:rsidRPr="00D44736">
        <w:rPr>
          <w:color w:val="auto"/>
          <w:lang w:val="lt-LT"/>
        </w:rPr>
        <w:t xml:space="preserve"> </w:t>
      </w:r>
      <w:r w:rsidR="00DF26CB" w:rsidRPr="00D44736">
        <w:rPr>
          <w:color w:val="auto"/>
          <w:lang w:val="lt-LT"/>
        </w:rPr>
        <w:t>TIS</w:t>
      </w:r>
      <w:r w:rsidR="009B3E4E" w:rsidRPr="00D44736">
        <w:rPr>
          <w:color w:val="auto"/>
          <w:lang w:val="lt-LT"/>
        </w:rPr>
        <w:t xml:space="preserve"> atkurti, įvykus </w:t>
      </w:r>
      <w:r w:rsidR="00001570" w:rsidRPr="00D44736">
        <w:rPr>
          <w:color w:val="auto"/>
          <w:lang w:val="lt-LT"/>
        </w:rPr>
        <w:t>kibernetiniam incidentui</w:t>
      </w:r>
      <w:r w:rsidR="00C63D45" w:rsidRPr="00D44736">
        <w:rPr>
          <w:color w:val="auto"/>
          <w:lang w:val="lt-LT"/>
        </w:rPr>
        <w:t xml:space="preserve"> ar </w:t>
      </w:r>
      <w:r w:rsidR="00845065" w:rsidRPr="00D44736">
        <w:rPr>
          <w:color w:val="auto"/>
          <w:lang w:val="lt-LT"/>
        </w:rPr>
        <w:t xml:space="preserve">TIS </w:t>
      </w:r>
      <w:r w:rsidR="00C63D45" w:rsidRPr="00D44736">
        <w:rPr>
          <w:color w:val="auto"/>
          <w:lang w:val="lt-LT"/>
        </w:rPr>
        <w:t>sutrikimui</w:t>
      </w:r>
      <w:r w:rsidR="009B3E4E" w:rsidRPr="00D44736">
        <w:rPr>
          <w:color w:val="auto"/>
          <w:lang w:val="lt-LT"/>
        </w:rPr>
        <w:t xml:space="preserve">, </w:t>
      </w:r>
      <w:r w:rsidRPr="00D44736">
        <w:rPr>
          <w:color w:val="auto"/>
          <w:lang w:val="lt-LT"/>
        </w:rPr>
        <w:t>užtikrina jų</w:t>
      </w:r>
      <w:r w:rsidR="00001570" w:rsidRPr="00D44736">
        <w:rPr>
          <w:color w:val="auto"/>
          <w:lang w:val="lt-LT"/>
        </w:rPr>
        <w:t xml:space="preserve"> pakankamumo ir prieinamumo </w:t>
      </w:r>
      <w:r w:rsidR="009B3E4E" w:rsidRPr="00D44736">
        <w:rPr>
          <w:color w:val="auto"/>
          <w:lang w:val="lt-LT"/>
        </w:rPr>
        <w:t>kontrol</w:t>
      </w:r>
      <w:r w:rsidRPr="00D44736">
        <w:rPr>
          <w:color w:val="auto"/>
          <w:lang w:val="lt-LT"/>
        </w:rPr>
        <w:t>ę</w:t>
      </w:r>
      <w:r w:rsidR="009B3E4E" w:rsidRPr="00D44736">
        <w:rPr>
          <w:color w:val="auto"/>
          <w:lang w:val="lt-LT"/>
        </w:rPr>
        <w:t>;</w:t>
      </w:r>
    </w:p>
    <w:p w14:paraId="63B990A0" w14:textId="5EC7C44B" w:rsidR="00837BBD" w:rsidRPr="00D44736" w:rsidRDefault="001C7EA1" w:rsidP="00FD3524">
      <w:pPr>
        <w:pStyle w:val="Pagrindinistekstas2"/>
        <w:numPr>
          <w:ilvl w:val="1"/>
          <w:numId w:val="5"/>
        </w:numPr>
        <w:tabs>
          <w:tab w:val="left" w:pos="1276"/>
        </w:tabs>
        <w:spacing w:line="276" w:lineRule="auto"/>
        <w:ind w:firstLine="720"/>
        <w:jc w:val="both"/>
        <w:rPr>
          <w:color w:val="auto"/>
          <w:lang w:val="lt-LT"/>
        </w:rPr>
      </w:pPr>
      <w:r w:rsidRPr="00D44736">
        <w:rPr>
          <w:color w:val="000000" w:themeColor="text1"/>
          <w:szCs w:val="24"/>
        </w:rPr>
        <w:t xml:space="preserve">planuoja ir įgyvendina </w:t>
      </w:r>
      <w:r w:rsidR="00093BA7" w:rsidRPr="00D44736">
        <w:rPr>
          <w:color w:val="000000" w:themeColor="text1"/>
          <w:szCs w:val="24"/>
        </w:rPr>
        <w:t xml:space="preserve">organizacijos </w:t>
      </w:r>
      <w:r w:rsidR="00837BBD" w:rsidRPr="00D44736">
        <w:rPr>
          <w:color w:val="auto"/>
          <w:lang w:val="lt-LT"/>
        </w:rPr>
        <w:t>prevencin</w:t>
      </w:r>
      <w:r w:rsidRPr="00D44736">
        <w:rPr>
          <w:color w:val="auto"/>
          <w:lang w:val="lt-LT"/>
        </w:rPr>
        <w:t>es</w:t>
      </w:r>
      <w:r w:rsidR="00837BBD" w:rsidRPr="00D44736">
        <w:rPr>
          <w:color w:val="auto"/>
          <w:lang w:val="lt-LT"/>
        </w:rPr>
        <w:t xml:space="preserve"> priemon</w:t>
      </w:r>
      <w:r w:rsidRPr="00D44736">
        <w:rPr>
          <w:color w:val="auto"/>
          <w:lang w:val="lt-LT"/>
        </w:rPr>
        <w:t>es</w:t>
      </w:r>
      <w:r w:rsidR="00837BBD" w:rsidRPr="00D44736">
        <w:rPr>
          <w:color w:val="auto"/>
          <w:lang w:val="lt-LT"/>
        </w:rPr>
        <w:t>, leidžianči</w:t>
      </w:r>
      <w:r w:rsidRPr="00D44736">
        <w:rPr>
          <w:color w:val="auto"/>
          <w:lang w:val="lt-LT"/>
        </w:rPr>
        <w:t>as</w:t>
      </w:r>
      <w:r w:rsidR="00837BBD" w:rsidRPr="00D44736">
        <w:rPr>
          <w:color w:val="auto"/>
          <w:lang w:val="lt-LT"/>
        </w:rPr>
        <w:t xml:space="preserve"> užkirsti kelią kibernetiniams incidentams</w:t>
      </w:r>
      <w:r w:rsidR="00C63D45" w:rsidRPr="00D44736">
        <w:rPr>
          <w:color w:val="auto"/>
          <w:lang w:val="lt-LT"/>
        </w:rPr>
        <w:t xml:space="preserve"> ar </w:t>
      </w:r>
      <w:r w:rsidR="00845065" w:rsidRPr="00D44736">
        <w:rPr>
          <w:color w:val="auto"/>
          <w:lang w:val="lt-LT"/>
        </w:rPr>
        <w:t xml:space="preserve">TIS </w:t>
      </w:r>
      <w:r w:rsidR="00C63D45" w:rsidRPr="00D44736">
        <w:rPr>
          <w:color w:val="auto"/>
          <w:lang w:val="lt-LT"/>
        </w:rPr>
        <w:t>sutrikimams</w:t>
      </w:r>
      <w:r w:rsidR="00837BBD" w:rsidRPr="00D44736">
        <w:rPr>
          <w:color w:val="auto"/>
          <w:lang w:val="lt-LT"/>
        </w:rPr>
        <w:t>;</w:t>
      </w:r>
    </w:p>
    <w:p w14:paraId="692FC4E8" w14:textId="5C43636A" w:rsidR="009B3E4E" w:rsidRPr="00D44736" w:rsidRDefault="001C7EA1">
      <w:pPr>
        <w:pStyle w:val="Pagrindinistekstas2"/>
        <w:numPr>
          <w:ilvl w:val="1"/>
          <w:numId w:val="5"/>
        </w:numPr>
        <w:tabs>
          <w:tab w:val="left" w:pos="1276"/>
        </w:tabs>
        <w:spacing w:line="276" w:lineRule="auto"/>
        <w:ind w:firstLine="720"/>
        <w:jc w:val="both"/>
        <w:rPr>
          <w:color w:val="auto"/>
          <w:lang w:val="lt-LT"/>
        </w:rPr>
      </w:pPr>
      <w:r w:rsidRPr="00D44736">
        <w:rPr>
          <w:color w:val="000000" w:themeColor="text1"/>
          <w:szCs w:val="24"/>
        </w:rPr>
        <w:t xml:space="preserve">planuoja ir įgyvendina </w:t>
      </w:r>
      <w:r w:rsidR="00093BA7" w:rsidRPr="00D44736">
        <w:rPr>
          <w:color w:val="000000" w:themeColor="text1"/>
          <w:szCs w:val="24"/>
        </w:rPr>
        <w:t>organizacijos</w:t>
      </w:r>
      <w:r w:rsidR="00837BBD" w:rsidRPr="00D44736">
        <w:rPr>
          <w:color w:val="000000" w:themeColor="text1"/>
          <w:szCs w:val="24"/>
        </w:rPr>
        <w:t xml:space="preserve"> </w:t>
      </w:r>
      <w:r w:rsidR="00837BBD" w:rsidRPr="00D44736">
        <w:rPr>
          <w:color w:val="auto"/>
          <w:lang w:val="lt-LT"/>
        </w:rPr>
        <w:t>pasirengimo</w:t>
      </w:r>
      <w:r w:rsidRPr="00D44736">
        <w:rPr>
          <w:color w:val="auto"/>
          <w:lang w:val="lt-LT"/>
        </w:rPr>
        <w:t xml:space="preserve"> </w:t>
      </w:r>
      <w:r w:rsidR="00837BBD" w:rsidRPr="00D44736">
        <w:rPr>
          <w:color w:val="auto"/>
          <w:lang w:val="lt-LT"/>
        </w:rPr>
        <w:t>atkurti kritinių veiklų metu naudojam</w:t>
      </w:r>
      <w:r w:rsidR="00DF26CB" w:rsidRPr="00D44736">
        <w:rPr>
          <w:color w:val="auto"/>
          <w:lang w:val="lt-LT"/>
        </w:rPr>
        <w:t>as</w:t>
      </w:r>
      <w:r w:rsidR="00837BBD" w:rsidRPr="00D44736">
        <w:rPr>
          <w:color w:val="auto"/>
          <w:lang w:val="lt-LT"/>
        </w:rPr>
        <w:t xml:space="preserve"> </w:t>
      </w:r>
      <w:r w:rsidR="00DF26CB" w:rsidRPr="00D44736">
        <w:rPr>
          <w:color w:val="auto"/>
          <w:lang w:val="lt-LT"/>
        </w:rPr>
        <w:t>TIS</w:t>
      </w:r>
      <w:r w:rsidR="00837BBD" w:rsidRPr="00D44736">
        <w:rPr>
          <w:color w:val="auto"/>
          <w:lang w:val="lt-LT"/>
        </w:rPr>
        <w:t xml:space="preserve"> veiksm</w:t>
      </w:r>
      <w:r w:rsidRPr="00D44736">
        <w:rPr>
          <w:color w:val="auto"/>
          <w:lang w:val="lt-LT"/>
        </w:rPr>
        <w:t>us</w:t>
      </w:r>
      <w:r w:rsidR="009B3E4E" w:rsidRPr="00D44736">
        <w:rPr>
          <w:color w:val="auto"/>
          <w:lang w:val="lt-LT"/>
        </w:rPr>
        <w:t>;</w:t>
      </w:r>
    </w:p>
    <w:p w14:paraId="068A6DF3" w14:textId="0746C749" w:rsidR="00046901" w:rsidRPr="00D44736" w:rsidRDefault="00046901" w:rsidP="001C3861">
      <w:pPr>
        <w:pStyle w:val="Sraopastraipa"/>
        <w:numPr>
          <w:ilvl w:val="1"/>
          <w:numId w:val="5"/>
        </w:numPr>
        <w:tabs>
          <w:tab w:val="left" w:pos="567"/>
        </w:tabs>
        <w:spacing w:after="0"/>
        <w:ind w:right="-79" w:firstLine="720"/>
        <w:jc w:val="both"/>
        <w:rPr>
          <w:rFonts w:ascii="Times New Roman" w:hAnsi="Times New Roman" w:cs="Times New Roman"/>
          <w:sz w:val="24"/>
          <w:szCs w:val="24"/>
        </w:rPr>
      </w:pPr>
      <w:r w:rsidRPr="00D44736">
        <w:rPr>
          <w:rFonts w:ascii="Times New Roman" w:hAnsi="Times New Roman" w:cs="Times New Roman"/>
          <w:sz w:val="24"/>
          <w:szCs w:val="24"/>
        </w:rPr>
        <w:t>organizuoja duomenų ir įrangos fizinę saugą įvykus incidentui</w:t>
      </w:r>
      <w:r w:rsidR="0064069D" w:rsidRPr="00D44736">
        <w:rPr>
          <w:rFonts w:ascii="Times New Roman" w:hAnsi="Times New Roman" w:cs="Times New Roman"/>
          <w:sz w:val="24"/>
          <w:szCs w:val="24"/>
        </w:rPr>
        <w:t xml:space="preserve"> ar </w:t>
      </w:r>
      <w:r w:rsidR="00DF26CB" w:rsidRPr="00D44736">
        <w:rPr>
          <w:rFonts w:ascii="Times New Roman" w:hAnsi="Times New Roman" w:cs="Times New Roman"/>
          <w:sz w:val="24"/>
          <w:szCs w:val="24"/>
        </w:rPr>
        <w:t>TIS</w:t>
      </w:r>
      <w:r w:rsidR="0064069D" w:rsidRPr="00D44736">
        <w:rPr>
          <w:rFonts w:ascii="Times New Roman" w:hAnsi="Times New Roman" w:cs="Times New Roman"/>
          <w:sz w:val="24"/>
          <w:szCs w:val="24"/>
        </w:rPr>
        <w:t xml:space="preserve"> sutrikimui</w:t>
      </w:r>
      <w:r w:rsidRPr="00D44736">
        <w:rPr>
          <w:rFonts w:ascii="Times New Roman" w:hAnsi="Times New Roman" w:cs="Times New Roman"/>
          <w:sz w:val="24"/>
          <w:szCs w:val="24"/>
        </w:rPr>
        <w:t>;</w:t>
      </w:r>
    </w:p>
    <w:p w14:paraId="07A8B449" w14:textId="77777777" w:rsidR="00046901" w:rsidRPr="00D44736" w:rsidRDefault="00046901" w:rsidP="001C3861">
      <w:pPr>
        <w:pStyle w:val="Sraopastraipa"/>
        <w:numPr>
          <w:ilvl w:val="1"/>
          <w:numId w:val="5"/>
        </w:numPr>
        <w:tabs>
          <w:tab w:val="left" w:pos="567"/>
        </w:tabs>
        <w:spacing w:after="0"/>
        <w:ind w:right="-79" w:firstLine="720"/>
        <w:jc w:val="both"/>
        <w:rPr>
          <w:rFonts w:ascii="Times New Roman" w:hAnsi="Times New Roman" w:cs="Times New Roman"/>
          <w:sz w:val="24"/>
          <w:szCs w:val="24"/>
        </w:rPr>
      </w:pPr>
      <w:r w:rsidRPr="00D44736">
        <w:rPr>
          <w:rFonts w:ascii="Times New Roman" w:hAnsi="Times New Roman" w:cs="Times New Roman"/>
          <w:sz w:val="24"/>
          <w:szCs w:val="24"/>
        </w:rPr>
        <w:t>organizuoja logistiką (žmonių, daiktų, įrangos gabenimą);</w:t>
      </w:r>
    </w:p>
    <w:p w14:paraId="6E19000D" w14:textId="77777777" w:rsidR="00046901" w:rsidRPr="00D44736" w:rsidRDefault="00046901" w:rsidP="001C3861">
      <w:pPr>
        <w:pStyle w:val="Sraopastraipa"/>
        <w:numPr>
          <w:ilvl w:val="1"/>
          <w:numId w:val="5"/>
        </w:numPr>
        <w:tabs>
          <w:tab w:val="left" w:pos="567"/>
        </w:tabs>
        <w:spacing w:after="0"/>
        <w:ind w:right="-79" w:firstLine="720"/>
        <w:jc w:val="both"/>
        <w:rPr>
          <w:rFonts w:ascii="Times New Roman" w:hAnsi="Times New Roman" w:cs="Times New Roman"/>
          <w:sz w:val="24"/>
          <w:szCs w:val="24"/>
        </w:rPr>
      </w:pPr>
      <w:r w:rsidRPr="00D44736">
        <w:rPr>
          <w:rFonts w:ascii="Times New Roman" w:hAnsi="Times New Roman" w:cs="Times New Roman"/>
          <w:sz w:val="24"/>
          <w:szCs w:val="24"/>
        </w:rPr>
        <w:t>prireikus inicijuoja prekių, paslaugų, darbų, reikalingų veiklai atkurti, įsigijimą;</w:t>
      </w:r>
    </w:p>
    <w:p w14:paraId="22AA3EAF" w14:textId="77777777" w:rsidR="00B33A97" w:rsidRPr="00D44736" w:rsidRDefault="00046901" w:rsidP="001C3861">
      <w:pPr>
        <w:pStyle w:val="Sraopastraipa"/>
        <w:numPr>
          <w:ilvl w:val="1"/>
          <w:numId w:val="5"/>
        </w:numPr>
        <w:tabs>
          <w:tab w:val="left" w:pos="567"/>
        </w:tabs>
        <w:spacing w:after="0"/>
        <w:ind w:right="-79" w:firstLine="720"/>
        <w:jc w:val="both"/>
        <w:rPr>
          <w:rFonts w:ascii="Times New Roman" w:hAnsi="Times New Roman" w:cs="Times New Roman"/>
          <w:sz w:val="24"/>
          <w:szCs w:val="24"/>
        </w:rPr>
      </w:pPr>
      <w:r w:rsidRPr="00D44736">
        <w:rPr>
          <w:rFonts w:ascii="Times New Roman" w:hAnsi="Times New Roman" w:cs="Times New Roman"/>
          <w:sz w:val="24"/>
          <w:szCs w:val="24"/>
        </w:rPr>
        <w:t>koordinuoja ir kontroliuoja VAG veiklą;</w:t>
      </w:r>
    </w:p>
    <w:p w14:paraId="253893CA" w14:textId="41E394DA" w:rsidR="00046901" w:rsidRPr="00D44736" w:rsidRDefault="00046901" w:rsidP="001C3861">
      <w:pPr>
        <w:pStyle w:val="Sraopastraipa"/>
        <w:numPr>
          <w:ilvl w:val="1"/>
          <w:numId w:val="5"/>
        </w:numPr>
        <w:tabs>
          <w:tab w:val="left" w:pos="567"/>
        </w:tabs>
        <w:spacing w:after="0"/>
        <w:ind w:right="-79" w:firstLine="720"/>
        <w:jc w:val="both"/>
        <w:rPr>
          <w:rFonts w:ascii="Times New Roman" w:hAnsi="Times New Roman" w:cs="Times New Roman"/>
          <w:sz w:val="24"/>
          <w:szCs w:val="24"/>
        </w:rPr>
      </w:pPr>
      <w:r w:rsidRPr="00D44736">
        <w:rPr>
          <w:rFonts w:ascii="Times New Roman" w:hAnsi="Times New Roman" w:cs="Times New Roman"/>
          <w:sz w:val="24"/>
          <w:szCs w:val="24"/>
        </w:rPr>
        <w:t xml:space="preserve">vykdo kitas VTVG pavestas funkcijas, susijusias su veiklos tęstinumui kylančių grėsmių valdymu ir veiklų atkūrimo koordinavimu įvykus incidentui ar </w:t>
      </w:r>
      <w:r w:rsidR="00845065" w:rsidRPr="00D44736">
        <w:rPr>
          <w:rFonts w:ascii="Times New Roman" w:hAnsi="Times New Roman" w:cs="Times New Roman"/>
          <w:sz w:val="24"/>
          <w:szCs w:val="24"/>
        </w:rPr>
        <w:t xml:space="preserve">TIS </w:t>
      </w:r>
      <w:r w:rsidRPr="00D44736">
        <w:rPr>
          <w:rFonts w:ascii="Times New Roman" w:hAnsi="Times New Roman" w:cs="Times New Roman"/>
          <w:sz w:val="24"/>
          <w:szCs w:val="24"/>
        </w:rPr>
        <w:t>sutrikimui.</w:t>
      </w:r>
    </w:p>
    <w:p w14:paraId="0698D758" w14:textId="3F6B9867" w:rsidR="00046901" w:rsidRPr="00D44736" w:rsidRDefault="00046901" w:rsidP="001C3861">
      <w:pPr>
        <w:pStyle w:val="Pagrindinistekstas2"/>
        <w:spacing w:line="276" w:lineRule="auto"/>
        <w:ind w:left="0" w:firstLine="720"/>
      </w:pPr>
      <w:r w:rsidRPr="00D44736">
        <w:t>VAG vadovo funkcijos ir įgaliojimai:</w:t>
      </w:r>
    </w:p>
    <w:p w14:paraId="6CFA8B04" w14:textId="77777777" w:rsidR="00B33A97" w:rsidRPr="00D44736" w:rsidRDefault="00046901" w:rsidP="001C3861">
      <w:pPr>
        <w:pStyle w:val="Pagrindinistekstas2"/>
        <w:numPr>
          <w:ilvl w:val="1"/>
          <w:numId w:val="5"/>
        </w:numPr>
        <w:tabs>
          <w:tab w:val="left" w:pos="1276"/>
        </w:tabs>
        <w:spacing w:line="276" w:lineRule="auto"/>
        <w:ind w:firstLine="720"/>
        <w:jc w:val="both"/>
      </w:pPr>
      <w:r w:rsidRPr="00D44736">
        <w:t>organizuoja VAG darbą ir veda jos posėdžius;</w:t>
      </w:r>
    </w:p>
    <w:p w14:paraId="3207B503" w14:textId="77777777" w:rsidR="00B33A97" w:rsidRPr="00D44736" w:rsidRDefault="00046901" w:rsidP="001C3861">
      <w:pPr>
        <w:pStyle w:val="Pagrindinistekstas2"/>
        <w:numPr>
          <w:ilvl w:val="1"/>
          <w:numId w:val="5"/>
        </w:numPr>
        <w:tabs>
          <w:tab w:val="left" w:pos="1276"/>
        </w:tabs>
        <w:spacing w:line="276" w:lineRule="auto"/>
        <w:ind w:firstLine="720"/>
        <w:jc w:val="both"/>
      </w:pPr>
      <w:r w:rsidRPr="00D44736">
        <w:t>paveda VAG nariams atlikti VTVP numatytas veiklas, užtikrina jų koordinavimą ir įgyvendinimo kontrolę;</w:t>
      </w:r>
    </w:p>
    <w:p w14:paraId="6FB24015" w14:textId="21FD1B7A" w:rsidR="0064069D" w:rsidRPr="00D44736" w:rsidRDefault="00046901" w:rsidP="001C3861">
      <w:pPr>
        <w:pStyle w:val="Pagrindinistekstas2"/>
        <w:numPr>
          <w:ilvl w:val="1"/>
          <w:numId w:val="5"/>
        </w:numPr>
        <w:tabs>
          <w:tab w:val="left" w:pos="1276"/>
        </w:tabs>
        <w:spacing w:line="276" w:lineRule="auto"/>
        <w:ind w:firstLine="720"/>
        <w:jc w:val="both"/>
      </w:pPr>
      <w:r w:rsidRPr="00D44736">
        <w:t xml:space="preserve">bendradarbiauja su </w:t>
      </w:r>
      <w:r w:rsidR="00C72661" w:rsidRPr="00D44736">
        <w:t>p</w:t>
      </w:r>
      <w:r w:rsidRPr="00D44736">
        <w:t>rocesų savininkais, norint nustatyti, ar yra pasiekti VTVP nustatyti MTPD ir MTDL</w:t>
      </w:r>
      <w:r w:rsidR="0064069D" w:rsidRPr="00D44736">
        <w:t>;</w:t>
      </w:r>
    </w:p>
    <w:p w14:paraId="6A2B2D10" w14:textId="0613E2B4" w:rsidR="00046901" w:rsidRPr="00D44736" w:rsidRDefault="0064069D" w:rsidP="001C3861">
      <w:pPr>
        <w:pStyle w:val="Pagrindinistekstas2"/>
        <w:numPr>
          <w:ilvl w:val="1"/>
          <w:numId w:val="5"/>
        </w:numPr>
        <w:tabs>
          <w:tab w:val="left" w:pos="1276"/>
        </w:tabs>
        <w:spacing w:line="276" w:lineRule="auto"/>
        <w:ind w:firstLine="720"/>
        <w:jc w:val="both"/>
      </w:pPr>
      <w:r w:rsidRPr="00D44736">
        <w:t>įsitikina, kad</w:t>
      </w:r>
      <w:r w:rsidR="00C54AD9" w:rsidRPr="00D44736">
        <w:t xml:space="preserve"> pasiekti</w:t>
      </w:r>
      <w:r w:rsidRPr="00D44736">
        <w:rPr>
          <w:lang w:val="lt-LT"/>
        </w:rPr>
        <w:t xml:space="preserve"> </w:t>
      </w:r>
      <w:r w:rsidR="00845065" w:rsidRPr="00D44736">
        <w:rPr>
          <w:lang w:val="lt-LT"/>
        </w:rPr>
        <w:t xml:space="preserve">TIS </w:t>
      </w:r>
      <w:r w:rsidR="00C54AD9" w:rsidRPr="00D44736">
        <w:rPr>
          <w:lang w:val="lt-LT"/>
        </w:rPr>
        <w:t xml:space="preserve">atkūrimo </w:t>
      </w:r>
      <w:r w:rsidRPr="00D44736">
        <w:rPr>
          <w:lang w:val="lt-LT"/>
        </w:rPr>
        <w:t>kriterij</w:t>
      </w:r>
      <w:r w:rsidR="00C54AD9" w:rsidRPr="00D44736">
        <w:rPr>
          <w:lang w:val="lt-LT"/>
        </w:rPr>
        <w:t>ai</w:t>
      </w:r>
      <w:r w:rsidR="00046901" w:rsidRPr="00D44736">
        <w:rPr>
          <w:lang w:val="lt-LT"/>
        </w:rPr>
        <w:t>.</w:t>
      </w:r>
    </w:p>
    <w:p w14:paraId="156C9C67" w14:textId="77777777" w:rsidR="00046901" w:rsidRPr="00D44736" w:rsidRDefault="00046901" w:rsidP="001C3861">
      <w:pPr>
        <w:pStyle w:val="Pagrindinistekstas2"/>
        <w:tabs>
          <w:tab w:val="left" w:pos="1276"/>
        </w:tabs>
        <w:spacing w:line="276" w:lineRule="auto"/>
        <w:ind w:left="0" w:firstLine="720"/>
        <w:jc w:val="both"/>
      </w:pPr>
      <w:r w:rsidRPr="00D44736">
        <w:t>VAG funkcijos ir įgaliojimai:</w:t>
      </w:r>
    </w:p>
    <w:p w14:paraId="4956EF58" w14:textId="6F84D03C" w:rsidR="00046901" w:rsidRPr="00D44736" w:rsidRDefault="00046901" w:rsidP="001C3861">
      <w:pPr>
        <w:pStyle w:val="Pagrindinistekstas2"/>
        <w:numPr>
          <w:ilvl w:val="1"/>
          <w:numId w:val="5"/>
        </w:numPr>
        <w:tabs>
          <w:tab w:val="left" w:pos="1276"/>
        </w:tabs>
        <w:spacing w:line="276" w:lineRule="auto"/>
        <w:ind w:firstLine="720"/>
        <w:jc w:val="both"/>
      </w:pPr>
      <w:r w:rsidRPr="00D44736">
        <w:t>padeda VTVG rengti VTVP;</w:t>
      </w:r>
    </w:p>
    <w:p w14:paraId="76B4B5A8" w14:textId="010B3267" w:rsidR="00837BBD" w:rsidRPr="00D44736" w:rsidRDefault="001C7EA1" w:rsidP="001C3861">
      <w:pPr>
        <w:pStyle w:val="Pagrindinistekstas2"/>
        <w:numPr>
          <w:ilvl w:val="1"/>
          <w:numId w:val="5"/>
        </w:numPr>
        <w:tabs>
          <w:tab w:val="left" w:pos="1276"/>
        </w:tabs>
        <w:spacing w:line="276" w:lineRule="auto"/>
        <w:ind w:firstLine="720"/>
        <w:jc w:val="both"/>
        <w:rPr>
          <w:color w:val="auto"/>
          <w:lang w:val="lt-LT"/>
        </w:rPr>
      </w:pPr>
      <w:r w:rsidRPr="00D44736">
        <w:rPr>
          <w:color w:val="000000" w:themeColor="text1"/>
          <w:szCs w:val="24"/>
        </w:rPr>
        <w:t xml:space="preserve">organizuoja, įgyvendina ir koordinuoja </w:t>
      </w:r>
      <w:r w:rsidR="00845065" w:rsidRPr="00D44736">
        <w:rPr>
          <w:color w:val="auto"/>
          <w:lang w:val="lt-LT"/>
        </w:rPr>
        <w:t xml:space="preserve">TIS </w:t>
      </w:r>
      <w:r w:rsidR="00837BBD" w:rsidRPr="00D44736">
        <w:rPr>
          <w:color w:val="auto"/>
          <w:lang w:val="lt-LT"/>
        </w:rPr>
        <w:t>atkūrim</w:t>
      </w:r>
      <w:r w:rsidR="00046901" w:rsidRPr="00D44736">
        <w:rPr>
          <w:color w:val="auto"/>
          <w:lang w:val="lt-LT"/>
        </w:rPr>
        <w:t>ą</w:t>
      </w:r>
      <w:r w:rsidR="00837BBD" w:rsidRPr="00D44736">
        <w:rPr>
          <w:color w:val="auto"/>
          <w:lang w:val="lt-LT"/>
        </w:rPr>
        <w:t>, įvykus kibernetiniam incidentui</w:t>
      </w:r>
      <w:r w:rsidR="00C63D45" w:rsidRPr="00D44736">
        <w:rPr>
          <w:color w:val="auto"/>
          <w:lang w:val="lt-LT"/>
        </w:rPr>
        <w:t xml:space="preserve"> ar </w:t>
      </w:r>
      <w:r w:rsidR="00845065" w:rsidRPr="00D44736">
        <w:rPr>
          <w:color w:val="auto"/>
          <w:lang w:val="lt-LT"/>
        </w:rPr>
        <w:t xml:space="preserve">TIS </w:t>
      </w:r>
      <w:r w:rsidR="00C63D45" w:rsidRPr="00D44736">
        <w:rPr>
          <w:color w:val="auto"/>
          <w:lang w:val="lt-LT"/>
        </w:rPr>
        <w:t>sutrikimui</w:t>
      </w:r>
      <w:r w:rsidR="00837BBD" w:rsidRPr="00D44736">
        <w:rPr>
          <w:color w:val="auto"/>
          <w:lang w:val="lt-LT"/>
        </w:rPr>
        <w:t>, įskaitant, tačiau neapsiribojant:</w:t>
      </w:r>
    </w:p>
    <w:p w14:paraId="2FD35687" w14:textId="6D5FCF26" w:rsidR="00837BBD" w:rsidRPr="00D44736" w:rsidRDefault="009B3E4E" w:rsidP="001C3861">
      <w:pPr>
        <w:pStyle w:val="Pagrindinistekstas2"/>
        <w:numPr>
          <w:ilvl w:val="2"/>
          <w:numId w:val="5"/>
        </w:numPr>
        <w:tabs>
          <w:tab w:val="left" w:pos="1418"/>
          <w:tab w:val="left" w:pos="1701"/>
        </w:tabs>
        <w:spacing w:line="276" w:lineRule="auto"/>
        <w:ind w:firstLine="720"/>
        <w:jc w:val="both"/>
        <w:rPr>
          <w:color w:val="auto"/>
          <w:lang w:val="lt-LT"/>
        </w:rPr>
      </w:pPr>
      <w:r w:rsidRPr="00D44736">
        <w:rPr>
          <w:color w:val="auto"/>
          <w:lang w:val="lt-LT"/>
        </w:rPr>
        <w:t>tarnybinių stočių veiklos atkūrim</w:t>
      </w:r>
      <w:r w:rsidR="001B0BE9">
        <w:rPr>
          <w:color w:val="auto"/>
          <w:lang w:val="lt-LT"/>
        </w:rPr>
        <w:t>ą</w:t>
      </w:r>
      <w:r w:rsidRPr="00D44736">
        <w:rPr>
          <w:color w:val="auto"/>
          <w:lang w:val="lt-LT"/>
        </w:rPr>
        <w:t>;</w:t>
      </w:r>
    </w:p>
    <w:p w14:paraId="1D59FD14" w14:textId="4195CED3" w:rsidR="00837BBD" w:rsidRPr="00D44736" w:rsidRDefault="009B3E4E" w:rsidP="001C3861">
      <w:pPr>
        <w:pStyle w:val="Pagrindinistekstas2"/>
        <w:numPr>
          <w:ilvl w:val="2"/>
          <w:numId w:val="5"/>
        </w:numPr>
        <w:tabs>
          <w:tab w:val="left" w:pos="1418"/>
          <w:tab w:val="left" w:pos="1701"/>
        </w:tabs>
        <w:spacing w:line="276" w:lineRule="auto"/>
        <w:ind w:firstLine="720"/>
        <w:jc w:val="both"/>
        <w:rPr>
          <w:color w:val="auto"/>
          <w:lang w:val="lt-LT"/>
        </w:rPr>
      </w:pPr>
      <w:r w:rsidRPr="00D44736">
        <w:rPr>
          <w:color w:val="auto"/>
          <w:lang w:val="lt-LT"/>
        </w:rPr>
        <w:t>kompiuterių tinklo veikimo atkūrim</w:t>
      </w:r>
      <w:r w:rsidR="001B0BE9">
        <w:rPr>
          <w:color w:val="auto"/>
          <w:lang w:val="lt-LT"/>
        </w:rPr>
        <w:t>ą</w:t>
      </w:r>
      <w:r w:rsidRPr="00D44736">
        <w:rPr>
          <w:color w:val="auto"/>
          <w:lang w:val="lt-LT"/>
        </w:rPr>
        <w:t>;</w:t>
      </w:r>
    </w:p>
    <w:p w14:paraId="305ECE09" w14:textId="5E53235E" w:rsidR="00837BBD" w:rsidRPr="00D44736" w:rsidRDefault="009B3E4E" w:rsidP="001C3861">
      <w:pPr>
        <w:pStyle w:val="Pagrindinistekstas2"/>
        <w:numPr>
          <w:ilvl w:val="2"/>
          <w:numId w:val="5"/>
        </w:numPr>
        <w:tabs>
          <w:tab w:val="left" w:pos="1418"/>
          <w:tab w:val="left" w:pos="1701"/>
        </w:tabs>
        <w:spacing w:line="276" w:lineRule="auto"/>
        <w:ind w:firstLine="720"/>
        <w:jc w:val="both"/>
        <w:rPr>
          <w:color w:val="auto"/>
          <w:lang w:val="lt-LT"/>
        </w:rPr>
      </w:pPr>
      <w:r w:rsidRPr="00D44736">
        <w:rPr>
          <w:color w:val="auto"/>
          <w:lang w:val="lt-LT"/>
        </w:rPr>
        <w:t>duomenų atkūrim</w:t>
      </w:r>
      <w:r w:rsidR="001B0BE9">
        <w:rPr>
          <w:color w:val="auto"/>
          <w:lang w:val="lt-LT"/>
        </w:rPr>
        <w:t>ą</w:t>
      </w:r>
      <w:r w:rsidRPr="00D44736">
        <w:rPr>
          <w:color w:val="auto"/>
          <w:lang w:val="lt-LT"/>
        </w:rPr>
        <w:t>;</w:t>
      </w:r>
    </w:p>
    <w:p w14:paraId="58F51CCE" w14:textId="0039ED98" w:rsidR="00837BBD" w:rsidRPr="00D44736" w:rsidRDefault="009B3E4E" w:rsidP="001C3861">
      <w:pPr>
        <w:pStyle w:val="Pagrindinistekstas2"/>
        <w:numPr>
          <w:ilvl w:val="2"/>
          <w:numId w:val="5"/>
        </w:numPr>
        <w:tabs>
          <w:tab w:val="left" w:pos="1418"/>
          <w:tab w:val="left" w:pos="1701"/>
        </w:tabs>
        <w:spacing w:line="276" w:lineRule="auto"/>
        <w:ind w:firstLine="720"/>
        <w:jc w:val="both"/>
        <w:rPr>
          <w:color w:val="auto"/>
          <w:lang w:val="lt-LT"/>
        </w:rPr>
      </w:pPr>
      <w:r w:rsidRPr="00D44736">
        <w:rPr>
          <w:color w:val="auto"/>
          <w:lang w:val="lt-LT"/>
        </w:rPr>
        <w:t>taikomosios programinės įrangos veikimo atkūrim</w:t>
      </w:r>
      <w:r w:rsidR="001B0BE9">
        <w:rPr>
          <w:color w:val="auto"/>
          <w:lang w:val="lt-LT"/>
        </w:rPr>
        <w:t>ą</w:t>
      </w:r>
      <w:r w:rsidRPr="00D44736">
        <w:rPr>
          <w:color w:val="auto"/>
          <w:lang w:val="lt-LT"/>
        </w:rPr>
        <w:t>;</w:t>
      </w:r>
    </w:p>
    <w:p w14:paraId="0EE416ED" w14:textId="47D4264C" w:rsidR="00B33A97" w:rsidRPr="00D44736" w:rsidRDefault="009B3E4E" w:rsidP="001C3861">
      <w:pPr>
        <w:pStyle w:val="Pagrindinistekstas2"/>
        <w:numPr>
          <w:ilvl w:val="2"/>
          <w:numId w:val="5"/>
        </w:numPr>
        <w:tabs>
          <w:tab w:val="left" w:pos="1418"/>
          <w:tab w:val="left" w:pos="1701"/>
        </w:tabs>
        <w:spacing w:line="276" w:lineRule="auto"/>
        <w:ind w:firstLine="720"/>
        <w:jc w:val="both"/>
        <w:rPr>
          <w:color w:val="auto"/>
          <w:lang w:val="lt-LT"/>
        </w:rPr>
      </w:pPr>
      <w:r w:rsidRPr="00D44736">
        <w:rPr>
          <w:color w:val="auto"/>
          <w:lang w:val="lt-LT"/>
        </w:rPr>
        <w:t>kompiuterizuotų darbo vietų veikimo atkūrim</w:t>
      </w:r>
      <w:r w:rsidR="001B0BE9">
        <w:rPr>
          <w:color w:val="auto"/>
          <w:lang w:val="lt-LT"/>
        </w:rPr>
        <w:t>ą</w:t>
      </w:r>
      <w:r w:rsidRPr="00D44736">
        <w:rPr>
          <w:color w:val="auto"/>
          <w:lang w:val="lt-LT"/>
        </w:rPr>
        <w:t xml:space="preserve"> ir prijungim</w:t>
      </w:r>
      <w:r w:rsidR="001B0BE9">
        <w:rPr>
          <w:color w:val="auto"/>
          <w:lang w:val="lt-LT"/>
        </w:rPr>
        <w:t>ą</w:t>
      </w:r>
      <w:r w:rsidRPr="00D44736">
        <w:rPr>
          <w:color w:val="auto"/>
          <w:lang w:val="lt-LT"/>
        </w:rPr>
        <w:t xml:space="preserve"> prie kompiuterių tinklo;</w:t>
      </w:r>
      <w:bookmarkStart w:id="1" w:name="_Hlk141772285"/>
    </w:p>
    <w:p w14:paraId="7E2461AC" w14:textId="77777777" w:rsidR="00B33A97" w:rsidRPr="00D44736" w:rsidRDefault="00046901" w:rsidP="001C3861">
      <w:pPr>
        <w:pStyle w:val="Pagrindinistekstas2"/>
        <w:numPr>
          <w:ilvl w:val="1"/>
          <w:numId w:val="5"/>
        </w:numPr>
        <w:tabs>
          <w:tab w:val="left" w:pos="1276"/>
          <w:tab w:val="left" w:pos="1701"/>
        </w:tabs>
        <w:spacing w:line="276" w:lineRule="auto"/>
        <w:ind w:firstLine="720"/>
        <w:jc w:val="both"/>
        <w:rPr>
          <w:color w:val="auto"/>
          <w:lang w:val="lt-LT"/>
        </w:rPr>
      </w:pPr>
      <w:r w:rsidRPr="00D44736">
        <w:t>vykdo VTVG nurodytus veiksmus pagal VTVP</w:t>
      </w:r>
      <w:r w:rsidRPr="00D44736">
        <w:rPr>
          <w:color w:val="auto"/>
          <w:lang w:val="lt-LT"/>
        </w:rPr>
        <w:t>;</w:t>
      </w:r>
    </w:p>
    <w:p w14:paraId="11CC5625" w14:textId="46107CF5" w:rsidR="000E0439" w:rsidRPr="00D44736" w:rsidRDefault="00046901" w:rsidP="001C3861">
      <w:pPr>
        <w:pStyle w:val="Pagrindinistekstas2"/>
        <w:numPr>
          <w:ilvl w:val="1"/>
          <w:numId w:val="5"/>
        </w:numPr>
        <w:tabs>
          <w:tab w:val="left" w:pos="1276"/>
          <w:tab w:val="left" w:pos="1701"/>
        </w:tabs>
        <w:spacing w:line="276" w:lineRule="auto"/>
        <w:ind w:firstLine="720"/>
        <w:jc w:val="both"/>
        <w:rPr>
          <w:color w:val="auto"/>
          <w:lang w:val="lt-LT"/>
        </w:rPr>
      </w:pPr>
      <w:r w:rsidRPr="00D44736">
        <w:lastRenderedPageBreak/>
        <w:t xml:space="preserve">vykdo kitas funkcijas, susijusias su </w:t>
      </w:r>
      <w:r w:rsidR="00845065" w:rsidRPr="00D44736">
        <w:t xml:space="preserve">TIS </w:t>
      </w:r>
      <w:r w:rsidRPr="00D44736">
        <w:t xml:space="preserve">atkūrimu įvykus </w:t>
      </w:r>
      <w:r w:rsidR="00450BD6" w:rsidRPr="00D44736">
        <w:t xml:space="preserve">kibernetiniam </w:t>
      </w:r>
      <w:r w:rsidRPr="00D44736">
        <w:t xml:space="preserve">incidentui ar </w:t>
      </w:r>
      <w:r w:rsidR="00845065" w:rsidRPr="00D44736">
        <w:t xml:space="preserve">TIS </w:t>
      </w:r>
      <w:r w:rsidRPr="00D44736">
        <w:t>sutrikimui</w:t>
      </w:r>
      <w:r w:rsidR="009B3E4E" w:rsidRPr="00D44736">
        <w:rPr>
          <w:color w:val="auto"/>
          <w:lang w:val="lt-LT"/>
        </w:rPr>
        <w:t>.</w:t>
      </w:r>
      <w:bookmarkEnd w:id="1"/>
    </w:p>
    <w:p w14:paraId="4C6528FC" w14:textId="452A6F81" w:rsidR="009B3E4E" w:rsidRPr="00674ECD" w:rsidRDefault="004753A6" w:rsidP="001C3861">
      <w:pPr>
        <w:pStyle w:val="Pagrindinistekstas2"/>
        <w:ind w:left="0" w:firstLine="720"/>
        <w:jc w:val="both"/>
      </w:pPr>
      <w:r w:rsidRPr="00674ECD">
        <w:t>Už v</w:t>
      </w:r>
      <w:r w:rsidR="00BC5B8E" w:rsidRPr="00674ECD">
        <w:t>eiklos tęstinumo valdymo</w:t>
      </w:r>
      <w:r w:rsidR="009B3E4E" w:rsidRPr="00674ECD">
        <w:t xml:space="preserve"> dokument</w:t>
      </w:r>
      <w:r w:rsidRPr="00674ECD">
        <w:t>ų parengimą atsakingas VTVG vadovas.</w:t>
      </w:r>
      <w:r w:rsidR="009B3E4E" w:rsidRPr="00674ECD">
        <w:t xml:space="preserve"> </w:t>
      </w:r>
      <w:r w:rsidRPr="00674ECD">
        <w:t xml:space="preserve">Veiklos tęstinumo valdymo dokumentus </w:t>
      </w:r>
      <w:r w:rsidR="009B3E4E" w:rsidRPr="00674ECD">
        <w:t>sudaro</w:t>
      </w:r>
      <w:r w:rsidRPr="00674ECD">
        <w:t>:</w:t>
      </w:r>
    </w:p>
    <w:p w14:paraId="5FE2242F" w14:textId="30CE18AD" w:rsidR="009B3E4E" w:rsidRPr="00D44736" w:rsidRDefault="007E7410" w:rsidP="001C3861">
      <w:pPr>
        <w:pStyle w:val="Pagrindinistekstas2"/>
        <w:numPr>
          <w:ilvl w:val="1"/>
          <w:numId w:val="5"/>
        </w:numPr>
        <w:tabs>
          <w:tab w:val="left" w:pos="0"/>
          <w:tab w:val="left" w:pos="1276"/>
        </w:tabs>
        <w:spacing w:line="276" w:lineRule="auto"/>
        <w:ind w:firstLine="720"/>
        <w:contextualSpacing/>
        <w:jc w:val="both"/>
        <w:rPr>
          <w:bCs/>
          <w:color w:val="auto"/>
          <w:szCs w:val="24"/>
          <w:lang w:val="lt-LT"/>
        </w:rPr>
      </w:pPr>
      <w:r w:rsidRPr="00D44736">
        <w:rPr>
          <w:color w:val="000000" w:themeColor="text1"/>
          <w:szCs w:val="24"/>
        </w:rPr>
        <w:t>Savivaldybės administracijos</w:t>
      </w:r>
      <w:r w:rsidR="00BC5B8E" w:rsidRPr="00D44736">
        <w:rPr>
          <w:color w:val="000000" w:themeColor="text1"/>
          <w:szCs w:val="24"/>
        </w:rPr>
        <w:t xml:space="preserve"> </w:t>
      </w:r>
      <w:r w:rsidR="001D28A8" w:rsidRPr="00D44736">
        <w:rPr>
          <w:color w:val="000000" w:themeColor="text1"/>
          <w:szCs w:val="24"/>
        </w:rPr>
        <w:t>direktoriaus</w:t>
      </w:r>
      <w:r w:rsidR="00BC5B8E" w:rsidRPr="00D44736">
        <w:rPr>
          <w:color w:val="000000" w:themeColor="text1"/>
          <w:szCs w:val="24"/>
        </w:rPr>
        <w:t xml:space="preserve"> </w:t>
      </w:r>
      <w:r w:rsidR="009B3E4E" w:rsidRPr="00D44736">
        <w:rPr>
          <w:color w:val="auto"/>
          <w:szCs w:val="24"/>
          <w:lang w:val="lt-LT"/>
        </w:rPr>
        <w:t xml:space="preserve">įsakymas, kuriuo </w:t>
      </w:r>
      <w:r w:rsidR="00BC5B8E" w:rsidRPr="00D44736">
        <w:rPr>
          <w:color w:val="auto"/>
          <w:szCs w:val="24"/>
          <w:lang w:val="lt-LT"/>
        </w:rPr>
        <w:t>sudarom</w:t>
      </w:r>
      <w:r w:rsidR="007149F0" w:rsidRPr="00D44736">
        <w:rPr>
          <w:color w:val="auto"/>
          <w:szCs w:val="24"/>
          <w:lang w:val="lt-LT"/>
        </w:rPr>
        <w:t>os</w:t>
      </w:r>
      <w:r w:rsidR="009B3E4E" w:rsidRPr="00D44736">
        <w:rPr>
          <w:color w:val="auto"/>
          <w:szCs w:val="24"/>
          <w:lang w:val="lt-LT"/>
        </w:rPr>
        <w:t xml:space="preserve"> </w:t>
      </w:r>
      <w:r w:rsidR="00E77860" w:rsidRPr="00D44736">
        <w:rPr>
          <w:color w:val="auto"/>
          <w:lang w:val="lt-LT"/>
        </w:rPr>
        <w:t xml:space="preserve">VTVG </w:t>
      </w:r>
      <w:r w:rsidR="007149F0" w:rsidRPr="00D44736">
        <w:rPr>
          <w:color w:val="auto"/>
          <w:lang w:val="lt-LT"/>
        </w:rPr>
        <w:t xml:space="preserve">ir VGA bei </w:t>
      </w:r>
      <w:r w:rsidR="00BC5B8E" w:rsidRPr="00D44736">
        <w:rPr>
          <w:color w:val="auto"/>
          <w:lang w:val="lt-LT"/>
        </w:rPr>
        <w:t>paskiriami jos nariai</w:t>
      </w:r>
      <w:r w:rsidR="009B3E4E" w:rsidRPr="00D44736">
        <w:rPr>
          <w:bCs/>
          <w:color w:val="auto"/>
          <w:szCs w:val="24"/>
          <w:lang w:val="lt-LT"/>
        </w:rPr>
        <w:t>;</w:t>
      </w:r>
    </w:p>
    <w:p w14:paraId="01931AB6" w14:textId="2A5FA3C6" w:rsidR="009B3E4E" w:rsidRPr="00D44736" w:rsidRDefault="00E77860" w:rsidP="001C3861">
      <w:pPr>
        <w:pStyle w:val="Pagrindinistekstas2"/>
        <w:numPr>
          <w:ilvl w:val="1"/>
          <w:numId w:val="5"/>
        </w:numPr>
        <w:tabs>
          <w:tab w:val="left" w:pos="0"/>
          <w:tab w:val="left" w:pos="1276"/>
        </w:tabs>
        <w:spacing w:line="276" w:lineRule="auto"/>
        <w:ind w:firstLine="720"/>
        <w:contextualSpacing/>
        <w:jc w:val="both"/>
        <w:rPr>
          <w:color w:val="auto"/>
          <w:szCs w:val="24"/>
          <w:lang w:val="lt-LT"/>
        </w:rPr>
      </w:pPr>
      <w:r w:rsidRPr="00D44736">
        <w:rPr>
          <w:color w:val="auto"/>
          <w:lang w:val="lt-LT"/>
        </w:rPr>
        <w:t xml:space="preserve">VTVG </w:t>
      </w:r>
      <w:r w:rsidR="007149F0" w:rsidRPr="00D44736">
        <w:rPr>
          <w:color w:val="auto"/>
          <w:lang w:val="lt-LT"/>
        </w:rPr>
        <w:t xml:space="preserve">ir VAG </w:t>
      </w:r>
      <w:r w:rsidR="009B3E4E" w:rsidRPr="00D44736">
        <w:rPr>
          <w:color w:val="auto"/>
          <w:szCs w:val="24"/>
          <w:lang w:val="lt-LT"/>
        </w:rPr>
        <w:t xml:space="preserve">narių kontaktinė informacija (mobiliojo telefono </w:t>
      </w:r>
      <w:r w:rsidR="004753A6" w:rsidRPr="00D44736">
        <w:rPr>
          <w:color w:val="auto"/>
          <w:szCs w:val="24"/>
          <w:lang w:val="lt-LT"/>
        </w:rPr>
        <w:t xml:space="preserve">numeris, </w:t>
      </w:r>
      <w:r w:rsidR="00BC5B8E" w:rsidRPr="00D44736">
        <w:rPr>
          <w:color w:val="auto"/>
          <w:szCs w:val="24"/>
          <w:lang w:val="lt-LT"/>
        </w:rPr>
        <w:t>el. pašto adresa</w:t>
      </w:r>
      <w:r w:rsidR="004753A6" w:rsidRPr="00D44736">
        <w:rPr>
          <w:color w:val="auto"/>
          <w:szCs w:val="24"/>
          <w:lang w:val="lt-LT"/>
        </w:rPr>
        <w:t>s</w:t>
      </w:r>
      <w:r w:rsidR="009B3E4E" w:rsidRPr="00D44736">
        <w:rPr>
          <w:color w:val="auto"/>
          <w:szCs w:val="24"/>
          <w:lang w:val="lt-LT"/>
        </w:rPr>
        <w:t xml:space="preserve">); </w:t>
      </w:r>
    </w:p>
    <w:p w14:paraId="0374605C" w14:textId="5617238C" w:rsidR="009B3E4E" w:rsidRPr="00D44736" w:rsidRDefault="00C220F1" w:rsidP="001C3861">
      <w:pPr>
        <w:pStyle w:val="Pagrindinistekstas2"/>
        <w:numPr>
          <w:ilvl w:val="1"/>
          <w:numId w:val="5"/>
        </w:numPr>
        <w:tabs>
          <w:tab w:val="left" w:pos="0"/>
          <w:tab w:val="left" w:pos="1276"/>
        </w:tabs>
        <w:spacing w:line="276" w:lineRule="auto"/>
        <w:ind w:firstLine="720"/>
        <w:contextualSpacing/>
        <w:jc w:val="both"/>
        <w:rPr>
          <w:color w:val="auto"/>
          <w:szCs w:val="24"/>
          <w:lang w:val="lt-LT"/>
        </w:rPr>
      </w:pPr>
      <w:r w:rsidRPr="00D44736">
        <w:rPr>
          <w:color w:val="auto"/>
          <w:szCs w:val="24"/>
          <w:lang w:val="lt-LT"/>
        </w:rPr>
        <w:t>v</w:t>
      </w:r>
      <w:r w:rsidR="00BC5B8E" w:rsidRPr="00D44736">
        <w:rPr>
          <w:color w:val="auto"/>
          <w:szCs w:val="24"/>
          <w:lang w:val="lt-LT"/>
        </w:rPr>
        <w:t xml:space="preserve">eiklos tęstinumo valdyme ir atkūrime dalyvaujančių </w:t>
      </w:r>
      <w:r w:rsidR="004753A6" w:rsidRPr="00D44736">
        <w:rPr>
          <w:color w:val="000000" w:themeColor="text1"/>
          <w:szCs w:val="24"/>
          <w:lang w:val="lt-LT"/>
        </w:rPr>
        <w:t>organizacijos</w:t>
      </w:r>
      <w:r w:rsidR="009B3E4E" w:rsidRPr="00D44736">
        <w:rPr>
          <w:color w:val="auto"/>
          <w:szCs w:val="24"/>
          <w:lang w:val="lt-LT"/>
        </w:rPr>
        <w:t xml:space="preserve"> darbuotojų sąrašas</w:t>
      </w:r>
      <w:r w:rsidR="00BC5B8E" w:rsidRPr="00D44736">
        <w:rPr>
          <w:color w:val="auto"/>
          <w:szCs w:val="24"/>
          <w:lang w:val="lt-LT"/>
        </w:rPr>
        <w:t xml:space="preserve"> (pareigos, vardas ir pavardė) ir jų kontaktinė informacija (</w:t>
      </w:r>
      <w:r w:rsidR="004753A6" w:rsidRPr="00D44736">
        <w:rPr>
          <w:color w:val="auto"/>
          <w:szCs w:val="24"/>
          <w:lang w:val="lt-LT"/>
        </w:rPr>
        <w:t>mobiliojo telefono numeris, el. pašto adresas</w:t>
      </w:r>
      <w:r w:rsidR="00BC5B8E" w:rsidRPr="00D44736">
        <w:rPr>
          <w:color w:val="auto"/>
          <w:szCs w:val="24"/>
          <w:lang w:val="lt-LT"/>
        </w:rPr>
        <w:t>)</w:t>
      </w:r>
      <w:r w:rsidR="009B3E4E" w:rsidRPr="00D44736">
        <w:rPr>
          <w:color w:val="auto"/>
          <w:szCs w:val="24"/>
          <w:lang w:val="lt-LT"/>
        </w:rPr>
        <w:t xml:space="preserve">; </w:t>
      </w:r>
    </w:p>
    <w:p w14:paraId="20D23F1E" w14:textId="4950BE20" w:rsidR="009B3E4E" w:rsidRPr="00D44736" w:rsidRDefault="0098752A" w:rsidP="001C3861">
      <w:pPr>
        <w:pStyle w:val="Pagrindinistekstas2"/>
        <w:numPr>
          <w:ilvl w:val="1"/>
          <w:numId w:val="5"/>
        </w:numPr>
        <w:tabs>
          <w:tab w:val="left" w:pos="0"/>
          <w:tab w:val="left" w:pos="1276"/>
        </w:tabs>
        <w:spacing w:line="276" w:lineRule="auto"/>
        <w:ind w:firstLine="720"/>
        <w:contextualSpacing/>
        <w:jc w:val="both"/>
        <w:rPr>
          <w:color w:val="auto"/>
          <w:szCs w:val="24"/>
          <w:lang w:val="lt-LT"/>
        </w:rPr>
      </w:pPr>
      <w:r w:rsidRPr="00D44736">
        <w:rPr>
          <w:color w:val="auto"/>
          <w:szCs w:val="24"/>
          <w:lang w:val="lt-LT"/>
        </w:rPr>
        <w:t>VTVP</w:t>
      </w:r>
      <w:r w:rsidR="00C72661" w:rsidRPr="00D44736">
        <w:rPr>
          <w:color w:val="auto"/>
          <w:szCs w:val="24"/>
          <w:lang w:val="lt-LT"/>
        </w:rPr>
        <w:t xml:space="preserve">, parengtas pagal šios </w:t>
      </w:r>
      <w:r w:rsidR="007E7410" w:rsidRPr="00D44736">
        <w:rPr>
          <w:color w:val="auto"/>
          <w:szCs w:val="24"/>
          <w:lang w:val="lt-LT"/>
        </w:rPr>
        <w:t>Aprašo</w:t>
      </w:r>
      <w:r w:rsidR="00C72661" w:rsidRPr="00D44736">
        <w:rPr>
          <w:color w:val="auto"/>
          <w:szCs w:val="24"/>
          <w:lang w:val="lt-LT"/>
        </w:rPr>
        <w:t xml:space="preserve"> </w:t>
      </w:r>
      <w:r w:rsidR="00674ECD" w:rsidRPr="00D44736">
        <w:rPr>
          <w:color w:val="auto"/>
          <w:szCs w:val="24"/>
          <w:lang w:val="lt-LT"/>
        </w:rPr>
        <w:t>1</w:t>
      </w:r>
      <w:r w:rsidR="00674ECD">
        <w:rPr>
          <w:color w:val="auto"/>
          <w:szCs w:val="24"/>
          <w:lang w:val="lt-LT"/>
        </w:rPr>
        <w:t xml:space="preserve"> </w:t>
      </w:r>
      <w:r w:rsidR="009B3E4E" w:rsidRPr="00D44736">
        <w:rPr>
          <w:color w:val="auto"/>
          <w:szCs w:val="24"/>
          <w:lang w:val="lt-LT"/>
        </w:rPr>
        <w:t>pried</w:t>
      </w:r>
      <w:r w:rsidR="00C72661" w:rsidRPr="00D44736">
        <w:rPr>
          <w:color w:val="auto"/>
          <w:szCs w:val="24"/>
          <w:lang w:val="lt-LT"/>
        </w:rPr>
        <w:t>e</w:t>
      </w:r>
      <w:r w:rsidR="009B3E4E" w:rsidRPr="00D44736">
        <w:rPr>
          <w:color w:val="auto"/>
          <w:szCs w:val="24"/>
          <w:lang w:val="lt-LT"/>
        </w:rPr>
        <w:t xml:space="preserve"> </w:t>
      </w:r>
      <w:r w:rsidR="00C72661" w:rsidRPr="00D44736">
        <w:rPr>
          <w:color w:val="auto"/>
          <w:szCs w:val="24"/>
          <w:lang w:val="lt-LT"/>
        </w:rPr>
        <w:t xml:space="preserve"> pateiktą Veiklos tęstinumo valdymo plano formą ir patvirtintas </w:t>
      </w:r>
      <w:r w:rsidR="007E7410" w:rsidRPr="00D44736">
        <w:rPr>
          <w:color w:val="000000" w:themeColor="text1"/>
          <w:szCs w:val="24"/>
        </w:rPr>
        <w:t>Savivaldybės administracijos</w:t>
      </w:r>
      <w:r w:rsidR="00C72661" w:rsidRPr="00D44736">
        <w:rPr>
          <w:color w:val="000000" w:themeColor="text1"/>
          <w:szCs w:val="24"/>
        </w:rPr>
        <w:t xml:space="preserve"> </w:t>
      </w:r>
      <w:r w:rsidR="00674ECD">
        <w:rPr>
          <w:color w:val="000000" w:themeColor="text1"/>
          <w:szCs w:val="24"/>
        </w:rPr>
        <w:t xml:space="preserve">direktoriaus </w:t>
      </w:r>
      <w:r w:rsidR="001D28A8" w:rsidRPr="00D44736">
        <w:rPr>
          <w:color w:val="000000" w:themeColor="text1"/>
          <w:szCs w:val="24"/>
        </w:rPr>
        <w:t>įsakymu</w:t>
      </w:r>
      <w:r w:rsidR="009B3E4E" w:rsidRPr="00D44736">
        <w:rPr>
          <w:color w:val="auto"/>
          <w:szCs w:val="24"/>
          <w:lang w:val="lt-LT"/>
        </w:rPr>
        <w:t>;</w:t>
      </w:r>
    </w:p>
    <w:p w14:paraId="3CCC254C" w14:textId="3B4F28B2" w:rsidR="009B3E4E" w:rsidRPr="00D44736" w:rsidRDefault="00C220F1" w:rsidP="001C3861">
      <w:pPr>
        <w:pStyle w:val="Pagrindinistekstas2"/>
        <w:numPr>
          <w:ilvl w:val="1"/>
          <w:numId w:val="5"/>
        </w:numPr>
        <w:tabs>
          <w:tab w:val="left" w:pos="0"/>
          <w:tab w:val="left" w:pos="1276"/>
        </w:tabs>
        <w:spacing w:line="276" w:lineRule="auto"/>
        <w:ind w:firstLine="720"/>
        <w:contextualSpacing/>
        <w:jc w:val="both"/>
        <w:rPr>
          <w:color w:val="auto"/>
          <w:szCs w:val="24"/>
          <w:lang w:val="lt-LT"/>
        </w:rPr>
      </w:pPr>
      <w:r w:rsidRPr="00D44736">
        <w:rPr>
          <w:color w:val="000000" w:themeColor="text1"/>
          <w:szCs w:val="24"/>
        </w:rPr>
        <w:t>o</w:t>
      </w:r>
      <w:r w:rsidR="004753A6" w:rsidRPr="00D44736">
        <w:rPr>
          <w:color w:val="000000" w:themeColor="text1"/>
          <w:szCs w:val="24"/>
        </w:rPr>
        <w:t>rganizacijos</w:t>
      </w:r>
      <w:r w:rsidR="00BC5B8E" w:rsidRPr="00D44736">
        <w:rPr>
          <w:color w:val="000000" w:themeColor="text1"/>
          <w:szCs w:val="24"/>
        </w:rPr>
        <w:t xml:space="preserve"> </w:t>
      </w:r>
      <w:r w:rsidR="004753A6" w:rsidRPr="00D44736">
        <w:rPr>
          <w:color w:val="auto"/>
          <w:szCs w:val="24"/>
          <w:lang w:val="lt-LT"/>
        </w:rPr>
        <w:t xml:space="preserve">veiklos </w:t>
      </w:r>
      <w:r w:rsidR="00BC5B8E" w:rsidRPr="00D44736">
        <w:rPr>
          <w:color w:val="auto"/>
          <w:szCs w:val="24"/>
          <w:lang w:val="lt-LT"/>
        </w:rPr>
        <w:t xml:space="preserve">tęstinumo valdyme ir atkūrime dalyvaujančių paslaugų teikėjų </w:t>
      </w:r>
      <w:r w:rsidR="004753A6" w:rsidRPr="00D44736">
        <w:rPr>
          <w:color w:val="auto"/>
          <w:szCs w:val="24"/>
          <w:lang w:val="lt-LT"/>
        </w:rPr>
        <w:t xml:space="preserve">bei </w:t>
      </w:r>
      <w:r w:rsidR="00BC5B8E" w:rsidRPr="00D44736">
        <w:rPr>
          <w:color w:val="auto"/>
          <w:szCs w:val="24"/>
          <w:lang w:val="lt-LT"/>
        </w:rPr>
        <w:t>tiekimo grandinės dalyvių</w:t>
      </w:r>
      <w:r w:rsidRPr="00D44736">
        <w:rPr>
          <w:color w:val="auto"/>
          <w:szCs w:val="24"/>
          <w:lang w:val="lt-LT"/>
        </w:rPr>
        <w:t xml:space="preserve"> ir jų atsakingų</w:t>
      </w:r>
      <w:r w:rsidR="009B3E4E" w:rsidRPr="00D44736">
        <w:rPr>
          <w:color w:val="auto"/>
          <w:szCs w:val="24"/>
          <w:lang w:val="lt-LT"/>
        </w:rPr>
        <w:t xml:space="preserve"> </w:t>
      </w:r>
      <w:r w:rsidR="00BC5B8E" w:rsidRPr="00D44736">
        <w:rPr>
          <w:color w:val="auto"/>
          <w:szCs w:val="24"/>
          <w:lang w:val="lt-LT"/>
        </w:rPr>
        <w:t xml:space="preserve">darbuotojų bei jų kontaktinės informacijos sąrašas, taip pat </w:t>
      </w:r>
      <w:r w:rsidR="009B3E4E" w:rsidRPr="00D44736">
        <w:rPr>
          <w:color w:val="auto"/>
          <w:szCs w:val="24"/>
          <w:lang w:val="lt-LT"/>
        </w:rPr>
        <w:t xml:space="preserve">sutarčių </w:t>
      </w:r>
      <w:r w:rsidR="00BC5B8E" w:rsidRPr="00D44736">
        <w:rPr>
          <w:color w:val="auto"/>
          <w:szCs w:val="24"/>
          <w:lang w:val="lt-LT"/>
        </w:rPr>
        <w:t xml:space="preserve">su jais </w:t>
      </w:r>
      <w:r w:rsidR="009B3E4E" w:rsidRPr="00D44736">
        <w:rPr>
          <w:color w:val="auto"/>
          <w:szCs w:val="24"/>
          <w:lang w:val="lt-LT"/>
        </w:rPr>
        <w:t xml:space="preserve">sąrašas ir </w:t>
      </w:r>
      <w:r w:rsidR="00BC5B8E" w:rsidRPr="00D44736">
        <w:rPr>
          <w:color w:val="auto"/>
          <w:szCs w:val="24"/>
          <w:lang w:val="lt-LT"/>
        </w:rPr>
        <w:t xml:space="preserve">jų </w:t>
      </w:r>
      <w:r w:rsidR="009B3E4E" w:rsidRPr="00D44736">
        <w:rPr>
          <w:color w:val="auto"/>
          <w:szCs w:val="24"/>
          <w:lang w:val="lt-LT"/>
        </w:rPr>
        <w:t>kopijos;</w:t>
      </w:r>
    </w:p>
    <w:p w14:paraId="22819A5C" w14:textId="399ABEF2" w:rsidR="00BC5B8E" w:rsidRPr="00D44736" w:rsidRDefault="00083948" w:rsidP="001C3861">
      <w:pPr>
        <w:pStyle w:val="Pagrindinistekstas2"/>
        <w:numPr>
          <w:ilvl w:val="1"/>
          <w:numId w:val="5"/>
        </w:numPr>
        <w:tabs>
          <w:tab w:val="left" w:pos="0"/>
          <w:tab w:val="left" w:pos="1276"/>
        </w:tabs>
        <w:spacing w:line="276" w:lineRule="auto"/>
        <w:ind w:firstLine="720"/>
        <w:contextualSpacing/>
        <w:jc w:val="both"/>
        <w:rPr>
          <w:color w:val="auto"/>
          <w:szCs w:val="24"/>
          <w:lang w:val="lt-LT"/>
        </w:rPr>
      </w:pPr>
      <w:r w:rsidRPr="00D44736">
        <w:rPr>
          <w:color w:val="000000" w:themeColor="text1"/>
          <w:szCs w:val="24"/>
        </w:rPr>
        <w:t>kr</w:t>
      </w:r>
      <w:r w:rsidR="00BC5B8E" w:rsidRPr="00D44736">
        <w:rPr>
          <w:color w:val="000000" w:themeColor="text1"/>
          <w:szCs w:val="24"/>
        </w:rPr>
        <w:t xml:space="preserve">itinių veiklų metu naudojamų </w:t>
      </w:r>
      <w:r w:rsidR="00845065" w:rsidRPr="00D44736">
        <w:rPr>
          <w:color w:val="000000" w:themeColor="text1"/>
          <w:szCs w:val="24"/>
        </w:rPr>
        <w:t xml:space="preserve">TIS </w:t>
      </w:r>
      <w:r w:rsidR="00BC5B8E" w:rsidRPr="00D44736">
        <w:rPr>
          <w:color w:val="000000" w:themeColor="text1"/>
          <w:szCs w:val="24"/>
        </w:rPr>
        <w:t>atstatymui reikalingos informacijos ir dokumentų (pvz.</w:t>
      </w:r>
      <w:r w:rsidR="00674ECD">
        <w:rPr>
          <w:color w:val="000000" w:themeColor="text1"/>
          <w:szCs w:val="24"/>
        </w:rPr>
        <w:t>,</w:t>
      </w:r>
      <w:r w:rsidR="00BC5B8E" w:rsidRPr="00D44736">
        <w:rPr>
          <w:color w:val="000000" w:themeColor="text1"/>
          <w:szCs w:val="24"/>
        </w:rPr>
        <w:t xml:space="preserve"> tinklo schemos, serverinės ar duomenų centro įrangos ir jų </w:t>
      </w:r>
      <w:r w:rsidR="007C69D4" w:rsidRPr="00D44736">
        <w:rPr>
          <w:color w:val="000000" w:themeColor="text1"/>
          <w:szCs w:val="24"/>
        </w:rPr>
        <w:t xml:space="preserve">parametrų sąrašas ir pan.) </w:t>
      </w:r>
      <w:r w:rsidR="00BC5B8E" w:rsidRPr="00D44736">
        <w:rPr>
          <w:color w:val="000000" w:themeColor="text1"/>
          <w:szCs w:val="24"/>
        </w:rPr>
        <w:t>kopijos;</w:t>
      </w:r>
    </w:p>
    <w:p w14:paraId="7EBFAA10" w14:textId="012893E2" w:rsidR="009B3E4E" w:rsidRPr="00D44736" w:rsidRDefault="009B3E4E" w:rsidP="001C3861">
      <w:pPr>
        <w:pStyle w:val="Pagrindinistekstas2"/>
        <w:numPr>
          <w:ilvl w:val="1"/>
          <w:numId w:val="5"/>
        </w:numPr>
        <w:tabs>
          <w:tab w:val="left" w:pos="0"/>
          <w:tab w:val="left" w:pos="1276"/>
        </w:tabs>
        <w:spacing w:line="276" w:lineRule="auto"/>
        <w:ind w:firstLine="720"/>
        <w:contextualSpacing/>
        <w:jc w:val="both"/>
        <w:rPr>
          <w:color w:val="auto"/>
          <w:szCs w:val="24"/>
          <w:lang w:val="lt-LT"/>
        </w:rPr>
      </w:pPr>
      <w:r w:rsidRPr="00D44736">
        <w:rPr>
          <w:color w:val="auto"/>
          <w:szCs w:val="24"/>
          <w:lang w:val="lt-LT"/>
        </w:rPr>
        <w:t xml:space="preserve">kita </w:t>
      </w:r>
      <w:r w:rsidR="007E7410" w:rsidRPr="00D44736">
        <w:rPr>
          <w:color w:val="000000" w:themeColor="text1"/>
          <w:szCs w:val="24"/>
        </w:rPr>
        <w:t>Savivaldybės administracijos</w:t>
      </w:r>
      <w:r w:rsidR="007C69D4" w:rsidRPr="00D44736">
        <w:rPr>
          <w:color w:val="000000" w:themeColor="text1"/>
          <w:szCs w:val="24"/>
        </w:rPr>
        <w:t xml:space="preserve"> </w:t>
      </w:r>
      <w:r w:rsidR="007C69D4" w:rsidRPr="00D44736">
        <w:rPr>
          <w:color w:val="auto"/>
          <w:szCs w:val="24"/>
          <w:lang w:val="lt-LT"/>
        </w:rPr>
        <w:t xml:space="preserve">veiklos tęstinumui </w:t>
      </w:r>
      <w:r w:rsidR="00F42552" w:rsidRPr="00D44736">
        <w:rPr>
          <w:color w:val="auto"/>
          <w:szCs w:val="24"/>
          <w:lang w:val="lt-LT"/>
        </w:rPr>
        <w:t xml:space="preserve">užtikrinti </w:t>
      </w:r>
      <w:r w:rsidR="007C69D4" w:rsidRPr="00D44736">
        <w:rPr>
          <w:color w:val="auto"/>
          <w:szCs w:val="24"/>
          <w:lang w:val="lt-LT"/>
        </w:rPr>
        <w:t xml:space="preserve">ir atkūrimui </w:t>
      </w:r>
      <w:r w:rsidR="00F42552" w:rsidRPr="00D44736">
        <w:rPr>
          <w:color w:val="auto"/>
          <w:szCs w:val="24"/>
          <w:lang w:val="lt-LT"/>
        </w:rPr>
        <w:t>įgyvendinti</w:t>
      </w:r>
      <w:r w:rsidR="007C69D4" w:rsidRPr="00D44736">
        <w:rPr>
          <w:color w:val="auto"/>
          <w:szCs w:val="24"/>
          <w:lang w:val="lt-LT"/>
        </w:rPr>
        <w:t xml:space="preserve"> </w:t>
      </w:r>
      <w:r w:rsidRPr="00D44736">
        <w:rPr>
          <w:color w:val="auto"/>
          <w:szCs w:val="24"/>
          <w:lang w:val="lt-LT"/>
        </w:rPr>
        <w:t>svarbi informacija</w:t>
      </w:r>
      <w:r w:rsidR="00674ECD">
        <w:rPr>
          <w:color w:val="auto"/>
          <w:szCs w:val="24"/>
          <w:lang w:val="lt-LT"/>
        </w:rPr>
        <w:t>;</w:t>
      </w:r>
    </w:p>
    <w:p w14:paraId="0D21DDF9" w14:textId="7051F349" w:rsidR="007C69D4" w:rsidRPr="00D44736" w:rsidRDefault="00A0043D" w:rsidP="00093BA7">
      <w:pPr>
        <w:pStyle w:val="Pagrindinistekstas2"/>
        <w:numPr>
          <w:ilvl w:val="1"/>
          <w:numId w:val="5"/>
        </w:numPr>
        <w:tabs>
          <w:tab w:val="left" w:pos="0"/>
          <w:tab w:val="left" w:pos="1276"/>
        </w:tabs>
        <w:spacing w:line="276" w:lineRule="auto"/>
        <w:ind w:firstLine="720"/>
        <w:contextualSpacing/>
        <w:jc w:val="both"/>
        <w:rPr>
          <w:color w:val="auto"/>
          <w:szCs w:val="24"/>
          <w:lang w:val="lt-LT"/>
        </w:rPr>
      </w:pPr>
      <w:r w:rsidRPr="00D44736">
        <w:rPr>
          <w:color w:val="auto"/>
          <w:lang w:val="lt-LT"/>
        </w:rPr>
        <w:t>v</w:t>
      </w:r>
      <w:r w:rsidR="007C69D4" w:rsidRPr="00D44736">
        <w:rPr>
          <w:color w:val="auto"/>
          <w:lang w:val="lt-LT"/>
        </w:rPr>
        <w:t xml:space="preserve">eiklos tęstinumo valdymo </w:t>
      </w:r>
      <w:r w:rsidR="009B3E4E" w:rsidRPr="00D44736">
        <w:rPr>
          <w:color w:val="auto"/>
          <w:lang w:val="lt-LT"/>
        </w:rPr>
        <w:t>dokumenta</w:t>
      </w:r>
      <w:r w:rsidR="004753A6" w:rsidRPr="00D44736">
        <w:rPr>
          <w:color w:val="auto"/>
          <w:lang w:val="lt-LT"/>
        </w:rPr>
        <w:t>i</w:t>
      </w:r>
      <w:r w:rsidR="009B3E4E" w:rsidRPr="00D44736">
        <w:rPr>
          <w:color w:val="auto"/>
          <w:lang w:val="lt-LT"/>
        </w:rPr>
        <w:t xml:space="preserve"> turi būti saugom</w:t>
      </w:r>
      <w:r w:rsidR="004753A6" w:rsidRPr="00D44736">
        <w:rPr>
          <w:color w:val="auto"/>
          <w:lang w:val="lt-LT"/>
        </w:rPr>
        <w:t>i</w:t>
      </w:r>
      <w:r w:rsidR="009B3E4E" w:rsidRPr="00D44736">
        <w:rPr>
          <w:color w:val="auto"/>
          <w:lang w:val="lt-LT"/>
        </w:rPr>
        <w:t xml:space="preserve"> </w:t>
      </w:r>
      <w:r w:rsidR="007C69D4" w:rsidRPr="00D44736">
        <w:rPr>
          <w:color w:val="auto"/>
          <w:lang w:val="lt-LT"/>
        </w:rPr>
        <w:t xml:space="preserve">elektronine </w:t>
      </w:r>
      <w:r w:rsidR="004753A6" w:rsidRPr="00D44736">
        <w:rPr>
          <w:color w:val="auto"/>
          <w:lang w:val="lt-LT"/>
        </w:rPr>
        <w:t>ir</w:t>
      </w:r>
      <w:r w:rsidR="007C69D4" w:rsidRPr="00D44736">
        <w:rPr>
          <w:color w:val="auto"/>
          <w:lang w:val="lt-LT"/>
        </w:rPr>
        <w:t xml:space="preserve"> </w:t>
      </w:r>
      <w:r w:rsidR="004753A6" w:rsidRPr="00D44736">
        <w:rPr>
          <w:color w:val="auto"/>
          <w:lang w:val="lt-LT"/>
        </w:rPr>
        <w:t xml:space="preserve">popierine </w:t>
      </w:r>
      <w:r w:rsidR="007C69D4" w:rsidRPr="00D44736">
        <w:rPr>
          <w:color w:val="auto"/>
          <w:lang w:val="lt-LT"/>
        </w:rPr>
        <w:t>forma</w:t>
      </w:r>
      <w:r w:rsidR="009B3E4E" w:rsidRPr="00D44736">
        <w:rPr>
          <w:color w:val="auto"/>
          <w:lang w:val="lt-LT"/>
        </w:rPr>
        <w:t>. Kai dokumenta</w:t>
      </w:r>
      <w:r w:rsidR="004753A6" w:rsidRPr="00D44736">
        <w:rPr>
          <w:color w:val="auto"/>
          <w:lang w:val="lt-LT"/>
        </w:rPr>
        <w:t>i</w:t>
      </w:r>
      <w:r w:rsidR="009B3E4E" w:rsidRPr="00D44736">
        <w:rPr>
          <w:color w:val="auto"/>
          <w:lang w:val="lt-LT"/>
        </w:rPr>
        <w:t xml:space="preserve"> saugom</w:t>
      </w:r>
      <w:r w:rsidR="004753A6" w:rsidRPr="00D44736">
        <w:rPr>
          <w:color w:val="auto"/>
          <w:lang w:val="lt-LT"/>
        </w:rPr>
        <w:t>i</w:t>
      </w:r>
      <w:r w:rsidR="009B3E4E" w:rsidRPr="00D44736">
        <w:rPr>
          <w:color w:val="auto"/>
          <w:lang w:val="lt-LT"/>
        </w:rPr>
        <w:t xml:space="preserve"> elektronine forma, ji</w:t>
      </w:r>
      <w:r w:rsidR="004753A6" w:rsidRPr="00D44736">
        <w:rPr>
          <w:color w:val="auto"/>
          <w:lang w:val="lt-LT"/>
        </w:rPr>
        <w:t>e</w:t>
      </w:r>
      <w:r w:rsidR="009B3E4E" w:rsidRPr="00D44736">
        <w:rPr>
          <w:color w:val="auto"/>
          <w:lang w:val="lt-LT"/>
        </w:rPr>
        <w:t xml:space="preserve"> turi būti lengvai pasiekiama </w:t>
      </w:r>
      <w:r w:rsidR="00E77860" w:rsidRPr="00D44736">
        <w:rPr>
          <w:color w:val="auto"/>
          <w:lang w:val="lt-LT"/>
        </w:rPr>
        <w:t xml:space="preserve">VTVG </w:t>
      </w:r>
      <w:r w:rsidR="007149F0" w:rsidRPr="00D44736">
        <w:rPr>
          <w:color w:val="auto"/>
          <w:lang w:val="lt-LT"/>
        </w:rPr>
        <w:t xml:space="preserve">ir VAG </w:t>
      </w:r>
      <w:r w:rsidR="007C69D4" w:rsidRPr="00D44736">
        <w:rPr>
          <w:color w:val="auto"/>
          <w:lang w:val="lt-LT"/>
        </w:rPr>
        <w:t>vadov</w:t>
      </w:r>
      <w:r w:rsidR="007149F0" w:rsidRPr="00D44736">
        <w:rPr>
          <w:color w:val="auto"/>
          <w:lang w:val="lt-LT"/>
        </w:rPr>
        <w:t>ams</w:t>
      </w:r>
      <w:r w:rsidR="007C69D4" w:rsidRPr="00D44736">
        <w:rPr>
          <w:color w:val="auto"/>
          <w:lang w:val="lt-LT"/>
        </w:rPr>
        <w:t xml:space="preserve"> </w:t>
      </w:r>
      <w:r w:rsidR="0098752A" w:rsidRPr="00D44736">
        <w:rPr>
          <w:color w:val="auto"/>
          <w:lang w:val="lt-LT"/>
        </w:rPr>
        <w:t xml:space="preserve">bei </w:t>
      </w:r>
      <w:r w:rsidR="00E77860" w:rsidRPr="00D44736">
        <w:rPr>
          <w:color w:val="auto"/>
          <w:lang w:val="lt-LT"/>
        </w:rPr>
        <w:t xml:space="preserve">VTVG </w:t>
      </w:r>
      <w:r w:rsidR="007149F0" w:rsidRPr="00D44736">
        <w:rPr>
          <w:color w:val="auto"/>
          <w:lang w:val="lt-LT"/>
        </w:rPr>
        <w:t xml:space="preserve">ir VAG </w:t>
      </w:r>
      <w:r w:rsidR="007C69D4" w:rsidRPr="00D44736">
        <w:rPr>
          <w:color w:val="auto"/>
          <w:lang w:val="lt-LT"/>
        </w:rPr>
        <w:t>grupės nariams. Kai dokumenta</w:t>
      </w:r>
      <w:r w:rsidR="004753A6" w:rsidRPr="00D44736">
        <w:rPr>
          <w:color w:val="auto"/>
          <w:lang w:val="lt-LT"/>
        </w:rPr>
        <w:t>i</w:t>
      </w:r>
      <w:r w:rsidR="007C69D4" w:rsidRPr="00D44736">
        <w:rPr>
          <w:color w:val="auto"/>
          <w:lang w:val="lt-LT"/>
        </w:rPr>
        <w:t xml:space="preserve"> saugom</w:t>
      </w:r>
      <w:r w:rsidR="004753A6" w:rsidRPr="00D44736">
        <w:rPr>
          <w:color w:val="auto"/>
          <w:lang w:val="lt-LT"/>
        </w:rPr>
        <w:t>i</w:t>
      </w:r>
      <w:r w:rsidR="007C69D4" w:rsidRPr="00D44736">
        <w:rPr>
          <w:color w:val="auto"/>
          <w:lang w:val="lt-LT"/>
        </w:rPr>
        <w:t xml:space="preserve"> </w:t>
      </w:r>
      <w:r w:rsidR="004753A6" w:rsidRPr="00D44736">
        <w:rPr>
          <w:color w:val="auto"/>
          <w:lang w:val="lt-LT"/>
        </w:rPr>
        <w:t xml:space="preserve">popierine </w:t>
      </w:r>
      <w:r w:rsidR="007C69D4" w:rsidRPr="00D44736">
        <w:rPr>
          <w:color w:val="auto"/>
          <w:lang w:val="lt-LT"/>
        </w:rPr>
        <w:t>forma, ji</w:t>
      </w:r>
      <w:r w:rsidR="004753A6" w:rsidRPr="00D44736">
        <w:rPr>
          <w:color w:val="auto"/>
          <w:lang w:val="lt-LT"/>
        </w:rPr>
        <w:t>e</w:t>
      </w:r>
      <w:r w:rsidR="007C69D4" w:rsidRPr="00D44736">
        <w:rPr>
          <w:color w:val="auto"/>
          <w:lang w:val="lt-LT"/>
        </w:rPr>
        <w:t xml:space="preserve"> turi būti apsaugot</w:t>
      </w:r>
      <w:r w:rsidR="004753A6" w:rsidRPr="00D44736">
        <w:rPr>
          <w:color w:val="auto"/>
          <w:lang w:val="lt-LT"/>
        </w:rPr>
        <w:t>i</w:t>
      </w:r>
      <w:r w:rsidR="007C69D4" w:rsidRPr="00D44736">
        <w:rPr>
          <w:color w:val="auto"/>
          <w:lang w:val="lt-LT"/>
        </w:rPr>
        <w:t xml:space="preserve"> (pvz.</w:t>
      </w:r>
      <w:r w:rsidR="00674ECD">
        <w:rPr>
          <w:color w:val="auto"/>
          <w:lang w:val="lt-LT"/>
        </w:rPr>
        <w:t>,</w:t>
      </w:r>
      <w:r w:rsidR="007C69D4" w:rsidRPr="00D44736">
        <w:rPr>
          <w:color w:val="auto"/>
          <w:lang w:val="lt-LT"/>
        </w:rPr>
        <w:t xml:space="preserve"> laikoma rakinamame stalčiuje ar seife patalpose, į kurias elektroninėmis ir kitoms apsaugos priemonėmis yra apribotas trečiųjų šalių patekimas) ir pasiekiama </w:t>
      </w:r>
      <w:r w:rsidR="007149F0" w:rsidRPr="00D44736">
        <w:rPr>
          <w:color w:val="auto"/>
          <w:lang w:val="lt-LT"/>
        </w:rPr>
        <w:t>VTVG ir VAG vadovams bei VTVG ir VAG grupės nariams</w:t>
      </w:r>
      <w:r w:rsidR="009B3E4E" w:rsidRPr="00D44736">
        <w:rPr>
          <w:color w:val="auto"/>
          <w:lang w:val="lt-LT"/>
        </w:rPr>
        <w:t>.</w:t>
      </w:r>
      <w:r w:rsidR="0098752A" w:rsidRPr="00D44736">
        <w:rPr>
          <w:color w:val="auto"/>
          <w:lang w:val="lt-LT"/>
        </w:rPr>
        <w:t xml:space="preserve"> </w:t>
      </w:r>
    </w:p>
    <w:p w14:paraId="4A96E6DA" w14:textId="0C91B593" w:rsidR="0098752A" w:rsidRPr="00D44736" w:rsidRDefault="00E77860" w:rsidP="00093BA7">
      <w:pPr>
        <w:pStyle w:val="Pagrindinistekstas2"/>
        <w:tabs>
          <w:tab w:val="left" w:pos="1134"/>
        </w:tabs>
        <w:spacing w:line="276" w:lineRule="auto"/>
        <w:ind w:left="0" w:firstLine="720"/>
        <w:jc w:val="both"/>
        <w:rPr>
          <w:color w:val="auto"/>
          <w:lang w:val="lt-LT"/>
        </w:rPr>
      </w:pPr>
      <w:r w:rsidRPr="00D44736">
        <w:rPr>
          <w:color w:val="auto"/>
          <w:lang w:val="lt-LT"/>
        </w:rPr>
        <w:t xml:space="preserve">VTVG </w:t>
      </w:r>
      <w:r w:rsidR="007C69D4" w:rsidRPr="00D44736">
        <w:rPr>
          <w:color w:val="auto"/>
          <w:lang w:val="lt-LT"/>
        </w:rPr>
        <w:t xml:space="preserve">vadovas </w:t>
      </w:r>
      <w:r w:rsidR="009B3E4E" w:rsidRPr="00D44736">
        <w:rPr>
          <w:color w:val="auto"/>
          <w:lang w:val="lt-LT"/>
        </w:rPr>
        <w:t xml:space="preserve">arba kitas </w:t>
      </w:r>
      <w:r w:rsidR="007C69D4" w:rsidRPr="00D44736">
        <w:rPr>
          <w:color w:val="auto"/>
          <w:lang w:val="lt-LT"/>
        </w:rPr>
        <w:t xml:space="preserve">jo </w:t>
      </w:r>
      <w:r w:rsidR="009B3E4E" w:rsidRPr="00D44736">
        <w:rPr>
          <w:color w:val="auto"/>
          <w:lang w:val="lt-LT"/>
        </w:rPr>
        <w:t xml:space="preserve">paskirtas </w:t>
      </w:r>
      <w:r w:rsidR="007C69D4" w:rsidRPr="00D44736">
        <w:rPr>
          <w:color w:val="auto"/>
          <w:lang w:val="lt-LT"/>
        </w:rPr>
        <w:t>darbuotojas turi</w:t>
      </w:r>
      <w:r w:rsidR="009B3E4E" w:rsidRPr="00D44736">
        <w:rPr>
          <w:color w:val="auto"/>
          <w:lang w:val="lt-LT"/>
        </w:rPr>
        <w:t xml:space="preserve"> koordinuo</w:t>
      </w:r>
      <w:r w:rsidR="007C69D4" w:rsidRPr="00D44736">
        <w:rPr>
          <w:color w:val="auto"/>
          <w:lang w:val="lt-LT"/>
        </w:rPr>
        <w:t>ti</w:t>
      </w:r>
      <w:r w:rsidR="009B3E4E" w:rsidRPr="00D44736">
        <w:rPr>
          <w:color w:val="auto"/>
          <w:lang w:val="lt-LT"/>
        </w:rPr>
        <w:t xml:space="preserve"> kasmetinį </w:t>
      </w:r>
      <w:r w:rsidR="004E5484" w:rsidRPr="00D44736">
        <w:rPr>
          <w:color w:val="auto"/>
          <w:lang w:val="lt-LT"/>
        </w:rPr>
        <w:t xml:space="preserve">veiklos </w:t>
      </w:r>
      <w:r w:rsidR="007C69D4" w:rsidRPr="00D44736">
        <w:rPr>
          <w:color w:val="auto"/>
          <w:lang w:val="lt-LT"/>
        </w:rPr>
        <w:t xml:space="preserve">tęstinumo valdymo </w:t>
      </w:r>
      <w:r w:rsidR="009B3E4E" w:rsidRPr="00D44736">
        <w:rPr>
          <w:color w:val="auto"/>
          <w:lang w:val="lt-LT"/>
        </w:rPr>
        <w:t>dokument</w:t>
      </w:r>
      <w:r w:rsidR="004753A6" w:rsidRPr="00D44736">
        <w:rPr>
          <w:color w:val="auto"/>
          <w:lang w:val="lt-LT"/>
        </w:rPr>
        <w:t>ų</w:t>
      </w:r>
      <w:r w:rsidR="009B3E4E" w:rsidRPr="00D44736">
        <w:rPr>
          <w:color w:val="auto"/>
          <w:lang w:val="lt-LT"/>
        </w:rPr>
        <w:t xml:space="preserve"> atnaujinimą, </w:t>
      </w:r>
      <w:r w:rsidR="007C69D4" w:rsidRPr="00D44736">
        <w:rPr>
          <w:color w:val="auto"/>
          <w:lang w:val="lt-LT"/>
        </w:rPr>
        <w:t>ypač atlikus</w:t>
      </w:r>
      <w:r w:rsidR="009B3E4E" w:rsidRPr="00D44736">
        <w:rPr>
          <w:color w:val="auto"/>
          <w:lang w:val="lt-LT"/>
        </w:rPr>
        <w:t xml:space="preserve"> kasmetin</w:t>
      </w:r>
      <w:r w:rsidR="007C69D4" w:rsidRPr="00D44736">
        <w:rPr>
          <w:color w:val="auto"/>
          <w:lang w:val="lt-LT"/>
        </w:rPr>
        <w:t xml:space="preserve">į poveikio veiklai vertinimą ir </w:t>
      </w:r>
      <w:r w:rsidR="004753A6" w:rsidRPr="00D44736">
        <w:rPr>
          <w:color w:val="auto"/>
          <w:lang w:val="lt-LT"/>
        </w:rPr>
        <w:t>tinklų ir informacinių sistemų</w:t>
      </w:r>
      <w:r w:rsidR="009B3E4E" w:rsidRPr="00D44736">
        <w:rPr>
          <w:color w:val="auto"/>
          <w:lang w:val="lt-LT"/>
        </w:rPr>
        <w:t xml:space="preserve"> rizikos vertinim</w:t>
      </w:r>
      <w:r w:rsidR="007C69D4" w:rsidRPr="00D44736">
        <w:rPr>
          <w:color w:val="auto"/>
          <w:lang w:val="lt-LT"/>
        </w:rPr>
        <w:t>ą</w:t>
      </w:r>
      <w:r w:rsidR="0098752A" w:rsidRPr="00D44736">
        <w:rPr>
          <w:color w:val="000000" w:themeColor="text1"/>
          <w:szCs w:val="24"/>
        </w:rPr>
        <w:t>.</w:t>
      </w:r>
    </w:p>
    <w:p w14:paraId="453A21CF" w14:textId="77777777" w:rsidR="004753A6" w:rsidRPr="00D44736" w:rsidRDefault="004753A6" w:rsidP="00083948">
      <w:pPr>
        <w:pStyle w:val="Pagrindinistekstas2"/>
        <w:numPr>
          <w:ilvl w:val="0"/>
          <w:numId w:val="0"/>
        </w:numPr>
        <w:tabs>
          <w:tab w:val="left" w:pos="1134"/>
        </w:tabs>
        <w:spacing w:line="276" w:lineRule="auto"/>
        <w:ind w:left="720"/>
        <w:jc w:val="both"/>
        <w:rPr>
          <w:color w:val="auto"/>
          <w:lang w:val="lt-LT"/>
        </w:rPr>
      </w:pPr>
    </w:p>
    <w:p w14:paraId="7C915561" w14:textId="43C8D680" w:rsidR="00A23327" w:rsidRPr="00D44736" w:rsidRDefault="00A23327" w:rsidP="00083948">
      <w:pPr>
        <w:pStyle w:val="Chapter"/>
        <w:numPr>
          <w:ilvl w:val="0"/>
          <w:numId w:val="0"/>
        </w:numPr>
        <w:spacing w:before="0" w:after="0" w:line="276" w:lineRule="auto"/>
        <w:ind w:right="0"/>
        <w:contextualSpacing w:val="0"/>
        <w:rPr>
          <w:bCs/>
          <w:szCs w:val="24"/>
        </w:rPr>
      </w:pPr>
      <w:r w:rsidRPr="00D44736">
        <w:rPr>
          <w:bCs/>
          <w:szCs w:val="24"/>
        </w:rPr>
        <w:t xml:space="preserve">IV </w:t>
      </w:r>
      <w:r w:rsidRPr="00D44736">
        <w:rPr>
          <w:szCs w:val="24"/>
        </w:rPr>
        <w:t>SKYRIUS</w:t>
      </w:r>
    </w:p>
    <w:p w14:paraId="1DC51620" w14:textId="4D4F76E7" w:rsidR="009849EA" w:rsidRPr="00D44736" w:rsidRDefault="009849EA" w:rsidP="00083948">
      <w:pPr>
        <w:pStyle w:val="Chapter"/>
        <w:numPr>
          <w:ilvl w:val="0"/>
          <w:numId w:val="0"/>
        </w:numPr>
        <w:spacing w:before="0" w:after="0" w:line="276" w:lineRule="auto"/>
        <w:ind w:right="0"/>
        <w:contextualSpacing w:val="0"/>
        <w:rPr>
          <w:szCs w:val="24"/>
        </w:rPr>
      </w:pPr>
      <w:r w:rsidRPr="00D44736">
        <w:rPr>
          <w:bCs/>
          <w:szCs w:val="24"/>
        </w:rPr>
        <w:t xml:space="preserve">Veiklos </w:t>
      </w:r>
      <w:r w:rsidR="0077248B" w:rsidRPr="00D44736">
        <w:rPr>
          <w:bCs/>
          <w:szCs w:val="24"/>
        </w:rPr>
        <w:t xml:space="preserve">TĘSTINUMO IR </w:t>
      </w:r>
      <w:r w:rsidRPr="00D44736">
        <w:rPr>
          <w:bCs/>
          <w:szCs w:val="24"/>
        </w:rPr>
        <w:t>atkūrimo prioritetŲ ir eiliškumO nustatymas</w:t>
      </w:r>
    </w:p>
    <w:p w14:paraId="6407E410" w14:textId="77777777" w:rsidR="009849EA" w:rsidRPr="00D44736" w:rsidRDefault="009849EA" w:rsidP="009849EA">
      <w:pPr>
        <w:pStyle w:val="Pagrindinistekstas2"/>
        <w:numPr>
          <w:ilvl w:val="0"/>
          <w:numId w:val="0"/>
        </w:numPr>
        <w:tabs>
          <w:tab w:val="left" w:pos="993"/>
        </w:tabs>
        <w:spacing w:line="276" w:lineRule="auto"/>
        <w:contextualSpacing/>
        <w:jc w:val="both"/>
        <w:rPr>
          <w:color w:val="auto"/>
          <w:lang w:val="lt-LT"/>
        </w:rPr>
      </w:pPr>
    </w:p>
    <w:p w14:paraId="5ADDDDB9" w14:textId="5E94E2DC" w:rsidR="003D4AD9" w:rsidRPr="00D44736" w:rsidRDefault="006455DE" w:rsidP="0069536F">
      <w:pPr>
        <w:pStyle w:val="Pagrindinistekstas2"/>
        <w:tabs>
          <w:tab w:val="left" w:pos="0"/>
          <w:tab w:val="left" w:pos="993"/>
        </w:tabs>
        <w:spacing w:line="276" w:lineRule="auto"/>
        <w:ind w:left="0" w:firstLine="720"/>
        <w:contextualSpacing/>
        <w:jc w:val="both"/>
        <w:rPr>
          <w:bCs/>
          <w:color w:val="auto"/>
          <w:szCs w:val="24"/>
          <w:lang w:val="lt-LT"/>
        </w:rPr>
      </w:pPr>
      <w:r w:rsidRPr="00D44736">
        <w:rPr>
          <w:bCs/>
          <w:color w:val="auto"/>
          <w:szCs w:val="24"/>
          <w:lang w:val="lt-LT"/>
        </w:rPr>
        <w:t xml:space="preserve">Veiklos </w:t>
      </w:r>
      <w:r w:rsidR="0077248B" w:rsidRPr="00D44736">
        <w:rPr>
          <w:bCs/>
          <w:color w:val="auto"/>
          <w:szCs w:val="24"/>
          <w:lang w:val="lt-LT"/>
        </w:rPr>
        <w:t>tęstinumui turinčių įtak</w:t>
      </w:r>
      <w:r w:rsidR="00674ECD">
        <w:rPr>
          <w:bCs/>
          <w:color w:val="auto"/>
          <w:szCs w:val="24"/>
          <w:lang w:val="lt-LT"/>
        </w:rPr>
        <w:t>os</w:t>
      </w:r>
      <w:r w:rsidR="0077248B" w:rsidRPr="00D44736">
        <w:rPr>
          <w:bCs/>
          <w:color w:val="auto"/>
          <w:szCs w:val="24"/>
          <w:lang w:val="lt-LT"/>
        </w:rPr>
        <w:t xml:space="preserve"> </w:t>
      </w:r>
      <w:r w:rsidR="00845065" w:rsidRPr="00D44736">
        <w:rPr>
          <w:color w:val="auto"/>
          <w:lang w:val="lt-LT"/>
        </w:rPr>
        <w:t xml:space="preserve">TIS </w:t>
      </w:r>
      <w:r w:rsidRPr="00D44736">
        <w:rPr>
          <w:bCs/>
          <w:color w:val="auto"/>
          <w:szCs w:val="24"/>
          <w:lang w:val="lt-LT"/>
        </w:rPr>
        <w:t xml:space="preserve">atkūrimo prioritetai ir eiliškumas yra nustatomas atliekant </w:t>
      </w:r>
      <w:r w:rsidR="001B74D9" w:rsidRPr="00D44736">
        <w:rPr>
          <w:bCs/>
          <w:color w:val="auto"/>
          <w:szCs w:val="24"/>
          <w:lang w:val="lt-LT"/>
        </w:rPr>
        <w:t>poveikio veiklai vertinimą (toliau – Vertinimas)</w:t>
      </w:r>
      <w:r w:rsidR="002C724D" w:rsidRPr="00D44736">
        <w:rPr>
          <w:bCs/>
          <w:color w:val="auto"/>
          <w:szCs w:val="24"/>
          <w:lang w:val="lt-LT"/>
        </w:rPr>
        <w:t>. Vertinimo metu:</w:t>
      </w:r>
    </w:p>
    <w:p w14:paraId="5C273F61" w14:textId="10CFEB2A" w:rsidR="001133F6" w:rsidRPr="00D44736" w:rsidRDefault="00B86A8A" w:rsidP="00FD3524">
      <w:pPr>
        <w:pStyle w:val="Pagrindinistekstas2"/>
        <w:numPr>
          <w:ilvl w:val="1"/>
          <w:numId w:val="5"/>
        </w:numPr>
        <w:tabs>
          <w:tab w:val="left" w:pos="993"/>
          <w:tab w:val="left" w:pos="1134"/>
        </w:tabs>
        <w:spacing w:line="276" w:lineRule="auto"/>
        <w:ind w:firstLine="720"/>
        <w:jc w:val="both"/>
        <w:rPr>
          <w:color w:val="auto"/>
          <w:lang w:val="lt-LT"/>
        </w:rPr>
      </w:pPr>
      <w:r w:rsidRPr="00D44736">
        <w:rPr>
          <w:color w:val="auto"/>
          <w:lang w:val="lt-LT"/>
        </w:rPr>
        <w:t xml:space="preserve">apibrėžiami poveikio </w:t>
      </w:r>
      <w:r w:rsidR="001133F6" w:rsidRPr="00D44736">
        <w:rPr>
          <w:color w:val="auto"/>
          <w:lang w:val="lt-LT"/>
        </w:rPr>
        <w:t xml:space="preserve">vertinimo </w:t>
      </w:r>
      <w:r w:rsidRPr="00D44736">
        <w:rPr>
          <w:color w:val="auto"/>
          <w:lang w:val="lt-LT"/>
        </w:rPr>
        <w:t xml:space="preserve">tipai </w:t>
      </w:r>
      <w:r w:rsidR="001B74D9" w:rsidRPr="00D44736">
        <w:rPr>
          <w:color w:val="auto"/>
          <w:lang w:val="lt-LT"/>
        </w:rPr>
        <w:t>(pvz.</w:t>
      </w:r>
      <w:r w:rsidR="00674ECD">
        <w:rPr>
          <w:color w:val="auto"/>
          <w:lang w:val="lt-LT"/>
        </w:rPr>
        <w:t>,</w:t>
      </w:r>
      <w:r w:rsidR="001B74D9" w:rsidRPr="00D44736">
        <w:rPr>
          <w:color w:val="auto"/>
          <w:lang w:val="lt-LT"/>
        </w:rPr>
        <w:t xml:space="preserve"> poveikis finansams, procesams, reputacijai ir pan.) </w:t>
      </w:r>
      <w:r w:rsidRPr="00D44736">
        <w:rPr>
          <w:color w:val="auto"/>
          <w:lang w:val="lt-LT"/>
        </w:rPr>
        <w:t xml:space="preserve">ir </w:t>
      </w:r>
      <w:r w:rsidR="001133F6" w:rsidRPr="00D44736">
        <w:rPr>
          <w:color w:val="auto"/>
          <w:lang w:val="lt-LT"/>
        </w:rPr>
        <w:t xml:space="preserve">jų </w:t>
      </w:r>
      <w:r w:rsidRPr="00D44736">
        <w:rPr>
          <w:color w:val="auto"/>
          <w:lang w:val="lt-LT"/>
        </w:rPr>
        <w:t xml:space="preserve">kriterijai, susiję su </w:t>
      </w:r>
      <w:r w:rsidR="007E7410" w:rsidRPr="00D44736">
        <w:rPr>
          <w:color w:val="000000" w:themeColor="text1"/>
          <w:szCs w:val="24"/>
        </w:rPr>
        <w:t>Savivaldybės administracijos</w:t>
      </w:r>
      <w:r w:rsidR="001B74D9" w:rsidRPr="00D44736">
        <w:rPr>
          <w:color w:val="000000" w:themeColor="text1"/>
          <w:szCs w:val="24"/>
        </w:rPr>
        <w:t xml:space="preserve"> </w:t>
      </w:r>
      <w:r w:rsidRPr="00D44736">
        <w:rPr>
          <w:color w:val="auto"/>
          <w:lang w:val="lt-LT"/>
        </w:rPr>
        <w:t>kontekstu</w:t>
      </w:r>
      <w:r w:rsidRPr="00D44736">
        <w:rPr>
          <w:b/>
          <w:bCs/>
          <w:color w:val="auto"/>
          <w:lang w:val="lt-LT"/>
        </w:rPr>
        <w:t>;</w:t>
      </w:r>
      <w:r w:rsidR="001133F6" w:rsidRPr="00D44736">
        <w:rPr>
          <w:b/>
          <w:bCs/>
          <w:color w:val="auto"/>
          <w:lang w:val="lt-LT"/>
        </w:rPr>
        <w:t xml:space="preserve"> </w:t>
      </w:r>
    </w:p>
    <w:p w14:paraId="717CBD71" w14:textId="4D6D50DA" w:rsidR="002C724D" w:rsidRPr="00D44736" w:rsidRDefault="003B2D2D" w:rsidP="00FD3524">
      <w:pPr>
        <w:pStyle w:val="Pagrindinistekstas2"/>
        <w:numPr>
          <w:ilvl w:val="1"/>
          <w:numId w:val="5"/>
        </w:numPr>
        <w:tabs>
          <w:tab w:val="left" w:pos="993"/>
          <w:tab w:val="left" w:pos="1134"/>
        </w:tabs>
        <w:spacing w:line="276" w:lineRule="auto"/>
        <w:ind w:firstLine="720"/>
        <w:jc w:val="both"/>
        <w:rPr>
          <w:color w:val="auto"/>
          <w:lang w:val="lt-LT"/>
        </w:rPr>
      </w:pPr>
      <w:r w:rsidRPr="00D44736">
        <w:rPr>
          <w:color w:val="auto"/>
          <w:lang w:val="lt-LT"/>
        </w:rPr>
        <w:t>nustatomos</w:t>
      </w:r>
      <w:r w:rsidR="0044227D" w:rsidRPr="00D44736">
        <w:rPr>
          <w:color w:val="auto"/>
          <w:lang w:val="lt-LT"/>
        </w:rPr>
        <w:t xml:space="preserve"> </w:t>
      </w:r>
      <w:r w:rsidR="00A0043D" w:rsidRPr="00D44736">
        <w:rPr>
          <w:color w:val="000000" w:themeColor="text1"/>
          <w:szCs w:val="24"/>
        </w:rPr>
        <w:t>organizacijos</w:t>
      </w:r>
      <w:r w:rsidR="0044227D" w:rsidRPr="00D44736">
        <w:rPr>
          <w:color w:val="000000" w:themeColor="text1"/>
          <w:szCs w:val="24"/>
        </w:rPr>
        <w:t xml:space="preserve"> kritin</w:t>
      </w:r>
      <w:r w:rsidRPr="00D44736">
        <w:rPr>
          <w:color w:val="000000" w:themeColor="text1"/>
          <w:szCs w:val="24"/>
        </w:rPr>
        <w:t>ės</w:t>
      </w:r>
      <w:r w:rsidR="0044227D" w:rsidRPr="00D44736">
        <w:rPr>
          <w:color w:val="000000" w:themeColor="text1"/>
          <w:szCs w:val="24"/>
        </w:rPr>
        <w:t xml:space="preserve"> veikl</w:t>
      </w:r>
      <w:r w:rsidRPr="00D44736">
        <w:rPr>
          <w:color w:val="000000" w:themeColor="text1"/>
          <w:szCs w:val="24"/>
        </w:rPr>
        <w:t>os</w:t>
      </w:r>
      <w:r w:rsidR="0044227D" w:rsidRPr="00D44736">
        <w:rPr>
          <w:color w:val="000000" w:themeColor="text1"/>
          <w:szCs w:val="24"/>
        </w:rPr>
        <w:t xml:space="preserve"> (paslaug</w:t>
      </w:r>
      <w:r w:rsidRPr="00D44736">
        <w:rPr>
          <w:color w:val="000000" w:themeColor="text1"/>
          <w:szCs w:val="24"/>
        </w:rPr>
        <w:t>os</w:t>
      </w:r>
      <w:r w:rsidR="0044227D" w:rsidRPr="00D44736">
        <w:rPr>
          <w:color w:val="000000" w:themeColor="text1"/>
          <w:szCs w:val="24"/>
        </w:rPr>
        <w:t>) ir jų savinink</w:t>
      </w:r>
      <w:r w:rsidRPr="00D44736">
        <w:rPr>
          <w:color w:val="000000" w:themeColor="text1"/>
          <w:szCs w:val="24"/>
        </w:rPr>
        <w:t>ai</w:t>
      </w:r>
      <w:r w:rsidR="009C2A10" w:rsidRPr="00D44736">
        <w:rPr>
          <w:color w:val="000000" w:themeColor="text1"/>
          <w:szCs w:val="24"/>
        </w:rPr>
        <w:t xml:space="preserve"> (procesų savininkai)</w:t>
      </w:r>
      <w:r w:rsidR="0044227D" w:rsidRPr="00D44736">
        <w:rPr>
          <w:color w:val="000000" w:themeColor="text1"/>
          <w:szCs w:val="24"/>
        </w:rPr>
        <w:t xml:space="preserve">, taip pat </w:t>
      </w:r>
      <w:r w:rsidR="00DA667E" w:rsidRPr="00D44736">
        <w:rPr>
          <w:color w:val="auto"/>
          <w:lang w:val="lt-LT"/>
        </w:rPr>
        <w:t>kritin</w:t>
      </w:r>
      <w:r w:rsidRPr="00D44736">
        <w:rPr>
          <w:color w:val="auto"/>
          <w:lang w:val="lt-LT"/>
        </w:rPr>
        <w:t xml:space="preserve">ių </w:t>
      </w:r>
      <w:r w:rsidR="00DA667E" w:rsidRPr="00D44736">
        <w:rPr>
          <w:color w:val="auto"/>
          <w:lang w:val="lt-LT"/>
        </w:rPr>
        <w:t>veikl</w:t>
      </w:r>
      <w:r w:rsidRPr="00D44736">
        <w:rPr>
          <w:color w:val="auto"/>
          <w:lang w:val="lt-LT"/>
        </w:rPr>
        <w:t>ų</w:t>
      </w:r>
      <w:r w:rsidR="00001570" w:rsidRPr="00D44736">
        <w:rPr>
          <w:color w:val="auto"/>
          <w:lang w:val="lt-LT"/>
        </w:rPr>
        <w:t xml:space="preserve"> </w:t>
      </w:r>
      <w:r w:rsidR="001B74D9" w:rsidRPr="00D44736">
        <w:rPr>
          <w:color w:val="auto"/>
          <w:lang w:val="lt-LT"/>
        </w:rPr>
        <w:t>metu naudojam</w:t>
      </w:r>
      <w:r w:rsidR="002F2D81" w:rsidRPr="00D44736">
        <w:rPr>
          <w:color w:val="auto"/>
          <w:lang w:val="lt-LT"/>
        </w:rPr>
        <w:t>os</w:t>
      </w:r>
      <w:r w:rsidR="001B74D9" w:rsidRPr="00D44736">
        <w:rPr>
          <w:color w:val="auto"/>
          <w:lang w:val="lt-LT"/>
        </w:rPr>
        <w:t xml:space="preserve"> pagrindin</w:t>
      </w:r>
      <w:r w:rsidR="002F2D81" w:rsidRPr="00D44736">
        <w:rPr>
          <w:color w:val="auto"/>
          <w:lang w:val="lt-LT"/>
        </w:rPr>
        <w:t>ės</w:t>
      </w:r>
      <w:r w:rsidR="001B74D9" w:rsidRPr="00D44736">
        <w:rPr>
          <w:color w:val="auto"/>
          <w:lang w:val="lt-LT"/>
        </w:rPr>
        <w:t xml:space="preserve"> </w:t>
      </w:r>
      <w:r w:rsidR="00845065" w:rsidRPr="00D44736">
        <w:rPr>
          <w:color w:val="auto"/>
          <w:lang w:val="lt-LT"/>
        </w:rPr>
        <w:t xml:space="preserve">TIS </w:t>
      </w:r>
      <w:r w:rsidR="00DA667E" w:rsidRPr="00D44736">
        <w:rPr>
          <w:color w:val="auto"/>
          <w:lang w:val="lt-LT"/>
        </w:rPr>
        <w:t>(pvz.</w:t>
      </w:r>
      <w:r w:rsidR="00674ECD">
        <w:rPr>
          <w:color w:val="auto"/>
          <w:lang w:val="lt-LT"/>
        </w:rPr>
        <w:t>,</w:t>
      </w:r>
      <w:r w:rsidR="00DA667E" w:rsidRPr="00D44736">
        <w:rPr>
          <w:color w:val="auto"/>
          <w:lang w:val="lt-LT"/>
        </w:rPr>
        <w:t xml:space="preserve"> </w:t>
      </w:r>
      <w:r w:rsidR="00DF26CB" w:rsidRPr="00D44736">
        <w:rPr>
          <w:color w:val="auto"/>
          <w:lang w:val="lt-LT"/>
        </w:rPr>
        <w:t>TIS</w:t>
      </w:r>
      <w:r w:rsidR="00DA667E" w:rsidRPr="00D44736">
        <w:rPr>
          <w:color w:val="auto"/>
          <w:lang w:val="lt-LT"/>
        </w:rPr>
        <w:t xml:space="preserve"> </w:t>
      </w:r>
      <w:r w:rsidR="00DF26CB" w:rsidRPr="00D44736">
        <w:rPr>
          <w:color w:val="auto"/>
          <w:lang w:val="lt-LT"/>
        </w:rPr>
        <w:t>ar</w:t>
      </w:r>
      <w:r w:rsidR="00DA667E" w:rsidRPr="00D44736">
        <w:rPr>
          <w:color w:val="auto"/>
          <w:lang w:val="lt-LT"/>
        </w:rPr>
        <w:t xml:space="preserve"> j</w:t>
      </w:r>
      <w:r w:rsidR="002F2D81" w:rsidRPr="00D44736">
        <w:rPr>
          <w:color w:val="auto"/>
          <w:lang w:val="lt-LT"/>
        </w:rPr>
        <w:t>ų</w:t>
      </w:r>
      <w:r w:rsidR="00DA667E" w:rsidRPr="00D44736">
        <w:rPr>
          <w:color w:val="auto"/>
          <w:lang w:val="lt-LT"/>
        </w:rPr>
        <w:t xml:space="preserve"> komponentai – pvz.</w:t>
      </w:r>
      <w:r w:rsidR="00674ECD">
        <w:rPr>
          <w:color w:val="auto"/>
          <w:lang w:val="lt-LT"/>
        </w:rPr>
        <w:t>,</w:t>
      </w:r>
      <w:r w:rsidR="00DA667E" w:rsidRPr="00D44736">
        <w:rPr>
          <w:color w:val="auto"/>
          <w:lang w:val="lt-LT"/>
        </w:rPr>
        <w:t xml:space="preserve"> aparatinė i</w:t>
      </w:r>
      <w:r w:rsidR="0015790F" w:rsidRPr="00D44736">
        <w:rPr>
          <w:color w:val="auto"/>
          <w:lang w:val="lt-LT"/>
        </w:rPr>
        <w:t>r</w:t>
      </w:r>
      <w:r w:rsidR="00DA667E" w:rsidRPr="00D44736">
        <w:rPr>
          <w:color w:val="auto"/>
          <w:lang w:val="lt-LT"/>
        </w:rPr>
        <w:t xml:space="preserve"> (ar) programinė įranga, duomenų bazės ir pan.)</w:t>
      </w:r>
      <w:r w:rsidRPr="00D44736">
        <w:rPr>
          <w:color w:val="auto"/>
          <w:lang w:val="lt-LT"/>
        </w:rPr>
        <w:t xml:space="preserve"> ir jų savininkai</w:t>
      </w:r>
      <w:r w:rsidR="0050039E" w:rsidRPr="00D44736">
        <w:rPr>
          <w:color w:val="auto"/>
          <w:lang w:val="lt-LT"/>
        </w:rPr>
        <w:t xml:space="preserve">; </w:t>
      </w:r>
    </w:p>
    <w:p w14:paraId="0DE59E17" w14:textId="04207BAF" w:rsidR="006A510E" w:rsidRPr="00D44736" w:rsidRDefault="003A5537" w:rsidP="006A510E">
      <w:pPr>
        <w:pStyle w:val="Pagrindinistekstas2"/>
        <w:numPr>
          <w:ilvl w:val="1"/>
          <w:numId w:val="5"/>
        </w:numPr>
        <w:tabs>
          <w:tab w:val="left" w:pos="993"/>
          <w:tab w:val="left" w:pos="1134"/>
        </w:tabs>
        <w:spacing w:line="276" w:lineRule="auto"/>
        <w:ind w:firstLine="720"/>
        <w:jc w:val="both"/>
        <w:rPr>
          <w:color w:val="auto"/>
          <w:lang w:val="lt-LT"/>
        </w:rPr>
      </w:pPr>
      <w:r w:rsidRPr="00D44736">
        <w:rPr>
          <w:color w:val="auto"/>
          <w:lang w:val="lt-LT"/>
        </w:rPr>
        <w:t xml:space="preserve">pagal kiekvieną kritinę veiklą </w:t>
      </w:r>
      <w:r w:rsidR="00B86A8A" w:rsidRPr="00D44736">
        <w:rPr>
          <w:color w:val="auto"/>
          <w:lang w:val="lt-LT"/>
        </w:rPr>
        <w:t xml:space="preserve">nustatomas </w:t>
      </w:r>
      <w:r w:rsidR="001133F6" w:rsidRPr="00D44736">
        <w:rPr>
          <w:color w:val="auto"/>
          <w:lang w:val="lt-LT"/>
        </w:rPr>
        <w:t>jos MTPD;</w:t>
      </w:r>
      <w:r w:rsidR="00496E9B" w:rsidRPr="00D44736">
        <w:rPr>
          <w:color w:val="auto"/>
          <w:lang w:val="lt-LT"/>
        </w:rPr>
        <w:t xml:space="preserve"> </w:t>
      </w:r>
    </w:p>
    <w:p w14:paraId="1A9961F6" w14:textId="3CE8AB10" w:rsidR="00B86A8A" w:rsidRPr="00D44736" w:rsidRDefault="00B86A8A" w:rsidP="00FD3524">
      <w:pPr>
        <w:pStyle w:val="Pagrindinistekstas2"/>
        <w:numPr>
          <w:ilvl w:val="1"/>
          <w:numId w:val="5"/>
        </w:numPr>
        <w:tabs>
          <w:tab w:val="left" w:pos="993"/>
          <w:tab w:val="left" w:pos="1134"/>
        </w:tabs>
        <w:spacing w:line="276" w:lineRule="auto"/>
        <w:ind w:firstLine="720"/>
        <w:jc w:val="both"/>
        <w:rPr>
          <w:color w:val="auto"/>
          <w:lang w:val="lt-LT"/>
        </w:rPr>
      </w:pPr>
      <w:r w:rsidRPr="00D44736">
        <w:rPr>
          <w:color w:val="auto"/>
          <w:lang w:val="lt-LT"/>
        </w:rPr>
        <w:t xml:space="preserve">nustatomas </w:t>
      </w:r>
      <w:r w:rsidR="003A5537" w:rsidRPr="00D44736">
        <w:rPr>
          <w:color w:val="auto"/>
          <w:lang w:val="lt-LT"/>
        </w:rPr>
        <w:t xml:space="preserve">kiekvienos </w:t>
      </w:r>
      <w:r w:rsidR="00613C89" w:rsidRPr="00D44736">
        <w:rPr>
          <w:color w:val="auto"/>
          <w:lang w:val="lt-LT"/>
        </w:rPr>
        <w:t>kritin</w:t>
      </w:r>
      <w:r w:rsidR="003A5537" w:rsidRPr="00D44736">
        <w:rPr>
          <w:color w:val="auto"/>
          <w:lang w:val="lt-LT"/>
        </w:rPr>
        <w:t>ės</w:t>
      </w:r>
      <w:r w:rsidR="00613C89" w:rsidRPr="00D44736">
        <w:rPr>
          <w:color w:val="auto"/>
          <w:lang w:val="lt-LT"/>
        </w:rPr>
        <w:t xml:space="preserve"> veikl</w:t>
      </w:r>
      <w:r w:rsidR="003A5537" w:rsidRPr="00D44736">
        <w:rPr>
          <w:color w:val="auto"/>
          <w:lang w:val="lt-LT"/>
        </w:rPr>
        <w:t>os</w:t>
      </w:r>
      <w:r w:rsidR="00613C89" w:rsidRPr="00D44736">
        <w:rPr>
          <w:color w:val="auto"/>
          <w:lang w:val="lt-LT"/>
        </w:rPr>
        <w:t xml:space="preserve"> metu naudojamų </w:t>
      </w:r>
      <w:r w:rsidR="003A5537" w:rsidRPr="00D44736">
        <w:rPr>
          <w:color w:val="auto"/>
          <w:lang w:val="lt-LT"/>
        </w:rPr>
        <w:t xml:space="preserve">visų </w:t>
      </w:r>
      <w:r w:rsidR="00845065" w:rsidRPr="00D44736">
        <w:rPr>
          <w:color w:val="auto"/>
          <w:lang w:val="lt-LT"/>
        </w:rPr>
        <w:t xml:space="preserve">TIS </w:t>
      </w:r>
      <w:r w:rsidR="00C54AD9" w:rsidRPr="00D44736">
        <w:rPr>
          <w:color w:val="auto"/>
          <w:lang w:val="lt-LT"/>
        </w:rPr>
        <w:t xml:space="preserve">bendras </w:t>
      </w:r>
      <w:r w:rsidRPr="00D44736">
        <w:rPr>
          <w:color w:val="auto"/>
          <w:lang w:val="lt-LT"/>
        </w:rPr>
        <w:t xml:space="preserve">atkūrimo laiko tikslas </w:t>
      </w:r>
      <w:r w:rsidR="0064069D" w:rsidRPr="00D44736">
        <w:rPr>
          <w:color w:val="auto"/>
          <w:lang w:val="lt-LT"/>
        </w:rPr>
        <w:t>–</w:t>
      </w:r>
      <w:r w:rsidR="001133F6" w:rsidRPr="00D44736">
        <w:rPr>
          <w:color w:val="auto"/>
          <w:lang w:val="lt-LT"/>
        </w:rPr>
        <w:t xml:space="preserve"> </w:t>
      </w:r>
      <w:r w:rsidR="002F68DA" w:rsidRPr="00D44736">
        <w:rPr>
          <w:color w:val="auto"/>
          <w:lang w:val="lt-LT"/>
        </w:rPr>
        <w:t>RTO</w:t>
      </w:r>
      <w:r w:rsidR="0064069D" w:rsidRPr="00D44736">
        <w:rPr>
          <w:color w:val="auto"/>
          <w:lang w:val="lt-LT"/>
        </w:rPr>
        <w:t xml:space="preserve"> bei </w:t>
      </w:r>
      <w:r w:rsidR="00845065" w:rsidRPr="00D44736">
        <w:rPr>
          <w:color w:val="auto"/>
          <w:lang w:val="lt-LT"/>
        </w:rPr>
        <w:t xml:space="preserve">TIS </w:t>
      </w:r>
      <w:r w:rsidR="00C54AD9" w:rsidRPr="00D44736">
        <w:rPr>
          <w:color w:val="auto"/>
          <w:lang w:val="lt-LT"/>
        </w:rPr>
        <w:t>atkūrimo kriterijai</w:t>
      </w:r>
      <w:r w:rsidR="00613C89" w:rsidRPr="00D44736">
        <w:rPr>
          <w:color w:val="auto"/>
          <w:lang w:val="lt-LT"/>
        </w:rPr>
        <w:t xml:space="preserve">; </w:t>
      </w:r>
    </w:p>
    <w:p w14:paraId="118850B1" w14:textId="46B71831" w:rsidR="00170210" w:rsidRPr="00D44736" w:rsidRDefault="00170210" w:rsidP="00FD3524">
      <w:pPr>
        <w:pStyle w:val="Pagrindinistekstas2"/>
        <w:numPr>
          <w:ilvl w:val="1"/>
          <w:numId w:val="5"/>
        </w:numPr>
        <w:tabs>
          <w:tab w:val="left" w:pos="993"/>
          <w:tab w:val="left" w:pos="1134"/>
        </w:tabs>
        <w:spacing w:line="276" w:lineRule="auto"/>
        <w:ind w:firstLine="720"/>
        <w:jc w:val="both"/>
        <w:rPr>
          <w:color w:val="auto"/>
          <w:lang w:val="lt-LT"/>
        </w:rPr>
      </w:pPr>
      <w:r w:rsidRPr="00D44736">
        <w:rPr>
          <w:color w:val="auto"/>
          <w:lang w:val="lt-LT"/>
        </w:rPr>
        <w:t xml:space="preserve">pagal kiekvieną kritinę veiklą nustatomas jos MTDL; </w:t>
      </w:r>
    </w:p>
    <w:p w14:paraId="125293E5" w14:textId="09650950" w:rsidR="000602A1" w:rsidRPr="00D44736" w:rsidRDefault="00170210" w:rsidP="000602A1">
      <w:pPr>
        <w:pStyle w:val="Pagrindinistekstas2"/>
        <w:numPr>
          <w:ilvl w:val="1"/>
          <w:numId w:val="5"/>
        </w:numPr>
        <w:tabs>
          <w:tab w:val="left" w:pos="993"/>
          <w:tab w:val="left" w:pos="1134"/>
        </w:tabs>
        <w:spacing w:line="276" w:lineRule="auto"/>
        <w:ind w:firstLine="720"/>
        <w:jc w:val="both"/>
        <w:rPr>
          <w:color w:val="auto"/>
          <w:lang w:val="lt-LT"/>
        </w:rPr>
      </w:pPr>
      <w:r w:rsidRPr="00D44736">
        <w:rPr>
          <w:color w:val="auto"/>
          <w:lang w:val="lt-LT"/>
        </w:rPr>
        <w:t>nustatomas kritinės veiklos metu naudojamo</w:t>
      </w:r>
      <w:r w:rsidR="00DF26CB" w:rsidRPr="00D44736">
        <w:rPr>
          <w:color w:val="auto"/>
          <w:lang w:val="lt-LT"/>
        </w:rPr>
        <w:t>s</w:t>
      </w:r>
      <w:r w:rsidRPr="00D44736">
        <w:rPr>
          <w:color w:val="auto"/>
          <w:lang w:val="lt-LT"/>
        </w:rPr>
        <w:t xml:space="preserve"> kiekvieno</w:t>
      </w:r>
      <w:r w:rsidR="00DF26CB" w:rsidRPr="00D44736">
        <w:rPr>
          <w:color w:val="auto"/>
          <w:lang w:val="lt-LT"/>
        </w:rPr>
        <w:t>s</w:t>
      </w:r>
      <w:r w:rsidRPr="00D44736">
        <w:rPr>
          <w:color w:val="auto"/>
          <w:lang w:val="lt-LT"/>
        </w:rPr>
        <w:t xml:space="preserve"> </w:t>
      </w:r>
      <w:r w:rsidR="00DF26CB" w:rsidRPr="00D44736">
        <w:rPr>
          <w:color w:val="auto"/>
          <w:lang w:val="lt-LT"/>
        </w:rPr>
        <w:t>TIS</w:t>
      </w:r>
      <w:r w:rsidRPr="00D44736">
        <w:rPr>
          <w:color w:val="auto"/>
          <w:lang w:val="lt-LT"/>
        </w:rPr>
        <w:t xml:space="preserve"> RPO; </w:t>
      </w:r>
    </w:p>
    <w:p w14:paraId="3828D73C" w14:textId="6AF71EE2" w:rsidR="00F90F97" w:rsidRPr="008661F2" w:rsidRDefault="1FF709D9" w:rsidP="000602A1">
      <w:pPr>
        <w:pStyle w:val="Pagrindinistekstas2"/>
        <w:numPr>
          <w:ilvl w:val="1"/>
          <w:numId w:val="5"/>
        </w:numPr>
        <w:tabs>
          <w:tab w:val="left" w:pos="993"/>
          <w:tab w:val="left" w:pos="1134"/>
        </w:tabs>
        <w:spacing w:line="276" w:lineRule="auto"/>
        <w:ind w:firstLine="720"/>
        <w:jc w:val="both"/>
        <w:rPr>
          <w:color w:val="auto"/>
          <w:lang w:val="lt-LT"/>
        </w:rPr>
      </w:pPr>
      <w:r w:rsidRPr="00D44736">
        <w:rPr>
          <w:color w:val="auto"/>
          <w:lang w:val="lt-LT"/>
        </w:rPr>
        <w:lastRenderedPageBreak/>
        <w:t xml:space="preserve">remiantis </w:t>
      </w:r>
      <w:r w:rsidR="00810980">
        <w:rPr>
          <w:color w:val="auto"/>
          <w:lang w:val="lt-LT"/>
        </w:rPr>
        <w:t xml:space="preserve">pagal </w:t>
      </w:r>
      <w:r w:rsidR="1CB7DC49" w:rsidRPr="00D44736">
        <w:rPr>
          <w:color w:val="auto"/>
          <w:lang w:val="lt-LT"/>
        </w:rPr>
        <w:t xml:space="preserve">šio </w:t>
      </w:r>
      <w:r w:rsidR="007E7410" w:rsidRPr="004803F3">
        <w:rPr>
          <w:color w:val="auto"/>
          <w:lang w:val="lt-LT"/>
        </w:rPr>
        <w:t>Aprašo</w:t>
      </w:r>
      <w:r w:rsidR="1CB7DC49" w:rsidRPr="004803F3">
        <w:rPr>
          <w:color w:val="auto"/>
          <w:lang w:val="lt-LT"/>
        </w:rPr>
        <w:t xml:space="preserve"> </w:t>
      </w:r>
      <w:r w:rsidR="25A74347" w:rsidRPr="004803F3">
        <w:rPr>
          <w:color w:val="auto"/>
          <w:lang w:val="lt-LT"/>
        </w:rPr>
        <w:t>2</w:t>
      </w:r>
      <w:r w:rsidR="004803F3" w:rsidRPr="004803F3">
        <w:rPr>
          <w:color w:val="auto"/>
          <w:lang w:val="lt-LT"/>
        </w:rPr>
        <w:t>5</w:t>
      </w:r>
      <w:r w:rsidR="25A74347" w:rsidRPr="004803F3">
        <w:rPr>
          <w:color w:val="auto"/>
          <w:lang w:val="lt-LT"/>
        </w:rPr>
        <w:t>.3–2</w:t>
      </w:r>
      <w:r w:rsidR="004803F3" w:rsidRPr="004803F3">
        <w:rPr>
          <w:color w:val="auto"/>
          <w:lang w:val="lt-LT"/>
        </w:rPr>
        <w:t>5</w:t>
      </w:r>
      <w:r w:rsidR="25A74347" w:rsidRPr="004803F3">
        <w:rPr>
          <w:color w:val="auto"/>
          <w:lang w:val="lt-LT"/>
        </w:rPr>
        <w:t>.6</w:t>
      </w:r>
      <w:r w:rsidR="00A0043D" w:rsidRPr="004803F3">
        <w:rPr>
          <w:color w:val="auto"/>
          <w:lang w:val="lt-LT"/>
        </w:rPr>
        <w:t xml:space="preserve"> </w:t>
      </w:r>
      <w:r w:rsidR="00674ECD" w:rsidRPr="004803F3">
        <w:rPr>
          <w:color w:val="auto"/>
          <w:lang w:val="lt-LT"/>
        </w:rPr>
        <w:t>pa</w:t>
      </w:r>
      <w:r w:rsidRPr="004803F3">
        <w:rPr>
          <w:color w:val="auto"/>
          <w:lang w:val="lt-LT"/>
        </w:rPr>
        <w:t>punk</w:t>
      </w:r>
      <w:r w:rsidR="00674ECD" w:rsidRPr="004803F3">
        <w:rPr>
          <w:color w:val="auto"/>
          <w:lang w:val="lt-LT"/>
        </w:rPr>
        <w:t>či</w:t>
      </w:r>
      <w:r w:rsidRPr="004803F3">
        <w:rPr>
          <w:color w:val="auto"/>
          <w:lang w:val="lt-LT"/>
        </w:rPr>
        <w:t>u</w:t>
      </w:r>
      <w:r w:rsidR="00810980">
        <w:rPr>
          <w:color w:val="auto"/>
          <w:lang w:val="lt-LT"/>
        </w:rPr>
        <w:t>s</w:t>
      </w:r>
      <w:r w:rsidRPr="004803F3">
        <w:rPr>
          <w:color w:val="auto"/>
          <w:lang w:val="lt-LT"/>
        </w:rPr>
        <w:t xml:space="preserve"> atlikt</w:t>
      </w:r>
      <w:r w:rsidR="1CB7DC49" w:rsidRPr="004803F3">
        <w:rPr>
          <w:color w:val="auto"/>
          <w:lang w:val="lt-LT"/>
        </w:rPr>
        <w:t>o</w:t>
      </w:r>
      <w:r w:rsidRPr="004803F3">
        <w:rPr>
          <w:color w:val="auto"/>
          <w:lang w:val="lt-LT"/>
        </w:rPr>
        <w:t xml:space="preserve"> </w:t>
      </w:r>
      <w:r w:rsidR="1CB7DC49" w:rsidRPr="004803F3">
        <w:rPr>
          <w:color w:val="auto"/>
          <w:lang w:val="lt-LT"/>
        </w:rPr>
        <w:t>vertinimo rez</w:t>
      </w:r>
      <w:r w:rsidR="1CB7DC49" w:rsidRPr="002B51CF">
        <w:rPr>
          <w:color w:val="auto"/>
          <w:lang w:val="lt-LT"/>
        </w:rPr>
        <w:t>ultatais</w:t>
      </w:r>
      <w:r w:rsidR="1CB7DC49" w:rsidRPr="00D44736">
        <w:rPr>
          <w:color w:val="auto"/>
          <w:lang w:val="lt-LT"/>
        </w:rPr>
        <w:t xml:space="preserve"> yra</w:t>
      </w:r>
      <w:r w:rsidRPr="00D44736">
        <w:rPr>
          <w:color w:val="auto"/>
          <w:lang w:val="lt-LT"/>
        </w:rPr>
        <w:t xml:space="preserve"> nustatomas </w:t>
      </w:r>
      <w:r w:rsidR="1CB7DC49" w:rsidRPr="00D44736">
        <w:rPr>
          <w:color w:val="auto"/>
          <w:lang w:val="lt-LT"/>
        </w:rPr>
        <w:t xml:space="preserve">kritinių veiklų metu naudojamų </w:t>
      </w:r>
      <w:r w:rsidR="00845065" w:rsidRPr="00D44736">
        <w:rPr>
          <w:color w:val="auto"/>
          <w:lang w:val="lt-LT"/>
        </w:rPr>
        <w:t xml:space="preserve">TIS </w:t>
      </w:r>
      <w:r w:rsidR="1CB7DC49" w:rsidRPr="00D44736">
        <w:rPr>
          <w:color w:val="auto"/>
          <w:lang w:val="lt-LT"/>
        </w:rPr>
        <w:t xml:space="preserve">atstatymo </w:t>
      </w:r>
      <w:r w:rsidRPr="00D44736">
        <w:rPr>
          <w:color w:val="auto"/>
          <w:lang w:val="lt-LT"/>
        </w:rPr>
        <w:t>eiliškumas</w:t>
      </w:r>
      <w:r w:rsidR="1CB7DC49" w:rsidRPr="00D44736">
        <w:rPr>
          <w:color w:val="auto"/>
          <w:lang w:val="lt-LT"/>
        </w:rPr>
        <w:t>. Kuo kritinės veiklos MTPD laikas yra mažesnis, tuo jo metu naudojam</w:t>
      </w:r>
      <w:r w:rsidR="002F2D81" w:rsidRPr="00D44736">
        <w:rPr>
          <w:color w:val="auto"/>
          <w:lang w:val="lt-LT"/>
        </w:rPr>
        <w:t>ų</w:t>
      </w:r>
      <w:r w:rsidR="1CB7DC49" w:rsidRPr="00D44736">
        <w:rPr>
          <w:color w:val="auto"/>
          <w:lang w:val="lt-LT"/>
        </w:rPr>
        <w:t xml:space="preserve"> </w:t>
      </w:r>
      <w:r w:rsidR="00845065" w:rsidRPr="008661F2">
        <w:rPr>
          <w:color w:val="auto"/>
          <w:lang w:val="lt-LT"/>
        </w:rPr>
        <w:t xml:space="preserve">TIS </w:t>
      </w:r>
      <w:r w:rsidR="1CB7DC49" w:rsidRPr="008661F2">
        <w:rPr>
          <w:color w:val="auto"/>
          <w:lang w:val="lt-LT"/>
        </w:rPr>
        <w:t>turi būti atstatyt</w:t>
      </w:r>
      <w:r w:rsidR="008661F2" w:rsidRPr="008661F2">
        <w:rPr>
          <w:color w:val="auto"/>
          <w:lang w:val="lt-LT"/>
        </w:rPr>
        <w:t>os</w:t>
      </w:r>
      <w:r w:rsidR="1CB7DC49" w:rsidRPr="008661F2">
        <w:rPr>
          <w:color w:val="auto"/>
          <w:lang w:val="lt-LT"/>
        </w:rPr>
        <w:t xml:space="preserve"> pirmiau nei kiti kitų kritinių veiklų metu naudojam</w:t>
      </w:r>
      <w:r w:rsidR="00DF26CB" w:rsidRPr="008661F2">
        <w:rPr>
          <w:color w:val="auto"/>
          <w:lang w:val="lt-LT"/>
        </w:rPr>
        <w:t>os TIS</w:t>
      </w:r>
      <w:r w:rsidRPr="008661F2">
        <w:rPr>
          <w:color w:val="auto"/>
          <w:lang w:val="lt-LT"/>
        </w:rPr>
        <w:t>;</w:t>
      </w:r>
      <w:r w:rsidR="1CB7DC49" w:rsidRPr="008661F2">
        <w:rPr>
          <w:color w:val="auto"/>
          <w:lang w:val="lt-LT"/>
        </w:rPr>
        <w:t xml:space="preserve"> </w:t>
      </w:r>
    </w:p>
    <w:p w14:paraId="72C41504" w14:textId="034D3E14" w:rsidR="00C034A8" w:rsidRPr="00D44736" w:rsidRDefault="00C034A8" w:rsidP="0069536F">
      <w:pPr>
        <w:pStyle w:val="Pagrindinistekstas2"/>
        <w:numPr>
          <w:ilvl w:val="1"/>
          <w:numId w:val="5"/>
        </w:numPr>
        <w:tabs>
          <w:tab w:val="left" w:pos="993"/>
          <w:tab w:val="left" w:pos="1134"/>
        </w:tabs>
        <w:spacing w:line="276" w:lineRule="auto"/>
        <w:ind w:firstLine="720"/>
        <w:jc w:val="both"/>
        <w:rPr>
          <w:color w:val="auto"/>
          <w:lang w:val="lt-LT"/>
        </w:rPr>
      </w:pPr>
      <w:r w:rsidRPr="00D44736">
        <w:rPr>
          <w:color w:val="auto"/>
          <w:lang w:val="lt-LT"/>
        </w:rPr>
        <w:t>identifikuojama</w:t>
      </w:r>
      <w:r w:rsidR="00FC6D4D" w:rsidRPr="00D44736">
        <w:rPr>
          <w:color w:val="auto"/>
          <w:lang w:val="lt-LT"/>
        </w:rPr>
        <w:t>,</w:t>
      </w:r>
      <w:r w:rsidRPr="00D44736">
        <w:rPr>
          <w:color w:val="auto"/>
          <w:lang w:val="lt-LT"/>
        </w:rPr>
        <w:t xml:space="preserve"> kokių </w:t>
      </w:r>
      <w:r w:rsidR="00BC097F" w:rsidRPr="00D44736">
        <w:rPr>
          <w:color w:val="auto"/>
          <w:lang w:val="lt-LT"/>
        </w:rPr>
        <w:t>resursų</w:t>
      </w:r>
      <w:r w:rsidR="00F90F97" w:rsidRPr="00D44736">
        <w:rPr>
          <w:color w:val="auto"/>
          <w:lang w:val="lt-LT"/>
        </w:rPr>
        <w:t xml:space="preserve"> reikia </w:t>
      </w:r>
      <w:r w:rsidR="00BC097F" w:rsidRPr="00D44736">
        <w:rPr>
          <w:color w:val="auto"/>
          <w:lang w:val="lt-LT"/>
        </w:rPr>
        <w:t xml:space="preserve">kritinių veiklų metu naudojamų </w:t>
      </w:r>
      <w:r w:rsidR="00845065" w:rsidRPr="00D44736">
        <w:rPr>
          <w:color w:val="auto"/>
          <w:lang w:val="lt-LT"/>
        </w:rPr>
        <w:t xml:space="preserve">TIS </w:t>
      </w:r>
      <w:r w:rsidR="00BC097F" w:rsidRPr="00D44736">
        <w:rPr>
          <w:color w:val="auto"/>
          <w:lang w:val="lt-LT"/>
        </w:rPr>
        <w:t>atkūrimui pagal šių procesų savininkų nustatytus MTPD laikus</w:t>
      </w:r>
      <w:r w:rsidR="00674ECD">
        <w:rPr>
          <w:color w:val="auto"/>
          <w:lang w:val="lt-LT"/>
        </w:rPr>
        <w:t>.</w:t>
      </w:r>
    </w:p>
    <w:p w14:paraId="3F6F8F48" w14:textId="2ECDABC9" w:rsidR="009849EA" w:rsidRPr="008661F2" w:rsidRDefault="009849EA" w:rsidP="009849EA">
      <w:pPr>
        <w:pStyle w:val="Pagrindinistekstas2"/>
        <w:tabs>
          <w:tab w:val="left" w:pos="1134"/>
        </w:tabs>
        <w:spacing w:line="276" w:lineRule="auto"/>
        <w:ind w:left="0" w:firstLine="720"/>
        <w:contextualSpacing/>
        <w:jc w:val="both"/>
        <w:rPr>
          <w:color w:val="auto"/>
          <w:lang w:val="lt-LT"/>
        </w:rPr>
      </w:pPr>
      <w:r w:rsidRPr="00D44736">
        <w:rPr>
          <w:color w:val="auto"/>
          <w:lang w:val="lt-LT"/>
        </w:rPr>
        <w:t>Atliekant rizikos vertinimą papildomai pagal kiekvieną kritinę veiklą ir jos metu naudojam</w:t>
      </w:r>
      <w:r w:rsidR="002F2D81" w:rsidRPr="00D44736">
        <w:rPr>
          <w:color w:val="auto"/>
          <w:lang w:val="lt-LT"/>
        </w:rPr>
        <w:t>a</w:t>
      </w:r>
      <w:r w:rsidR="00DF26CB" w:rsidRPr="00D44736">
        <w:rPr>
          <w:color w:val="auto"/>
          <w:lang w:val="lt-LT"/>
        </w:rPr>
        <w:t xml:space="preserve">s TIS </w:t>
      </w:r>
      <w:r w:rsidRPr="00D44736">
        <w:rPr>
          <w:color w:val="auto"/>
          <w:lang w:val="lt-LT"/>
        </w:rPr>
        <w:t xml:space="preserve">turi būti identifikuojami ir įvertinami kibernetinių incidentų </w:t>
      </w:r>
      <w:r w:rsidR="00C63D45" w:rsidRPr="00D44736">
        <w:rPr>
          <w:color w:val="auto"/>
          <w:lang w:val="lt-LT"/>
        </w:rPr>
        <w:t xml:space="preserve">ar </w:t>
      </w:r>
      <w:r w:rsidR="00845065" w:rsidRPr="00D44736">
        <w:rPr>
          <w:color w:val="auto"/>
          <w:lang w:val="lt-LT"/>
        </w:rPr>
        <w:t xml:space="preserve">TIS </w:t>
      </w:r>
      <w:r w:rsidR="00C63D45" w:rsidRPr="00D44736">
        <w:rPr>
          <w:color w:val="auto"/>
          <w:lang w:val="lt-LT"/>
        </w:rPr>
        <w:t xml:space="preserve">sutrikimų </w:t>
      </w:r>
      <w:r w:rsidRPr="00D44736">
        <w:rPr>
          <w:color w:val="auto"/>
          <w:lang w:val="lt-LT"/>
        </w:rPr>
        <w:t xml:space="preserve">scenarijai (grėsmės), kuriems įvykus gali </w:t>
      </w:r>
      <w:r w:rsidRPr="008661F2">
        <w:rPr>
          <w:color w:val="auto"/>
          <w:lang w:val="lt-LT"/>
        </w:rPr>
        <w:t>būti sutrikdyti kritinių veiklų metu naudojam</w:t>
      </w:r>
      <w:r w:rsidR="002F2D81" w:rsidRPr="008661F2">
        <w:rPr>
          <w:color w:val="auto"/>
          <w:lang w:val="lt-LT"/>
        </w:rPr>
        <w:t>a</w:t>
      </w:r>
      <w:r w:rsidR="00DF26CB" w:rsidRPr="008661F2">
        <w:rPr>
          <w:color w:val="auto"/>
          <w:lang w:val="lt-LT"/>
        </w:rPr>
        <w:t>s</w:t>
      </w:r>
      <w:r w:rsidRPr="008661F2">
        <w:rPr>
          <w:color w:val="auto"/>
          <w:lang w:val="lt-LT"/>
        </w:rPr>
        <w:t xml:space="preserve"> </w:t>
      </w:r>
      <w:r w:rsidR="00DF26CB" w:rsidRPr="008661F2">
        <w:rPr>
          <w:color w:val="auto"/>
          <w:lang w:val="lt-LT"/>
        </w:rPr>
        <w:t>TIS</w:t>
      </w:r>
      <w:r w:rsidRPr="008661F2">
        <w:rPr>
          <w:color w:val="auto"/>
          <w:lang w:val="lt-LT"/>
        </w:rPr>
        <w:t xml:space="preserve">. </w:t>
      </w:r>
    </w:p>
    <w:p w14:paraId="74A5B448" w14:textId="77777777" w:rsidR="00726095" w:rsidRPr="00D44736" w:rsidRDefault="00726095" w:rsidP="6E6812F8">
      <w:pPr>
        <w:pStyle w:val="Pagrindinistekstas2"/>
        <w:numPr>
          <w:ilvl w:val="0"/>
          <w:numId w:val="0"/>
        </w:numPr>
        <w:tabs>
          <w:tab w:val="left" w:pos="1134"/>
        </w:tabs>
        <w:spacing w:line="276" w:lineRule="auto"/>
        <w:ind w:left="284"/>
        <w:contextualSpacing/>
        <w:jc w:val="both"/>
        <w:rPr>
          <w:color w:val="auto"/>
          <w:lang w:val="lt-LT"/>
        </w:rPr>
      </w:pPr>
    </w:p>
    <w:p w14:paraId="0B4C1A2D" w14:textId="1CDA796B" w:rsidR="00A23327" w:rsidRPr="00D44736" w:rsidRDefault="00A23327" w:rsidP="00083948">
      <w:pPr>
        <w:pStyle w:val="Chapter"/>
        <w:numPr>
          <w:ilvl w:val="0"/>
          <w:numId w:val="0"/>
        </w:numPr>
        <w:spacing w:before="0" w:after="0" w:line="276" w:lineRule="auto"/>
        <w:ind w:right="0"/>
        <w:contextualSpacing w:val="0"/>
        <w:rPr>
          <w:bCs/>
          <w:szCs w:val="24"/>
        </w:rPr>
      </w:pPr>
      <w:r w:rsidRPr="00D44736">
        <w:rPr>
          <w:bCs/>
          <w:szCs w:val="24"/>
        </w:rPr>
        <w:t xml:space="preserve">V </w:t>
      </w:r>
      <w:r w:rsidRPr="00D44736">
        <w:rPr>
          <w:szCs w:val="24"/>
        </w:rPr>
        <w:t>SKYRIUS</w:t>
      </w:r>
    </w:p>
    <w:p w14:paraId="30C527AC" w14:textId="6FD4FD36" w:rsidR="00726095" w:rsidRPr="00D44736" w:rsidRDefault="007149F0" w:rsidP="00083948">
      <w:pPr>
        <w:pStyle w:val="Chapter"/>
        <w:numPr>
          <w:ilvl w:val="0"/>
          <w:numId w:val="0"/>
        </w:numPr>
        <w:spacing w:before="0" w:after="0" w:line="276" w:lineRule="auto"/>
        <w:ind w:right="0"/>
        <w:contextualSpacing w:val="0"/>
        <w:rPr>
          <w:bCs/>
          <w:szCs w:val="24"/>
        </w:rPr>
      </w:pPr>
      <w:r w:rsidRPr="00D44736">
        <w:rPr>
          <w:bCs/>
          <w:szCs w:val="24"/>
        </w:rPr>
        <w:t>VEIKLOS TĘSTINUMO VALDYMO PLANO</w:t>
      </w:r>
      <w:r w:rsidR="00726095" w:rsidRPr="00D44736">
        <w:rPr>
          <w:bCs/>
          <w:szCs w:val="24"/>
        </w:rPr>
        <w:t xml:space="preserve"> RENGIMO NUOSTATOS</w:t>
      </w:r>
    </w:p>
    <w:p w14:paraId="5902F26F" w14:textId="77777777" w:rsidR="00A23327" w:rsidRPr="00D44736" w:rsidRDefault="00A23327" w:rsidP="00083948">
      <w:pPr>
        <w:pStyle w:val="Pagrindiniotekstopirmatrauka"/>
      </w:pPr>
    </w:p>
    <w:p w14:paraId="348453AE" w14:textId="6EF7FDA9" w:rsidR="00854316" w:rsidRPr="00D44736" w:rsidRDefault="003A19D1" w:rsidP="00854316">
      <w:pPr>
        <w:pStyle w:val="Pagrindinistekstas2"/>
        <w:spacing w:line="276" w:lineRule="auto"/>
        <w:ind w:left="0" w:firstLine="709"/>
        <w:jc w:val="both"/>
      </w:pPr>
      <w:r w:rsidRPr="00D44736">
        <w:t xml:space="preserve">Remiantis poveikio vertinimo ir rizikos vertinimo rezultatais, rengiamas VTVP pagal šio </w:t>
      </w:r>
      <w:r w:rsidR="007E7410" w:rsidRPr="00D44736">
        <w:t>Aprašo</w:t>
      </w:r>
      <w:r w:rsidRPr="00D44736">
        <w:t xml:space="preserve"> 1 priede pateiktą Veiklos tęstinumo valdymo plano form</w:t>
      </w:r>
      <w:r w:rsidR="00845065" w:rsidRPr="00D44736">
        <w:t>ą</w:t>
      </w:r>
      <w:r w:rsidRPr="00D44736">
        <w:t>.</w:t>
      </w:r>
      <w:r w:rsidR="00D6360A" w:rsidRPr="00D44736">
        <w:t xml:space="preserve"> </w:t>
      </w:r>
      <w:r w:rsidRPr="00D44736">
        <w:t xml:space="preserve">VTVP turi būti numatyta veiklos tęstinumo strategija ir jo įgyvendinimo veiksmų planas, t. y. prevencinės priemonės, leidžiančios užkirsti kelią kibernetiniams incidentams </w:t>
      </w:r>
      <w:r w:rsidR="0015790F" w:rsidRPr="00D44736">
        <w:t xml:space="preserve">ar </w:t>
      </w:r>
      <w:r w:rsidR="00845065" w:rsidRPr="00D44736">
        <w:t xml:space="preserve">TIS </w:t>
      </w:r>
      <w:r w:rsidRPr="00D44736">
        <w:t xml:space="preserve">sutrikimams, tai pat pasirengimo atkurti kritinių veiklų </w:t>
      </w:r>
      <w:r w:rsidRPr="008661F2">
        <w:t>metu naudojam</w:t>
      </w:r>
      <w:r w:rsidR="00DF26CB" w:rsidRPr="008661F2">
        <w:t>as TIS</w:t>
      </w:r>
      <w:r w:rsidRPr="008661F2">
        <w:t>.</w:t>
      </w:r>
      <w:r w:rsidRPr="00D44736">
        <w:t xml:space="preserve"> VTVP taip pat turi būti numatyti detalūs kritinių veiklų metu </w:t>
      </w:r>
      <w:r w:rsidRPr="008661F2">
        <w:t xml:space="preserve">naudojamų </w:t>
      </w:r>
      <w:r w:rsidR="00845065" w:rsidRPr="008661F2">
        <w:t>TIS</w:t>
      </w:r>
      <w:r w:rsidR="00845065" w:rsidRPr="00D44736">
        <w:t xml:space="preserve"> </w:t>
      </w:r>
      <w:r w:rsidRPr="00D44736">
        <w:t xml:space="preserve">atkūrimo veiksmai, kurie turi būti įgyvendinami per kuo trumpesnį laiką, atsižvelgiant į </w:t>
      </w:r>
      <w:r w:rsidR="00DF26CB" w:rsidRPr="00D44736">
        <w:t>TIS</w:t>
      </w:r>
      <w:r w:rsidRPr="00D44736">
        <w:t xml:space="preserve"> tvarkomų duomenų tipą ir priskirtus </w:t>
      </w:r>
      <w:r w:rsidR="00845065" w:rsidRPr="00D44736">
        <w:t xml:space="preserve">TIS </w:t>
      </w:r>
      <w:r w:rsidRPr="00D44736">
        <w:t xml:space="preserve">ir jo komponentų RTO laikus bei atkūrimo taško tikslus – RPO, taip pat jų aktyvavimo kriterijai. </w:t>
      </w:r>
    </w:p>
    <w:p w14:paraId="0A243C57" w14:textId="746B60CE" w:rsidR="003A19D1" w:rsidRPr="00D44736" w:rsidRDefault="00D6360A" w:rsidP="00FD3524">
      <w:pPr>
        <w:pStyle w:val="Pagrindinistekstas2"/>
        <w:spacing w:line="276" w:lineRule="auto"/>
        <w:ind w:left="0" w:firstLine="709"/>
        <w:jc w:val="both"/>
      </w:pPr>
      <w:r w:rsidRPr="00D44736">
        <w:t xml:space="preserve">VTVP rengimo metu </w:t>
      </w:r>
      <w:r w:rsidR="00C72661" w:rsidRPr="00D44736">
        <w:rPr>
          <w:lang w:val="lt-LT"/>
        </w:rPr>
        <w:t>s</w:t>
      </w:r>
      <w:r w:rsidRPr="00D44736">
        <w:rPr>
          <w:lang w:val="lt-LT"/>
        </w:rPr>
        <w:t xml:space="preserve">iekiamos ir esamos situacijos įvertinimui gali būti atliktas </w:t>
      </w:r>
      <w:r w:rsidR="0015790F" w:rsidRPr="00D44736">
        <w:rPr>
          <w:lang w:val="lt-LT"/>
        </w:rPr>
        <w:t>t</w:t>
      </w:r>
      <w:r w:rsidRPr="00D44736">
        <w:rPr>
          <w:lang w:val="lt-LT"/>
        </w:rPr>
        <w:t>rūkumų (neatitikčių) tarp esamos situacijos ir siekiamos situacijos vertinimas</w:t>
      </w:r>
      <w:r w:rsidRPr="00674ECD">
        <w:rPr>
          <w:lang w:val="lt-LT"/>
        </w:rPr>
        <w:t xml:space="preserve">, </w:t>
      </w:r>
      <w:r w:rsidR="00674ECD" w:rsidRPr="00674ECD">
        <w:rPr>
          <w:lang w:val="lt-LT"/>
        </w:rPr>
        <w:t>po</w:t>
      </w:r>
      <w:r w:rsidR="00674ECD">
        <w:rPr>
          <w:i/>
          <w:iCs/>
          <w:lang w:val="lt-LT"/>
        </w:rPr>
        <w:t xml:space="preserve"> </w:t>
      </w:r>
      <w:r w:rsidRPr="00D44736">
        <w:rPr>
          <w:lang w:val="lt-LT"/>
        </w:rPr>
        <w:t xml:space="preserve">kurio gali būti parengiamas </w:t>
      </w:r>
      <w:r w:rsidR="0015790F" w:rsidRPr="00D44736">
        <w:rPr>
          <w:lang w:val="lt-LT"/>
        </w:rPr>
        <w:t>t</w:t>
      </w:r>
      <w:r w:rsidRPr="00D44736">
        <w:rPr>
          <w:lang w:val="lt-LT"/>
        </w:rPr>
        <w:t>rūkumų (neatitikčių) šalinimo veiksmų planas</w:t>
      </w:r>
      <w:r w:rsidR="00CF7A4F" w:rsidRPr="00D44736">
        <w:rPr>
          <w:lang w:val="lt-LT"/>
        </w:rPr>
        <w:t>.</w:t>
      </w:r>
    </w:p>
    <w:p w14:paraId="78B4B6A3" w14:textId="3CF2E47A" w:rsidR="009C4DF8" w:rsidRPr="00D44736" w:rsidRDefault="3053D362" w:rsidP="00726095">
      <w:pPr>
        <w:pStyle w:val="Pagrindinistekstas2"/>
        <w:tabs>
          <w:tab w:val="left" w:pos="1134"/>
        </w:tabs>
        <w:spacing w:line="276" w:lineRule="auto"/>
        <w:ind w:left="0" w:firstLine="720"/>
        <w:jc w:val="both"/>
      </w:pPr>
      <w:r w:rsidRPr="00D44736">
        <w:t xml:space="preserve">VTVG </w:t>
      </w:r>
      <w:r w:rsidR="1735BB93" w:rsidRPr="00D44736">
        <w:t xml:space="preserve">parengus VTVP projektą, </w:t>
      </w:r>
      <w:r w:rsidRPr="00D44736">
        <w:t xml:space="preserve">VTVG </w:t>
      </w:r>
      <w:r w:rsidR="1735BB93" w:rsidRPr="00D44736">
        <w:t xml:space="preserve">vadovas jį suderina su </w:t>
      </w:r>
      <w:r w:rsidR="0015790F" w:rsidRPr="00D44736">
        <w:t>p</w:t>
      </w:r>
      <w:r w:rsidR="1735BB93" w:rsidRPr="00D44736">
        <w:t xml:space="preserve">rocesų ir </w:t>
      </w:r>
      <w:r w:rsidR="00845065" w:rsidRPr="00D44736">
        <w:t xml:space="preserve">TIS </w:t>
      </w:r>
      <w:r w:rsidR="1735BB93" w:rsidRPr="00D44736">
        <w:t xml:space="preserve">savininkais, </w:t>
      </w:r>
      <w:r w:rsidR="00CF7A4F" w:rsidRPr="00D44736">
        <w:rPr>
          <w:color w:val="000000" w:themeColor="text1"/>
        </w:rPr>
        <w:t>Informacinių technologijų</w:t>
      </w:r>
      <w:r w:rsidR="00854D2F" w:rsidRPr="00D44736">
        <w:rPr>
          <w:color w:val="000000" w:themeColor="text1"/>
        </w:rPr>
        <w:t xml:space="preserve"> </w:t>
      </w:r>
      <w:r w:rsidR="00674ECD">
        <w:rPr>
          <w:color w:val="000000" w:themeColor="text1"/>
        </w:rPr>
        <w:t>skyriaus</w:t>
      </w:r>
      <w:r w:rsidR="00854D2F" w:rsidRPr="00D44736">
        <w:rPr>
          <w:color w:val="000000" w:themeColor="text1"/>
        </w:rPr>
        <w:t xml:space="preserve"> vadovu</w:t>
      </w:r>
      <w:r w:rsidR="1735BB93" w:rsidRPr="00D44736">
        <w:t xml:space="preserve">, pagal poreikį su kitais </w:t>
      </w:r>
      <w:r w:rsidR="1735BB93" w:rsidRPr="00D44736">
        <w:rPr>
          <w:color w:val="000000" w:themeColor="text1"/>
        </w:rPr>
        <w:t>padalinių vadovais</w:t>
      </w:r>
      <w:r w:rsidR="1735BB93" w:rsidRPr="00D44736">
        <w:t>. VTVG vadovas suderint</w:t>
      </w:r>
      <w:r w:rsidR="095565BC" w:rsidRPr="00D44736">
        <w:t>ą</w:t>
      </w:r>
      <w:r w:rsidR="1735BB93" w:rsidRPr="00D44736">
        <w:t xml:space="preserve"> VTVP projektą </w:t>
      </w:r>
      <w:r w:rsidR="1735BB93" w:rsidRPr="00D44736">
        <w:rPr>
          <w:color w:val="000000" w:themeColor="text1"/>
        </w:rPr>
        <w:t xml:space="preserve">teikia tvirtinti </w:t>
      </w:r>
      <w:r w:rsidR="007E7410" w:rsidRPr="00D44736">
        <w:rPr>
          <w:color w:val="000000" w:themeColor="text1"/>
        </w:rPr>
        <w:t>Savivaldybės administracijos</w:t>
      </w:r>
      <w:r w:rsidR="1735BB93" w:rsidRPr="00D44736">
        <w:rPr>
          <w:color w:val="000000" w:themeColor="text1"/>
        </w:rPr>
        <w:t xml:space="preserve"> </w:t>
      </w:r>
      <w:r w:rsidR="00CF7A4F" w:rsidRPr="00D44736">
        <w:rPr>
          <w:color w:val="000000" w:themeColor="text1"/>
        </w:rPr>
        <w:t>direktoriui.</w:t>
      </w:r>
    </w:p>
    <w:p w14:paraId="071E8067" w14:textId="48580452" w:rsidR="00726095" w:rsidRPr="00D44736" w:rsidRDefault="00451B8E" w:rsidP="00726095">
      <w:pPr>
        <w:pStyle w:val="Pagrindinistekstas2"/>
        <w:tabs>
          <w:tab w:val="left" w:pos="1134"/>
        </w:tabs>
        <w:spacing w:line="276" w:lineRule="auto"/>
        <w:ind w:left="0" w:firstLine="720"/>
        <w:jc w:val="both"/>
      </w:pPr>
      <w:r w:rsidRPr="00D44736">
        <w:t>VTVG, r</w:t>
      </w:r>
      <w:r w:rsidR="00726095" w:rsidRPr="00D44736">
        <w:t>engdama VTVP</w:t>
      </w:r>
      <w:r w:rsidRPr="00D44736">
        <w:t>,</w:t>
      </w:r>
      <w:r w:rsidR="00726095" w:rsidRPr="00D44736">
        <w:t xml:space="preserve"> privalo užtikrinti, kad </w:t>
      </w:r>
      <w:r w:rsidR="00726095" w:rsidRPr="00D44736">
        <w:rPr>
          <w:bCs/>
          <w:iCs/>
        </w:rPr>
        <w:t xml:space="preserve">kritinių veiklų (paslaugų) tęstinumui būtinų </w:t>
      </w:r>
      <w:r w:rsidR="00DF26CB" w:rsidRPr="00D44736">
        <w:rPr>
          <w:bCs/>
          <w:iCs/>
        </w:rPr>
        <w:t>TIS</w:t>
      </w:r>
      <w:r w:rsidR="00726095" w:rsidRPr="00D44736">
        <w:rPr>
          <w:bCs/>
          <w:iCs/>
        </w:rPr>
        <w:t xml:space="preserve"> prieinamumas būtų ne mažesnis kaip 99 proc. laiko</w:t>
      </w:r>
      <w:r w:rsidR="00726095" w:rsidRPr="00D44736">
        <w:t xml:space="preserve">. </w:t>
      </w:r>
    </w:p>
    <w:p w14:paraId="1338DA61" w14:textId="0CA529CE" w:rsidR="00726095" w:rsidRPr="00D44736" w:rsidRDefault="00451B8E" w:rsidP="00726095">
      <w:pPr>
        <w:pStyle w:val="Pagrindinistekstas2"/>
        <w:tabs>
          <w:tab w:val="left" w:pos="1134"/>
        </w:tabs>
        <w:spacing w:line="276" w:lineRule="auto"/>
        <w:ind w:left="0" w:firstLine="720"/>
        <w:jc w:val="both"/>
      </w:pPr>
      <w:r w:rsidRPr="00D44736">
        <w:t xml:space="preserve">VTVG, rengdama VTVP, privalo </w:t>
      </w:r>
      <w:r w:rsidR="00726095" w:rsidRPr="00D44736">
        <w:t xml:space="preserve">užtikrinti, kad </w:t>
      </w:r>
      <w:r w:rsidR="00726095" w:rsidRPr="00D44736">
        <w:rPr>
          <w:bCs/>
          <w:iCs/>
        </w:rPr>
        <w:t>svarbiausi</w:t>
      </w:r>
      <w:r w:rsidR="00DF26CB" w:rsidRPr="00D44736">
        <w:rPr>
          <w:bCs/>
          <w:iCs/>
        </w:rPr>
        <w:t>ų</w:t>
      </w:r>
      <w:r w:rsidR="00726095" w:rsidRPr="00D44736">
        <w:rPr>
          <w:bCs/>
          <w:iCs/>
        </w:rPr>
        <w:t xml:space="preserve"> </w:t>
      </w:r>
      <w:r w:rsidR="00DF26CB" w:rsidRPr="00D44736">
        <w:rPr>
          <w:bCs/>
          <w:iCs/>
        </w:rPr>
        <w:t>TIS</w:t>
      </w:r>
      <w:r w:rsidR="00726095" w:rsidRPr="00D44736">
        <w:rPr>
          <w:bCs/>
          <w:iCs/>
        </w:rPr>
        <w:t xml:space="preserve"> įranga, duomenų perdavimo tinklo mazgai ir ryšio linijos būtų dubliuoti ir jų techninė būklė būtų nuolat stebima</w:t>
      </w:r>
      <w:r w:rsidR="00726095" w:rsidRPr="00D44736">
        <w:t xml:space="preserve">. </w:t>
      </w:r>
    </w:p>
    <w:p w14:paraId="4E67E534" w14:textId="4D33F6FC" w:rsidR="00726095" w:rsidRPr="00D44736" w:rsidRDefault="00E77860" w:rsidP="00726095">
      <w:pPr>
        <w:pStyle w:val="Pagrindinistekstas2"/>
        <w:tabs>
          <w:tab w:val="left" w:pos="1134"/>
        </w:tabs>
        <w:spacing w:line="276" w:lineRule="auto"/>
        <w:ind w:left="0" w:firstLine="720"/>
        <w:jc w:val="both"/>
      </w:pPr>
      <w:r w:rsidRPr="00D44736">
        <w:rPr>
          <w:szCs w:val="24"/>
        </w:rPr>
        <w:t xml:space="preserve">VTVG </w:t>
      </w:r>
      <w:r w:rsidR="00726095" w:rsidRPr="00D44736">
        <w:rPr>
          <w:szCs w:val="24"/>
        </w:rPr>
        <w:t xml:space="preserve">gali rengti vieną VTVP visų kritinių veiklų tęstinumui užtikrinti ir jų metu </w:t>
      </w:r>
      <w:r w:rsidR="00DF26CB" w:rsidRPr="00D44736">
        <w:rPr>
          <w:szCs w:val="24"/>
        </w:rPr>
        <w:t>naudojamoms TIS</w:t>
      </w:r>
      <w:r w:rsidR="00726095" w:rsidRPr="00D44736">
        <w:rPr>
          <w:szCs w:val="24"/>
        </w:rPr>
        <w:t xml:space="preserve"> atstatyti. </w:t>
      </w:r>
      <w:r w:rsidR="00451B8E" w:rsidRPr="00D44736">
        <w:rPr>
          <w:color w:val="000000" w:themeColor="text1"/>
          <w:szCs w:val="24"/>
        </w:rPr>
        <w:t xml:space="preserve">Tokiu atveju VTVP turi būti detalizuoti visų </w:t>
      </w:r>
      <w:r w:rsidR="00DF26CB" w:rsidRPr="00D44736">
        <w:rPr>
          <w:color w:val="000000" w:themeColor="text1"/>
          <w:szCs w:val="24"/>
        </w:rPr>
        <w:t>TIS</w:t>
      </w:r>
      <w:r w:rsidR="00451B8E" w:rsidRPr="00D44736">
        <w:rPr>
          <w:color w:val="000000" w:themeColor="text1"/>
          <w:szCs w:val="24"/>
        </w:rPr>
        <w:t xml:space="preserve">, naudojamų </w:t>
      </w:r>
      <w:r w:rsidR="005D4E5A" w:rsidRPr="00D44736">
        <w:rPr>
          <w:color w:val="000000" w:themeColor="text1"/>
          <w:szCs w:val="24"/>
        </w:rPr>
        <w:t>organizacijos</w:t>
      </w:r>
      <w:r w:rsidR="00087E18" w:rsidRPr="00D44736">
        <w:rPr>
          <w:color w:val="000000" w:themeColor="text1"/>
          <w:szCs w:val="24"/>
        </w:rPr>
        <w:t xml:space="preserve"> </w:t>
      </w:r>
      <w:r w:rsidR="00451B8E" w:rsidRPr="00D44736">
        <w:rPr>
          <w:color w:val="000000" w:themeColor="text1"/>
          <w:szCs w:val="24"/>
        </w:rPr>
        <w:t xml:space="preserve">kritinių veiklų metu, atkūrimo veiksmai, jų aktyvavimo kriterijai pagal kiekvieną </w:t>
      </w:r>
      <w:r w:rsidR="00087E18" w:rsidRPr="00D44736">
        <w:rPr>
          <w:color w:val="000000" w:themeColor="text1"/>
          <w:szCs w:val="24"/>
        </w:rPr>
        <w:t>r</w:t>
      </w:r>
      <w:r w:rsidR="00451B8E" w:rsidRPr="00D44736">
        <w:rPr>
          <w:color w:val="000000" w:themeColor="text1"/>
          <w:szCs w:val="24"/>
        </w:rPr>
        <w:t xml:space="preserve">izikos vertinimo metu identifikuotą ir įvertintą </w:t>
      </w:r>
      <w:r w:rsidR="00087E18" w:rsidRPr="00D44736">
        <w:rPr>
          <w:color w:val="000000" w:themeColor="text1"/>
          <w:szCs w:val="24"/>
        </w:rPr>
        <w:t>kibernetinio</w:t>
      </w:r>
      <w:r w:rsidR="00451B8E" w:rsidRPr="00D44736">
        <w:rPr>
          <w:color w:val="000000" w:themeColor="text1"/>
          <w:szCs w:val="24"/>
        </w:rPr>
        <w:t xml:space="preserve"> incidento scenarijų</w:t>
      </w:r>
      <w:r w:rsidR="00087E18" w:rsidRPr="00D44736">
        <w:rPr>
          <w:color w:val="000000" w:themeColor="text1"/>
          <w:szCs w:val="24"/>
        </w:rPr>
        <w:t xml:space="preserve"> (grėsmę)</w:t>
      </w:r>
      <w:r w:rsidR="00451B8E" w:rsidRPr="00D44736">
        <w:rPr>
          <w:color w:val="000000" w:themeColor="text1"/>
          <w:szCs w:val="24"/>
        </w:rPr>
        <w:t>.</w:t>
      </w:r>
      <w:r w:rsidR="00087E18" w:rsidRPr="00D44736">
        <w:rPr>
          <w:color w:val="000000" w:themeColor="text1"/>
          <w:szCs w:val="24"/>
        </w:rPr>
        <w:t xml:space="preserve"> </w:t>
      </w:r>
      <w:r w:rsidR="00726095" w:rsidRPr="00D44736">
        <w:rPr>
          <w:szCs w:val="24"/>
        </w:rPr>
        <w:t>Procesų savininkams pageidaujant</w:t>
      </w:r>
      <w:r w:rsidR="00087E18" w:rsidRPr="00D44736">
        <w:rPr>
          <w:szCs w:val="24"/>
        </w:rPr>
        <w:t>,</w:t>
      </w:r>
      <w:r w:rsidR="00726095" w:rsidRPr="00D44736">
        <w:rPr>
          <w:szCs w:val="24"/>
        </w:rPr>
        <w:t xml:space="preserve"> </w:t>
      </w:r>
      <w:r w:rsidRPr="00D44736">
        <w:rPr>
          <w:szCs w:val="24"/>
        </w:rPr>
        <w:t xml:space="preserve">VTVG </w:t>
      </w:r>
      <w:r w:rsidR="00726095" w:rsidRPr="00D44736">
        <w:rPr>
          <w:szCs w:val="24"/>
        </w:rPr>
        <w:t xml:space="preserve">pagal kiekvieną kritinę veiklą ir </w:t>
      </w:r>
      <w:r w:rsidR="00087E18" w:rsidRPr="00D44736">
        <w:rPr>
          <w:szCs w:val="24"/>
        </w:rPr>
        <w:t>jos metu naudojam</w:t>
      </w:r>
      <w:r w:rsidR="00DF26CB" w:rsidRPr="00D44736">
        <w:rPr>
          <w:szCs w:val="24"/>
        </w:rPr>
        <w:t xml:space="preserve">as TIS </w:t>
      </w:r>
      <w:r w:rsidR="00087E18" w:rsidRPr="00D44736">
        <w:rPr>
          <w:szCs w:val="24"/>
        </w:rPr>
        <w:t>ar pagal kiekvieną kritinės veiklos</w:t>
      </w:r>
      <w:r w:rsidR="00726095" w:rsidRPr="00D44736">
        <w:rPr>
          <w:szCs w:val="24"/>
        </w:rPr>
        <w:t xml:space="preserve"> metu naudojam</w:t>
      </w:r>
      <w:r w:rsidR="00087E18" w:rsidRPr="00D44736">
        <w:rPr>
          <w:szCs w:val="24"/>
        </w:rPr>
        <w:t>ą</w:t>
      </w:r>
      <w:r w:rsidR="00726095" w:rsidRPr="00D44736">
        <w:rPr>
          <w:szCs w:val="24"/>
        </w:rPr>
        <w:t xml:space="preserve"> </w:t>
      </w:r>
      <w:r w:rsidR="00DF26CB" w:rsidRPr="00D44736">
        <w:rPr>
          <w:szCs w:val="24"/>
        </w:rPr>
        <w:t>TIS</w:t>
      </w:r>
      <w:r w:rsidR="00087E18" w:rsidRPr="00D44736">
        <w:rPr>
          <w:szCs w:val="24"/>
        </w:rPr>
        <w:t xml:space="preserve"> turi parengti atskirus VTVP (planus)</w:t>
      </w:r>
      <w:r w:rsidR="00726095" w:rsidRPr="00D44736">
        <w:rPr>
          <w:szCs w:val="24"/>
        </w:rPr>
        <w:t xml:space="preserve">. </w:t>
      </w:r>
    </w:p>
    <w:p w14:paraId="1D6FAD09" w14:textId="36320443" w:rsidR="00A93852" w:rsidRPr="00D44736" w:rsidRDefault="005D5928" w:rsidP="00B964BC">
      <w:pPr>
        <w:pStyle w:val="Pagrindinistekstas2"/>
        <w:tabs>
          <w:tab w:val="left" w:pos="0"/>
          <w:tab w:val="left" w:pos="1134"/>
        </w:tabs>
        <w:spacing w:line="276" w:lineRule="auto"/>
        <w:ind w:left="0" w:firstLine="720"/>
        <w:jc w:val="both"/>
        <w:rPr>
          <w:bCs/>
          <w:szCs w:val="24"/>
        </w:rPr>
      </w:pPr>
      <w:r w:rsidRPr="00D44736">
        <w:rPr>
          <w:bCs/>
          <w:szCs w:val="24"/>
        </w:rPr>
        <w:t xml:space="preserve">VTVP turi būti peržiūrimas </w:t>
      </w:r>
      <w:r w:rsidR="00E77860" w:rsidRPr="00D44736">
        <w:rPr>
          <w:bCs/>
          <w:szCs w:val="24"/>
        </w:rPr>
        <w:t xml:space="preserve">VTVG </w:t>
      </w:r>
      <w:r w:rsidRPr="00D44736">
        <w:rPr>
          <w:bCs/>
          <w:szCs w:val="24"/>
        </w:rPr>
        <w:t xml:space="preserve">vadovo, dokumentuojant peržiūros faktą ir rezultatus, ne rečiau kaip kartą per metus arba po </w:t>
      </w:r>
      <w:r w:rsidRPr="00D44736">
        <w:rPr>
          <w:bCs/>
          <w:color w:val="auto"/>
          <w:szCs w:val="24"/>
          <w:lang w:val="lt-LT"/>
        </w:rPr>
        <w:t>VTVP išbandym</w:t>
      </w:r>
      <w:r w:rsidR="00EE356A" w:rsidRPr="00D44736">
        <w:rPr>
          <w:bCs/>
          <w:color w:val="auto"/>
          <w:szCs w:val="24"/>
          <w:lang w:val="lt-LT"/>
        </w:rPr>
        <w:t>ų</w:t>
      </w:r>
      <w:r w:rsidRPr="00D44736">
        <w:rPr>
          <w:bCs/>
          <w:color w:val="auto"/>
          <w:szCs w:val="24"/>
          <w:lang w:val="lt-LT"/>
        </w:rPr>
        <w:t xml:space="preserve">, poveikio veiklai vertinimo </w:t>
      </w:r>
      <w:r w:rsidRPr="00D44736">
        <w:rPr>
          <w:bCs/>
          <w:szCs w:val="24"/>
        </w:rPr>
        <w:t xml:space="preserve">ir (ar) rizikos vertinimo ir prireikus atnaujinamas. </w:t>
      </w:r>
    </w:p>
    <w:p w14:paraId="0A54063C" w14:textId="77777777" w:rsidR="004A3642" w:rsidRPr="00D44736" w:rsidRDefault="004A3642" w:rsidP="00B964BC">
      <w:pPr>
        <w:pStyle w:val="Pagrindinistekstas2"/>
        <w:numPr>
          <w:ilvl w:val="0"/>
          <w:numId w:val="0"/>
        </w:numPr>
        <w:tabs>
          <w:tab w:val="left" w:pos="0"/>
          <w:tab w:val="left" w:pos="1134"/>
        </w:tabs>
        <w:spacing w:line="276" w:lineRule="auto"/>
        <w:ind w:left="720"/>
        <w:jc w:val="both"/>
        <w:rPr>
          <w:bCs/>
          <w:szCs w:val="24"/>
        </w:rPr>
      </w:pPr>
    </w:p>
    <w:p w14:paraId="79C7E288" w14:textId="38064C19" w:rsidR="00A23327" w:rsidRPr="00D44736" w:rsidRDefault="00A23327" w:rsidP="00083948">
      <w:pPr>
        <w:pStyle w:val="Chapter"/>
        <w:numPr>
          <w:ilvl w:val="0"/>
          <w:numId w:val="0"/>
        </w:numPr>
        <w:spacing w:before="0" w:after="0" w:line="276" w:lineRule="auto"/>
        <w:ind w:right="0"/>
        <w:contextualSpacing w:val="0"/>
        <w:rPr>
          <w:szCs w:val="24"/>
        </w:rPr>
      </w:pPr>
      <w:r w:rsidRPr="00D44736">
        <w:rPr>
          <w:szCs w:val="24"/>
        </w:rPr>
        <w:t>VI SKYRIUS</w:t>
      </w:r>
    </w:p>
    <w:p w14:paraId="7E2639C4" w14:textId="496A5E49" w:rsidR="00A93852" w:rsidRPr="00D44736" w:rsidRDefault="00C73BAD" w:rsidP="00083948">
      <w:pPr>
        <w:pStyle w:val="Chapter"/>
        <w:numPr>
          <w:ilvl w:val="0"/>
          <w:numId w:val="0"/>
        </w:numPr>
        <w:spacing w:before="0" w:after="0" w:line="276" w:lineRule="auto"/>
        <w:ind w:right="0"/>
        <w:contextualSpacing w:val="0"/>
        <w:rPr>
          <w:szCs w:val="24"/>
        </w:rPr>
      </w:pPr>
      <w:r w:rsidRPr="00D44736">
        <w:rPr>
          <w:szCs w:val="24"/>
        </w:rPr>
        <w:t>VEIKLOS TĘSTINUMO VALDYMO PLANO ĮGYVENDINIMAS IR AKTYVAVIMAS</w:t>
      </w:r>
    </w:p>
    <w:p w14:paraId="10AFEEDD" w14:textId="77777777" w:rsidR="00A23327" w:rsidRPr="00D44736" w:rsidRDefault="00A23327" w:rsidP="00083948">
      <w:pPr>
        <w:pStyle w:val="Pagrindiniotekstopirmatrauka"/>
      </w:pPr>
    </w:p>
    <w:p w14:paraId="1ADDD78B" w14:textId="547FEBEF" w:rsidR="000136EF" w:rsidRPr="00D44736" w:rsidRDefault="3542A4FF" w:rsidP="00B964BC">
      <w:pPr>
        <w:pStyle w:val="Pagrindinistekstas2"/>
        <w:spacing w:line="276" w:lineRule="auto"/>
        <w:ind w:left="0" w:firstLine="709"/>
        <w:jc w:val="both"/>
        <w:rPr>
          <w:lang w:val="lt-LT"/>
        </w:rPr>
      </w:pPr>
      <w:r w:rsidRPr="00D44736">
        <w:rPr>
          <w:lang w:val="lt-LT"/>
        </w:rPr>
        <w:lastRenderedPageBreak/>
        <w:t>VTVP numatyta veiklos tęstinumo strategija ir įgyvendinimo veiklos, t. y. prevencinės</w:t>
      </w:r>
      <w:r w:rsidR="000136EF" w:rsidRPr="00D44736">
        <w:rPr>
          <w:color w:val="auto"/>
          <w:lang w:val="lt-LT"/>
        </w:rPr>
        <w:t xml:space="preserve"> priemonės, leidžiančios užkirsti kelią kibernetiniams incidentams </w:t>
      </w:r>
      <w:r w:rsidR="007149F0" w:rsidRPr="00D44736">
        <w:rPr>
          <w:color w:val="auto"/>
          <w:lang w:val="lt-LT"/>
        </w:rPr>
        <w:t xml:space="preserve">ar </w:t>
      </w:r>
      <w:r w:rsidR="00845065" w:rsidRPr="00D44736">
        <w:rPr>
          <w:color w:val="auto"/>
          <w:lang w:val="lt-LT"/>
        </w:rPr>
        <w:t xml:space="preserve">TIS </w:t>
      </w:r>
      <w:r w:rsidR="007149F0" w:rsidRPr="00D44736">
        <w:rPr>
          <w:color w:val="auto"/>
          <w:lang w:val="lt-LT"/>
        </w:rPr>
        <w:t>sutrikimams</w:t>
      </w:r>
      <w:r w:rsidR="004A3642">
        <w:rPr>
          <w:color w:val="auto"/>
          <w:lang w:val="lt-LT"/>
        </w:rPr>
        <w:t>,</w:t>
      </w:r>
      <w:r w:rsidR="007149F0" w:rsidRPr="00D44736">
        <w:rPr>
          <w:color w:val="auto"/>
          <w:lang w:val="lt-LT"/>
        </w:rPr>
        <w:t xml:space="preserve"> </w:t>
      </w:r>
      <w:r w:rsidR="000136EF" w:rsidRPr="00D44736">
        <w:rPr>
          <w:color w:val="auto"/>
          <w:lang w:val="lt-LT"/>
        </w:rPr>
        <w:t xml:space="preserve">yra įgyvendinamos nuolat arba VTVP numatytu dažnumu </w:t>
      </w:r>
      <w:r w:rsidR="005D4E5A" w:rsidRPr="00D44736">
        <w:rPr>
          <w:color w:val="auto"/>
          <w:lang w:val="lt-LT"/>
        </w:rPr>
        <w:t xml:space="preserve">ir </w:t>
      </w:r>
      <w:r w:rsidR="000136EF" w:rsidRPr="00D44736">
        <w:rPr>
          <w:color w:val="auto"/>
          <w:lang w:val="lt-LT"/>
        </w:rPr>
        <w:t>terminais</w:t>
      </w:r>
      <w:r w:rsidR="000136EF" w:rsidRPr="00D44736">
        <w:rPr>
          <w:color w:val="000000" w:themeColor="text1"/>
        </w:rPr>
        <w:t>.</w:t>
      </w:r>
    </w:p>
    <w:p w14:paraId="6FE57B9A" w14:textId="0DB48E26" w:rsidR="00FB16D2" w:rsidRPr="00D44736" w:rsidRDefault="005D4E5A" w:rsidP="00B964BC">
      <w:pPr>
        <w:pStyle w:val="Pagrindinistekstas2"/>
        <w:spacing w:line="276" w:lineRule="auto"/>
        <w:ind w:left="0" w:firstLine="709"/>
        <w:jc w:val="both"/>
      </w:pPr>
      <w:r w:rsidRPr="00D44736">
        <w:rPr>
          <w:lang w:val="lt-LT"/>
        </w:rPr>
        <w:t>K</w:t>
      </w:r>
      <w:r w:rsidR="7FE5FACC" w:rsidRPr="00D44736">
        <w:rPr>
          <w:lang w:val="lt-LT"/>
        </w:rPr>
        <w:t xml:space="preserve">ibernetiniai incidentai </w:t>
      </w:r>
      <w:r w:rsidR="5E9A4E93" w:rsidRPr="00D44736">
        <w:rPr>
          <w:color w:val="auto"/>
          <w:lang w:val="lt-LT"/>
        </w:rPr>
        <w:t xml:space="preserve">ar </w:t>
      </w:r>
      <w:r w:rsidR="00845065" w:rsidRPr="00D44736">
        <w:rPr>
          <w:color w:val="auto"/>
          <w:lang w:val="lt-LT"/>
        </w:rPr>
        <w:t xml:space="preserve">TIS </w:t>
      </w:r>
      <w:r w:rsidR="5E9A4E93" w:rsidRPr="00D44736">
        <w:rPr>
          <w:color w:val="auto"/>
          <w:lang w:val="lt-LT"/>
        </w:rPr>
        <w:t xml:space="preserve">sutrikimai </w:t>
      </w:r>
      <w:r w:rsidR="7FE5FACC" w:rsidRPr="00D44736">
        <w:rPr>
          <w:lang w:val="lt-LT"/>
        </w:rPr>
        <w:t xml:space="preserve">aptinkami </w:t>
      </w:r>
      <w:r w:rsidR="004E5484" w:rsidRPr="00D44736">
        <w:rPr>
          <w:lang w:val="lt-LT"/>
        </w:rPr>
        <w:t xml:space="preserve">stebėsenos </w:t>
      </w:r>
      <w:r w:rsidR="7FE5FACC" w:rsidRPr="00D44736">
        <w:rPr>
          <w:lang w:val="lt-LT"/>
        </w:rPr>
        <w:t xml:space="preserve">įrankiais, jie registruojami ir valdomi vadovaujantis </w:t>
      </w:r>
      <w:r w:rsidR="004E5484" w:rsidRPr="00D44736">
        <w:rPr>
          <w:lang w:val="lt-LT"/>
        </w:rPr>
        <w:t>K</w:t>
      </w:r>
      <w:r w:rsidR="7FE5FACC" w:rsidRPr="00D44736">
        <w:rPr>
          <w:lang w:val="lt-LT"/>
        </w:rPr>
        <w:t>ibernetinių incidentų valdymo plano nuostatomis. Įvykus kibernetiniam incidentui</w:t>
      </w:r>
      <w:r w:rsidR="5E9A4E93" w:rsidRPr="00D44736">
        <w:rPr>
          <w:lang w:val="lt-LT"/>
        </w:rPr>
        <w:t xml:space="preserve"> </w:t>
      </w:r>
      <w:r w:rsidR="5E9A4E93" w:rsidRPr="00D44736">
        <w:rPr>
          <w:color w:val="auto"/>
          <w:lang w:val="lt-LT"/>
        </w:rPr>
        <w:t xml:space="preserve">ar </w:t>
      </w:r>
      <w:r w:rsidR="00845065" w:rsidRPr="00D44736">
        <w:rPr>
          <w:color w:val="auto"/>
          <w:lang w:val="lt-LT"/>
        </w:rPr>
        <w:t xml:space="preserve">TIS </w:t>
      </w:r>
      <w:r w:rsidR="5E9A4E93" w:rsidRPr="00D44736">
        <w:rPr>
          <w:color w:val="auto"/>
          <w:lang w:val="lt-LT"/>
        </w:rPr>
        <w:t>sutrikimui</w:t>
      </w:r>
      <w:r w:rsidR="7FE5FACC" w:rsidRPr="00D44736">
        <w:rPr>
          <w:lang w:val="lt-LT"/>
        </w:rPr>
        <w:t>, jį past</w:t>
      </w:r>
      <w:r w:rsidR="327D1915" w:rsidRPr="00D44736">
        <w:rPr>
          <w:lang w:val="lt-LT"/>
        </w:rPr>
        <w:t>e</w:t>
      </w:r>
      <w:r w:rsidR="7FE5FACC" w:rsidRPr="00D44736">
        <w:rPr>
          <w:lang w:val="lt-LT"/>
        </w:rPr>
        <w:t xml:space="preserve">bėjęs ar nustatęs </w:t>
      </w:r>
      <w:r w:rsidRPr="00D44736">
        <w:rPr>
          <w:color w:val="000000" w:themeColor="text1"/>
        </w:rPr>
        <w:t>organizacijos</w:t>
      </w:r>
      <w:r w:rsidR="7FE5FACC" w:rsidRPr="00D44736">
        <w:rPr>
          <w:color w:val="000000" w:themeColor="text1"/>
        </w:rPr>
        <w:t xml:space="preserve"> </w:t>
      </w:r>
      <w:r w:rsidR="7FE5FACC" w:rsidRPr="00D44736">
        <w:rPr>
          <w:lang w:val="lt-LT"/>
        </w:rPr>
        <w:t xml:space="preserve">darbuotojas apie tai nedelsdamas turi </w:t>
      </w:r>
      <w:r w:rsidR="00174613">
        <w:rPr>
          <w:lang w:val="lt-LT"/>
        </w:rPr>
        <w:t>praneš</w:t>
      </w:r>
      <w:r w:rsidR="7FE5FACC" w:rsidRPr="00D44736">
        <w:rPr>
          <w:lang w:val="lt-LT"/>
        </w:rPr>
        <w:t>ti kibernetinio saugumo vadov</w:t>
      </w:r>
      <w:r w:rsidR="00174613">
        <w:rPr>
          <w:lang w:val="lt-LT"/>
        </w:rPr>
        <w:t>ui</w:t>
      </w:r>
      <w:r w:rsidR="4DBEFA79" w:rsidRPr="00D44736">
        <w:rPr>
          <w:lang w:val="lt-LT"/>
        </w:rPr>
        <w:t xml:space="preserve">. Įvykus dideliam kibernetiniam incidentui apie tai </w:t>
      </w:r>
      <w:r w:rsidRPr="00D44736">
        <w:rPr>
          <w:lang w:val="lt-LT"/>
        </w:rPr>
        <w:t xml:space="preserve">kibernetinio </w:t>
      </w:r>
      <w:r w:rsidR="4DBEFA79" w:rsidRPr="00D44736">
        <w:rPr>
          <w:lang w:val="lt-LT"/>
        </w:rPr>
        <w:t xml:space="preserve">saugumo vadovas turi </w:t>
      </w:r>
      <w:r w:rsidR="00174613">
        <w:rPr>
          <w:lang w:val="lt-LT"/>
        </w:rPr>
        <w:t>praneš</w:t>
      </w:r>
      <w:r w:rsidR="4DBEFA79" w:rsidRPr="00D44736">
        <w:rPr>
          <w:lang w:val="lt-LT"/>
        </w:rPr>
        <w:t xml:space="preserve">ti </w:t>
      </w:r>
      <w:r w:rsidR="3053D362" w:rsidRPr="00D44736">
        <w:rPr>
          <w:lang w:val="lt-LT"/>
        </w:rPr>
        <w:t xml:space="preserve">VTVG </w:t>
      </w:r>
      <w:r w:rsidR="7FE5FACC" w:rsidRPr="00D44736">
        <w:rPr>
          <w:lang w:val="lt-LT"/>
        </w:rPr>
        <w:t>vadov</w:t>
      </w:r>
      <w:r w:rsidR="00174613">
        <w:rPr>
          <w:lang w:val="lt-LT"/>
        </w:rPr>
        <w:t>ui</w:t>
      </w:r>
      <w:r w:rsidR="4DBEFA79" w:rsidRPr="00D44736">
        <w:rPr>
          <w:lang w:val="lt-LT"/>
        </w:rPr>
        <w:t xml:space="preserve"> ir </w:t>
      </w:r>
      <w:r w:rsidR="0980CCB2" w:rsidRPr="00D44736">
        <w:rPr>
          <w:lang w:val="lt-LT"/>
        </w:rPr>
        <w:t>Nacionalinį kibernetinio saugumo centr</w:t>
      </w:r>
      <w:r w:rsidR="00174613">
        <w:rPr>
          <w:lang w:val="lt-LT"/>
        </w:rPr>
        <w:t>ui</w:t>
      </w:r>
      <w:r w:rsidR="0980CCB2" w:rsidRPr="00D44736">
        <w:rPr>
          <w:lang w:val="lt-LT"/>
        </w:rPr>
        <w:t xml:space="preserve"> prie Krašto apsaugos ministerijos (toliau – </w:t>
      </w:r>
      <w:r w:rsidR="4DBEFA79" w:rsidRPr="00D44736">
        <w:rPr>
          <w:lang w:val="lt-LT"/>
        </w:rPr>
        <w:t>NKSC</w:t>
      </w:r>
      <w:r w:rsidR="54D5BC10" w:rsidRPr="00D44736">
        <w:rPr>
          <w:lang w:val="lt-LT"/>
        </w:rPr>
        <w:t>)</w:t>
      </w:r>
      <w:r w:rsidR="4DBEFA79" w:rsidRPr="00D44736">
        <w:rPr>
          <w:lang w:val="lt-LT"/>
        </w:rPr>
        <w:t xml:space="preserve"> </w:t>
      </w:r>
      <w:r w:rsidRPr="00D44736">
        <w:rPr>
          <w:lang w:val="lt-LT"/>
        </w:rPr>
        <w:t>K</w:t>
      </w:r>
      <w:r w:rsidR="4DBEFA79" w:rsidRPr="00D44736">
        <w:rPr>
          <w:lang w:val="lt-LT"/>
        </w:rPr>
        <w:t>ibernetinių incidentų valdymo plane numatytais terminais ir kanalais</w:t>
      </w:r>
      <w:r w:rsidR="7FE5FACC" w:rsidRPr="00D44736">
        <w:rPr>
          <w:lang w:val="lt-LT"/>
        </w:rPr>
        <w:t xml:space="preserve">. </w:t>
      </w:r>
    </w:p>
    <w:p w14:paraId="2A99B79F" w14:textId="2CFC0F3A" w:rsidR="00FB16D2" w:rsidRPr="00D44736" w:rsidRDefault="005D4E5A" w:rsidP="00B964BC">
      <w:pPr>
        <w:pStyle w:val="Pagrindinistekstas2"/>
        <w:spacing w:line="276" w:lineRule="auto"/>
        <w:ind w:left="0" w:firstLine="709"/>
        <w:jc w:val="both"/>
      </w:pPr>
      <w:r w:rsidRPr="00D44736">
        <w:rPr>
          <w:lang w:val="lt-LT"/>
        </w:rPr>
        <w:t>K</w:t>
      </w:r>
      <w:r w:rsidR="00A93852" w:rsidRPr="00D44736">
        <w:rPr>
          <w:lang w:val="lt-LT"/>
        </w:rPr>
        <w:t xml:space="preserve">ibernetinio saugumo vadovas, įtaręs neteisėtą veiklą, pažeidžiančią </w:t>
      </w:r>
      <w:r w:rsidRPr="00D44736">
        <w:rPr>
          <w:color w:val="000000" w:themeColor="text1"/>
          <w:szCs w:val="24"/>
        </w:rPr>
        <w:t>organizacijos</w:t>
      </w:r>
      <w:r w:rsidR="00A0043D" w:rsidRPr="00D44736">
        <w:rPr>
          <w:color w:val="000000" w:themeColor="text1"/>
          <w:szCs w:val="24"/>
        </w:rPr>
        <w:t xml:space="preserve"> </w:t>
      </w:r>
      <w:r w:rsidR="00A93852" w:rsidRPr="00D44736">
        <w:rPr>
          <w:lang w:val="lt-LT"/>
        </w:rPr>
        <w:t>vidaus teisės aktus, reglamentuojančius kibernetinio saugumo valdymą, privalo imtis reikiamų priemonių, kad nebūtų pažeistas kibernetini</w:t>
      </w:r>
      <w:r w:rsidRPr="00D44736">
        <w:rPr>
          <w:lang w:val="lt-LT"/>
        </w:rPr>
        <w:t>s</w:t>
      </w:r>
      <w:r w:rsidR="00A93852" w:rsidRPr="00D44736">
        <w:rPr>
          <w:lang w:val="lt-LT"/>
        </w:rPr>
        <w:t xml:space="preserve"> saugumas</w:t>
      </w:r>
      <w:r w:rsidR="00174613">
        <w:rPr>
          <w:lang w:val="lt-LT"/>
        </w:rPr>
        <w:t>,</w:t>
      </w:r>
      <w:r w:rsidR="00A93852" w:rsidRPr="00D44736">
        <w:rPr>
          <w:lang w:val="lt-LT"/>
        </w:rPr>
        <w:t xml:space="preserve"> bei apie tai pranešti </w:t>
      </w:r>
      <w:r w:rsidR="007E7410" w:rsidRPr="00D44736">
        <w:rPr>
          <w:color w:val="000000" w:themeColor="text1"/>
          <w:szCs w:val="24"/>
        </w:rPr>
        <w:t>Savivaldybės administracijos</w:t>
      </w:r>
      <w:r w:rsidR="00A0043D" w:rsidRPr="00D44736">
        <w:rPr>
          <w:color w:val="000000" w:themeColor="text1"/>
          <w:szCs w:val="24"/>
        </w:rPr>
        <w:t xml:space="preserve"> </w:t>
      </w:r>
      <w:r w:rsidR="00B309B5" w:rsidRPr="00D44736">
        <w:rPr>
          <w:color w:val="000000" w:themeColor="text1"/>
          <w:szCs w:val="24"/>
        </w:rPr>
        <w:t>direktoriui</w:t>
      </w:r>
      <w:r w:rsidR="00A93852" w:rsidRPr="00D44736">
        <w:rPr>
          <w:lang w:val="lt-LT"/>
        </w:rPr>
        <w:t>.</w:t>
      </w:r>
    </w:p>
    <w:p w14:paraId="70AD5059" w14:textId="2301346F" w:rsidR="00FB16D2" w:rsidRPr="00D44736" w:rsidRDefault="00B309B5" w:rsidP="00B964BC">
      <w:pPr>
        <w:pStyle w:val="Pagrindinistekstas2"/>
        <w:spacing w:line="276" w:lineRule="auto"/>
        <w:ind w:left="0" w:firstLine="709"/>
        <w:jc w:val="both"/>
      </w:pPr>
      <w:r w:rsidRPr="00D44736">
        <w:rPr>
          <w:lang w:val="lt-LT"/>
        </w:rPr>
        <w:t>TIS</w:t>
      </w:r>
      <w:r w:rsidR="00A93852" w:rsidRPr="00D44736">
        <w:rPr>
          <w:lang w:val="lt-LT"/>
        </w:rPr>
        <w:t xml:space="preserve"> administratori</w:t>
      </w:r>
      <w:r w:rsidR="00FB16D2" w:rsidRPr="00D44736">
        <w:rPr>
          <w:lang w:val="lt-LT"/>
        </w:rPr>
        <w:t xml:space="preserve">us </w:t>
      </w:r>
      <w:r w:rsidR="00A23327" w:rsidRPr="00D44736">
        <w:rPr>
          <w:lang w:val="lt-LT"/>
        </w:rPr>
        <w:t>k</w:t>
      </w:r>
      <w:r w:rsidR="00A93852" w:rsidRPr="00D44736">
        <w:rPr>
          <w:lang w:val="lt-LT"/>
        </w:rPr>
        <w:t xml:space="preserve">ibernetinio saugumo vadovą </w:t>
      </w:r>
      <w:r w:rsidR="00FB16D2" w:rsidRPr="00D44736">
        <w:rPr>
          <w:lang w:val="lt-LT"/>
        </w:rPr>
        <w:t xml:space="preserve">turi informuoti </w:t>
      </w:r>
      <w:r w:rsidR="00A93852" w:rsidRPr="00D44736">
        <w:rPr>
          <w:lang w:val="lt-LT"/>
        </w:rPr>
        <w:t>apie pastebėtus</w:t>
      </w:r>
      <w:r w:rsidR="00C72661" w:rsidRPr="00D44736">
        <w:rPr>
          <w:lang w:val="lt-LT"/>
        </w:rPr>
        <w:t xml:space="preserve"> TIS </w:t>
      </w:r>
      <w:r w:rsidR="00A93852" w:rsidRPr="00D44736">
        <w:rPr>
          <w:lang w:val="lt-LT"/>
        </w:rPr>
        <w:t>veiklos sutrikimus, neveikiančias ar netinkamai veikiančias duomenų saugos užtikrinimo priemones, dalyvau</w:t>
      </w:r>
      <w:r w:rsidR="00FB16D2" w:rsidRPr="00D44736">
        <w:rPr>
          <w:lang w:val="lt-LT"/>
        </w:rPr>
        <w:t>ti</w:t>
      </w:r>
      <w:r w:rsidR="00A93852" w:rsidRPr="00D44736">
        <w:rPr>
          <w:lang w:val="lt-LT"/>
        </w:rPr>
        <w:t xml:space="preserve"> šalinant</w:t>
      </w:r>
      <w:r w:rsidR="00C72661" w:rsidRPr="00D44736">
        <w:rPr>
          <w:lang w:val="lt-LT"/>
        </w:rPr>
        <w:t xml:space="preserve"> TIS </w:t>
      </w:r>
      <w:r w:rsidR="00A93852" w:rsidRPr="00D44736">
        <w:rPr>
          <w:lang w:val="lt-LT"/>
        </w:rPr>
        <w:t>veiklos sutrikimus.</w:t>
      </w:r>
    </w:p>
    <w:p w14:paraId="590E18C0" w14:textId="12D72B4A" w:rsidR="00FB16D2" w:rsidRPr="00D44736" w:rsidRDefault="00845065" w:rsidP="00B964BC">
      <w:pPr>
        <w:pStyle w:val="Pagrindinistekstas2"/>
        <w:spacing w:line="276" w:lineRule="auto"/>
        <w:ind w:left="0" w:firstLine="709"/>
        <w:jc w:val="both"/>
      </w:pPr>
      <w:r w:rsidRPr="00D44736">
        <w:rPr>
          <w:color w:val="000000" w:themeColor="text1"/>
          <w:szCs w:val="24"/>
        </w:rPr>
        <w:t xml:space="preserve">TIS </w:t>
      </w:r>
      <w:r w:rsidR="002F2D81" w:rsidRPr="00D44736">
        <w:rPr>
          <w:color w:val="000000" w:themeColor="text1"/>
          <w:szCs w:val="24"/>
        </w:rPr>
        <w:t>naudotojai</w:t>
      </w:r>
      <w:r w:rsidR="00A93852" w:rsidRPr="00D44736">
        <w:rPr>
          <w:lang w:val="lt-LT"/>
        </w:rPr>
        <w:t>, pastebėję</w:t>
      </w:r>
      <w:r w:rsidR="00C72661" w:rsidRPr="00D44736">
        <w:rPr>
          <w:lang w:val="lt-LT"/>
        </w:rPr>
        <w:t xml:space="preserve"> TIS </w:t>
      </w:r>
      <w:r w:rsidR="00A93852" w:rsidRPr="00D44736">
        <w:rPr>
          <w:lang w:val="lt-LT"/>
        </w:rPr>
        <w:t xml:space="preserve">veiklos sutrikimus, neveikiančias ar netinkamai veikiančias kibernetinio saugumo priemones, </w:t>
      </w:r>
      <w:r w:rsidR="005D4E5A" w:rsidRPr="00D44736">
        <w:rPr>
          <w:lang w:val="lt-LT"/>
        </w:rPr>
        <w:t xml:space="preserve">nedelsiant </w:t>
      </w:r>
      <w:r w:rsidR="00A93852" w:rsidRPr="00D44736">
        <w:rPr>
          <w:lang w:val="lt-LT"/>
        </w:rPr>
        <w:t xml:space="preserve">turi apie tai pranešti </w:t>
      </w:r>
      <w:r w:rsidR="00B309B5" w:rsidRPr="00D44736">
        <w:rPr>
          <w:lang w:val="lt-LT"/>
        </w:rPr>
        <w:t>TIS</w:t>
      </w:r>
      <w:r w:rsidR="00A93852" w:rsidRPr="00D44736">
        <w:rPr>
          <w:lang w:val="lt-LT"/>
        </w:rPr>
        <w:t xml:space="preserve"> administratoriams ir </w:t>
      </w:r>
      <w:r w:rsidR="005D4E5A" w:rsidRPr="00D44736">
        <w:rPr>
          <w:lang w:val="lt-LT"/>
        </w:rPr>
        <w:t>saugos įgaliotiniui</w:t>
      </w:r>
      <w:r w:rsidR="00A93852" w:rsidRPr="00D44736">
        <w:rPr>
          <w:lang w:val="lt-LT"/>
        </w:rPr>
        <w:t>.</w:t>
      </w:r>
    </w:p>
    <w:p w14:paraId="2FBA8910" w14:textId="1BCDE325" w:rsidR="00FB16D2" w:rsidRPr="00D44736" w:rsidRDefault="00FB16D2" w:rsidP="00B964BC">
      <w:pPr>
        <w:pStyle w:val="Pagrindinistekstas2"/>
        <w:spacing w:line="276" w:lineRule="auto"/>
        <w:ind w:left="0" w:firstLine="709"/>
        <w:jc w:val="both"/>
      </w:pPr>
      <w:r w:rsidRPr="00D44736">
        <w:rPr>
          <w:color w:val="000000" w:themeColor="text1"/>
          <w:szCs w:val="24"/>
        </w:rPr>
        <w:t xml:space="preserve">Kibernetinio </w:t>
      </w:r>
      <w:r w:rsidRPr="00D44736">
        <w:rPr>
          <w:lang w:val="lt-LT"/>
        </w:rPr>
        <w:t>i</w:t>
      </w:r>
      <w:r w:rsidR="00A93852" w:rsidRPr="00D44736">
        <w:rPr>
          <w:lang w:val="lt-LT"/>
        </w:rPr>
        <w:t xml:space="preserve">ncidento </w:t>
      </w:r>
      <w:r w:rsidRPr="00D44736">
        <w:rPr>
          <w:lang w:val="lt-LT"/>
        </w:rPr>
        <w:t xml:space="preserve">tyrimo ir </w:t>
      </w:r>
      <w:r w:rsidR="00A93852" w:rsidRPr="00D44736">
        <w:rPr>
          <w:lang w:val="lt-LT"/>
        </w:rPr>
        <w:t xml:space="preserve">valdymo metu </w:t>
      </w:r>
      <w:r w:rsidR="00E77860" w:rsidRPr="00D44736">
        <w:rPr>
          <w:lang w:val="lt-LT"/>
        </w:rPr>
        <w:t xml:space="preserve">VTVG </w:t>
      </w:r>
      <w:r w:rsidR="00A93852" w:rsidRPr="00D44736">
        <w:rPr>
          <w:lang w:val="lt-LT"/>
        </w:rPr>
        <w:t xml:space="preserve">nariai bendrauja </w:t>
      </w:r>
      <w:r w:rsidRPr="00D44736">
        <w:rPr>
          <w:lang w:val="lt-LT"/>
        </w:rPr>
        <w:t xml:space="preserve">tarpusavyje ir su kitais </w:t>
      </w:r>
      <w:r w:rsidRPr="00D44736">
        <w:rPr>
          <w:color w:val="000000" w:themeColor="text1"/>
          <w:szCs w:val="24"/>
        </w:rPr>
        <w:t xml:space="preserve">kibernetinio </w:t>
      </w:r>
      <w:r w:rsidRPr="00D44736">
        <w:rPr>
          <w:lang w:val="lt-LT"/>
        </w:rPr>
        <w:t xml:space="preserve">incidento tyrime ir valdyme dalyvaujančiais </w:t>
      </w:r>
      <w:r w:rsidR="005D4E5A" w:rsidRPr="00D44736">
        <w:rPr>
          <w:color w:val="000000" w:themeColor="text1"/>
          <w:szCs w:val="24"/>
        </w:rPr>
        <w:t>organizacijos</w:t>
      </w:r>
      <w:r w:rsidRPr="00D44736">
        <w:rPr>
          <w:color w:val="000000" w:themeColor="text1"/>
          <w:szCs w:val="24"/>
        </w:rPr>
        <w:t xml:space="preserve"> </w:t>
      </w:r>
      <w:r w:rsidRPr="00D44736">
        <w:rPr>
          <w:lang w:val="lt-LT"/>
        </w:rPr>
        <w:t xml:space="preserve">padaliniais ir darbuotojais </w:t>
      </w:r>
      <w:r w:rsidR="00A93852" w:rsidRPr="00D44736">
        <w:rPr>
          <w:lang w:val="lt-LT"/>
        </w:rPr>
        <w:t xml:space="preserve">telefonais arba elektroniniu paštu. </w:t>
      </w:r>
    </w:p>
    <w:p w14:paraId="7FDB2F33" w14:textId="43A1805C" w:rsidR="00FB16D2" w:rsidRPr="00D44736" w:rsidRDefault="00A93852" w:rsidP="00B964BC">
      <w:pPr>
        <w:pStyle w:val="Pagrindinistekstas2"/>
        <w:spacing w:line="276" w:lineRule="auto"/>
        <w:ind w:left="0" w:firstLine="709"/>
        <w:jc w:val="both"/>
      </w:pPr>
      <w:r w:rsidRPr="00D44736">
        <w:rPr>
          <w:lang w:val="lt-LT"/>
        </w:rPr>
        <w:t xml:space="preserve">Prireikus </w:t>
      </w:r>
      <w:r w:rsidR="00E77860" w:rsidRPr="00D44736">
        <w:rPr>
          <w:lang w:val="lt-LT"/>
        </w:rPr>
        <w:t xml:space="preserve">VTVG </w:t>
      </w:r>
      <w:r w:rsidRPr="00D44736">
        <w:rPr>
          <w:lang w:val="lt-LT"/>
        </w:rPr>
        <w:t>rengia bendrus susirinkimus</w:t>
      </w:r>
      <w:r w:rsidR="00FB16D2" w:rsidRPr="00D44736">
        <w:rPr>
          <w:lang w:val="lt-LT"/>
        </w:rPr>
        <w:t xml:space="preserve"> su </w:t>
      </w:r>
      <w:r w:rsidR="00FB16D2" w:rsidRPr="00D44736">
        <w:rPr>
          <w:color w:val="000000" w:themeColor="text1"/>
          <w:szCs w:val="24"/>
        </w:rPr>
        <w:t xml:space="preserve">kibernetinio </w:t>
      </w:r>
      <w:r w:rsidR="00FB16D2" w:rsidRPr="00D44736">
        <w:rPr>
          <w:lang w:val="lt-LT"/>
        </w:rPr>
        <w:t xml:space="preserve">incidento tyrime ir valdyme dalyvaujančiais </w:t>
      </w:r>
      <w:r w:rsidR="005D4E5A" w:rsidRPr="00D44736">
        <w:rPr>
          <w:color w:val="000000" w:themeColor="text1"/>
          <w:szCs w:val="24"/>
        </w:rPr>
        <w:t>organizacijos</w:t>
      </w:r>
      <w:r w:rsidR="00FB16D2" w:rsidRPr="00D44736">
        <w:rPr>
          <w:color w:val="000000" w:themeColor="text1"/>
          <w:szCs w:val="24"/>
        </w:rPr>
        <w:t xml:space="preserve"> </w:t>
      </w:r>
      <w:r w:rsidR="00FB16D2" w:rsidRPr="00D44736">
        <w:rPr>
          <w:lang w:val="lt-LT"/>
        </w:rPr>
        <w:t>padaliniais ir darbuotojais</w:t>
      </w:r>
      <w:r w:rsidRPr="00D44736">
        <w:rPr>
          <w:lang w:val="lt-LT"/>
        </w:rPr>
        <w:t>.</w:t>
      </w:r>
    </w:p>
    <w:p w14:paraId="0AC9B6AA" w14:textId="6BDDD590" w:rsidR="00FB16D2" w:rsidRPr="00D44736" w:rsidRDefault="00A93852" w:rsidP="00B964BC">
      <w:pPr>
        <w:pStyle w:val="Pagrindinistekstas2"/>
        <w:spacing w:line="276" w:lineRule="auto"/>
        <w:ind w:left="0" w:firstLine="709"/>
        <w:jc w:val="both"/>
      </w:pPr>
      <w:r w:rsidRPr="00D44736">
        <w:rPr>
          <w:lang w:val="lt-LT"/>
        </w:rPr>
        <w:t xml:space="preserve">Įvykus </w:t>
      </w:r>
      <w:r w:rsidR="00FB16D2" w:rsidRPr="00D44736">
        <w:rPr>
          <w:lang w:val="lt-LT"/>
        </w:rPr>
        <w:t xml:space="preserve">kibernetiniam </w:t>
      </w:r>
      <w:r w:rsidRPr="00D44736">
        <w:rPr>
          <w:lang w:val="lt-LT"/>
        </w:rPr>
        <w:t>incidentui</w:t>
      </w:r>
      <w:r w:rsidR="007149F0" w:rsidRPr="00D44736">
        <w:rPr>
          <w:color w:val="auto"/>
          <w:lang w:val="lt-LT"/>
        </w:rPr>
        <w:t xml:space="preserve"> ar </w:t>
      </w:r>
      <w:r w:rsidR="00845065" w:rsidRPr="00D44736">
        <w:rPr>
          <w:color w:val="auto"/>
          <w:lang w:val="lt-LT"/>
        </w:rPr>
        <w:t xml:space="preserve">TIS </w:t>
      </w:r>
      <w:r w:rsidR="007149F0" w:rsidRPr="00D44736">
        <w:rPr>
          <w:color w:val="auto"/>
          <w:lang w:val="lt-LT"/>
        </w:rPr>
        <w:t>sutrikimui</w:t>
      </w:r>
      <w:r w:rsidRPr="00D44736">
        <w:rPr>
          <w:lang w:val="lt-LT"/>
        </w:rPr>
        <w:t>, VTVG vadov</w:t>
      </w:r>
      <w:r w:rsidR="00FB16D2" w:rsidRPr="00D44736">
        <w:rPr>
          <w:lang w:val="lt-LT"/>
        </w:rPr>
        <w:t>as</w:t>
      </w:r>
      <w:r w:rsidRPr="00D44736">
        <w:rPr>
          <w:lang w:val="lt-LT"/>
        </w:rPr>
        <w:t xml:space="preserve"> </w:t>
      </w:r>
      <w:r w:rsidR="00FB16D2" w:rsidRPr="00D44736">
        <w:rPr>
          <w:lang w:val="lt-LT"/>
        </w:rPr>
        <w:t>informuoja</w:t>
      </w:r>
      <w:r w:rsidRPr="00D44736">
        <w:rPr>
          <w:lang w:val="lt-LT"/>
        </w:rPr>
        <w:t xml:space="preserve"> </w:t>
      </w:r>
      <w:r w:rsidR="007E7410" w:rsidRPr="00D44736">
        <w:rPr>
          <w:color w:val="000000" w:themeColor="text1"/>
          <w:szCs w:val="24"/>
        </w:rPr>
        <w:t>Savivaldybės administracijos</w:t>
      </w:r>
      <w:r w:rsidR="00A92CFD" w:rsidRPr="00D44736">
        <w:rPr>
          <w:color w:val="000000" w:themeColor="text1"/>
          <w:szCs w:val="24"/>
        </w:rPr>
        <w:t xml:space="preserve"> direktorių</w:t>
      </w:r>
      <w:r w:rsidR="00FB16D2" w:rsidRPr="00D44736">
        <w:rPr>
          <w:color w:val="000000" w:themeColor="text1"/>
          <w:szCs w:val="24"/>
        </w:rPr>
        <w:t xml:space="preserve"> ir </w:t>
      </w:r>
      <w:r w:rsidRPr="00D44736">
        <w:rPr>
          <w:lang w:val="lt-LT"/>
        </w:rPr>
        <w:t xml:space="preserve">periodiškai </w:t>
      </w:r>
      <w:r w:rsidR="00FB16D2" w:rsidRPr="00D44736">
        <w:rPr>
          <w:lang w:val="lt-LT"/>
        </w:rPr>
        <w:t>atnaujina informaciją apie tai</w:t>
      </w:r>
      <w:r w:rsidRPr="00D44736">
        <w:rPr>
          <w:lang w:val="lt-LT"/>
        </w:rPr>
        <w:t>, kaip atkuriam</w:t>
      </w:r>
      <w:r w:rsidR="00DF26CB" w:rsidRPr="00D44736">
        <w:rPr>
          <w:lang w:val="lt-LT"/>
        </w:rPr>
        <w:t>os</w:t>
      </w:r>
      <w:r w:rsidRPr="00D44736">
        <w:rPr>
          <w:lang w:val="lt-LT"/>
        </w:rPr>
        <w:t xml:space="preserve"> </w:t>
      </w:r>
      <w:r w:rsidR="005D4E5A" w:rsidRPr="00D44736">
        <w:rPr>
          <w:color w:val="000000" w:themeColor="text1"/>
          <w:szCs w:val="24"/>
        </w:rPr>
        <w:t>organizacijos</w:t>
      </w:r>
      <w:r w:rsidR="00FB16D2" w:rsidRPr="00D44736">
        <w:rPr>
          <w:color w:val="000000" w:themeColor="text1"/>
          <w:szCs w:val="24"/>
        </w:rPr>
        <w:t xml:space="preserve"> </w:t>
      </w:r>
      <w:r w:rsidR="00FB16D2" w:rsidRPr="00D44736">
        <w:rPr>
          <w:lang w:val="lt-LT"/>
        </w:rPr>
        <w:t xml:space="preserve">kritinių </w:t>
      </w:r>
      <w:r w:rsidRPr="00D44736">
        <w:rPr>
          <w:lang w:val="lt-LT"/>
        </w:rPr>
        <w:t>veikl</w:t>
      </w:r>
      <w:r w:rsidR="00FB16D2" w:rsidRPr="00D44736">
        <w:rPr>
          <w:lang w:val="lt-LT"/>
        </w:rPr>
        <w:t>ų metu naudojam</w:t>
      </w:r>
      <w:r w:rsidR="00DF26CB" w:rsidRPr="00D44736">
        <w:rPr>
          <w:lang w:val="lt-LT"/>
        </w:rPr>
        <w:t>os</w:t>
      </w:r>
      <w:r w:rsidR="00FB16D2" w:rsidRPr="00D44736">
        <w:rPr>
          <w:lang w:val="lt-LT"/>
        </w:rPr>
        <w:t xml:space="preserve"> </w:t>
      </w:r>
      <w:r w:rsidR="00DF26CB" w:rsidRPr="00D44736">
        <w:rPr>
          <w:lang w:val="lt-LT"/>
        </w:rPr>
        <w:t>TIS</w:t>
      </w:r>
      <w:r w:rsidRPr="00D44736">
        <w:rPr>
          <w:lang w:val="lt-LT"/>
        </w:rPr>
        <w:t>.</w:t>
      </w:r>
    </w:p>
    <w:p w14:paraId="59405509" w14:textId="7CAD9C44" w:rsidR="00A93852" w:rsidRPr="00D44736" w:rsidRDefault="00FB16D2" w:rsidP="00B964BC">
      <w:pPr>
        <w:pStyle w:val="Pagrindinistekstas2"/>
        <w:spacing w:line="276" w:lineRule="auto"/>
        <w:ind w:left="0" w:firstLine="709"/>
        <w:jc w:val="both"/>
        <w:rPr>
          <w:lang w:val="lt-LT"/>
        </w:rPr>
      </w:pPr>
      <w:r w:rsidRPr="00D44736">
        <w:rPr>
          <w:lang w:val="lt-LT"/>
        </w:rPr>
        <w:t>VTVP</w:t>
      </w:r>
      <w:r w:rsidR="00A93852" w:rsidRPr="00D44736">
        <w:rPr>
          <w:lang w:val="lt-LT"/>
        </w:rPr>
        <w:t xml:space="preserve"> yra aktyvuojamas</w:t>
      </w:r>
      <w:r w:rsidR="61D3513C" w:rsidRPr="00D44736">
        <w:rPr>
          <w:lang w:val="lt-LT"/>
        </w:rPr>
        <w:t xml:space="preserve"> </w:t>
      </w:r>
      <w:r w:rsidR="00E77860" w:rsidRPr="00D44736">
        <w:rPr>
          <w:lang w:val="lt-LT"/>
        </w:rPr>
        <w:t xml:space="preserve">VTVG </w:t>
      </w:r>
      <w:r w:rsidR="00A93852" w:rsidRPr="00D44736">
        <w:rPr>
          <w:lang w:val="lt-LT"/>
        </w:rPr>
        <w:t xml:space="preserve">vadovo sprendimu įvykus </w:t>
      </w:r>
      <w:r w:rsidRPr="00D44736">
        <w:rPr>
          <w:lang w:val="lt-LT"/>
        </w:rPr>
        <w:t>dideliam kibernetiniam</w:t>
      </w:r>
      <w:r w:rsidR="00A93852" w:rsidRPr="00D44736">
        <w:rPr>
          <w:lang w:val="lt-LT"/>
        </w:rPr>
        <w:t xml:space="preserve"> incidentui</w:t>
      </w:r>
      <w:r w:rsidR="00C63D45" w:rsidRPr="00D44736">
        <w:rPr>
          <w:lang w:val="lt-LT"/>
        </w:rPr>
        <w:t xml:space="preserve"> </w:t>
      </w:r>
      <w:r w:rsidR="00C63D45" w:rsidRPr="00D44736">
        <w:rPr>
          <w:color w:val="auto"/>
          <w:lang w:val="lt-LT"/>
        </w:rPr>
        <w:t xml:space="preserve">ar </w:t>
      </w:r>
      <w:r w:rsidR="00845065" w:rsidRPr="00D44736">
        <w:rPr>
          <w:color w:val="auto"/>
          <w:lang w:val="lt-LT"/>
        </w:rPr>
        <w:t xml:space="preserve">TIS </w:t>
      </w:r>
      <w:r w:rsidR="00C63D45" w:rsidRPr="00D44736">
        <w:rPr>
          <w:color w:val="auto"/>
          <w:lang w:val="lt-LT"/>
        </w:rPr>
        <w:t>sutrikimui</w:t>
      </w:r>
      <w:r w:rsidR="00A93852" w:rsidRPr="00D44736">
        <w:rPr>
          <w:lang w:val="lt-LT"/>
        </w:rPr>
        <w:t xml:space="preserve">, </w:t>
      </w:r>
      <w:r w:rsidR="005D4E5A" w:rsidRPr="00D44736">
        <w:rPr>
          <w:lang w:val="lt-LT"/>
        </w:rPr>
        <w:t>dėl kurio</w:t>
      </w:r>
      <w:r w:rsidR="00A93852" w:rsidRPr="00D44736">
        <w:rPr>
          <w:lang w:val="lt-LT"/>
        </w:rPr>
        <w:t xml:space="preserve"> sutriko </w:t>
      </w:r>
      <w:r w:rsidR="005D4E5A" w:rsidRPr="00D44736">
        <w:rPr>
          <w:color w:val="000000" w:themeColor="text1"/>
        </w:rPr>
        <w:t>organizacijos</w:t>
      </w:r>
      <w:r w:rsidRPr="00D44736">
        <w:rPr>
          <w:color w:val="000000" w:themeColor="text1"/>
        </w:rPr>
        <w:t xml:space="preserve"> </w:t>
      </w:r>
      <w:r w:rsidR="00A93852" w:rsidRPr="00D44736">
        <w:rPr>
          <w:lang w:val="lt-LT"/>
        </w:rPr>
        <w:t>kritinė</w:t>
      </w:r>
      <w:r w:rsidR="000136EF" w:rsidRPr="00D44736">
        <w:rPr>
          <w:lang w:val="lt-LT"/>
        </w:rPr>
        <w:t>s</w:t>
      </w:r>
      <w:r w:rsidR="00A93852" w:rsidRPr="00D44736">
        <w:rPr>
          <w:lang w:val="lt-LT"/>
        </w:rPr>
        <w:t xml:space="preserve"> veikl</w:t>
      </w:r>
      <w:r w:rsidR="000136EF" w:rsidRPr="00D44736">
        <w:rPr>
          <w:lang w:val="lt-LT"/>
        </w:rPr>
        <w:t>os metu naudojam</w:t>
      </w:r>
      <w:r w:rsidR="009C2A10" w:rsidRPr="00D44736">
        <w:rPr>
          <w:lang w:val="lt-LT"/>
        </w:rPr>
        <w:t xml:space="preserve">a </w:t>
      </w:r>
      <w:r w:rsidR="00DF26CB" w:rsidRPr="00D44736">
        <w:rPr>
          <w:lang w:val="lt-LT"/>
        </w:rPr>
        <w:t>TIS</w:t>
      </w:r>
      <w:r w:rsidR="00A93852" w:rsidRPr="00D44736">
        <w:rPr>
          <w:lang w:val="lt-LT"/>
        </w:rPr>
        <w:t xml:space="preserve">. VTVG vadovas įvertina </w:t>
      </w:r>
      <w:r w:rsidR="000136EF" w:rsidRPr="00D44736">
        <w:rPr>
          <w:lang w:val="lt-LT"/>
        </w:rPr>
        <w:t>didelio kibernetinio</w:t>
      </w:r>
      <w:r w:rsidR="00A93852" w:rsidRPr="00D44736">
        <w:rPr>
          <w:lang w:val="lt-LT"/>
        </w:rPr>
        <w:t xml:space="preserve"> incidento </w:t>
      </w:r>
      <w:r w:rsidR="007149F0" w:rsidRPr="00D44736">
        <w:rPr>
          <w:color w:val="auto"/>
          <w:lang w:val="lt-LT"/>
        </w:rPr>
        <w:t xml:space="preserve">ar </w:t>
      </w:r>
      <w:r w:rsidR="00845065" w:rsidRPr="00D44736">
        <w:rPr>
          <w:color w:val="auto"/>
          <w:lang w:val="lt-LT"/>
        </w:rPr>
        <w:t xml:space="preserve">TIS </w:t>
      </w:r>
      <w:r w:rsidR="007149F0" w:rsidRPr="00D44736">
        <w:rPr>
          <w:color w:val="auto"/>
          <w:lang w:val="lt-LT"/>
        </w:rPr>
        <w:t xml:space="preserve">sutrikimo </w:t>
      </w:r>
      <w:r w:rsidR="00A93852" w:rsidRPr="00D44736">
        <w:rPr>
          <w:lang w:val="lt-LT"/>
        </w:rPr>
        <w:t xml:space="preserve">pobūdį bei mąstą ir priima sprendimą aktyvuoti </w:t>
      </w:r>
      <w:r w:rsidR="000136EF" w:rsidRPr="00D44736">
        <w:rPr>
          <w:lang w:val="lt-LT"/>
        </w:rPr>
        <w:t>VTVP</w:t>
      </w:r>
      <w:r w:rsidR="00A93852" w:rsidRPr="00D44736">
        <w:rPr>
          <w:lang w:val="lt-LT"/>
        </w:rPr>
        <w:t xml:space="preserve"> pagal </w:t>
      </w:r>
      <w:r w:rsidR="000136EF" w:rsidRPr="00D44736">
        <w:rPr>
          <w:lang w:val="lt-LT"/>
        </w:rPr>
        <w:t>jame numatytą konkretų arba panašų scenarijų (</w:t>
      </w:r>
      <w:r w:rsidR="00A93852" w:rsidRPr="00D44736">
        <w:rPr>
          <w:lang w:val="lt-LT"/>
        </w:rPr>
        <w:t>grėsmę</w:t>
      </w:r>
      <w:r w:rsidR="000136EF" w:rsidRPr="00D44736">
        <w:rPr>
          <w:lang w:val="lt-LT"/>
        </w:rPr>
        <w:t>)</w:t>
      </w:r>
      <w:r w:rsidR="00A93852" w:rsidRPr="00D44736">
        <w:rPr>
          <w:lang w:val="lt-LT"/>
        </w:rPr>
        <w:t xml:space="preserve">, remdamasis </w:t>
      </w:r>
      <w:r w:rsidR="000136EF" w:rsidRPr="00D44736">
        <w:rPr>
          <w:lang w:val="lt-LT"/>
        </w:rPr>
        <w:t>VTVP</w:t>
      </w:r>
      <w:r w:rsidR="00A93852" w:rsidRPr="00D44736">
        <w:rPr>
          <w:lang w:val="lt-LT"/>
        </w:rPr>
        <w:t xml:space="preserve"> numatytais aktyvavimo kriterijais. Esant sudėtingiems atvejams </w:t>
      </w:r>
      <w:r w:rsidR="00E77860" w:rsidRPr="00D44736">
        <w:rPr>
          <w:lang w:val="lt-LT"/>
        </w:rPr>
        <w:t xml:space="preserve">VTVG </w:t>
      </w:r>
      <w:r w:rsidR="00A93852" w:rsidRPr="00D44736">
        <w:rPr>
          <w:lang w:val="lt-LT"/>
        </w:rPr>
        <w:t xml:space="preserve">vadovas gali organizuoti </w:t>
      </w:r>
      <w:r w:rsidR="00E77860" w:rsidRPr="00D44736">
        <w:rPr>
          <w:lang w:val="lt-LT"/>
        </w:rPr>
        <w:t xml:space="preserve">VTVG </w:t>
      </w:r>
      <w:r w:rsidR="00A93852" w:rsidRPr="00D44736">
        <w:rPr>
          <w:lang w:val="lt-LT"/>
        </w:rPr>
        <w:t xml:space="preserve">pasitarimą ir jo metu kartu su kitais </w:t>
      </w:r>
      <w:r w:rsidR="00E77860" w:rsidRPr="00D44736">
        <w:rPr>
          <w:lang w:val="lt-LT"/>
        </w:rPr>
        <w:t xml:space="preserve">VTVG </w:t>
      </w:r>
      <w:r w:rsidR="00A93852" w:rsidRPr="00D44736">
        <w:rPr>
          <w:lang w:val="lt-LT"/>
        </w:rPr>
        <w:t xml:space="preserve">nariais įvertinti </w:t>
      </w:r>
      <w:r w:rsidR="000136EF" w:rsidRPr="00D44736">
        <w:rPr>
          <w:lang w:val="lt-LT"/>
        </w:rPr>
        <w:t xml:space="preserve">didelio kibernetinio </w:t>
      </w:r>
      <w:r w:rsidR="00A93852" w:rsidRPr="00D44736">
        <w:rPr>
          <w:lang w:val="lt-LT"/>
        </w:rPr>
        <w:t xml:space="preserve">incidento </w:t>
      </w:r>
      <w:r w:rsidR="007149F0" w:rsidRPr="00D44736">
        <w:rPr>
          <w:color w:val="auto"/>
          <w:lang w:val="lt-LT"/>
        </w:rPr>
        <w:t xml:space="preserve">ar </w:t>
      </w:r>
      <w:r w:rsidR="00845065" w:rsidRPr="00D44736">
        <w:rPr>
          <w:color w:val="auto"/>
          <w:lang w:val="lt-LT"/>
        </w:rPr>
        <w:t xml:space="preserve">TIS </w:t>
      </w:r>
      <w:r w:rsidR="007149F0" w:rsidRPr="00D44736">
        <w:rPr>
          <w:color w:val="auto"/>
          <w:lang w:val="lt-LT"/>
        </w:rPr>
        <w:t xml:space="preserve">sutrikimo </w:t>
      </w:r>
      <w:r w:rsidR="00A93852" w:rsidRPr="00D44736">
        <w:rPr>
          <w:lang w:val="lt-LT"/>
        </w:rPr>
        <w:t xml:space="preserve">pobūdį bei mąstą ir kolegialiai priimti sprendimą aktyvuoti </w:t>
      </w:r>
      <w:r w:rsidR="000136EF" w:rsidRPr="00D44736">
        <w:rPr>
          <w:lang w:val="lt-LT"/>
        </w:rPr>
        <w:t>VTVP</w:t>
      </w:r>
      <w:r w:rsidR="00A93852" w:rsidRPr="00D44736">
        <w:rPr>
          <w:lang w:val="lt-LT"/>
        </w:rPr>
        <w:t xml:space="preserve">. </w:t>
      </w:r>
      <w:r w:rsidR="00E77860" w:rsidRPr="00D44736">
        <w:rPr>
          <w:lang w:val="lt-LT"/>
        </w:rPr>
        <w:t xml:space="preserve">VTVG </w:t>
      </w:r>
      <w:r w:rsidR="00A93852" w:rsidRPr="00D44736">
        <w:rPr>
          <w:lang w:val="lt-LT"/>
        </w:rPr>
        <w:t xml:space="preserve">vadovas koordinuoja </w:t>
      </w:r>
      <w:r w:rsidR="00E77860" w:rsidRPr="00D44736">
        <w:rPr>
          <w:lang w:val="lt-LT"/>
        </w:rPr>
        <w:t xml:space="preserve">VTVG </w:t>
      </w:r>
      <w:r w:rsidR="007149F0" w:rsidRPr="00D44736">
        <w:rPr>
          <w:lang w:val="lt-LT"/>
        </w:rPr>
        <w:t xml:space="preserve">ir VGA </w:t>
      </w:r>
      <w:r w:rsidR="00A93852" w:rsidRPr="00D44736">
        <w:rPr>
          <w:lang w:val="lt-LT"/>
        </w:rPr>
        <w:t xml:space="preserve">veiklą, esant poreikiui </w:t>
      </w:r>
      <w:r w:rsidR="00E77860" w:rsidRPr="00D44736">
        <w:rPr>
          <w:lang w:val="lt-LT"/>
        </w:rPr>
        <w:t xml:space="preserve">VTVG </w:t>
      </w:r>
      <w:r w:rsidR="007149F0" w:rsidRPr="00D44736">
        <w:rPr>
          <w:lang w:val="lt-LT"/>
        </w:rPr>
        <w:t xml:space="preserve">ir (ar) VAG </w:t>
      </w:r>
      <w:r w:rsidR="00A93852" w:rsidRPr="00D44736">
        <w:rPr>
          <w:lang w:val="lt-LT"/>
        </w:rPr>
        <w:t xml:space="preserve">nariams ir kitiems </w:t>
      </w:r>
      <w:r w:rsidR="005D4E5A" w:rsidRPr="00D44736">
        <w:rPr>
          <w:color w:val="000000" w:themeColor="text1"/>
        </w:rPr>
        <w:t>organizacijos</w:t>
      </w:r>
      <w:r w:rsidR="00FA5169" w:rsidRPr="00D44736">
        <w:rPr>
          <w:color w:val="000000" w:themeColor="text1"/>
        </w:rPr>
        <w:t xml:space="preserve"> </w:t>
      </w:r>
      <w:r w:rsidR="00A93852" w:rsidRPr="00D44736">
        <w:rPr>
          <w:lang w:val="lt-LT"/>
        </w:rPr>
        <w:t xml:space="preserve">padaliniams ir (ar) darbuotojams pagal kompetenciją paveda atlikti </w:t>
      </w:r>
      <w:r w:rsidR="00FA5169" w:rsidRPr="00D44736">
        <w:rPr>
          <w:lang w:val="lt-LT"/>
        </w:rPr>
        <w:t>VTVP</w:t>
      </w:r>
      <w:r w:rsidR="00A93852" w:rsidRPr="00D44736">
        <w:rPr>
          <w:lang w:val="lt-LT"/>
        </w:rPr>
        <w:t xml:space="preserve"> numatytus ir kitus reikiamus veiksmus. </w:t>
      </w:r>
      <w:r w:rsidR="007149F0" w:rsidRPr="00D44736">
        <w:rPr>
          <w:lang w:val="lt-LT"/>
        </w:rPr>
        <w:t>VAG</w:t>
      </w:r>
      <w:r w:rsidR="00E77860" w:rsidRPr="00D44736">
        <w:rPr>
          <w:lang w:val="lt-LT"/>
        </w:rPr>
        <w:t xml:space="preserve"> </w:t>
      </w:r>
      <w:r w:rsidR="00A93852" w:rsidRPr="00D44736">
        <w:rPr>
          <w:lang w:val="lt-LT"/>
        </w:rPr>
        <w:t xml:space="preserve">vadovas organizuoja </w:t>
      </w:r>
      <w:r w:rsidR="00FA5169" w:rsidRPr="00D44736">
        <w:rPr>
          <w:lang w:val="lt-LT"/>
        </w:rPr>
        <w:t xml:space="preserve">VTVP </w:t>
      </w:r>
      <w:r w:rsidR="00A93852" w:rsidRPr="00D44736">
        <w:rPr>
          <w:lang w:val="lt-LT"/>
        </w:rPr>
        <w:t xml:space="preserve">numatytų </w:t>
      </w:r>
      <w:r w:rsidR="00845065" w:rsidRPr="00D44736">
        <w:rPr>
          <w:lang w:val="lt-LT"/>
        </w:rPr>
        <w:t xml:space="preserve">TIS </w:t>
      </w:r>
      <w:r w:rsidR="007149F0" w:rsidRPr="00D44736">
        <w:rPr>
          <w:lang w:val="lt-LT"/>
        </w:rPr>
        <w:t xml:space="preserve">atkūrimo </w:t>
      </w:r>
      <w:r w:rsidR="00A93852" w:rsidRPr="00D44736">
        <w:rPr>
          <w:lang w:val="lt-LT"/>
        </w:rPr>
        <w:t xml:space="preserve">veiksmų įgyvendinimą, koordinuoja </w:t>
      </w:r>
      <w:r w:rsidR="007149F0" w:rsidRPr="00D44736">
        <w:rPr>
          <w:lang w:val="lt-LT"/>
        </w:rPr>
        <w:t>VAG</w:t>
      </w:r>
      <w:r w:rsidR="00E77860" w:rsidRPr="00D44736">
        <w:rPr>
          <w:lang w:val="lt-LT"/>
        </w:rPr>
        <w:t xml:space="preserve"> </w:t>
      </w:r>
      <w:r w:rsidR="00A93852" w:rsidRPr="00D44736">
        <w:rPr>
          <w:lang w:val="lt-LT"/>
        </w:rPr>
        <w:t xml:space="preserve">narių ir kitų numatytų </w:t>
      </w:r>
      <w:r w:rsidR="005D4E5A" w:rsidRPr="00D44736">
        <w:rPr>
          <w:color w:val="000000" w:themeColor="text1"/>
        </w:rPr>
        <w:t>organizacijos</w:t>
      </w:r>
      <w:r w:rsidR="00A93852" w:rsidRPr="00D44736">
        <w:rPr>
          <w:lang w:val="lt-LT"/>
        </w:rPr>
        <w:t xml:space="preserve"> padalinių ir (ar) darbuotojų veiksmus. </w:t>
      </w:r>
      <w:r w:rsidR="00E77860" w:rsidRPr="00D44736">
        <w:rPr>
          <w:lang w:val="lt-LT"/>
        </w:rPr>
        <w:t xml:space="preserve">VTVG </w:t>
      </w:r>
      <w:r w:rsidR="007149F0" w:rsidRPr="00D44736">
        <w:rPr>
          <w:lang w:val="lt-LT"/>
        </w:rPr>
        <w:t xml:space="preserve">ir VAG </w:t>
      </w:r>
      <w:r w:rsidR="00FA5169" w:rsidRPr="00D44736">
        <w:rPr>
          <w:lang w:val="lt-LT"/>
        </w:rPr>
        <w:t xml:space="preserve">nariai </w:t>
      </w:r>
      <w:r w:rsidR="00A93852" w:rsidRPr="00D44736">
        <w:rPr>
          <w:lang w:val="lt-LT"/>
        </w:rPr>
        <w:t xml:space="preserve">turi teisę atlikti ir kitus </w:t>
      </w:r>
      <w:r w:rsidR="007149F0" w:rsidRPr="00D44736">
        <w:rPr>
          <w:lang w:val="lt-LT"/>
        </w:rPr>
        <w:t>VTVP</w:t>
      </w:r>
      <w:r w:rsidR="00A93852" w:rsidRPr="00D44736">
        <w:rPr>
          <w:lang w:val="lt-LT"/>
        </w:rPr>
        <w:t xml:space="preserve"> nenumatytus veiksmus, juos suderinus su </w:t>
      </w:r>
      <w:r w:rsidR="00E77860" w:rsidRPr="00D44736">
        <w:rPr>
          <w:lang w:val="lt-LT"/>
        </w:rPr>
        <w:t xml:space="preserve">VTVG </w:t>
      </w:r>
      <w:r w:rsidR="00A93852" w:rsidRPr="00D44736">
        <w:rPr>
          <w:lang w:val="lt-LT"/>
        </w:rPr>
        <w:t>vadovu, siekiant pilnai atstatyti sutrikus</w:t>
      </w:r>
      <w:r w:rsidR="00FA5169" w:rsidRPr="00D44736">
        <w:rPr>
          <w:lang w:val="lt-LT"/>
        </w:rPr>
        <w:t>i</w:t>
      </w:r>
      <w:r w:rsidR="009C2A10" w:rsidRPr="00D44736">
        <w:rPr>
          <w:lang w:val="lt-LT"/>
        </w:rPr>
        <w:t xml:space="preserve">ą </w:t>
      </w:r>
      <w:r w:rsidR="00DF26CB" w:rsidRPr="00D44736">
        <w:rPr>
          <w:lang w:val="lt-LT"/>
        </w:rPr>
        <w:t>TIS</w:t>
      </w:r>
      <w:r w:rsidR="00A93852" w:rsidRPr="00D44736">
        <w:rPr>
          <w:lang w:val="lt-LT"/>
        </w:rPr>
        <w:t>.</w:t>
      </w:r>
    </w:p>
    <w:p w14:paraId="0848C543" w14:textId="46E19B45" w:rsidR="00A93852" w:rsidRPr="00D44736" w:rsidRDefault="00A93852" w:rsidP="00B964BC">
      <w:pPr>
        <w:pStyle w:val="Pagrindinistekstas2"/>
        <w:spacing w:line="276" w:lineRule="auto"/>
        <w:ind w:left="0" w:firstLine="709"/>
        <w:jc w:val="both"/>
        <w:rPr>
          <w:lang w:val="lt-LT"/>
        </w:rPr>
      </w:pPr>
      <w:r w:rsidRPr="00D44736">
        <w:rPr>
          <w:lang w:val="lt-LT"/>
        </w:rPr>
        <w:t xml:space="preserve">Aktyvavus </w:t>
      </w:r>
      <w:r w:rsidR="00FA5169" w:rsidRPr="00D44736">
        <w:rPr>
          <w:lang w:val="lt-LT"/>
        </w:rPr>
        <w:t>VTVP</w:t>
      </w:r>
      <w:r w:rsidRPr="00D44736">
        <w:rPr>
          <w:lang w:val="lt-LT"/>
        </w:rPr>
        <w:t xml:space="preserve">, siekiant atkurti </w:t>
      </w:r>
      <w:r w:rsidR="005D4E5A" w:rsidRPr="00D44736">
        <w:rPr>
          <w:color w:val="000000" w:themeColor="text1"/>
          <w:szCs w:val="24"/>
        </w:rPr>
        <w:t xml:space="preserve">organizacijos </w:t>
      </w:r>
      <w:r w:rsidRPr="00D44736">
        <w:rPr>
          <w:lang w:val="lt-LT"/>
        </w:rPr>
        <w:t>kritin</w:t>
      </w:r>
      <w:r w:rsidR="00FA5169" w:rsidRPr="00D44736">
        <w:rPr>
          <w:lang w:val="lt-LT"/>
        </w:rPr>
        <w:t>ių</w:t>
      </w:r>
      <w:r w:rsidRPr="00D44736">
        <w:rPr>
          <w:lang w:val="lt-LT"/>
        </w:rPr>
        <w:t xml:space="preserve"> veik</w:t>
      </w:r>
      <w:r w:rsidR="00FA5169" w:rsidRPr="00D44736">
        <w:rPr>
          <w:lang w:val="lt-LT"/>
        </w:rPr>
        <w:t>lų metu</w:t>
      </w:r>
      <w:r w:rsidRPr="00D44736">
        <w:rPr>
          <w:lang w:val="lt-LT"/>
        </w:rPr>
        <w:t xml:space="preserve"> </w:t>
      </w:r>
      <w:r w:rsidR="00FA5169" w:rsidRPr="00D44736">
        <w:rPr>
          <w:lang w:val="lt-LT"/>
        </w:rPr>
        <w:t>naudojam</w:t>
      </w:r>
      <w:r w:rsidR="009C2A10" w:rsidRPr="00D44736">
        <w:rPr>
          <w:lang w:val="lt-LT"/>
        </w:rPr>
        <w:t xml:space="preserve">ą </w:t>
      </w:r>
      <w:r w:rsidR="00DF26CB" w:rsidRPr="00D44736">
        <w:rPr>
          <w:lang w:val="lt-LT"/>
        </w:rPr>
        <w:t>TIS</w:t>
      </w:r>
      <w:r w:rsidRPr="00D44736">
        <w:rPr>
          <w:lang w:val="lt-LT"/>
        </w:rPr>
        <w:t xml:space="preserve">, yra naudojami rezerviniai </w:t>
      </w:r>
      <w:r w:rsidR="005D4E5A" w:rsidRPr="00D44736">
        <w:rPr>
          <w:color w:val="000000" w:themeColor="text1"/>
          <w:szCs w:val="24"/>
        </w:rPr>
        <w:t>organizacijos</w:t>
      </w:r>
      <w:r w:rsidR="00FA5169" w:rsidRPr="00D44736">
        <w:rPr>
          <w:color w:val="000000" w:themeColor="text1"/>
          <w:szCs w:val="24"/>
        </w:rPr>
        <w:t xml:space="preserve"> </w:t>
      </w:r>
      <w:r w:rsidRPr="00D44736">
        <w:rPr>
          <w:lang w:val="lt-LT"/>
        </w:rPr>
        <w:t xml:space="preserve">finansiniai ir kitokie </w:t>
      </w:r>
      <w:r w:rsidR="00FA5169" w:rsidRPr="00D44736">
        <w:rPr>
          <w:lang w:val="lt-LT"/>
        </w:rPr>
        <w:t>resursai</w:t>
      </w:r>
      <w:r w:rsidRPr="00D44736">
        <w:rPr>
          <w:lang w:val="lt-LT"/>
        </w:rPr>
        <w:t>.</w:t>
      </w:r>
    </w:p>
    <w:p w14:paraId="6AC448AB" w14:textId="707CBC2A" w:rsidR="00A93852" w:rsidRPr="00D44736" w:rsidRDefault="00A93852" w:rsidP="00FD3524">
      <w:pPr>
        <w:pStyle w:val="Pagrindinistekstas2"/>
        <w:spacing w:line="276" w:lineRule="auto"/>
        <w:ind w:left="0" w:firstLine="709"/>
        <w:jc w:val="both"/>
        <w:rPr>
          <w:lang w:val="lt-LT"/>
        </w:rPr>
      </w:pPr>
      <w:r w:rsidRPr="00D44736">
        <w:rPr>
          <w:lang w:val="lt-LT"/>
        </w:rPr>
        <w:t xml:space="preserve">Įvykus </w:t>
      </w:r>
      <w:r w:rsidR="00F664A1" w:rsidRPr="00D44736">
        <w:rPr>
          <w:lang w:val="lt-LT"/>
        </w:rPr>
        <w:t xml:space="preserve">dideliam kibernetiniam </w:t>
      </w:r>
      <w:r w:rsidRPr="00D44736">
        <w:rPr>
          <w:lang w:val="lt-LT"/>
        </w:rPr>
        <w:t>incidentui</w:t>
      </w:r>
      <w:r w:rsidR="007149F0" w:rsidRPr="00D44736">
        <w:rPr>
          <w:lang w:val="lt-LT"/>
        </w:rPr>
        <w:t xml:space="preserve"> </w:t>
      </w:r>
      <w:r w:rsidR="007149F0" w:rsidRPr="00D44736">
        <w:rPr>
          <w:color w:val="auto"/>
          <w:lang w:val="lt-LT"/>
        </w:rPr>
        <w:t>ar</w:t>
      </w:r>
      <w:r w:rsidR="00834124" w:rsidRPr="00D44736">
        <w:rPr>
          <w:color w:val="auto"/>
          <w:lang w:val="lt-LT"/>
        </w:rPr>
        <w:t xml:space="preserve"> </w:t>
      </w:r>
      <w:r w:rsidR="00845065" w:rsidRPr="00D44736">
        <w:rPr>
          <w:color w:val="auto"/>
          <w:lang w:val="lt-LT"/>
        </w:rPr>
        <w:t xml:space="preserve">TIS </w:t>
      </w:r>
      <w:r w:rsidR="007149F0" w:rsidRPr="00D44736">
        <w:rPr>
          <w:color w:val="auto"/>
          <w:lang w:val="lt-LT"/>
        </w:rPr>
        <w:t>sutrikimui</w:t>
      </w:r>
      <w:r w:rsidRPr="00D44736">
        <w:rPr>
          <w:lang w:val="lt-LT"/>
        </w:rPr>
        <w:t xml:space="preserve">, </w:t>
      </w:r>
      <w:r w:rsidR="00E77860" w:rsidRPr="00D44736">
        <w:rPr>
          <w:lang w:val="lt-LT"/>
        </w:rPr>
        <w:t xml:space="preserve">VTVG </w:t>
      </w:r>
      <w:r w:rsidRPr="00D44736">
        <w:rPr>
          <w:lang w:val="lt-LT"/>
        </w:rPr>
        <w:t xml:space="preserve">vadovas arba jo </w:t>
      </w:r>
      <w:r w:rsidR="00F664A1" w:rsidRPr="00D44736">
        <w:rPr>
          <w:lang w:val="lt-LT"/>
        </w:rPr>
        <w:t xml:space="preserve">pavedimu kitas </w:t>
      </w:r>
      <w:r w:rsidR="00E77860" w:rsidRPr="00D44736">
        <w:rPr>
          <w:lang w:val="lt-LT"/>
        </w:rPr>
        <w:t>VTVG</w:t>
      </w:r>
      <w:r w:rsidR="00F664A1" w:rsidRPr="00D44736">
        <w:rPr>
          <w:lang w:val="lt-LT"/>
        </w:rPr>
        <w:t xml:space="preserve"> narys </w:t>
      </w:r>
      <w:r w:rsidRPr="00D44736">
        <w:rPr>
          <w:lang w:val="lt-LT"/>
        </w:rPr>
        <w:t xml:space="preserve">gali raštu kreiptis į </w:t>
      </w:r>
      <w:r w:rsidR="007E7410" w:rsidRPr="00D44736">
        <w:rPr>
          <w:color w:val="000000" w:themeColor="text1"/>
        </w:rPr>
        <w:t>Savivaldybės administracijos</w:t>
      </w:r>
      <w:r w:rsidR="00834124" w:rsidRPr="00D44736">
        <w:rPr>
          <w:color w:val="000000" w:themeColor="text1"/>
        </w:rPr>
        <w:t xml:space="preserve"> </w:t>
      </w:r>
      <w:r w:rsidR="00A92CFD" w:rsidRPr="00D44736">
        <w:rPr>
          <w:color w:val="000000" w:themeColor="text1"/>
        </w:rPr>
        <w:t>direktorių</w:t>
      </w:r>
      <w:r w:rsidR="00F664A1" w:rsidRPr="00D44736">
        <w:rPr>
          <w:color w:val="000000" w:themeColor="text1"/>
        </w:rPr>
        <w:t xml:space="preserve"> </w:t>
      </w:r>
      <w:r w:rsidRPr="00D44736">
        <w:rPr>
          <w:lang w:val="lt-LT"/>
        </w:rPr>
        <w:t xml:space="preserve">su prašymu sugadintai (sugedusiai) techninei, programinei įrangai taisyti leisti įsigyti reikalingas prekes ar </w:t>
      </w:r>
      <w:r w:rsidRPr="00D44736">
        <w:rPr>
          <w:lang w:val="lt-LT"/>
        </w:rPr>
        <w:lastRenderedPageBreak/>
        <w:t xml:space="preserve">paslaugas </w:t>
      </w:r>
      <w:r w:rsidR="00F664A1" w:rsidRPr="00D44736">
        <w:rPr>
          <w:lang w:val="lt-LT"/>
        </w:rPr>
        <w:t>ir (</w:t>
      </w:r>
      <w:r w:rsidRPr="00D44736">
        <w:rPr>
          <w:lang w:val="lt-LT"/>
        </w:rPr>
        <w:t>ar</w:t>
      </w:r>
      <w:r w:rsidR="00F664A1" w:rsidRPr="00D44736">
        <w:rPr>
          <w:lang w:val="lt-LT"/>
        </w:rPr>
        <w:t>)</w:t>
      </w:r>
      <w:r w:rsidRPr="00D44736">
        <w:rPr>
          <w:lang w:val="lt-LT"/>
        </w:rPr>
        <w:t xml:space="preserve"> įsigyti naują techninę, programinę </w:t>
      </w:r>
      <w:r w:rsidR="00F664A1" w:rsidRPr="00D44736">
        <w:rPr>
          <w:lang w:val="lt-LT"/>
        </w:rPr>
        <w:t xml:space="preserve">ar kitą </w:t>
      </w:r>
      <w:r w:rsidRPr="00D44736">
        <w:rPr>
          <w:lang w:val="lt-LT"/>
        </w:rPr>
        <w:t xml:space="preserve">įrangą, skirtą sunaikintai (sugedusiai) įrangai pakeisti. Techninė, programinė </w:t>
      </w:r>
      <w:r w:rsidR="00F664A1" w:rsidRPr="00D44736">
        <w:rPr>
          <w:lang w:val="lt-LT"/>
        </w:rPr>
        <w:t xml:space="preserve">ir kita </w:t>
      </w:r>
      <w:r w:rsidRPr="00D44736">
        <w:rPr>
          <w:lang w:val="lt-LT"/>
        </w:rPr>
        <w:t xml:space="preserve">įranga taisoma ar įsigyjama nauja Lietuvos Respublikos viešųjų pirkimų įstatyme nustatyta </w:t>
      </w:r>
      <w:r w:rsidR="00A92CFD" w:rsidRPr="00D44736">
        <w:rPr>
          <w:lang w:val="lt-LT"/>
        </w:rPr>
        <w:t>tvarka</w:t>
      </w:r>
      <w:r w:rsidR="00F664A1" w:rsidRPr="00D44736">
        <w:rPr>
          <w:lang w:val="lt-LT"/>
        </w:rPr>
        <w:t xml:space="preserve"> ir (arba) </w:t>
      </w:r>
      <w:r w:rsidR="005D4E5A" w:rsidRPr="00D44736">
        <w:rPr>
          <w:color w:val="000000" w:themeColor="text1"/>
        </w:rPr>
        <w:t>organizacijos</w:t>
      </w:r>
      <w:r w:rsidR="00F664A1" w:rsidRPr="00D44736">
        <w:rPr>
          <w:color w:val="000000" w:themeColor="text1"/>
        </w:rPr>
        <w:t xml:space="preserve"> vidaus teisės aktų nustatyta </w:t>
      </w:r>
      <w:r w:rsidR="00A92CFD" w:rsidRPr="00D44736">
        <w:rPr>
          <w:color w:val="000000" w:themeColor="text1"/>
        </w:rPr>
        <w:t>tvarka</w:t>
      </w:r>
      <w:r w:rsidRPr="00D44736">
        <w:rPr>
          <w:lang w:val="lt-LT"/>
        </w:rPr>
        <w:t>.</w:t>
      </w:r>
    </w:p>
    <w:p w14:paraId="0724C435" w14:textId="1184AFF9" w:rsidR="00A93852" w:rsidRPr="00D44736" w:rsidRDefault="00F664A1" w:rsidP="00B964BC">
      <w:pPr>
        <w:pStyle w:val="Pagrindinistekstas2"/>
        <w:spacing w:line="276" w:lineRule="auto"/>
        <w:ind w:left="0" w:firstLine="709"/>
        <w:jc w:val="both"/>
        <w:rPr>
          <w:lang w:val="lt-LT"/>
        </w:rPr>
      </w:pPr>
      <w:r w:rsidRPr="00D44736">
        <w:rPr>
          <w:lang w:val="lt-LT"/>
        </w:rPr>
        <w:t>Didelio kibernetinio</w:t>
      </w:r>
      <w:r w:rsidR="00A93852" w:rsidRPr="00D44736">
        <w:rPr>
          <w:lang w:val="lt-LT"/>
        </w:rPr>
        <w:t xml:space="preserve"> incidento </w:t>
      </w:r>
      <w:r w:rsidR="007149F0" w:rsidRPr="00D44736">
        <w:rPr>
          <w:color w:val="auto"/>
          <w:lang w:val="lt-LT"/>
        </w:rPr>
        <w:t xml:space="preserve">ar </w:t>
      </w:r>
      <w:r w:rsidR="00845065" w:rsidRPr="00D44736">
        <w:rPr>
          <w:color w:val="auto"/>
          <w:lang w:val="lt-LT"/>
        </w:rPr>
        <w:t xml:space="preserve">TIS </w:t>
      </w:r>
      <w:r w:rsidR="007149F0" w:rsidRPr="00D44736">
        <w:rPr>
          <w:color w:val="auto"/>
          <w:lang w:val="lt-LT"/>
        </w:rPr>
        <w:t xml:space="preserve">sutrikimo </w:t>
      </w:r>
      <w:r w:rsidR="00A93852" w:rsidRPr="00D44736">
        <w:rPr>
          <w:lang w:val="lt-LT"/>
        </w:rPr>
        <w:t>metu šalinant incidento padarinius, siekiant atkurti kritin</w:t>
      </w:r>
      <w:r w:rsidRPr="00D44736">
        <w:rPr>
          <w:lang w:val="lt-LT"/>
        </w:rPr>
        <w:t>ių</w:t>
      </w:r>
      <w:r w:rsidR="00A93852" w:rsidRPr="00D44736">
        <w:rPr>
          <w:lang w:val="lt-LT"/>
        </w:rPr>
        <w:t xml:space="preserve"> veikl</w:t>
      </w:r>
      <w:r w:rsidRPr="00D44736">
        <w:rPr>
          <w:lang w:val="lt-LT"/>
        </w:rPr>
        <w:t>ų</w:t>
      </w:r>
      <w:r w:rsidR="00A93852" w:rsidRPr="00D44736">
        <w:rPr>
          <w:lang w:val="lt-LT"/>
        </w:rPr>
        <w:t xml:space="preserve"> naudojam</w:t>
      </w:r>
      <w:r w:rsidR="00DF26CB" w:rsidRPr="00D44736">
        <w:rPr>
          <w:lang w:val="lt-LT"/>
        </w:rPr>
        <w:t>a</w:t>
      </w:r>
      <w:r w:rsidR="00A93852" w:rsidRPr="00D44736">
        <w:rPr>
          <w:lang w:val="lt-LT"/>
        </w:rPr>
        <w:t xml:space="preserve">s </w:t>
      </w:r>
      <w:r w:rsidR="00DF26CB" w:rsidRPr="00D44736">
        <w:rPr>
          <w:lang w:val="lt-LT"/>
        </w:rPr>
        <w:t>TIS</w:t>
      </w:r>
      <w:r w:rsidR="00A93852" w:rsidRPr="00D44736">
        <w:rPr>
          <w:lang w:val="lt-LT"/>
        </w:rPr>
        <w:t xml:space="preserve">, prireikus, gali būti naudojamos atsarginės patalpos, kurios turi </w:t>
      </w:r>
      <w:r w:rsidR="00174613">
        <w:rPr>
          <w:lang w:val="lt-LT"/>
        </w:rPr>
        <w:t xml:space="preserve">visiškai </w:t>
      </w:r>
      <w:r w:rsidR="00A93852" w:rsidRPr="00D44736">
        <w:rPr>
          <w:lang w:val="lt-LT"/>
        </w:rPr>
        <w:t>atitikti tokius minimalius reikalavimus:</w:t>
      </w:r>
    </w:p>
    <w:p w14:paraId="2887D0F0" w14:textId="2BB193AE" w:rsidR="00A93852" w:rsidRPr="00D44736" w:rsidRDefault="00A93852" w:rsidP="00B964BC">
      <w:pPr>
        <w:pStyle w:val="Pagrindinistekstas2"/>
        <w:numPr>
          <w:ilvl w:val="1"/>
          <w:numId w:val="5"/>
        </w:numPr>
        <w:spacing w:line="276" w:lineRule="auto"/>
        <w:ind w:firstLine="709"/>
        <w:jc w:val="both"/>
        <w:rPr>
          <w:lang w:val="lt-LT"/>
        </w:rPr>
      </w:pPr>
      <w:r w:rsidRPr="00D44736">
        <w:rPr>
          <w:lang w:val="lt-LT"/>
        </w:rPr>
        <w:t xml:space="preserve">būti fiziškai apsaugotos nuo neteisėto patekimo į jas. Jos turi būti rakinamos, o raktus gali turėti tik </w:t>
      </w:r>
      <w:r w:rsidR="00E77860" w:rsidRPr="00D44736">
        <w:rPr>
          <w:lang w:val="lt-LT"/>
        </w:rPr>
        <w:t xml:space="preserve">VTVG </w:t>
      </w:r>
      <w:r w:rsidRPr="00D44736">
        <w:rPr>
          <w:lang w:val="lt-LT"/>
        </w:rPr>
        <w:t>nariai;</w:t>
      </w:r>
    </w:p>
    <w:p w14:paraId="7D675D0D" w14:textId="66969670" w:rsidR="00A93852" w:rsidRPr="00D44736" w:rsidRDefault="00A93852" w:rsidP="00B964BC">
      <w:pPr>
        <w:pStyle w:val="Pagrindinistekstas2"/>
        <w:numPr>
          <w:ilvl w:val="1"/>
          <w:numId w:val="5"/>
        </w:numPr>
        <w:spacing w:line="276" w:lineRule="auto"/>
        <w:ind w:firstLine="709"/>
        <w:jc w:val="both"/>
        <w:rPr>
          <w:lang w:val="lt-LT"/>
        </w:rPr>
      </w:pPr>
      <w:r w:rsidRPr="00D44736">
        <w:rPr>
          <w:lang w:val="lt-LT"/>
        </w:rPr>
        <w:t xml:space="preserve">turėti nuolatinį elektros energijos šaltinį ir interneto ryšį, taip pat ryšį su </w:t>
      </w:r>
      <w:r w:rsidR="00B964BC" w:rsidRPr="00D44736">
        <w:rPr>
          <w:color w:val="000000" w:themeColor="text1"/>
          <w:szCs w:val="24"/>
        </w:rPr>
        <w:t>organizacijos</w:t>
      </w:r>
      <w:r w:rsidR="00F664A1" w:rsidRPr="00D44736">
        <w:rPr>
          <w:color w:val="000000" w:themeColor="text1"/>
          <w:szCs w:val="24"/>
        </w:rPr>
        <w:t xml:space="preserve"> </w:t>
      </w:r>
      <w:r w:rsidRPr="00D44736">
        <w:rPr>
          <w:lang w:val="lt-LT"/>
        </w:rPr>
        <w:t>kompiuter</w:t>
      </w:r>
      <w:r w:rsidR="00174613">
        <w:rPr>
          <w:lang w:val="lt-LT"/>
        </w:rPr>
        <w:t>ių</w:t>
      </w:r>
      <w:r w:rsidRPr="00D44736">
        <w:rPr>
          <w:lang w:val="lt-LT"/>
        </w:rPr>
        <w:t xml:space="preserve"> tinklu;</w:t>
      </w:r>
    </w:p>
    <w:p w14:paraId="0169C213" w14:textId="77777777" w:rsidR="00A93852" w:rsidRPr="00D44736" w:rsidRDefault="00A93852" w:rsidP="00B964BC">
      <w:pPr>
        <w:pStyle w:val="Pagrindinistekstas2"/>
        <w:numPr>
          <w:ilvl w:val="1"/>
          <w:numId w:val="5"/>
        </w:numPr>
        <w:spacing w:line="276" w:lineRule="auto"/>
        <w:ind w:firstLine="709"/>
        <w:jc w:val="both"/>
        <w:rPr>
          <w:lang w:val="lt-LT"/>
        </w:rPr>
      </w:pPr>
      <w:r w:rsidRPr="00D44736">
        <w:rPr>
          <w:lang w:val="lt-LT"/>
        </w:rPr>
        <w:t>atitikti priešgaisrinės saugos ir higienos reikalavimus, jose turi būti veikianti oro vėdinimo ir kondicionavimo įranga.</w:t>
      </w:r>
    </w:p>
    <w:p w14:paraId="71BA81B5" w14:textId="3A162240" w:rsidR="00A93852" w:rsidRPr="00D44736" w:rsidRDefault="00A93852" w:rsidP="00FD3524">
      <w:pPr>
        <w:pStyle w:val="Pagrindinistekstas2"/>
        <w:spacing w:line="276" w:lineRule="auto"/>
        <w:ind w:left="0" w:firstLine="709"/>
        <w:jc w:val="both"/>
        <w:rPr>
          <w:lang w:val="lt-LT"/>
        </w:rPr>
      </w:pPr>
      <w:r w:rsidRPr="00D44736">
        <w:rPr>
          <w:lang w:val="lt-LT"/>
        </w:rPr>
        <w:t>Sprendimą sugrįžti į įprastas veiklos sąlygas priima</w:t>
      </w:r>
      <w:r w:rsidR="00C34981" w:rsidRPr="00D44736">
        <w:rPr>
          <w:lang w:val="lt-LT"/>
        </w:rPr>
        <w:t xml:space="preserve"> </w:t>
      </w:r>
      <w:r w:rsidR="00E77860" w:rsidRPr="00D44736">
        <w:rPr>
          <w:lang w:val="lt-LT"/>
        </w:rPr>
        <w:t xml:space="preserve">VTVG </w:t>
      </w:r>
      <w:r w:rsidRPr="00D44736">
        <w:rPr>
          <w:lang w:val="lt-LT"/>
        </w:rPr>
        <w:t xml:space="preserve">vadovas, kai yra pašalintos visos pagrindinės </w:t>
      </w:r>
      <w:r w:rsidR="00F664A1" w:rsidRPr="00D44736">
        <w:rPr>
          <w:lang w:val="lt-LT"/>
        </w:rPr>
        <w:t>didelio kibernetinio</w:t>
      </w:r>
      <w:r w:rsidRPr="00D44736">
        <w:rPr>
          <w:lang w:val="lt-LT"/>
        </w:rPr>
        <w:t xml:space="preserve"> incidento </w:t>
      </w:r>
      <w:r w:rsidR="00C34981" w:rsidRPr="00D44736">
        <w:rPr>
          <w:color w:val="auto"/>
          <w:lang w:val="lt-LT"/>
        </w:rPr>
        <w:t xml:space="preserve">ir (ar) </w:t>
      </w:r>
      <w:r w:rsidR="00845065" w:rsidRPr="00D44736">
        <w:rPr>
          <w:color w:val="auto"/>
          <w:lang w:val="lt-LT"/>
        </w:rPr>
        <w:t xml:space="preserve">TIS </w:t>
      </w:r>
      <w:r w:rsidR="00C34981" w:rsidRPr="00D44736">
        <w:rPr>
          <w:color w:val="auto"/>
          <w:lang w:val="lt-LT"/>
        </w:rPr>
        <w:t xml:space="preserve">sutrikimo </w:t>
      </w:r>
      <w:r w:rsidRPr="00D44736">
        <w:rPr>
          <w:lang w:val="lt-LT"/>
        </w:rPr>
        <w:t>atsiradimo priežastys, atstatyt</w:t>
      </w:r>
      <w:r w:rsidR="009C2A10" w:rsidRPr="00D44736">
        <w:rPr>
          <w:lang w:val="lt-LT"/>
        </w:rPr>
        <w:t>os visos</w:t>
      </w:r>
      <w:r w:rsidRPr="00D44736">
        <w:rPr>
          <w:lang w:val="lt-LT"/>
        </w:rPr>
        <w:t xml:space="preserve"> </w:t>
      </w:r>
      <w:r w:rsidR="007E7410" w:rsidRPr="00D44736">
        <w:rPr>
          <w:color w:val="000000" w:themeColor="text1"/>
          <w:szCs w:val="24"/>
        </w:rPr>
        <w:t>Savivaldybės administracijos</w:t>
      </w:r>
      <w:r w:rsidR="00F664A1" w:rsidRPr="00D44736">
        <w:rPr>
          <w:color w:val="000000" w:themeColor="text1"/>
          <w:szCs w:val="24"/>
        </w:rPr>
        <w:t xml:space="preserve"> </w:t>
      </w:r>
      <w:r w:rsidRPr="00D44736">
        <w:rPr>
          <w:lang w:val="lt-LT"/>
        </w:rPr>
        <w:t>kritin</w:t>
      </w:r>
      <w:r w:rsidR="00F664A1" w:rsidRPr="00D44736">
        <w:rPr>
          <w:lang w:val="lt-LT"/>
        </w:rPr>
        <w:t>ių</w:t>
      </w:r>
      <w:r w:rsidRPr="00D44736">
        <w:rPr>
          <w:lang w:val="lt-LT"/>
        </w:rPr>
        <w:t xml:space="preserve"> veikl</w:t>
      </w:r>
      <w:r w:rsidR="00F664A1" w:rsidRPr="00D44736">
        <w:rPr>
          <w:lang w:val="lt-LT"/>
        </w:rPr>
        <w:t>ų metu</w:t>
      </w:r>
      <w:r w:rsidRPr="00D44736">
        <w:rPr>
          <w:lang w:val="lt-LT"/>
        </w:rPr>
        <w:t xml:space="preserve"> </w:t>
      </w:r>
      <w:r w:rsidR="00F664A1" w:rsidRPr="00D44736">
        <w:rPr>
          <w:lang w:val="lt-LT"/>
        </w:rPr>
        <w:t>naudojam</w:t>
      </w:r>
      <w:r w:rsidR="009C2A10" w:rsidRPr="00D44736">
        <w:rPr>
          <w:lang w:val="lt-LT"/>
        </w:rPr>
        <w:t>os</w:t>
      </w:r>
      <w:r w:rsidR="00F664A1" w:rsidRPr="00D44736">
        <w:rPr>
          <w:lang w:val="lt-LT"/>
        </w:rPr>
        <w:t xml:space="preserve"> </w:t>
      </w:r>
      <w:r w:rsidR="00845065" w:rsidRPr="00D44736">
        <w:rPr>
          <w:lang w:val="lt-LT"/>
        </w:rPr>
        <w:t xml:space="preserve">TIS </w:t>
      </w:r>
      <w:r w:rsidR="00C54AD9" w:rsidRPr="00D44736">
        <w:rPr>
          <w:lang w:val="lt-LT"/>
        </w:rPr>
        <w:t xml:space="preserve">(pasiekti </w:t>
      </w:r>
      <w:r w:rsidR="00845065" w:rsidRPr="00D44736">
        <w:rPr>
          <w:lang w:val="lt-LT"/>
        </w:rPr>
        <w:t xml:space="preserve">TIS </w:t>
      </w:r>
      <w:r w:rsidR="00C54AD9" w:rsidRPr="00D44736">
        <w:rPr>
          <w:lang w:val="lt-LT"/>
        </w:rPr>
        <w:t xml:space="preserve">atkūrimo kriterijai) </w:t>
      </w:r>
      <w:r w:rsidRPr="00D44736">
        <w:rPr>
          <w:lang w:val="lt-LT"/>
        </w:rPr>
        <w:t xml:space="preserve">bei </w:t>
      </w:r>
      <w:r w:rsidR="00F664A1" w:rsidRPr="00D44736">
        <w:rPr>
          <w:lang w:val="lt-LT"/>
        </w:rPr>
        <w:t xml:space="preserve">atlikti </w:t>
      </w:r>
      <w:r w:rsidRPr="00D44736">
        <w:rPr>
          <w:lang w:val="lt-LT"/>
        </w:rPr>
        <w:t xml:space="preserve">po atkūrimo veiksmai pagal </w:t>
      </w:r>
      <w:r w:rsidR="00F664A1" w:rsidRPr="00D44736">
        <w:rPr>
          <w:lang w:val="lt-LT"/>
        </w:rPr>
        <w:t>VTVP, priima sprendimą sustabdyti VTVP</w:t>
      </w:r>
      <w:r w:rsidRPr="00D44736">
        <w:rPr>
          <w:lang w:val="lt-LT"/>
        </w:rPr>
        <w:t>.</w:t>
      </w:r>
      <w:r w:rsidR="00F664A1" w:rsidRPr="00D44736">
        <w:rPr>
          <w:lang w:val="lt-LT"/>
        </w:rPr>
        <w:t xml:space="preserve"> </w:t>
      </w:r>
      <w:r w:rsidR="00E77860" w:rsidRPr="00D44736">
        <w:rPr>
          <w:lang w:val="lt-LT"/>
        </w:rPr>
        <w:t xml:space="preserve">VTVG </w:t>
      </w:r>
      <w:r w:rsidR="00F664A1" w:rsidRPr="00D44736">
        <w:rPr>
          <w:lang w:val="lt-LT"/>
        </w:rPr>
        <w:t xml:space="preserve">vadovas, priimdamas sprendimą sustabdyti VTVP, turi konsultuotis su </w:t>
      </w:r>
      <w:r w:rsidR="007E7410" w:rsidRPr="00D44736">
        <w:rPr>
          <w:color w:val="000000" w:themeColor="text1"/>
          <w:szCs w:val="24"/>
        </w:rPr>
        <w:t>Savivaldybės administracijos</w:t>
      </w:r>
      <w:r w:rsidR="00F664A1" w:rsidRPr="00D44736">
        <w:rPr>
          <w:color w:val="000000" w:themeColor="text1"/>
          <w:szCs w:val="24"/>
        </w:rPr>
        <w:t xml:space="preserve"> </w:t>
      </w:r>
      <w:r w:rsidR="00F664A1" w:rsidRPr="00D44736">
        <w:rPr>
          <w:lang w:val="lt-LT"/>
        </w:rPr>
        <w:t>kritinių veiklų, kurių metu naudojam</w:t>
      </w:r>
      <w:r w:rsidR="00DF26CB" w:rsidRPr="00D44736">
        <w:rPr>
          <w:lang w:val="lt-LT"/>
        </w:rPr>
        <w:t>os</w:t>
      </w:r>
      <w:r w:rsidR="00F664A1" w:rsidRPr="00D44736">
        <w:rPr>
          <w:lang w:val="lt-LT"/>
        </w:rPr>
        <w:t xml:space="preserve"> atstatom</w:t>
      </w:r>
      <w:r w:rsidR="00DF26CB" w:rsidRPr="00D44736">
        <w:rPr>
          <w:lang w:val="lt-LT"/>
        </w:rPr>
        <w:t>os</w:t>
      </w:r>
      <w:r w:rsidR="00F664A1" w:rsidRPr="00D44736">
        <w:rPr>
          <w:lang w:val="lt-LT"/>
        </w:rPr>
        <w:t xml:space="preserve"> </w:t>
      </w:r>
      <w:r w:rsidR="00DF26CB" w:rsidRPr="00D44736">
        <w:rPr>
          <w:lang w:val="lt-LT"/>
        </w:rPr>
        <w:t>TIS</w:t>
      </w:r>
      <w:r w:rsidR="00174613">
        <w:rPr>
          <w:lang w:val="lt-LT"/>
        </w:rPr>
        <w:t>,</w:t>
      </w:r>
      <w:r w:rsidR="00DF26CB" w:rsidRPr="00D44736">
        <w:rPr>
          <w:lang w:val="lt-LT"/>
        </w:rPr>
        <w:t xml:space="preserve"> </w:t>
      </w:r>
      <w:r w:rsidR="00F664A1" w:rsidRPr="00D44736">
        <w:rPr>
          <w:lang w:val="lt-LT"/>
        </w:rPr>
        <w:t>savininkais</w:t>
      </w:r>
      <w:r w:rsidR="00DF26CB" w:rsidRPr="00D44736">
        <w:rPr>
          <w:lang w:val="lt-LT"/>
        </w:rPr>
        <w:t xml:space="preserve"> </w:t>
      </w:r>
      <w:r w:rsidR="009C2A10" w:rsidRPr="00D44736">
        <w:rPr>
          <w:lang w:val="lt-LT"/>
        </w:rPr>
        <w:t xml:space="preserve">ir </w:t>
      </w:r>
      <w:r w:rsidR="00DF26CB" w:rsidRPr="00D44736">
        <w:rPr>
          <w:lang w:val="lt-LT"/>
        </w:rPr>
        <w:t>procesų savininkais</w:t>
      </w:r>
      <w:r w:rsidR="00F664A1" w:rsidRPr="00D44736">
        <w:rPr>
          <w:lang w:val="lt-LT"/>
        </w:rPr>
        <w:t xml:space="preserve">. Apie priimtą sprendimą sustabdyti VTVP </w:t>
      </w:r>
      <w:r w:rsidR="00E77860" w:rsidRPr="00D44736">
        <w:rPr>
          <w:lang w:val="lt-LT"/>
        </w:rPr>
        <w:t xml:space="preserve">VTVG </w:t>
      </w:r>
      <w:r w:rsidR="00F664A1" w:rsidRPr="00D44736">
        <w:rPr>
          <w:lang w:val="lt-LT"/>
        </w:rPr>
        <w:t xml:space="preserve">vadovas turi informuoti </w:t>
      </w:r>
      <w:r w:rsidR="007E7410" w:rsidRPr="00D44736">
        <w:rPr>
          <w:color w:val="000000" w:themeColor="text1"/>
          <w:szCs w:val="24"/>
        </w:rPr>
        <w:t>Savivaldybės administracijos</w:t>
      </w:r>
      <w:r w:rsidR="00A0043D" w:rsidRPr="00D44736">
        <w:rPr>
          <w:color w:val="000000" w:themeColor="text1"/>
          <w:szCs w:val="24"/>
        </w:rPr>
        <w:t xml:space="preserve"> </w:t>
      </w:r>
      <w:r w:rsidR="00A92CFD" w:rsidRPr="00D44736">
        <w:rPr>
          <w:color w:val="000000" w:themeColor="text1"/>
          <w:szCs w:val="24"/>
        </w:rPr>
        <w:t>direktorių</w:t>
      </w:r>
      <w:r w:rsidR="00F664A1" w:rsidRPr="00D44736">
        <w:rPr>
          <w:color w:val="000000" w:themeColor="text1"/>
          <w:szCs w:val="24"/>
        </w:rPr>
        <w:t xml:space="preserve"> ir </w:t>
      </w:r>
      <w:r w:rsidR="00E77860" w:rsidRPr="00D44736">
        <w:rPr>
          <w:color w:val="000000" w:themeColor="text1"/>
          <w:szCs w:val="24"/>
        </w:rPr>
        <w:t xml:space="preserve">VTVG </w:t>
      </w:r>
      <w:r w:rsidR="007149F0" w:rsidRPr="00D44736">
        <w:rPr>
          <w:color w:val="000000" w:themeColor="text1"/>
          <w:szCs w:val="24"/>
        </w:rPr>
        <w:t xml:space="preserve">bei VAG </w:t>
      </w:r>
      <w:r w:rsidR="00F664A1" w:rsidRPr="00D44736">
        <w:rPr>
          <w:color w:val="000000" w:themeColor="text1"/>
          <w:szCs w:val="24"/>
        </w:rPr>
        <w:t xml:space="preserve">narius bei darbuotojus. Kitas suinteresuotas šalis </w:t>
      </w:r>
      <w:r w:rsidR="00F664A1" w:rsidRPr="00D44736">
        <w:rPr>
          <w:lang w:val="lt-LT"/>
        </w:rPr>
        <w:t xml:space="preserve">apie priimtą sprendimą sustabdyti VTVP </w:t>
      </w:r>
      <w:r w:rsidR="00E77860" w:rsidRPr="00D44736">
        <w:rPr>
          <w:lang w:val="lt-LT"/>
        </w:rPr>
        <w:t xml:space="preserve">VTVG </w:t>
      </w:r>
      <w:r w:rsidR="00F664A1" w:rsidRPr="00D44736">
        <w:rPr>
          <w:lang w:val="lt-LT"/>
        </w:rPr>
        <w:t xml:space="preserve">vadovas informuoja pagal poreikį. </w:t>
      </w:r>
    </w:p>
    <w:p w14:paraId="38A584F8" w14:textId="77777777" w:rsidR="00A93852" w:rsidRPr="00D44736" w:rsidRDefault="00A93852" w:rsidP="00A93852">
      <w:pPr>
        <w:pStyle w:val="Pagrindinistekstas2"/>
        <w:numPr>
          <w:ilvl w:val="0"/>
          <w:numId w:val="0"/>
        </w:numPr>
      </w:pPr>
    </w:p>
    <w:p w14:paraId="6D9BFCAC" w14:textId="57442687" w:rsidR="00A23327" w:rsidRPr="00D44736" w:rsidRDefault="00A23327" w:rsidP="00834124">
      <w:pPr>
        <w:pStyle w:val="Chapter"/>
        <w:numPr>
          <w:ilvl w:val="0"/>
          <w:numId w:val="0"/>
        </w:numPr>
        <w:spacing w:before="0" w:after="0" w:line="276" w:lineRule="auto"/>
        <w:ind w:right="0"/>
        <w:contextualSpacing w:val="0"/>
        <w:rPr>
          <w:szCs w:val="24"/>
        </w:rPr>
      </w:pPr>
      <w:r w:rsidRPr="00D44736">
        <w:rPr>
          <w:szCs w:val="24"/>
        </w:rPr>
        <w:t>VII SKYRIUS</w:t>
      </w:r>
    </w:p>
    <w:p w14:paraId="03DECE2C" w14:textId="236DE37A" w:rsidR="00765367" w:rsidRPr="00D44736" w:rsidRDefault="00765367" w:rsidP="00834124">
      <w:pPr>
        <w:pStyle w:val="Chapter"/>
        <w:numPr>
          <w:ilvl w:val="0"/>
          <w:numId w:val="0"/>
        </w:numPr>
        <w:spacing w:before="0" w:after="0" w:line="276" w:lineRule="auto"/>
        <w:ind w:right="0"/>
        <w:contextualSpacing w:val="0"/>
        <w:rPr>
          <w:szCs w:val="24"/>
        </w:rPr>
      </w:pPr>
      <w:r w:rsidRPr="00D44736">
        <w:rPr>
          <w:szCs w:val="24"/>
        </w:rPr>
        <w:t>VEIKLOS TĘSTINUMO VALDYMO PLANO VEIKSMINGUMO IŠBANDYMO NUOSTATOS</w:t>
      </w:r>
    </w:p>
    <w:p w14:paraId="49BC79EA" w14:textId="77777777" w:rsidR="00A23327" w:rsidRPr="00D44736" w:rsidRDefault="00A23327" w:rsidP="00834124">
      <w:pPr>
        <w:pStyle w:val="Pagrindiniotekstopirmatrauka"/>
      </w:pPr>
    </w:p>
    <w:p w14:paraId="31E34459" w14:textId="5FE0F701" w:rsidR="006C252C" w:rsidRPr="00D44736" w:rsidRDefault="45CBB63E" w:rsidP="6F1628D0">
      <w:pPr>
        <w:pStyle w:val="Pagrindinistekstas2"/>
        <w:tabs>
          <w:tab w:val="left" w:pos="1134"/>
        </w:tabs>
        <w:spacing w:line="276" w:lineRule="auto"/>
        <w:ind w:left="0" w:firstLine="720"/>
        <w:contextualSpacing/>
        <w:jc w:val="both"/>
        <w:rPr>
          <w:color w:val="auto"/>
          <w:lang w:val="lt-LT"/>
        </w:rPr>
      </w:pPr>
      <w:r w:rsidRPr="00D44736">
        <w:rPr>
          <w:color w:val="auto"/>
          <w:lang w:val="lt-LT"/>
        </w:rPr>
        <w:t xml:space="preserve">Siekiant užtikrinti </w:t>
      </w:r>
      <w:r w:rsidR="254F498D" w:rsidRPr="00D44736">
        <w:rPr>
          <w:color w:val="auto"/>
          <w:lang w:val="lt-LT"/>
        </w:rPr>
        <w:t>VTVP</w:t>
      </w:r>
      <w:r w:rsidRPr="00D44736">
        <w:rPr>
          <w:color w:val="auto"/>
          <w:lang w:val="lt-LT"/>
        </w:rPr>
        <w:t xml:space="preserve"> veiksmingumą, </w:t>
      </w:r>
      <w:r w:rsidR="007149F0" w:rsidRPr="00D44736">
        <w:rPr>
          <w:color w:val="auto"/>
          <w:lang w:val="lt-LT"/>
        </w:rPr>
        <w:t>ne rečiau kaip kartą metuose</w:t>
      </w:r>
      <w:r w:rsidRPr="00D44736">
        <w:rPr>
          <w:color w:val="auto"/>
          <w:lang w:val="lt-LT"/>
        </w:rPr>
        <w:t xml:space="preserve"> </w:t>
      </w:r>
      <w:r w:rsidR="53F63966" w:rsidRPr="00D44736">
        <w:rPr>
          <w:color w:val="auto"/>
          <w:lang w:val="lt-LT"/>
        </w:rPr>
        <w:t>VTVP</w:t>
      </w:r>
      <w:r w:rsidRPr="00D44736">
        <w:rPr>
          <w:color w:val="auto"/>
          <w:lang w:val="lt-LT"/>
        </w:rPr>
        <w:t xml:space="preserve"> turi būti išbandomas</w:t>
      </w:r>
      <w:r w:rsidR="254F498D" w:rsidRPr="00D44736">
        <w:rPr>
          <w:color w:val="auto"/>
          <w:lang w:val="lt-LT"/>
        </w:rPr>
        <w:t xml:space="preserve"> atliekant </w:t>
      </w:r>
      <w:r w:rsidR="53F63966" w:rsidRPr="00D44736">
        <w:rPr>
          <w:color w:val="auto"/>
          <w:lang w:val="lt-LT"/>
        </w:rPr>
        <w:t>VTVP išbandym</w:t>
      </w:r>
      <w:r w:rsidR="00EE356A" w:rsidRPr="00D44736">
        <w:rPr>
          <w:color w:val="auto"/>
          <w:lang w:val="lt-LT"/>
        </w:rPr>
        <w:t>us</w:t>
      </w:r>
      <w:r w:rsidRPr="00D44736">
        <w:rPr>
          <w:color w:val="auto"/>
          <w:lang w:val="lt-LT"/>
        </w:rPr>
        <w:t>.</w:t>
      </w:r>
    </w:p>
    <w:p w14:paraId="76C1D6D5" w14:textId="44E3753D" w:rsidR="006C252C" w:rsidRPr="00D44736" w:rsidRDefault="004E36EF" w:rsidP="291E05B3">
      <w:pPr>
        <w:pStyle w:val="Pagrindinistekstas2"/>
        <w:tabs>
          <w:tab w:val="left" w:pos="1134"/>
        </w:tabs>
        <w:spacing w:line="276" w:lineRule="auto"/>
        <w:ind w:left="0" w:firstLine="720"/>
        <w:contextualSpacing/>
        <w:jc w:val="both"/>
        <w:rPr>
          <w:color w:val="auto"/>
          <w:lang w:val="lt-LT"/>
        </w:rPr>
      </w:pPr>
      <w:r w:rsidRPr="00D44736">
        <w:rPr>
          <w:color w:val="auto"/>
          <w:lang w:val="lt-LT"/>
        </w:rPr>
        <w:t>VTVP išbandym</w:t>
      </w:r>
      <w:r w:rsidR="00EE356A" w:rsidRPr="00D44736">
        <w:rPr>
          <w:color w:val="auto"/>
          <w:lang w:val="lt-LT"/>
        </w:rPr>
        <w:t xml:space="preserve">us </w:t>
      </w:r>
      <w:r w:rsidR="006C252C" w:rsidRPr="00D44736">
        <w:rPr>
          <w:color w:val="auto"/>
          <w:lang w:val="lt-LT"/>
        </w:rPr>
        <w:t xml:space="preserve">organizuoja </w:t>
      </w:r>
      <w:r w:rsidR="00E77860" w:rsidRPr="00D44736">
        <w:rPr>
          <w:color w:val="auto"/>
          <w:lang w:val="lt-LT"/>
        </w:rPr>
        <w:t xml:space="preserve">VTVG </w:t>
      </w:r>
      <w:r w:rsidR="00F664A1" w:rsidRPr="00D44736">
        <w:rPr>
          <w:color w:val="auto"/>
          <w:lang w:val="lt-LT"/>
        </w:rPr>
        <w:t>vadovas</w:t>
      </w:r>
      <w:r w:rsidR="002E785A" w:rsidRPr="00D44736">
        <w:rPr>
          <w:color w:val="auto"/>
          <w:lang w:val="lt-LT"/>
        </w:rPr>
        <w:t xml:space="preserve"> arba </w:t>
      </w:r>
      <w:r w:rsidR="00F664A1" w:rsidRPr="00D44736">
        <w:rPr>
          <w:color w:val="auto"/>
          <w:lang w:val="lt-LT"/>
        </w:rPr>
        <w:t xml:space="preserve">jo pavedimu </w:t>
      </w:r>
      <w:r w:rsidR="002E785A" w:rsidRPr="00D44736">
        <w:rPr>
          <w:color w:val="auto"/>
          <w:lang w:val="lt-LT"/>
        </w:rPr>
        <w:t xml:space="preserve">kitas </w:t>
      </w:r>
      <w:r w:rsidR="00E77860" w:rsidRPr="00D44736">
        <w:rPr>
          <w:color w:val="auto"/>
          <w:lang w:val="lt-LT"/>
        </w:rPr>
        <w:t xml:space="preserve">VTVG </w:t>
      </w:r>
      <w:r w:rsidR="00F664A1" w:rsidRPr="00D44736">
        <w:rPr>
          <w:color w:val="auto"/>
          <w:lang w:val="lt-LT"/>
        </w:rPr>
        <w:t>narys</w:t>
      </w:r>
      <w:r w:rsidR="006C252C" w:rsidRPr="00D44736">
        <w:rPr>
          <w:color w:val="auto"/>
          <w:lang w:val="lt-LT"/>
        </w:rPr>
        <w:t xml:space="preserve">. </w:t>
      </w:r>
      <w:r w:rsidRPr="00D44736">
        <w:rPr>
          <w:color w:val="auto"/>
          <w:lang w:val="lt-LT"/>
        </w:rPr>
        <w:t>VTVP išbandym</w:t>
      </w:r>
      <w:r w:rsidR="00EE356A" w:rsidRPr="00D44736">
        <w:rPr>
          <w:color w:val="auto"/>
          <w:lang w:val="lt-LT"/>
        </w:rPr>
        <w:t xml:space="preserve">ai </w:t>
      </w:r>
      <w:r w:rsidR="0044358C" w:rsidRPr="00D44736">
        <w:rPr>
          <w:color w:val="auto"/>
          <w:lang w:val="lt-LT"/>
        </w:rPr>
        <w:t>atliekam</w:t>
      </w:r>
      <w:r w:rsidR="00EE356A" w:rsidRPr="00D44736">
        <w:rPr>
          <w:color w:val="auto"/>
          <w:lang w:val="lt-LT"/>
        </w:rPr>
        <w:t>i</w:t>
      </w:r>
      <w:r w:rsidR="0044358C" w:rsidRPr="00D44736">
        <w:rPr>
          <w:color w:val="auto"/>
          <w:lang w:val="lt-LT"/>
        </w:rPr>
        <w:t xml:space="preserve"> </w:t>
      </w:r>
      <w:r w:rsidR="006C252C" w:rsidRPr="00D44736">
        <w:rPr>
          <w:color w:val="auto"/>
          <w:lang w:val="lt-LT"/>
        </w:rPr>
        <w:t xml:space="preserve">pagal </w:t>
      </w:r>
      <w:r w:rsidR="00E77860" w:rsidRPr="00D44736">
        <w:rPr>
          <w:color w:val="auto"/>
          <w:lang w:val="lt-LT"/>
        </w:rPr>
        <w:t xml:space="preserve">VTVG </w:t>
      </w:r>
      <w:r w:rsidR="007149F0" w:rsidRPr="00D44736">
        <w:rPr>
          <w:color w:val="auto"/>
          <w:lang w:val="lt-LT"/>
        </w:rPr>
        <w:t xml:space="preserve">ir (ar) VAG </w:t>
      </w:r>
      <w:r w:rsidR="0044358C" w:rsidRPr="00D44736">
        <w:rPr>
          <w:color w:val="auto"/>
          <w:lang w:val="lt-LT"/>
        </w:rPr>
        <w:t xml:space="preserve">narių ir (ar) kibernetinio saugumo vadovo </w:t>
      </w:r>
      <w:r w:rsidR="006C252C" w:rsidRPr="00D44736">
        <w:rPr>
          <w:color w:val="auto"/>
          <w:lang w:val="lt-LT"/>
        </w:rPr>
        <w:t xml:space="preserve">sukurtą </w:t>
      </w:r>
      <w:r w:rsidR="0044358C" w:rsidRPr="00D44736">
        <w:rPr>
          <w:color w:val="auto"/>
          <w:lang w:val="lt-LT"/>
        </w:rPr>
        <w:t>kibernetinio incidento</w:t>
      </w:r>
      <w:r w:rsidR="009A26C8" w:rsidRPr="00D44736">
        <w:rPr>
          <w:color w:val="auto"/>
          <w:lang w:val="lt-LT"/>
        </w:rPr>
        <w:t xml:space="preserve"> </w:t>
      </w:r>
      <w:r w:rsidR="09708ADA" w:rsidRPr="00D44736">
        <w:rPr>
          <w:color w:val="auto"/>
          <w:lang w:val="lt-LT"/>
        </w:rPr>
        <w:t xml:space="preserve">ar </w:t>
      </w:r>
      <w:r w:rsidR="00845065" w:rsidRPr="00D44736">
        <w:rPr>
          <w:color w:val="auto"/>
          <w:lang w:val="lt-LT"/>
        </w:rPr>
        <w:t xml:space="preserve">TIS </w:t>
      </w:r>
      <w:r w:rsidR="09708ADA" w:rsidRPr="00D44736">
        <w:rPr>
          <w:color w:val="auto"/>
          <w:lang w:val="lt-LT"/>
        </w:rPr>
        <w:t xml:space="preserve">sutrikimo </w:t>
      </w:r>
      <w:r w:rsidR="006C252C" w:rsidRPr="00D44736">
        <w:rPr>
          <w:color w:val="auto"/>
          <w:lang w:val="lt-LT"/>
        </w:rPr>
        <w:t>scenarijų.</w:t>
      </w:r>
    </w:p>
    <w:p w14:paraId="055B94AE" w14:textId="175452A0" w:rsidR="006C252C" w:rsidRPr="00D44736" w:rsidRDefault="0044358C" w:rsidP="291E05B3">
      <w:pPr>
        <w:pStyle w:val="Pagrindinistekstas2"/>
        <w:tabs>
          <w:tab w:val="left" w:pos="1134"/>
        </w:tabs>
        <w:spacing w:line="276" w:lineRule="auto"/>
        <w:ind w:left="0" w:firstLine="720"/>
        <w:contextualSpacing/>
        <w:jc w:val="both"/>
        <w:rPr>
          <w:color w:val="auto"/>
          <w:lang w:val="lt-LT"/>
        </w:rPr>
      </w:pPr>
      <w:r w:rsidRPr="00D44736">
        <w:rPr>
          <w:color w:val="auto"/>
          <w:lang w:val="lt-LT"/>
        </w:rPr>
        <w:t>VTVP</w:t>
      </w:r>
      <w:r w:rsidR="006C252C" w:rsidRPr="00D44736">
        <w:rPr>
          <w:color w:val="auto"/>
          <w:lang w:val="lt-LT"/>
        </w:rPr>
        <w:t xml:space="preserve"> pagal sukurtą </w:t>
      </w:r>
      <w:r w:rsidRPr="00D44736">
        <w:rPr>
          <w:color w:val="auto"/>
          <w:lang w:val="lt-LT"/>
        </w:rPr>
        <w:t xml:space="preserve">kibernetinio incidento </w:t>
      </w:r>
      <w:r w:rsidR="1408A3DE" w:rsidRPr="00D44736">
        <w:rPr>
          <w:color w:val="auto"/>
          <w:lang w:val="lt-LT"/>
        </w:rPr>
        <w:t xml:space="preserve">ar </w:t>
      </w:r>
      <w:r w:rsidR="00845065" w:rsidRPr="00D44736">
        <w:rPr>
          <w:color w:val="auto"/>
          <w:lang w:val="lt-LT"/>
        </w:rPr>
        <w:t xml:space="preserve">TIS </w:t>
      </w:r>
      <w:r w:rsidR="1408A3DE" w:rsidRPr="00D44736">
        <w:rPr>
          <w:color w:val="auto"/>
          <w:lang w:val="lt-LT"/>
        </w:rPr>
        <w:t xml:space="preserve">sutrikimo </w:t>
      </w:r>
      <w:r w:rsidR="006C252C" w:rsidRPr="00D44736">
        <w:rPr>
          <w:color w:val="auto"/>
          <w:lang w:val="lt-LT"/>
        </w:rPr>
        <w:t xml:space="preserve">scenarijų išbando </w:t>
      </w:r>
      <w:r w:rsidR="007149F0" w:rsidRPr="00D44736">
        <w:rPr>
          <w:color w:val="auto"/>
          <w:lang w:val="lt-LT"/>
        </w:rPr>
        <w:t>VTVG ir VAG kartu</w:t>
      </w:r>
      <w:r w:rsidR="006C252C" w:rsidRPr="00D44736">
        <w:rPr>
          <w:color w:val="auto"/>
          <w:lang w:val="lt-LT"/>
        </w:rPr>
        <w:t>.</w:t>
      </w:r>
    </w:p>
    <w:p w14:paraId="7F6ED03D" w14:textId="7E2CC9BD" w:rsidR="00726095" w:rsidRPr="00D44736" w:rsidRDefault="00726095" w:rsidP="00726095">
      <w:pPr>
        <w:pStyle w:val="Pagrindinistekstas2"/>
        <w:tabs>
          <w:tab w:val="left" w:pos="0"/>
          <w:tab w:val="left" w:pos="1134"/>
        </w:tabs>
        <w:spacing w:line="276" w:lineRule="auto"/>
        <w:ind w:left="0" w:firstLine="720"/>
        <w:jc w:val="both"/>
        <w:rPr>
          <w:bCs/>
          <w:szCs w:val="24"/>
        </w:rPr>
      </w:pPr>
      <w:r w:rsidRPr="00D44736">
        <w:rPr>
          <w:bCs/>
          <w:szCs w:val="24"/>
        </w:rPr>
        <w:t xml:space="preserve">Už </w:t>
      </w:r>
      <w:r w:rsidR="004E36EF" w:rsidRPr="00D44736">
        <w:rPr>
          <w:bCs/>
          <w:color w:val="auto"/>
          <w:szCs w:val="24"/>
          <w:lang w:val="lt-LT"/>
        </w:rPr>
        <w:t xml:space="preserve">VTVP išbandymo </w:t>
      </w:r>
      <w:r w:rsidRPr="00D44736">
        <w:rPr>
          <w:bCs/>
          <w:szCs w:val="24"/>
        </w:rPr>
        <w:t>plano parengimą pagal šio</w:t>
      </w:r>
      <w:r w:rsidR="004E36EF" w:rsidRPr="00D44736">
        <w:rPr>
          <w:bCs/>
          <w:szCs w:val="24"/>
        </w:rPr>
        <w:t xml:space="preserve"> </w:t>
      </w:r>
      <w:r w:rsidR="007E7410" w:rsidRPr="00D44736">
        <w:rPr>
          <w:bCs/>
          <w:szCs w:val="24"/>
        </w:rPr>
        <w:t>Aprašo</w:t>
      </w:r>
      <w:r w:rsidR="004E36EF" w:rsidRPr="00D44736">
        <w:rPr>
          <w:bCs/>
          <w:szCs w:val="24"/>
        </w:rPr>
        <w:t xml:space="preserve"> </w:t>
      </w:r>
      <w:r w:rsidR="00250C31" w:rsidRPr="00D44736">
        <w:rPr>
          <w:bCs/>
          <w:szCs w:val="24"/>
        </w:rPr>
        <w:t>2</w:t>
      </w:r>
      <w:r w:rsidRPr="00D44736">
        <w:rPr>
          <w:bCs/>
          <w:szCs w:val="24"/>
        </w:rPr>
        <w:t xml:space="preserve"> priede numatytą </w:t>
      </w:r>
      <w:r w:rsidR="004E36EF" w:rsidRPr="00D44736">
        <w:rPr>
          <w:bCs/>
          <w:szCs w:val="24"/>
        </w:rPr>
        <w:t>Veiklos tęstinumo valdymo plano</w:t>
      </w:r>
      <w:r w:rsidRPr="00D44736">
        <w:rPr>
          <w:bCs/>
          <w:szCs w:val="24"/>
        </w:rPr>
        <w:t xml:space="preserve"> veiksmingumo išbandymo plano form</w:t>
      </w:r>
      <w:r w:rsidR="00845065" w:rsidRPr="00D44736">
        <w:rPr>
          <w:bCs/>
          <w:szCs w:val="24"/>
        </w:rPr>
        <w:t>ą</w:t>
      </w:r>
      <w:r w:rsidRPr="00D44736">
        <w:rPr>
          <w:bCs/>
          <w:szCs w:val="24"/>
        </w:rPr>
        <w:t xml:space="preserve">, </w:t>
      </w:r>
      <w:r w:rsidR="004E36EF" w:rsidRPr="00D44736">
        <w:rPr>
          <w:bCs/>
          <w:color w:val="auto"/>
          <w:szCs w:val="24"/>
          <w:lang w:val="lt-LT"/>
        </w:rPr>
        <w:t>VTVP išbandym</w:t>
      </w:r>
      <w:r w:rsidR="00EE356A" w:rsidRPr="00D44736">
        <w:rPr>
          <w:bCs/>
          <w:color w:val="auto"/>
          <w:szCs w:val="24"/>
          <w:lang w:val="lt-LT"/>
        </w:rPr>
        <w:t xml:space="preserve">ų </w:t>
      </w:r>
      <w:r w:rsidRPr="00D44736">
        <w:rPr>
          <w:bCs/>
          <w:szCs w:val="24"/>
        </w:rPr>
        <w:t xml:space="preserve">organizavimą, </w:t>
      </w:r>
      <w:r w:rsidR="004E36EF" w:rsidRPr="00D44736">
        <w:rPr>
          <w:bCs/>
          <w:color w:val="auto"/>
          <w:szCs w:val="24"/>
          <w:lang w:val="lt-LT"/>
        </w:rPr>
        <w:t>VTVP išbandym</w:t>
      </w:r>
      <w:r w:rsidR="00EE356A" w:rsidRPr="00D44736">
        <w:rPr>
          <w:bCs/>
          <w:color w:val="auto"/>
          <w:szCs w:val="24"/>
          <w:lang w:val="lt-LT"/>
        </w:rPr>
        <w:t xml:space="preserve">ų </w:t>
      </w:r>
      <w:r w:rsidRPr="00D44736">
        <w:rPr>
          <w:bCs/>
          <w:szCs w:val="24"/>
        </w:rPr>
        <w:t xml:space="preserve">ataskaitos pagal šio Aprašo </w:t>
      </w:r>
      <w:r w:rsidR="00250C31" w:rsidRPr="00D44736">
        <w:rPr>
          <w:bCs/>
          <w:szCs w:val="24"/>
        </w:rPr>
        <w:t>3</w:t>
      </w:r>
      <w:r w:rsidRPr="00D44736">
        <w:rPr>
          <w:bCs/>
          <w:szCs w:val="24"/>
        </w:rPr>
        <w:t xml:space="preserve"> priede numatytą Veiklos </w:t>
      </w:r>
      <w:r w:rsidR="004E36EF" w:rsidRPr="00D44736">
        <w:rPr>
          <w:bCs/>
          <w:szCs w:val="24"/>
        </w:rPr>
        <w:t>tęstinumo valdymo</w:t>
      </w:r>
      <w:r w:rsidRPr="00D44736">
        <w:rPr>
          <w:bCs/>
          <w:szCs w:val="24"/>
        </w:rPr>
        <w:t xml:space="preserve"> plano veiksmingumo išbandymo ataskaitos form</w:t>
      </w:r>
      <w:r w:rsidR="00845065" w:rsidRPr="00D44736">
        <w:rPr>
          <w:bCs/>
          <w:szCs w:val="24"/>
        </w:rPr>
        <w:t>ą</w:t>
      </w:r>
      <w:r w:rsidRPr="00D44736">
        <w:rPr>
          <w:bCs/>
          <w:szCs w:val="24"/>
        </w:rPr>
        <w:t xml:space="preserve"> ir </w:t>
      </w:r>
      <w:r w:rsidR="004E36EF" w:rsidRPr="00D44736">
        <w:rPr>
          <w:bCs/>
          <w:color w:val="auto"/>
          <w:szCs w:val="24"/>
          <w:lang w:val="lt-LT"/>
        </w:rPr>
        <w:t>VTVP išbandym</w:t>
      </w:r>
      <w:r w:rsidR="00EE356A" w:rsidRPr="00D44736">
        <w:rPr>
          <w:bCs/>
          <w:color w:val="auto"/>
          <w:szCs w:val="24"/>
          <w:lang w:val="lt-LT"/>
        </w:rPr>
        <w:t xml:space="preserve">ų </w:t>
      </w:r>
      <w:r w:rsidRPr="00D44736">
        <w:rPr>
          <w:bCs/>
          <w:szCs w:val="24"/>
        </w:rPr>
        <w:t xml:space="preserve">metu nustatytų trūkumų šalinimo plano parengimą ir pateikimą </w:t>
      </w:r>
      <w:r w:rsidR="007E7410" w:rsidRPr="00D44736">
        <w:rPr>
          <w:color w:val="000000" w:themeColor="text1"/>
          <w:szCs w:val="24"/>
        </w:rPr>
        <w:t>Savivaldybės administracijos</w:t>
      </w:r>
      <w:r w:rsidR="004E36EF" w:rsidRPr="00D44736">
        <w:rPr>
          <w:color w:val="000000" w:themeColor="text1"/>
          <w:szCs w:val="24"/>
        </w:rPr>
        <w:t xml:space="preserve"> </w:t>
      </w:r>
      <w:r w:rsidR="0001331E" w:rsidRPr="00D44736">
        <w:rPr>
          <w:color w:val="000000" w:themeColor="text1"/>
          <w:szCs w:val="24"/>
        </w:rPr>
        <w:t>direktoriui</w:t>
      </w:r>
      <w:r w:rsidRPr="00D44736">
        <w:rPr>
          <w:bCs/>
          <w:szCs w:val="24"/>
        </w:rPr>
        <w:t xml:space="preserve"> atsakingas </w:t>
      </w:r>
      <w:r w:rsidR="00E77860" w:rsidRPr="00D44736">
        <w:rPr>
          <w:bCs/>
          <w:szCs w:val="24"/>
        </w:rPr>
        <w:t xml:space="preserve">VTVG </w:t>
      </w:r>
      <w:r w:rsidRPr="00D44736">
        <w:rPr>
          <w:bCs/>
          <w:szCs w:val="24"/>
        </w:rPr>
        <w:t xml:space="preserve">vadovas. </w:t>
      </w:r>
    </w:p>
    <w:p w14:paraId="0555404F" w14:textId="1744455C" w:rsidR="003C5E36" w:rsidRPr="00D44736" w:rsidRDefault="00F53106" w:rsidP="291E05B3">
      <w:pPr>
        <w:pStyle w:val="Pagrindinistekstas2"/>
        <w:tabs>
          <w:tab w:val="left" w:pos="1134"/>
        </w:tabs>
        <w:spacing w:line="276" w:lineRule="auto"/>
        <w:ind w:left="0" w:firstLine="720"/>
        <w:jc w:val="both"/>
        <w:rPr>
          <w:color w:val="auto"/>
          <w:lang w:val="lt-LT"/>
        </w:rPr>
      </w:pPr>
      <w:r w:rsidRPr="00D44736">
        <w:rPr>
          <w:color w:val="auto"/>
          <w:lang w:val="lt-LT"/>
        </w:rPr>
        <w:t xml:space="preserve">VTVG </w:t>
      </w:r>
      <w:r w:rsidR="6593C101" w:rsidRPr="00D44736">
        <w:rPr>
          <w:color w:val="auto"/>
          <w:lang w:val="lt-LT"/>
        </w:rPr>
        <w:t xml:space="preserve">vadovas arba jo pavedimu kitas VTVG narys VTVP išbandymų metu parengia VTVP išbandymų ataskaitą (toliau – Ataskaita), kurioje fiksuoja VTVP išbandymo eigą ir jos rezultatus bei užpildo pastebėtus VTVP trūkumus (surenkant pastabas iš visų VTVP išbandymo dalyvių). Ataskaita parengiama pagal šio </w:t>
      </w:r>
      <w:r w:rsidR="007E7410" w:rsidRPr="00D44736">
        <w:rPr>
          <w:color w:val="auto"/>
          <w:lang w:val="lt-LT"/>
        </w:rPr>
        <w:t>Aprašo</w:t>
      </w:r>
      <w:r w:rsidR="6593C101" w:rsidRPr="00D44736">
        <w:rPr>
          <w:color w:val="auto"/>
          <w:lang w:val="lt-LT"/>
        </w:rPr>
        <w:t xml:space="preserve"> 3 priede pateiktą formą. Ataskaitoje turi būti nurodyta VTVP išbandymo data, VTVP išbandymo eiga ir jos rezultatai, jos metu pastebėti trūkumai, jų pašalinimo svarba ir laikas, per kurį trūkumai turi būti pašalinti.</w:t>
      </w:r>
    </w:p>
    <w:p w14:paraId="4F62FC15" w14:textId="31258AE7" w:rsidR="003C5E36" w:rsidRPr="00D44736" w:rsidRDefault="007E7410" w:rsidP="291E05B3">
      <w:pPr>
        <w:pStyle w:val="Pagrindinistekstas2"/>
        <w:tabs>
          <w:tab w:val="left" w:pos="1134"/>
        </w:tabs>
        <w:spacing w:line="276" w:lineRule="auto"/>
        <w:ind w:left="0" w:firstLine="720"/>
        <w:jc w:val="both"/>
      </w:pPr>
      <w:r w:rsidRPr="00D44736">
        <w:rPr>
          <w:color w:val="000000" w:themeColor="text1"/>
        </w:rPr>
        <w:lastRenderedPageBreak/>
        <w:t>Savivaldybės administracijos</w:t>
      </w:r>
      <w:r w:rsidR="0F929370" w:rsidRPr="00D44736">
        <w:rPr>
          <w:color w:val="000000" w:themeColor="text1"/>
        </w:rPr>
        <w:t xml:space="preserve"> </w:t>
      </w:r>
      <w:r w:rsidR="0001331E" w:rsidRPr="00D44736">
        <w:rPr>
          <w:color w:val="000000" w:themeColor="text1"/>
        </w:rPr>
        <w:t>direktorius</w:t>
      </w:r>
      <w:r w:rsidR="0F929370" w:rsidRPr="00D44736">
        <w:t xml:space="preserve"> per 5 (penkias) darbo dienas nuo Ataskait</w:t>
      </w:r>
      <w:r w:rsidR="00832BDC" w:rsidRPr="00D44736">
        <w:t>os</w:t>
      </w:r>
      <w:r w:rsidR="0F929370" w:rsidRPr="00D44736">
        <w:t xml:space="preserve"> pate</w:t>
      </w:r>
      <w:r w:rsidR="6AF48C94" w:rsidRPr="00D44736">
        <w:t>ikimo dienos turi j</w:t>
      </w:r>
      <w:r w:rsidR="00832BDC" w:rsidRPr="00D44736">
        <w:t>ą</w:t>
      </w:r>
      <w:r w:rsidR="6AF48C94" w:rsidRPr="00D44736">
        <w:t xml:space="preserve"> patvirtinti ir pateikti </w:t>
      </w:r>
      <w:r w:rsidR="00832BDC" w:rsidRPr="00D44736">
        <w:rPr>
          <w:color w:val="000000" w:themeColor="text1"/>
        </w:rPr>
        <w:t>organizacijos</w:t>
      </w:r>
      <w:r w:rsidR="48F24676" w:rsidRPr="00D44736">
        <w:rPr>
          <w:color w:val="000000" w:themeColor="text1"/>
        </w:rPr>
        <w:t xml:space="preserve"> </w:t>
      </w:r>
      <w:r w:rsidR="6AF48C94" w:rsidRPr="00D44736">
        <w:t xml:space="preserve">atsakingiems darbuotojams </w:t>
      </w:r>
      <w:r w:rsidR="00832BDC" w:rsidRPr="00D44736">
        <w:t xml:space="preserve">bei Ataskaitą </w:t>
      </w:r>
      <w:r w:rsidR="6AF48C94" w:rsidRPr="00D44736">
        <w:t xml:space="preserve">užregistruoti </w:t>
      </w:r>
      <w:r w:rsidR="00832BDC" w:rsidRPr="00D44736">
        <w:rPr>
          <w:color w:val="000000" w:themeColor="text1"/>
        </w:rPr>
        <w:t>organizacijos</w:t>
      </w:r>
      <w:r w:rsidR="48F24676" w:rsidRPr="00D44736">
        <w:rPr>
          <w:color w:val="000000" w:themeColor="text1"/>
        </w:rPr>
        <w:t xml:space="preserve"> </w:t>
      </w:r>
      <w:r w:rsidR="6AF48C94" w:rsidRPr="00D44736">
        <w:t xml:space="preserve">vidaus teisės aktų nustatyta </w:t>
      </w:r>
      <w:r w:rsidR="0001331E" w:rsidRPr="00D44736">
        <w:t>tvarka</w:t>
      </w:r>
      <w:r w:rsidR="6AF48C94" w:rsidRPr="00D44736">
        <w:t xml:space="preserve">. </w:t>
      </w:r>
    </w:p>
    <w:p w14:paraId="02985122" w14:textId="4108BD87" w:rsidR="00AE188C" w:rsidRPr="00D44736" w:rsidRDefault="0CC90741" w:rsidP="32700F84">
      <w:pPr>
        <w:pStyle w:val="Pagrindinistekstas2"/>
        <w:tabs>
          <w:tab w:val="left" w:pos="1134"/>
        </w:tabs>
        <w:spacing w:line="276" w:lineRule="auto"/>
        <w:ind w:left="0" w:firstLine="720"/>
        <w:jc w:val="both"/>
        <w:rPr>
          <w:color w:val="000000" w:themeColor="text1"/>
          <w:lang w:bidi="lt-LT"/>
        </w:rPr>
      </w:pPr>
      <w:r w:rsidRPr="00D44736">
        <w:rPr>
          <w:color w:val="000000" w:themeColor="text1"/>
          <w:lang w:val="lt-LT"/>
        </w:rPr>
        <w:t>Kiber</w:t>
      </w:r>
      <w:r w:rsidR="41F67E56" w:rsidRPr="00D44736">
        <w:rPr>
          <w:color w:val="000000" w:themeColor="text1"/>
          <w:lang w:val="lt-LT"/>
        </w:rPr>
        <w:t>netinio saugumo vadovas</w:t>
      </w:r>
      <w:r w:rsidR="41F67E56" w:rsidRPr="00D44736">
        <w:rPr>
          <w:color w:val="000000" w:themeColor="text1"/>
        </w:rPr>
        <w:t xml:space="preserve">, </w:t>
      </w:r>
      <w:r w:rsidR="007E7410" w:rsidRPr="00D44736">
        <w:rPr>
          <w:color w:val="000000" w:themeColor="text1"/>
        </w:rPr>
        <w:t>Savivaldybės administracijos</w:t>
      </w:r>
      <w:r w:rsidR="41F67E56" w:rsidRPr="00D44736">
        <w:rPr>
          <w:color w:val="000000" w:themeColor="text1"/>
        </w:rPr>
        <w:t xml:space="preserve"> </w:t>
      </w:r>
      <w:r w:rsidR="0001331E" w:rsidRPr="00D44736">
        <w:rPr>
          <w:color w:val="000000" w:themeColor="text1"/>
        </w:rPr>
        <w:t>direktori</w:t>
      </w:r>
      <w:r w:rsidR="00174613">
        <w:rPr>
          <w:color w:val="000000" w:themeColor="text1"/>
        </w:rPr>
        <w:t>ui</w:t>
      </w:r>
      <w:r w:rsidR="41F67E56" w:rsidRPr="00D44736">
        <w:t xml:space="preserve"> </w:t>
      </w:r>
      <w:r w:rsidR="41F67E56" w:rsidRPr="00D44736">
        <w:rPr>
          <w:color w:val="000000" w:themeColor="text1"/>
          <w:lang w:bidi="lt-LT"/>
        </w:rPr>
        <w:t xml:space="preserve">patvirtinus ir </w:t>
      </w:r>
      <w:r w:rsidR="00832BDC" w:rsidRPr="00D44736">
        <w:rPr>
          <w:color w:val="000000" w:themeColor="text1"/>
        </w:rPr>
        <w:t>organizacijos</w:t>
      </w:r>
      <w:r w:rsidR="41F67E56" w:rsidRPr="00D44736">
        <w:rPr>
          <w:color w:val="000000" w:themeColor="text1"/>
        </w:rPr>
        <w:t xml:space="preserve"> </w:t>
      </w:r>
      <w:r w:rsidR="41F67E56" w:rsidRPr="00D44736">
        <w:rPr>
          <w:color w:val="000000" w:themeColor="text1"/>
          <w:lang w:bidi="lt-LT"/>
        </w:rPr>
        <w:t xml:space="preserve">vidaus teisės aktų nustatyta </w:t>
      </w:r>
      <w:r w:rsidR="0001331E" w:rsidRPr="00D44736">
        <w:rPr>
          <w:color w:val="000000" w:themeColor="text1"/>
          <w:lang w:bidi="lt-LT"/>
        </w:rPr>
        <w:t>tvarka</w:t>
      </w:r>
      <w:r w:rsidR="41F67E56" w:rsidRPr="00D44736">
        <w:rPr>
          <w:color w:val="000000" w:themeColor="text1"/>
          <w:lang w:bidi="lt-LT"/>
        </w:rPr>
        <w:t xml:space="preserve"> užregistravus </w:t>
      </w:r>
      <w:r w:rsidR="00832BDC" w:rsidRPr="00D44736">
        <w:t>A</w:t>
      </w:r>
      <w:r w:rsidR="41F67E56" w:rsidRPr="00D44736">
        <w:t xml:space="preserve">taskaitą, </w:t>
      </w:r>
      <w:r w:rsidR="007149F0" w:rsidRPr="00D44736">
        <w:t>duomenis</w:t>
      </w:r>
      <w:r w:rsidR="41F67E56" w:rsidRPr="00D44736">
        <w:t xml:space="preserve"> apie </w:t>
      </w:r>
      <w:r w:rsidR="00832BDC" w:rsidRPr="00D44736">
        <w:t>ją</w:t>
      </w:r>
      <w:r w:rsidR="41F67E56" w:rsidRPr="00D44736">
        <w:t xml:space="preserve"> </w:t>
      </w:r>
      <w:r w:rsidR="41F67E56" w:rsidRPr="00D44736">
        <w:rPr>
          <w:color w:val="000000" w:themeColor="text1"/>
          <w:lang w:bidi="lt-LT"/>
        </w:rPr>
        <w:t>(nurodant jos registracijos datą ir numerį)</w:t>
      </w:r>
      <w:r w:rsidR="41F67E56" w:rsidRPr="00D44736">
        <w:t xml:space="preserve"> </w:t>
      </w:r>
      <w:r w:rsidR="00F53106" w:rsidRPr="00D44736">
        <w:rPr>
          <w:color w:val="000000" w:themeColor="text1"/>
          <w:lang w:bidi="lt-LT"/>
        </w:rPr>
        <w:t>K</w:t>
      </w:r>
      <w:r w:rsidR="41F67E56" w:rsidRPr="00D44736">
        <w:rPr>
          <w:color w:val="000000" w:themeColor="text1"/>
          <w:lang w:bidi="lt-LT"/>
        </w:rPr>
        <w:t xml:space="preserve">ibernetinio saugumo įstatymo nustatyta </w:t>
      </w:r>
      <w:r w:rsidR="0001331E" w:rsidRPr="00D44736">
        <w:rPr>
          <w:color w:val="000000" w:themeColor="text1"/>
          <w:lang w:bidi="lt-LT"/>
        </w:rPr>
        <w:t>tvarka</w:t>
      </w:r>
      <w:r w:rsidR="41F67E56" w:rsidRPr="00D44736">
        <w:rPr>
          <w:color w:val="000000" w:themeColor="text1"/>
          <w:lang w:bidi="lt-LT"/>
        </w:rPr>
        <w:t xml:space="preserve"> ir forma per </w:t>
      </w:r>
      <w:r w:rsidR="00174613">
        <w:rPr>
          <w:color w:val="000000" w:themeColor="text1"/>
          <w:lang w:bidi="lt-LT"/>
        </w:rPr>
        <w:br/>
      </w:r>
      <w:r w:rsidR="41F67E56" w:rsidRPr="00D44736">
        <w:rPr>
          <w:color w:val="000000" w:themeColor="text1"/>
          <w:lang w:bidi="lt-LT"/>
        </w:rPr>
        <w:t>5 (penkias) darbo dienas nuo jos patvirtinimo ir registracijos dienos turi pateikti į NKSC administruojamą Kibernetini</w:t>
      </w:r>
      <w:r w:rsidR="007149F0" w:rsidRPr="00D44736">
        <w:rPr>
          <w:color w:val="000000" w:themeColor="text1"/>
          <w:lang w:bidi="lt-LT"/>
        </w:rPr>
        <w:t xml:space="preserve">o saugumo </w:t>
      </w:r>
      <w:r w:rsidR="41F67E56" w:rsidRPr="00D44736">
        <w:rPr>
          <w:color w:val="000000" w:themeColor="text1"/>
          <w:lang w:bidi="lt-LT"/>
        </w:rPr>
        <w:t>informacin</w:t>
      </w:r>
      <w:r w:rsidR="41DF15F7" w:rsidRPr="00D44736">
        <w:rPr>
          <w:color w:val="000000" w:themeColor="text1"/>
          <w:lang w:bidi="lt-LT"/>
        </w:rPr>
        <w:t>ę</w:t>
      </w:r>
      <w:r w:rsidR="41F67E56" w:rsidRPr="00D44736">
        <w:rPr>
          <w:color w:val="000000" w:themeColor="text1"/>
          <w:lang w:bidi="lt-LT"/>
        </w:rPr>
        <w:t xml:space="preserve"> sistem</w:t>
      </w:r>
      <w:r w:rsidR="00174613">
        <w:rPr>
          <w:color w:val="000000" w:themeColor="text1"/>
          <w:lang w:bidi="lt-LT"/>
        </w:rPr>
        <w:t>ą</w:t>
      </w:r>
      <w:r w:rsidR="41F67E56" w:rsidRPr="00D44736">
        <w:rPr>
          <w:color w:val="000000" w:themeColor="text1"/>
          <w:lang w:bidi="lt-LT"/>
        </w:rPr>
        <w:t>.</w:t>
      </w:r>
    </w:p>
    <w:p w14:paraId="776D4C5D" w14:textId="41AFC26A" w:rsidR="006C252C" w:rsidRPr="00D44736" w:rsidRDefault="007B305A" w:rsidP="00B60CF5">
      <w:pPr>
        <w:pStyle w:val="Pagrindinistekstas2"/>
        <w:tabs>
          <w:tab w:val="left" w:pos="0"/>
          <w:tab w:val="left" w:pos="1134"/>
        </w:tabs>
        <w:spacing w:line="276" w:lineRule="auto"/>
        <w:ind w:left="0" w:firstLine="720"/>
        <w:contextualSpacing/>
        <w:jc w:val="both"/>
        <w:rPr>
          <w:bCs/>
          <w:color w:val="auto"/>
          <w:szCs w:val="24"/>
          <w:lang w:val="lt-LT"/>
        </w:rPr>
      </w:pPr>
      <w:r w:rsidRPr="00D44736">
        <w:rPr>
          <w:bCs/>
          <w:color w:val="auto"/>
          <w:szCs w:val="24"/>
          <w:lang w:val="lt-LT"/>
        </w:rPr>
        <w:t xml:space="preserve">VTVP išbandymo </w:t>
      </w:r>
      <w:r w:rsidR="006C252C" w:rsidRPr="00D44736">
        <w:rPr>
          <w:bCs/>
          <w:color w:val="auto"/>
          <w:szCs w:val="24"/>
          <w:lang w:val="lt-LT"/>
        </w:rPr>
        <w:t>metu pastebėtų trūkumų šalinimo principai:</w:t>
      </w:r>
    </w:p>
    <w:p w14:paraId="37178AF0" w14:textId="78F7CC49" w:rsidR="006C252C" w:rsidRPr="00D44736" w:rsidRDefault="006C252C" w:rsidP="0069536F">
      <w:pPr>
        <w:pStyle w:val="Pagrindinistekstas2"/>
        <w:numPr>
          <w:ilvl w:val="1"/>
          <w:numId w:val="5"/>
        </w:numPr>
        <w:tabs>
          <w:tab w:val="left" w:pos="0"/>
          <w:tab w:val="left" w:pos="1134"/>
          <w:tab w:val="left" w:pos="1276"/>
        </w:tabs>
        <w:spacing w:line="276" w:lineRule="auto"/>
        <w:ind w:firstLine="720"/>
        <w:contextualSpacing/>
        <w:jc w:val="both"/>
        <w:rPr>
          <w:bCs/>
          <w:color w:val="auto"/>
          <w:szCs w:val="24"/>
          <w:lang w:val="lt-LT"/>
        </w:rPr>
      </w:pPr>
      <w:r w:rsidRPr="00D44736">
        <w:rPr>
          <w:bCs/>
          <w:color w:val="auto"/>
          <w:szCs w:val="24"/>
          <w:lang w:val="lt-LT"/>
        </w:rPr>
        <w:t xml:space="preserve">pastebėti trūkumai surašomi į </w:t>
      </w:r>
      <w:r w:rsidR="007B305A" w:rsidRPr="00D44736">
        <w:rPr>
          <w:bCs/>
          <w:color w:val="auto"/>
          <w:szCs w:val="24"/>
          <w:lang w:val="lt-LT"/>
        </w:rPr>
        <w:t>A</w:t>
      </w:r>
      <w:r w:rsidRPr="00D44736">
        <w:rPr>
          <w:bCs/>
          <w:color w:val="auto"/>
          <w:szCs w:val="24"/>
          <w:lang w:val="lt-LT"/>
        </w:rPr>
        <w:t>taskaitą;</w:t>
      </w:r>
    </w:p>
    <w:p w14:paraId="1D39FC78" w14:textId="5F345A83" w:rsidR="006C252C" w:rsidRPr="00D44736" w:rsidRDefault="006C252C" w:rsidP="0069536F">
      <w:pPr>
        <w:pStyle w:val="Pagrindinistekstas2"/>
        <w:numPr>
          <w:ilvl w:val="1"/>
          <w:numId w:val="5"/>
        </w:numPr>
        <w:tabs>
          <w:tab w:val="left" w:pos="0"/>
          <w:tab w:val="left" w:pos="1134"/>
          <w:tab w:val="left" w:pos="1276"/>
        </w:tabs>
        <w:spacing w:line="276" w:lineRule="auto"/>
        <w:ind w:firstLine="720"/>
        <w:contextualSpacing/>
        <w:jc w:val="both"/>
        <w:rPr>
          <w:bCs/>
          <w:color w:val="auto"/>
          <w:szCs w:val="24"/>
          <w:lang w:val="lt-LT"/>
        </w:rPr>
      </w:pPr>
      <w:r w:rsidRPr="00D44736">
        <w:rPr>
          <w:bCs/>
          <w:color w:val="auto"/>
          <w:szCs w:val="24"/>
          <w:lang w:val="lt-LT"/>
        </w:rPr>
        <w:t xml:space="preserve">pastebėti trūkumai aptariami </w:t>
      </w:r>
      <w:r w:rsidR="00E77860" w:rsidRPr="00D44736">
        <w:rPr>
          <w:bCs/>
          <w:color w:val="auto"/>
          <w:szCs w:val="24"/>
          <w:lang w:val="lt-LT"/>
        </w:rPr>
        <w:t xml:space="preserve">VTVG </w:t>
      </w:r>
      <w:r w:rsidRPr="00D44736">
        <w:rPr>
          <w:bCs/>
          <w:color w:val="auto"/>
          <w:szCs w:val="24"/>
          <w:lang w:val="lt-LT"/>
        </w:rPr>
        <w:t>prieš parengiant ataskaitą;</w:t>
      </w:r>
    </w:p>
    <w:p w14:paraId="549754EB" w14:textId="720079BD" w:rsidR="006C252C" w:rsidRPr="00D44736" w:rsidRDefault="006C252C" w:rsidP="0069536F">
      <w:pPr>
        <w:pStyle w:val="Pagrindinistekstas2"/>
        <w:numPr>
          <w:ilvl w:val="1"/>
          <w:numId w:val="5"/>
        </w:numPr>
        <w:tabs>
          <w:tab w:val="left" w:pos="0"/>
          <w:tab w:val="left" w:pos="1134"/>
          <w:tab w:val="left" w:pos="1276"/>
        </w:tabs>
        <w:spacing w:line="276" w:lineRule="auto"/>
        <w:ind w:firstLine="720"/>
        <w:contextualSpacing/>
        <w:jc w:val="both"/>
        <w:rPr>
          <w:bCs/>
          <w:color w:val="auto"/>
          <w:szCs w:val="24"/>
          <w:lang w:val="lt-LT"/>
        </w:rPr>
      </w:pPr>
      <w:r w:rsidRPr="00D44736">
        <w:rPr>
          <w:bCs/>
          <w:color w:val="auto"/>
          <w:szCs w:val="24"/>
          <w:lang w:val="lt-LT"/>
        </w:rPr>
        <w:t xml:space="preserve">bendro </w:t>
      </w:r>
      <w:r w:rsidR="00E77860" w:rsidRPr="00D44736">
        <w:rPr>
          <w:bCs/>
          <w:color w:val="auto"/>
          <w:szCs w:val="24"/>
          <w:lang w:val="lt-LT"/>
        </w:rPr>
        <w:t xml:space="preserve">VTVG </w:t>
      </w:r>
      <w:r w:rsidRPr="00D44736">
        <w:rPr>
          <w:bCs/>
          <w:color w:val="auto"/>
          <w:szCs w:val="24"/>
          <w:lang w:val="lt-LT"/>
        </w:rPr>
        <w:t xml:space="preserve">susitikimo metu nustatomi </w:t>
      </w:r>
      <w:r w:rsidR="00174613" w:rsidRPr="00D44736">
        <w:rPr>
          <w:bCs/>
          <w:color w:val="auto"/>
          <w:szCs w:val="24"/>
          <w:lang w:val="lt-LT"/>
        </w:rPr>
        <w:t>pastebėtų trūkumų šalinim</w:t>
      </w:r>
      <w:r w:rsidR="00174613">
        <w:rPr>
          <w:bCs/>
          <w:color w:val="auto"/>
          <w:szCs w:val="24"/>
          <w:lang w:val="lt-LT"/>
        </w:rPr>
        <w:t>o</w:t>
      </w:r>
      <w:r w:rsidR="00174613" w:rsidRPr="00D44736">
        <w:rPr>
          <w:bCs/>
          <w:color w:val="auto"/>
          <w:szCs w:val="24"/>
          <w:lang w:val="lt-LT"/>
        </w:rPr>
        <w:t xml:space="preserve"> </w:t>
      </w:r>
      <w:r w:rsidRPr="00D44736">
        <w:rPr>
          <w:bCs/>
          <w:color w:val="auto"/>
          <w:szCs w:val="24"/>
          <w:lang w:val="lt-LT"/>
        </w:rPr>
        <w:t>prioritetai</w:t>
      </w:r>
      <w:r w:rsidR="0089434C" w:rsidRPr="00D44736">
        <w:rPr>
          <w:bCs/>
          <w:color w:val="auto"/>
          <w:szCs w:val="24"/>
          <w:lang w:val="lt-LT"/>
        </w:rPr>
        <w:t>;</w:t>
      </w:r>
      <w:r w:rsidRPr="00D44736">
        <w:rPr>
          <w:bCs/>
          <w:color w:val="auto"/>
          <w:szCs w:val="24"/>
          <w:lang w:val="lt-LT"/>
        </w:rPr>
        <w:t xml:space="preserve"> reikiamos lėšos šiems trūkumams pašalinti</w:t>
      </w:r>
      <w:r w:rsidR="0089434C" w:rsidRPr="00D44736">
        <w:rPr>
          <w:bCs/>
          <w:color w:val="auto"/>
          <w:szCs w:val="24"/>
          <w:lang w:val="lt-LT"/>
        </w:rPr>
        <w:t>;</w:t>
      </w:r>
      <w:r w:rsidRPr="00D44736">
        <w:rPr>
          <w:bCs/>
          <w:color w:val="auto"/>
          <w:szCs w:val="24"/>
          <w:lang w:val="lt-LT"/>
        </w:rPr>
        <w:t xml:space="preserve"> laikas</w:t>
      </w:r>
      <w:r w:rsidR="0089434C" w:rsidRPr="00D44736">
        <w:rPr>
          <w:bCs/>
          <w:color w:val="auto"/>
          <w:szCs w:val="24"/>
          <w:lang w:val="lt-LT"/>
        </w:rPr>
        <w:t>,</w:t>
      </w:r>
      <w:r w:rsidRPr="00D44736">
        <w:rPr>
          <w:bCs/>
          <w:color w:val="auto"/>
          <w:szCs w:val="24"/>
          <w:lang w:val="lt-LT"/>
        </w:rPr>
        <w:t xml:space="preserve"> per kurį trūkumai privalo būti pašalinti</w:t>
      </w:r>
      <w:r w:rsidR="0089434C" w:rsidRPr="00D44736">
        <w:rPr>
          <w:bCs/>
          <w:color w:val="auto"/>
          <w:szCs w:val="24"/>
          <w:lang w:val="lt-LT"/>
        </w:rPr>
        <w:t>;</w:t>
      </w:r>
      <w:r w:rsidRPr="00D44736">
        <w:rPr>
          <w:bCs/>
          <w:color w:val="auto"/>
          <w:szCs w:val="24"/>
          <w:lang w:val="lt-LT"/>
        </w:rPr>
        <w:t xml:space="preserve"> asmenys</w:t>
      </w:r>
      <w:r w:rsidR="0089434C" w:rsidRPr="00D44736">
        <w:rPr>
          <w:bCs/>
          <w:color w:val="auto"/>
          <w:szCs w:val="24"/>
          <w:lang w:val="lt-LT"/>
        </w:rPr>
        <w:t>,</w:t>
      </w:r>
      <w:r w:rsidRPr="00D44736">
        <w:rPr>
          <w:bCs/>
          <w:color w:val="auto"/>
          <w:szCs w:val="24"/>
          <w:lang w:val="lt-LT"/>
        </w:rPr>
        <w:t xml:space="preserve"> atsakingi už trūkumų pašalinimą;</w:t>
      </w:r>
    </w:p>
    <w:p w14:paraId="4CA1A698" w14:textId="0EFDD01D" w:rsidR="006C252C" w:rsidRPr="00D44736" w:rsidRDefault="006C252C" w:rsidP="0069536F">
      <w:pPr>
        <w:pStyle w:val="Pagrindinistekstas2"/>
        <w:numPr>
          <w:ilvl w:val="1"/>
          <w:numId w:val="5"/>
        </w:numPr>
        <w:tabs>
          <w:tab w:val="left" w:pos="0"/>
          <w:tab w:val="left" w:pos="1134"/>
          <w:tab w:val="left" w:pos="1276"/>
        </w:tabs>
        <w:spacing w:line="276" w:lineRule="auto"/>
        <w:ind w:firstLine="720"/>
        <w:contextualSpacing/>
        <w:jc w:val="both"/>
        <w:rPr>
          <w:bCs/>
          <w:color w:val="auto"/>
          <w:szCs w:val="24"/>
          <w:lang w:val="lt-LT"/>
        </w:rPr>
      </w:pPr>
      <w:r w:rsidRPr="00D44736">
        <w:rPr>
          <w:bCs/>
          <w:color w:val="auto"/>
          <w:szCs w:val="24"/>
          <w:lang w:val="lt-LT"/>
        </w:rPr>
        <w:t xml:space="preserve">pašalinus visus trūkumus ir pakoregavus </w:t>
      </w:r>
      <w:r w:rsidR="007B305A" w:rsidRPr="00D44736">
        <w:rPr>
          <w:bCs/>
          <w:color w:val="auto"/>
          <w:szCs w:val="24"/>
          <w:lang w:val="lt-LT"/>
        </w:rPr>
        <w:t>VTVP</w:t>
      </w:r>
      <w:r w:rsidRPr="00D44736">
        <w:rPr>
          <w:bCs/>
          <w:color w:val="auto"/>
          <w:szCs w:val="24"/>
          <w:lang w:val="lt-LT"/>
        </w:rPr>
        <w:t xml:space="preserve">, per </w:t>
      </w:r>
      <w:r w:rsidR="007B305A" w:rsidRPr="00D44736">
        <w:rPr>
          <w:bCs/>
          <w:color w:val="auto"/>
          <w:szCs w:val="24"/>
          <w:lang w:val="lt-LT"/>
        </w:rPr>
        <w:t>3 (tris)</w:t>
      </w:r>
      <w:r w:rsidRPr="00D44736">
        <w:rPr>
          <w:bCs/>
          <w:color w:val="auto"/>
          <w:szCs w:val="24"/>
          <w:lang w:val="lt-LT"/>
        </w:rPr>
        <w:t xml:space="preserve"> </w:t>
      </w:r>
      <w:r w:rsidR="007B305A" w:rsidRPr="00D44736">
        <w:rPr>
          <w:bCs/>
          <w:color w:val="auto"/>
          <w:szCs w:val="24"/>
          <w:lang w:val="lt-LT"/>
        </w:rPr>
        <w:t>mėnesius nuo pakoreguoto VTVP patvirtinimo dienos</w:t>
      </w:r>
      <w:r w:rsidRPr="00D44736">
        <w:rPr>
          <w:bCs/>
          <w:color w:val="auto"/>
          <w:szCs w:val="24"/>
          <w:lang w:val="lt-LT"/>
        </w:rPr>
        <w:t xml:space="preserve"> turi būti surengt</w:t>
      </w:r>
      <w:r w:rsidR="009331E0">
        <w:rPr>
          <w:bCs/>
          <w:color w:val="auto"/>
          <w:szCs w:val="24"/>
          <w:lang w:val="lt-LT"/>
        </w:rPr>
        <w:t>i</w:t>
      </w:r>
      <w:r w:rsidRPr="00D44736">
        <w:rPr>
          <w:bCs/>
          <w:color w:val="auto"/>
          <w:szCs w:val="24"/>
          <w:lang w:val="lt-LT"/>
        </w:rPr>
        <w:t xml:space="preserve"> pakartotin</w:t>
      </w:r>
      <w:r w:rsidR="00EE356A" w:rsidRPr="00D44736">
        <w:rPr>
          <w:bCs/>
          <w:color w:val="auto"/>
          <w:szCs w:val="24"/>
          <w:lang w:val="lt-LT"/>
        </w:rPr>
        <w:t>iai</w:t>
      </w:r>
      <w:r w:rsidRPr="00D44736">
        <w:rPr>
          <w:bCs/>
          <w:color w:val="auto"/>
          <w:szCs w:val="24"/>
          <w:lang w:val="lt-LT"/>
        </w:rPr>
        <w:t xml:space="preserve"> </w:t>
      </w:r>
      <w:r w:rsidR="007B305A" w:rsidRPr="00D44736">
        <w:rPr>
          <w:bCs/>
          <w:color w:val="auto"/>
          <w:szCs w:val="24"/>
          <w:lang w:val="lt-LT"/>
        </w:rPr>
        <w:t>VTVP išbandy</w:t>
      </w:r>
      <w:r w:rsidR="00EE356A" w:rsidRPr="00D44736">
        <w:rPr>
          <w:bCs/>
          <w:color w:val="auto"/>
          <w:szCs w:val="24"/>
          <w:lang w:val="lt-LT"/>
        </w:rPr>
        <w:t>mai</w:t>
      </w:r>
      <w:r w:rsidRPr="00D44736">
        <w:rPr>
          <w:bCs/>
          <w:color w:val="auto"/>
          <w:szCs w:val="24"/>
          <w:lang w:val="lt-LT"/>
        </w:rPr>
        <w:t>;</w:t>
      </w:r>
    </w:p>
    <w:p w14:paraId="7080EC48" w14:textId="5334AA5A" w:rsidR="006C252C" w:rsidRPr="00D44736" w:rsidRDefault="006C252C" w:rsidP="0069536F">
      <w:pPr>
        <w:pStyle w:val="Pagrindinistekstas2"/>
        <w:numPr>
          <w:ilvl w:val="1"/>
          <w:numId w:val="5"/>
        </w:numPr>
        <w:tabs>
          <w:tab w:val="left" w:pos="0"/>
          <w:tab w:val="left" w:pos="1134"/>
          <w:tab w:val="left" w:pos="1276"/>
        </w:tabs>
        <w:spacing w:after="240" w:line="276" w:lineRule="auto"/>
        <w:ind w:firstLine="720"/>
        <w:contextualSpacing/>
        <w:jc w:val="both"/>
        <w:rPr>
          <w:bCs/>
          <w:color w:val="auto"/>
          <w:szCs w:val="24"/>
          <w:lang w:val="lt-LT"/>
        </w:rPr>
      </w:pPr>
      <w:r w:rsidRPr="00D44736">
        <w:rPr>
          <w:bCs/>
          <w:color w:val="auto"/>
          <w:szCs w:val="24"/>
          <w:lang w:val="lt-LT"/>
        </w:rPr>
        <w:t>pakartotin</w:t>
      </w:r>
      <w:r w:rsidR="00EE356A" w:rsidRPr="00D44736">
        <w:rPr>
          <w:bCs/>
          <w:color w:val="auto"/>
          <w:szCs w:val="24"/>
          <w:lang w:val="lt-LT"/>
        </w:rPr>
        <w:t xml:space="preserve">iai </w:t>
      </w:r>
      <w:r w:rsidR="007B305A" w:rsidRPr="00D44736">
        <w:rPr>
          <w:bCs/>
          <w:color w:val="auto"/>
          <w:szCs w:val="24"/>
          <w:lang w:val="lt-LT"/>
        </w:rPr>
        <w:t>VTVP išbandym</w:t>
      </w:r>
      <w:r w:rsidR="00EE356A" w:rsidRPr="00D44736">
        <w:rPr>
          <w:bCs/>
          <w:color w:val="auto"/>
          <w:szCs w:val="24"/>
          <w:lang w:val="lt-LT"/>
        </w:rPr>
        <w:t xml:space="preserve">ai </w:t>
      </w:r>
      <w:r w:rsidR="007B305A" w:rsidRPr="00D44736">
        <w:rPr>
          <w:bCs/>
          <w:color w:val="auto"/>
          <w:szCs w:val="24"/>
          <w:lang w:val="lt-LT"/>
        </w:rPr>
        <w:t xml:space="preserve">turi būti </w:t>
      </w:r>
      <w:r w:rsidRPr="00D44736">
        <w:rPr>
          <w:bCs/>
          <w:color w:val="auto"/>
          <w:szCs w:val="24"/>
          <w:lang w:val="lt-LT"/>
        </w:rPr>
        <w:t>vykdom</w:t>
      </w:r>
      <w:r w:rsidR="009331E0">
        <w:rPr>
          <w:bCs/>
          <w:color w:val="auto"/>
          <w:szCs w:val="24"/>
          <w:lang w:val="lt-LT"/>
        </w:rPr>
        <w:t>i</w:t>
      </w:r>
      <w:r w:rsidRPr="00D44736">
        <w:rPr>
          <w:bCs/>
          <w:color w:val="auto"/>
          <w:szCs w:val="24"/>
          <w:lang w:val="lt-LT"/>
        </w:rPr>
        <w:t xml:space="preserve"> ta pačia </w:t>
      </w:r>
      <w:r w:rsidR="0001331E" w:rsidRPr="00D44736">
        <w:rPr>
          <w:bCs/>
          <w:color w:val="auto"/>
          <w:szCs w:val="24"/>
          <w:lang w:val="lt-LT"/>
        </w:rPr>
        <w:t>tvarka</w:t>
      </w:r>
      <w:r w:rsidRPr="00D44736">
        <w:rPr>
          <w:bCs/>
          <w:color w:val="auto"/>
          <w:szCs w:val="24"/>
          <w:lang w:val="lt-LT"/>
        </w:rPr>
        <w:t xml:space="preserve"> kaip ir pradin</w:t>
      </w:r>
      <w:r w:rsidR="00EE356A" w:rsidRPr="00D44736">
        <w:rPr>
          <w:bCs/>
          <w:color w:val="auto"/>
          <w:szCs w:val="24"/>
          <w:lang w:val="lt-LT"/>
        </w:rPr>
        <w:t>io</w:t>
      </w:r>
      <w:r w:rsidR="007B305A" w:rsidRPr="00D44736">
        <w:rPr>
          <w:bCs/>
          <w:color w:val="auto"/>
          <w:szCs w:val="24"/>
          <w:lang w:val="lt-LT"/>
        </w:rPr>
        <w:t xml:space="preserve"> VTVP išbandymo </w:t>
      </w:r>
      <w:r w:rsidRPr="00D44736">
        <w:rPr>
          <w:bCs/>
          <w:color w:val="auto"/>
          <w:szCs w:val="24"/>
          <w:lang w:val="lt-LT"/>
        </w:rPr>
        <w:t xml:space="preserve">(išbandoma ir ta </w:t>
      </w:r>
      <w:r w:rsidR="007B305A" w:rsidRPr="00D44736">
        <w:rPr>
          <w:bCs/>
          <w:color w:val="auto"/>
          <w:szCs w:val="24"/>
          <w:lang w:val="lt-LT"/>
        </w:rPr>
        <w:t>VTVP</w:t>
      </w:r>
      <w:r w:rsidRPr="00D44736">
        <w:rPr>
          <w:bCs/>
          <w:color w:val="auto"/>
          <w:szCs w:val="24"/>
          <w:lang w:val="lt-LT"/>
        </w:rPr>
        <w:t xml:space="preserve"> dalis, kurioje pradin</w:t>
      </w:r>
      <w:r w:rsidR="007B305A" w:rsidRPr="00D44736">
        <w:rPr>
          <w:bCs/>
          <w:color w:val="auto"/>
          <w:szCs w:val="24"/>
          <w:lang w:val="lt-LT"/>
        </w:rPr>
        <w:t>ių</w:t>
      </w:r>
      <w:r w:rsidRPr="00D44736">
        <w:rPr>
          <w:bCs/>
          <w:color w:val="auto"/>
          <w:szCs w:val="24"/>
          <w:lang w:val="lt-LT"/>
        </w:rPr>
        <w:t xml:space="preserve"> </w:t>
      </w:r>
      <w:r w:rsidR="007B305A" w:rsidRPr="00D44736">
        <w:rPr>
          <w:bCs/>
          <w:color w:val="auto"/>
          <w:szCs w:val="24"/>
          <w:lang w:val="lt-LT"/>
        </w:rPr>
        <w:t xml:space="preserve">VTVP išbandymo </w:t>
      </w:r>
      <w:r w:rsidRPr="00D44736">
        <w:rPr>
          <w:bCs/>
          <w:color w:val="auto"/>
          <w:szCs w:val="24"/>
          <w:lang w:val="lt-LT"/>
        </w:rPr>
        <w:t>metu nebuvo pastebėta trūkumų).</w:t>
      </w:r>
    </w:p>
    <w:p w14:paraId="22E7666A" w14:textId="77777777" w:rsidR="00ED1C67" w:rsidRPr="00D44736" w:rsidRDefault="45CBB63E" w:rsidP="6F1628D0">
      <w:pPr>
        <w:pStyle w:val="Pagrindinistekstas2"/>
        <w:numPr>
          <w:ilvl w:val="0"/>
          <w:numId w:val="0"/>
        </w:numPr>
        <w:shd w:val="clear" w:color="auto" w:fill="auto"/>
        <w:tabs>
          <w:tab w:val="left" w:pos="567"/>
          <w:tab w:val="left" w:pos="993"/>
          <w:tab w:val="left" w:pos="2061"/>
          <w:tab w:val="left" w:pos="7246"/>
        </w:tabs>
        <w:spacing w:before="100" w:beforeAutospacing="1" w:after="100" w:afterAutospacing="1" w:line="276" w:lineRule="auto"/>
        <w:contextualSpacing/>
        <w:jc w:val="center"/>
        <w:rPr>
          <w:color w:val="auto"/>
          <w:lang w:val="lt-LT"/>
        </w:rPr>
      </w:pPr>
      <w:r w:rsidRPr="00D44736">
        <w:rPr>
          <w:color w:val="auto"/>
          <w:lang w:val="lt-LT"/>
        </w:rPr>
        <w:t>__________________</w:t>
      </w:r>
    </w:p>
    <w:p w14:paraId="0EF13B35" w14:textId="1C536AA0" w:rsidR="00D06BFF" w:rsidRPr="00D44736" w:rsidRDefault="00D06BFF" w:rsidP="6F1628D0">
      <w:pPr>
        <w:pStyle w:val="Pagrindinistekstas2"/>
        <w:numPr>
          <w:ilvl w:val="0"/>
          <w:numId w:val="0"/>
        </w:numPr>
        <w:shd w:val="clear" w:color="auto" w:fill="auto"/>
        <w:tabs>
          <w:tab w:val="left" w:pos="567"/>
          <w:tab w:val="left" w:pos="993"/>
          <w:tab w:val="left" w:pos="2061"/>
          <w:tab w:val="left" w:pos="7246"/>
        </w:tabs>
        <w:spacing w:before="100" w:beforeAutospacing="1" w:after="100" w:afterAutospacing="1" w:line="276" w:lineRule="auto"/>
        <w:contextualSpacing/>
        <w:jc w:val="center"/>
        <w:rPr>
          <w:color w:val="auto"/>
          <w:lang w:val="lt-LT"/>
        </w:rPr>
      </w:pPr>
      <w:r w:rsidRPr="00D44736">
        <w:rPr>
          <w:color w:val="auto"/>
          <w:lang w:val="lt-LT"/>
        </w:rPr>
        <w:br w:type="page"/>
      </w:r>
    </w:p>
    <w:p w14:paraId="16EBAA90" w14:textId="69FB0930" w:rsidR="006627F7" w:rsidRPr="00D44736" w:rsidRDefault="00C34981" w:rsidP="006627F7">
      <w:pPr>
        <w:tabs>
          <w:tab w:val="left" w:pos="6237"/>
        </w:tabs>
        <w:spacing w:after="0"/>
        <w:ind w:firstLine="6237"/>
        <w:rPr>
          <w:rFonts w:ascii="Times New Roman" w:eastAsia="Times New Roman" w:hAnsi="Times New Roman" w:cs="Times New Roman"/>
        </w:rPr>
      </w:pPr>
      <w:r w:rsidRPr="00D44736">
        <w:rPr>
          <w:rFonts w:ascii="Times New Roman" w:eastAsia="Times New Roman" w:hAnsi="Times New Roman" w:cs="Times New Roman"/>
        </w:rPr>
        <w:lastRenderedPageBreak/>
        <w:t xml:space="preserve">Veiklos tęstinumo valdymo </w:t>
      </w:r>
      <w:r w:rsidR="006627F7" w:rsidRPr="00D44736">
        <w:rPr>
          <w:rFonts w:ascii="Times New Roman" w:eastAsia="Times New Roman" w:hAnsi="Times New Roman" w:cs="Times New Roman"/>
        </w:rPr>
        <w:t>tvarkos</w:t>
      </w:r>
    </w:p>
    <w:p w14:paraId="03C36C49" w14:textId="5E9C5D16" w:rsidR="00C34981" w:rsidRPr="00D44736" w:rsidRDefault="006627F7" w:rsidP="006627F7">
      <w:pPr>
        <w:tabs>
          <w:tab w:val="left" w:pos="6237"/>
        </w:tabs>
        <w:spacing w:after="0"/>
        <w:ind w:firstLine="6237"/>
        <w:rPr>
          <w:rFonts w:ascii="Times New Roman" w:eastAsia="Times New Roman" w:hAnsi="Times New Roman" w:cs="Times New Roman"/>
        </w:rPr>
      </w:pPr>
      <w:r w:rsidRPr="00D44736">
        <w:rPr>
          <w:rFonts w:ascii="Times New Roman" w:eastAsia="Times New Roman" w:hAnsi="Times New Roman" w:cs="Times New Roman"/>
        </w:rPr>
        <w:t>a</w:t>
      </w:r>
      <w:r w:rsidR="007E7410" w:rsidRPr="00D44736">
        <w:rPr>
          <w:rFonts w:ascii="Times New Roman" w:eastAsia="Times New Roman" w:hAnsi="Times New Roman" w:cs="Times New Roman"/>
        </w:rPr>
        <w:t>prašo</w:t>
      </w:r>
    </w:p>
    <w:p w14:paraId="7B1DE2D7" w14:textId="2FAC0F5A" w:rsidR="00C34981" w:rsidRPr="00D44736" w:rsidRDefault="00EE356A" w:rsidP="006627F7">
      <w:pPr>
        <w:tabs>
          <w:tab w:val="left" w:pos="6237"/>
        </w:tabs>
        <w:ind w:firstLine="6237"/>
        <w:rPr>
          <w:rFonts w:ascii="Times New Roman" w:eastAsia="Times New Roman" w:hAnsi="Times New Roman" w:cs="Times New Roman"/>
        </w:rPr>
      </w:pPr>
      <w:r w:rsidRPr="00D44736">
        <w:rPr>
          <w:rFonts w:ascii="Times New Roman" w:eastAsia="Times New Roman" w:hAnsi="Times New Roman" w:cs="Times New Roman"/>
        </w:rPr>
        <w:t>1</w:t>
      </w:r>
      <w:r w:rsidR="00C34981" w:rsidRPr="00D44736">
        <w:rPr>
          <w:rFonts w:ascii="Times New Roman" w:eastAsia="Times New Roman" w:hAnsi="Times New Roman" w:cs="Times New Roman"/>
        </w:rPr>
        <w:t xml:space="preserve"> priedas</w:t>
      </w:r>
    </w:p>
    <w:p w14:paraId="44944665" w14:textId="77777777" w:rsidR="00F332A6" w:rsidRPr="00D44736" w:rsidRDefault="00F332A6" w:rsidP="00834124">
      <w:pPr>
        <w:pStyle w:val="Stilius1"/>
        <w:numPr>
          <w:ilvl w:val="0"/>
          <w:numId w:val="0"/>
        </w:numPr>
        <w:spacing w:before="0" w:beforeAutospacing="0" w:after="0" w:afterAutospacing="0" w:line="276" w:lineRule="auto"/>
      </w:pPr>
      <w:r w:rsidRPr="00D44736">
        <w:t>VEIKLOS TĘSTINUMO VALDYMO PLANAS</w:t>
      </w:r>
    </w:p>
    <w:p w14:paraId="075D66F0" w14:textId="77777777" w:rsidR="00F332A6" w:rsidRPr="001B0BE9" w:rsidRDefault="00F332A6" w:rsidP="00834124">
      <w:pPr>
        <w:spacing w:after="0"/>
        <w:jc w:val="center"/>
        <w:rPr>
          <w:rFonts w:ascii="Times New Roman" w:hAnsi="Times New Roman" w:cs="Times New Roman"/>
          <w:sz w:val="18"/>
          <w:szCs w:val="18"/>
        </w:rPr>
      </w:pPr>
      <w:r w:rsidRPr="001B0BE9">
        <w:rPr>
          <w:rFonts w:ascii="Times New Roman" w:hAnsi="Times New Roman" w:cs="Times New Roman"/>
          <w:sz w:val="18"/>
          <w:szCs w:val="18"/>
        </w:rPr>
        <w:t>(</w:t>
      </w:r>
      <w:r w:rsidRPr="001B0BE9">
        <w:rPr>
          <w:rFonts w:ascii="Times New Roman" w:eastAsia="Times New Roman" w:hAnsi="Times New Roman" w:cs="Times New Roman"/>
          <w:sz w:val="18"/>
          <w:szCs w:val="18"/>
        </w:rPr>
        <w:t>Veiklos</w:t>
      </w:r>
      <w:r w:rsidRPr="001B0BE9">
        <w:rPr>
          <w:rFonts w:ascii="Times New Roman" w:hAnsi="Times New Roman" w:cs="Times New Roman"/>
          <w:sz w:val="18"/>
          <w:szCs w:val="18"/>
        </w:rPr>
        <w:t xml:space="preserve"> tęstinumo valdymo plano forma)</w:t>
      </w:r>
    </w:p>
    <w:p w14:paraId="2542BB4A" w14:textId="77777777" w:rsidR="00F332A6" w:rsidRPr="00D44736" w:rsidRDefault="00F332A6" w:rsidP="00F332A6">
      <w:pPr>
        <w:ind w:left="6237"/>
        <w:rPr>
          <w:rFonts w:ascii="Times New Roman" w:eastAsia="Times New Roman" w:hAnsi="Times New Roman" w:cs="Times New Roman"/>
        </w:rPr>
      </w:pPr>
    </w:p>
    <w:p w14:paraId="2291C20D" w14:textId="77777777" w:rsidR="00F332A6" w:rsidRPr="00D44736" w:rsidRDefault="00F332A6" w:rsidP="00F332A6">
      <w:pPr>
        <w:pStyle w:val="Sraopastraipa"/>
        <w:numPr>
          <w:ilvl w:val="0"/>
          <w:numId w:val="35"/>
        </w:numPr>
        <w:spacing w:after="0"/>
        <w:rPr>
          <w:rFonts w:ascii="Times New Roman" w:eastAsia="Times New Roman" w:hAnsi="Times New Roman" w:cs="Times New Roman"/>
          <w:b/>
          <w:bCs/>
          <w:sz w:val="24"/>
          <w:szCs w:val="24"/>
        </w:rPr>
      </w:pPr>
      <w:bookmarkStart w:id="2" w:name="_Ref396942117"/>
      <w:r w:rsidRPr="00D44736">
        <w:rPr>
          <w:rFonts w:ascii="Times New Roman" w:eastAsia="Times New Roman" w:hAnsi="Times New Roman" w:cs="Times New Roman"/>
          <w:b/>
          <w:bCs/>
          <w:sz w:val="24"/>
          <w:szCs w:val="24"/>
        </w:rPr>
        <w:t>Veiklos tęstinumo valdymo plano</w:t>
      </w:r>
      <w:r w:rsidRPr="00D44736">
        <w:rPr>
          <w:rFonts w:ascii="Times New Roman" w:eastAsia="Times New Roman" w:hAnsi="Times New Roman" w:cs="Times New Roman"/>
          <w:sz w:val="24"/>
          <w:szCs w:val="24"/>
        </w:rPr>
        <w:t xml:space="preserve"> </w:t>
      </w:r>
      <w:r w:rsidRPr="00D44736">
        <w:rPr>
          <w:rFonts w:ascii="Times New Roman" w:eastAsia="Times New Roman" w:hAnsi="Times New Roman" w:cs="Times New Roman"/>
          <w:b/>
          <w:bCs/>
          <w:sz w:val="24"/>
          <w:szCs w:val="24"/>
        </w:rPr>
        <w:t>rengimo duomenys</w:t>
      </w:r>
    </w:p>
    <w:p w14:paraId="4CCE2F7C" w14:textId="77777777" w:rsidR="00F332A6" w:rsidRPr="00D44736" w:rsidRDefault="00F332A6" w:rsidP="00F332A6">
      <w:pPr>
        <w:spacing w:after="0"/>
        <w:rPr>
          <w:rFonts w:ascii="Times New Roman" w:eastAsia="Times New Roman" w:hAnsi="Times New Roman" w:cs="Times New Roman"/>
          <w:b/>
          <w:iCs/>
        </w:rPr>
      </w:pPr>
    </w:p>
    <w:p w14:paraId="1D007BD2" w14:textId="7866C6CB" w:rsidR="00F332A6" w:rsidRPr="00D44736" w:rsidRDefault="00F332A6" w:rsidP="00F332A6">
      <w:pPr>
        <w:spacing w:after="0"/>
        <w:rPr>
          <w:rFonts w:ascii="Times New Roman" w:eastAsia="Times New Roman" w:hAnsi="Times New Roman" w:cs="Times New Roman"/>
        </w:rPr>
      </w:pPr>
      <w:r w:rsidRPr="00D44736">
        <w:rPr>
          <w:rFonts w:ascii="Times New Roman" w:eastAsia="Times New Roman" w:hAnsi="Times New Roman" w:cs="Times New Roman"/>
          <w:bCs/>
          <w:iCs/>
        </w:rPr>
        <w:fldChar w:fldCharType="begin"/>
      </w:r>
      <w:r w:rsidRPr="00D44736">
        <w:rPr>
          <w:rFonts w:ascii="Times New Roman" w:eastAsia="Times New Roman" w:hAnsi="Times New Roman" w:cs="Times New Roman"/>
          <w:bCs/>
          <w:iCs/>
        </w:rPr>
        <w:instrText xml:space="preserve"> SEQ Lentelė \* ARABIC </w:instrText>
      </w:r>
      <w:r w:rsidRPr="00D44736">
        <w:rPr>
          <w:rFonts w:ascii="Times New Roman" w:eastAsia="Times New Roman" w:hAnsi="Times New Roman" w:cs="Times New Roman"/>
          <w:bCs/>
          <w:iCs/>
        </w:rPr>
        <w:fldChar w:fldCharType="separate"/>
      </w:r>
      <w:r w:rsidR="00804E22" w:rsidRPr="00D44736">
        <w:rPr>
          <w:rFonts w:ascii="Times New Roman" w:eastAsia="Times New Roman" w:hAnsi="Times New Roman" w:cs="Times New Roman"/>
          <w:bCs/>
          <w:iCs/>
          <w:noProof/>
        </w:rPr>
        <w:t>1</w:t>
      </w:r>
      <w:r w:rsidRPr="00D44736">
        <w:rPr>
          <w:rFonts w:ascii="Times New Roman" w:eastAsia="Times New Roman" w:hAnsi="Times New Roman" w:cs="Times New Roman"/>
          <w:bCs/>
        </w:rPr>
        <w:fldChar w:fldCharType="end"/>
      </w:r>
      <w:bookmarkEnd w:id="2"/>
      <w:r w:rsidRPr="00D44736">
        <w:rPr>
          <w:rFonts w:ascii="Times New Roman" w:eastAsia="Times New Roman" w:hAnsi="Times New Roman" w:cs="Times New Roman"/>
          <w:bCs/>
          <w:iCs/>
        </w:rPr>
        <w:t xml:space="preserve"> lentelė.</w:t>
      </w:r>
      <w:r w:rsidRPr="00D44736">
        <w:rPr>
          <w:rFonts w:ascii="Times New Roman" w:eastAsia="Times New Roman" w:hAnsi="Times New Roman" w:cs="Times New Roman"/>
          <w:b/>
          <w:iCs/>
        </w:rPr>
        <w:t xml:space="preserve"> </w:t>
      </w:r>
      <w:r w:rsidRPr="00D44736">
        <w:rPr>
          <w:rFonts w:ascii="Times New Roman" w:eastAsia="Times New Roman" w:hAnsi="Times New Roman" w:cs="Times New Roman"/>
        </w:rPr>
        <w:t>Veiklos tęstinumo valdymo plano rengimo duomenys</w:t>
      </w:r>
    </w:p>
    <w:tbl>
      <w:tblPr>
        <w:tblStyle w:val="1tinkleliolentelviesi"/>
        <w:tblW w:w="9597" w:type="dxa"/>
        <w:tblLook w:val="04A0" w:firstRow="1" w:lastRow="0" w:firstColumn="1" w:lastColumn="0" w:noHBand="0" w:noVBand="1"/>
      </w:tblPr>
      <w:tblGrid>
        <w:gridCol w:w="547"/>
        <w:gridCol w:w="1882"/>
        <w:gridCol w:w="1152"/>
        <w:gridCol w:w="1784"/>
        <w:gridCol w:w="1114"/>
        <w:gridCol w:w="1559"/>
        <w:gridCol w:w="1559"/>
      </w:tblGrid>
      <w:tr w:rsidR="00F332A6" w:rsidRPr="00D44736" w14:paraId="12676E23" w14:textId="77777777" w:rsidTr="00834124">
        <w:trPr>
          <w:cnfStyle w:val="100000000000" w:firstRow="1" w:lastRow="0" w:firstColumn="0" w:lastColumn="0" w:oddVBand="0" w:evenVBand="0" w:oddHBand="0"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999999"/>
              <w:left w:val="single" w:sz="8" w:space="0" w:color="999999"/>
              <w:bottom w:val="single" w:sz="8" w:space="0" w:color="999999"/>
              <w:right w:val="single" w:sz="8" w:space="0" w:color="999999"/>
            </w:tcBorders>
            <w:vAlign w:val="center"/>
          </w:tcPr>
          <w:p w14:paraId="369ADD9D" w14:textId="77777777" w:rsidR="00F332A6" w:rsidRPr="00D44736" w:rsidRDefault="00F332A6" w:rsidP="00834124">
            <w:pPr>
              <w:spacing w:after="0" w:line="240" w:lineRule="auto"/>
              <w:jc w:val="center"/>
              <w:rPr>
                <w:rFonts w:ascii="Times New Roman" w:eastAsia="Times New Roman" w:hAnsi="Times New Roman" w:cs="Times New Roman"/>
              </w:rPr>
            </w:pPr>
            <w:r w:rsidRPr="00D44736">
              <w:rPr>
                <w:rFonts w:ascii="Times New Roman" w:eastAsia="Times New Roman" w:hAnsi="Times New Roman" w:cs="Times New Roman"/>
              </w:rPr>
              <w:t>Eil. Nr.</w:t>
            </w:r>
          </w:p>
        </w:tc>
        <w:tc>
          <w:tcPr>
            <w:tcW w:w="0" w:type="dxa"/>
            <w:tcBorders>
              <w:top w:val="single" w:sz="8" w:space="0" w:color="999999"/>
              <w:left w:val="single" w:sz="8" w:space="0" w:color="999999"/>
              <w:bottom w:val="single" w:sz="8" w:space="0" w:color="999999"/>
              <w:right w:val="single" w:sz="8" w:space="0" w:color="999999"/>
            </w:tcBorders>
            <w:vAlign w:val="center"/>
          </w:tcPr>
          <w:p w14:paraId="6E349DF5" w14:textId="1DED8B73" w:rsidR="00F332A6" w:rsidRPr="00D44736" w:rsidRDefault="001B0BE9" w:rsidP="008341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P</w:t>
            </w:r>
            <w:r w:rsidRPr="00D44736">
              <w:rPr>
                <w:rFonts w:ascii="Times New Roman" w:eastAsia="Times New Roman" w:hAnsi="Times New Roman" w:cs="Times New Roman"/>
              </w:rPr>
              <w:t xml:space="preserve">arengusio </w:t>
            </w:r>
            <w:r>
              <w:rPr>
                <w:rFonts w:ascii="Times New Roman" w:eastAsia="Times New Roman" w:hAnsi="Times New Roman" w:cs="Times New Roman"/>
              </w:rPr>
              <w:t>d</w:t>
            </w:r>
            <w:r w:rsidR="00F332A6" w:rsidRPr="00D44736">
              <w:rPr>
                <w:rFonts w:ascii="Times New Roman" w:eastAsia="Times New Roman" w:hAnsi="Times New Roman" w:cs="Times New Roman"/>
              </w:rPr>
              <w:t>arbuotojo vardas ir pavardė</w:t>
            </w:r>
          </w:p>
        </w:tc>
        <w:tc>
          <w:tcPr>
            <w:tcW w:w="0" w:type="dxa"/>
            <w:tcBorders>
              <w:top w:val="single" w:sz="8" w:space="0" w:color="999999"/>
              <w:left w:val="single" w:sz="8" w:space="0" w:color="999999"/>
              <w:bottom w:val="single" w:sz="8" w:space="0" w:color="999999"/>
              <w:right w:val="single" w:sz="8" w:space="0" w:color="999999"/>
            </w:tcBorders>
            <w:vAlign w:val="center"/>
          </w:tcPr>
          <w:p w14:paraId="739CBC9B" w14:textId="77777777" w:rsidR="00F332A6" w:rsidRPr="00D44736" w:rsidRDefault="00F332A6" w:rsidP="008341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44736">
              <w:rPr>
                <w:rFonts w:ascii="Times New Roman" w:eastAsia="Times New Roman" w:hAnsi="Times New Roman" w:cs="Times New Roman"/>
              </w:rPr>
              <w:t>Pareigos</w:t>
            </w:r>
          </w:p>
        </w:tc>
        <w:tc>
          <w:tcPr>
            <w:tcW w:w="0" w:type="dxa"/>
            <w:tcBorders>
              <w:top w:val="single" w:sz="8" w:space="0" w:color="999999"/>
              <w:left w:val="single" w:sz="8" w:space="0" w:color="999999"/>
              <w:bottom w:val="single" w:sz="8" w:space="0" w:color="999999"/>
              <w:right w:val="single" w:sz="8" w:space="0" w:color="999999"/>
            </w:tcBorders>
            <w:vAlign w:val="center"/>
          </w:tcPr>
          <w:p w14:paraId="5EFC8935" w14:textId="3D0B8D33" w:rsidR="00F332A6" w:rsidRPr="00D44736" w:rsidRDefault="00F332A6" w:rsidP="008341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44736">
              <w:rPr>
                <w:rFonts w:ascii="Times New Roman" w:eastAsia="Times New Roman" w:hAnsi="Times New Roman" w:cs="Times New Roman"/>
              </w:rPr>
              <w:t>Parengimo</w:t>
            </w:r>
            <w:r w:rsidR="001B0BE9">
              <w:rPr>
                <w:rFonts w:ascii="Times New Roman" w:eastAsia="Times New Roman" w:hAnsi="Times New Roman" w:cs="Times New Roman"/>
              </w:rPr>
              <w:t xml:space="preserve"> </w:t>
            </w:r>
            <w:r w:rsidRPr="00D44736">
              <w:rPr>
                <w:rFonts w:ascii="Times New Roman" w:eastAsia="Times New Roman" w:hAnsi="Times New Roman" w:cs="Times New Roman"/>
              </w:rPr>
              <w:t>/ atnaujinimo data</w:t>
            </w:r>
          </w:p>
        </w:tc>
        <w:tc>
          <w:tcPr>
            <w:tcW w:w="0" w:type="dxa"/>
            <w:tcBorders>
              <w:top w:val="single" w:sz="8" w:space="0" w:color="999999"/>
              <w:left w:val="single" w:sz="8" w:space="0" w:color="999999"/>
              <w:bottom w:val="single" w:sz="8" w:space="0" w:color="999999"/>
              <w:right w:val="single" w:sz="8" w:space="0" w:color="999999"/>
            </w:tcBorders>
            <w:vAlign w:val="center"/>
          </w:tcPr>
          <w:p w14:paraId="19289CAF" w14:textId="77777777" w:rsidR="00F332A6" w:rsidRPr="00D44736" w:rsidRDefault="00F332A6" w:rsidP="008341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44736">
              <w:rPr>
                <w:rFonts w:ascii="Times New Roman" w:eastAsia="Times New Roman" w:hAnsi="Times New Roman" w:cs="Times New Roman"/>
              </w:rPr>
              <w:t>Versija</w:t>
            </w:r>
          </w:p>
        </w:tc>
        <w:tc>
          <w:tcPr>
            <w:tcW w:w="0" w:type="dxa"/>
            <w:tcBorders>
              <w:top w:val="single" w:sz="8" w:space="0" w:color="999999"/>
              <w:left w:val="single" w:sz="8" w:space="0" w:color="999999"/>
              <w:bottom w:val="single" w:sz="8" w:space="0" w:color="999999"/>
              <w:right w:val="single" w:sz="8" w:space="0" w:color="999999"/>
            </w:tcBorders>
            <w:vAlign w:val="center"/>
          </w:tcPr>
          <w:p w14:paraId="460FA4AA" w14:textId="77777777" w:rsidR="00F332A6" w:rsidRPr="00D44736" w:rsidRDefault="00F332A6" w:rsidP="008341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44736">
              <w:rPr>
                <w:rFonts w:ascii="Times New Roman" w:eastAsia="Times New Roman" w:hAnsi="Times New Roman" w:cs="Times New Roman"/>
              </w:rPr>
              <w:t>Patvirtinimo data</w:t>
            </w:r>
          </w:p>
        </w:tc>
        <w:tc>
          <w:tcPr>
            <w:tcW w:w="0" w:type="dxa"/>
            <w:tcBorders>
              <w:top w:val="single" w:sz="8" w:space="0" w:color="999999"/>
              <w:left w:val="single" w:sz="8" w:space="0" w:color="999999"/>
              <w:bottom w:val="single" w:sz="8" w:space="0" w:color="999999"/>
              <w:right w:val="single" w:sz="8" w:space="0" w:color="999999"/>
            </w:tcBorders>
            <w:vAlign w:val="center"/>
          </w:tcPr>
          <w:p w14:paraId="612CE559" w14:textId="77777777" w:rsidR="00F332A6" w:rsidRPr="00D44736" w:rsidRDefault="00F332A6" w:rsidP="008341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44736">
              <w:rPr>
                <w:rFonts w:ascii="Times New Roman" w:eastAsia="Times New Roman" w:hAnsi="Times New Roman" w:cs="Times New Roman"/>
              </w:rPr>
              <w:t>Registracijos numeris</w:t>
            </w:r>
          </w:p>
        </w:tc>
      </w:tr>
      <w:tr w:rsidR="00F332A6" w:rsidRPr="00D44736" w14:paraId="54C3035C" w14:textId="77777777" w:rsidTr="00C31D9A">
        <w:trPr>
          <w:trHeight w:val="645"/>
        </w:trPr>
        <w:tc>
          <w:tcPr>
            <w:cnfStyle w:val="001000000000" w:firstRow="0" w:lastRow="0" w:firstColumn="1" w:lastColumn="0" w:oddVBand="0" w:evenVBand="0" w:oddHBand="0" w:evenHBand="0" w:firstRowFirstColumn="0" w:firstRowLastColumn="0" w:lastRowFirstColumn="0" w:lastRowLastColumn="0"/>
            <w:tcW w:w="547" w:type="dxa"/>
            <w:tcBorders>
              <w:top w:val="single" w:sz="8" w:space="0" w:color="999999"/>
              <w:left w:val="single" w:sz="8" w:space="0" w:color="999999"/>
              <w:bottom w:val="single" w:sz="12" w:space="0" w:color="666666"/>
              <w:right w:val="single" w:sz="8" w:space="0" w:color="999999"/>
            </w:tcBorders>
          </w:tcPr>
          <w:p w14:paraId="24F8F049" w14:textId="77777777" w:rsidR="00F332A6" w:rsidRPr="00D44736" w:rsidRDefault="00F332A6" w:rsidP="00834124">
            <w:pPr>
              <w:spacing w:after="0" w:line="240" w:lineRule="auto"/>
              <w:rPr>
                <w:rFonts w:ascii="Times New Roman" w:eastAsia="Times New Roman" w:hAnsi="Times New Roman" w:cs="Times New Roman"/>
              </w:rPr>
            </w:pPr>
          </w:p>
        </w:tc>
        <w:tc>
          <w:tcPr>
            <w:tcW w:w="1882" w:type="dxa"/>
            <w:tcBorders>
              <w:top w:val="single" w:sz="8" w:space="0" w:color="999999"/>
              <w:left w:val="single" w:sz="8" w:space="0" w:color="999999"/>
              <w:bottom w:val="single" w:sz="12" w:space="0" w:color="666666"/>
              <w:right w:val="single" w:sz="8" w:space="0" w:color="999999"/>
            </w:tcBorders>
          </w:tcPr>
          <w:p w14:paraId="7D26E381" w14:textId="77777777" w:rsidR="00F332A6" w:rsidRPr="00D44736" w:rsidRDefault="00F332A6" w:rsidP="008341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52" w:type="dxa"/>
            <w:tcBorders>
              <w:top w:val="single" w:sz="8" w:space="0" w:color="999999"/>
              <w:left w:val="single" w:sz="8" w:space="0" w:color="999999"/>
              <w:bottom w:val="single" w:sz="12" w:space="0" w:color="666666"/>
              <w:right w:val="single" w:sz="8" w:space="0" w:color="999999"/>
            </w:tcBorders>
          </w:tcPr>
          <w:p w14:paraId="57F2B489" w14:textId="77777777" w:rsidR="00F332A6" w:rsidRPr="00D44736" w:rsidRDefault="00F332A6" w:rsidP="008341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784" w:type="dxa"/>
            <w:tcBorders>
              <w:top w:val="single" w:sz="8" w:space="0" w:color="999999"/>
              <w:left w:val="single" w:sz="8" w:space="0" w:color="999999"/>
              <w:bottom w:val="single" w:sz="12" w:space="0" w:color="666666"/>
              <w:right w:val="single" w:sz="8" w:space="0" w:color="999999"/>
            </w:tcBorders>
          </w:tcPr>
          <w:p w14:paraId="1504E289" w14:textId="77777777" w:rsidR="00F332A6" w:rsidRPr="00D44736" w:rsidRDefault="00F332A6" w:rsidP="008341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114" w:type="dxa"/>
            <w:tcBorders>
              <w:top w:val="single" w:sz="8" w:space="0" w:color="999999"/>
              <w:left w:val="single" w:sz="8" w:space="0" w:color="999999"/>
              <w:bottom w:val="single" w:sz="12" w:space="0" w:color="666666"/>
              <w:right w:val="single" w:sz="8" w:space="0" w:color="999999"/>
            </w:tcBorders>
          </w:tcPr>
          <w:p w14:paraId="7773516C" w14:textId="77777777" w:rsidR="00F332A6" w:rsidRPr="00D44736" w:rsidRDefault="00F332A6" w:rsidP="008341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59" w:type="dxa"/>
            <w:tcBorders>
              <w:top w:val="single" w:sz="8" w:space="0" w:color="999999"/>
              <w:left w:val="single" w:sz="8" w:space="0" w:color="999999"/>
              <w:bottom w:val="single" w:sz="12" w:space="0" w:color="666666"/>
              <w:right w:val="single" w:sz="8" w:space="0" w:color="999999"/>
            </w:tcBorders>
          </w:tcPr>
          <w:p w14:paraId="1E078A28" w14:textId="77777777" w:rsidR="00F332A6" w:rsidRPr="00D44736" w:rsidRDefault="00F332A6" w:rsidP="008341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559" w:type="dxa"/>
            <w:tcBorders>
              <w:top w:val="single" w:sz="8" w:space="0" w:color="999999"/>
              <w:left w:val="single" w:sz="8" w:space="0" w:color="999999"/>
              <w:bottom w:val="single" w:sz="12" w:space="0" w:color="666666"/>
              <w:right w:val="single" w:sz="8" w:space="0" w:color="999999"/>
            </w:tcBorders>
          </w:tcPr>
          <w:p w14:paraId="224BE5FE" w14:textId="77777777" w:rsidR="00F332A6" w:rsidRPr="00D44736" w:rsidRDefault="00F332A6" w:rsidP="008341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bl>
    <w:p w14:paraId="5864C234" w14:textId="77777777" w:rsidR="00F332A6" w:rsidRPr="00D44736" w:rsidRDefault="00F332A6" w:rsidP="00F332A6">
      <w:pPr>
        <w:spacing w:after="0"/>
        <w:rPr>
          <w:rFonts w:ascii="Times New Roman" w:hAnsi="Times New Roman" w:cs="Times New Roman"/>
          <w:b/>
          <w:bCs/>
          <w:caps/>
        </w:rPr>
      </w:pPr>
    </w:p>
    <w:p w14:paraId="2C7B204E" w14:textId="42577284" w:rsidR="00F332A6" w:rsidRPr="00D44736" w:rsidRDefault="00F332A6" w:rsidP="00F332A6">
      <w:pPr>
        <w:pStyle w:val="Sraopastraipa"/>
        <w:numPr>
          <w:ilvl w:val="0"/>
          <w:numId w:val="35"/>
        </w:numPr>
        <w:spacing w:after="0"/>
        <w:rPr>
          <w:rFonts w:ascii="Times New Roman" w:eastAsia="Times New Roman" w:hAnsi="Times New Roman" w:cs="Times New Roman"/>
          <w:b/>
          <w:bCs/>
          <w:sz w:val="24"/>
          <w:szCs w:val="24"/>
        </w:rPr>
      </w:pPr>
      <w:r w:rsidRPr="00D44736">
        <w:rPr>
          <w:rFonts w:ascii="Times New Roman" w:eastAsia="Times New Roman" w:hAnsi="Times New Roman" w:cs="Times New Roman"/>
          <w:b/>
          <w:bCs/>
          <w:sz w:val="24"/>
          <w:szCs w:val="24"/>
        </w:rPr>
        <w:t>Kritinė veikla (paslauga) ir jos metu naudojam</w:t>
      </w:r>
      <w:r w:rsidR="009C2A10" w:rsidRPr="00D44736">
        <w:rPr>
          <w:rFonts w:ascii="Times New Roman" w:eastAsia="Times New Roman" w:hAnsi="Times New Roman" w:cs="Times New Roman"/>
          <w:b/>
          <w:bCs/>
          <w:sz w:val="24"/>
          <w:szCs w:val="24"/>
        </w:rPr>
        <w:t>os</w:t>
      </w:r>
      <w:r w:rsidRPr="00D44736">
        <w:rPr>
          <w:rFonts w:ascii="Times New Roman" w:eastAsia="Times New Roman" w:hAnsi="Times New Roman" w:cs="Times New Roman"/>
          <w:b/>
          <w:bCs/>
          <w:sz w:val="24"/>
          <w:szCs w:val="24"/>
        </w:rPr>
        <w:t xml:space="preserve"> </w:t>
      </w:r>
      <w:r w:rsidR="00845065" w:rsidRPr="00D44736">
        <w:rPr>
          <w:rFonts w:ascii="Times New Roman" w:eastAsia="Times New Roman" w:hAnsi="Times New Roman" w:cs="Times New Roman"/>
          <w:b/>
          <w:bCs/>
          <w:sz w:val="24"/>
          <w:szCs w:val="24"/>
        </w:rPr>
        <w:t xml:space="preserve">TIS </w:t>
      </w:r>
      <w:r w:rsidRPr="00D44736">
        <w:rPr>
          <w:rFonts w:ascii="Times New Roman" w:eastAsia="Times New Roman" w:hAnsi="Times New Roman" w:cs="Times New Roman"/>
          <w:b/>
          <w:bCs/>
          <w:sz w:val="24"/>
          <w:szCs w:val="24"/>
        </w:rPr>
        <w:t>bei jų pagrindinės atstatymo charakteristikos</w:t>
      </w:r>
    </w:p>
    <w:p w14:paraId="0A931AE5" w14:textId="77777777" w:rsidR="00F332A6" w:rsidRPr="00D44736" w:rsidRDefault="00F332A6" w:rsidP="00F332A6">
      <w:pPr>
        <w:spacing w:after="0"/>
        <w:rPr>
          <w:rFonts w:ascii="Times New Roman" w:hAnsi="Times New Roman" w:cs="Times New Roman"/>
          <w:b/>
          <w:bCs/>
          <w:caps/>
        </w:rPr>
      </w:pPr>
    </w:p>
    <w:p w14:paraId="487B6C67" w14:textId="19E54472" w:rsidR="00F332A6" w:rsidRPr="00D44736" w:rsidRDefault="00F332A6" w:rsidP="00F332A6">
      <w:pPr>
        <w:spacing w:after="0"/>
        <w:jc w:val="both"/>
        <w:rPr>
          <w:rFonts w:ascii="Times New Roman" w:eastAsia="Times New Roman" w:hAnsi="Times New Roman" w:cs="Times New Roman"/>
        </w:rPr>
      </w:pPr>
      <w:r w:rsidRPr="00D44736">
        <w:rPr>
          <w:rFonts w:ascii="Times New Roman" w:eastAsia="Times New Roman" w:hAnsi="Times New Roman" w:cs="Times New Roman"/>
          <w:bCs/>
          <w:iCs/>
        </w:rPr>
        <w:fldChar w:fldCharType="begin"/>
      </w:r>
      <w:r w:rsidRPr="00D44736">
        <w:rPr>
          <w:rFonts w:ascii="Times New Roman" w:eastAsia="Times New Roman" w:hAnsi="Times New Roman" w:cs="Times New Roman"/>
          <w:bCs/>
          <w:iCs/>
        </w:rPr>
        <w:instrText xml:space="preserve"> SEQ Lentelė \* ARABIC </w:instrText>
      </w:r>
      <w:r w:rsidRPr="00D44736">
        <w:rPr>
          <w:rFonts w:ascii="Times New Roman" w:eastAsia="Times New Roman" w:hAnsi="Times New Roman" w:cs="Times New Roman"/>
          <w:bCs/>
          <w:iCs/>
        </w:rPr>
        <w:fldChar w:fldCharType="separate"/>
      </w:r>
      <w:r w:rsidR="00804E22" w:rsidRPr="00D44736">
        <w:rPr>
          <w:rFonts w:ascii="Times New Roman" w:eastAsia="Times New Roman" w:hAnsi="Times New Roman" w:cs="Times New Roman"/>
          <w:bCs/>
          <w:iCs/>
          <w:noProof/>
        </w:rPr>
        <w:t>2</w:t>
      </w:r>
      <w:r w:rsidRPr="00D44736">
        <w:rPr>
          <w:rFonts w:ascii="Times New Roman" w:eastAsia="Times New Roman" w:hAnsi="Times New Roman" w:cs="Times New Roman"/>
          <w:bCs/>
        </w:rPr>
        <w:fldChar w:fldCharType="end"/>
      </w:r>
      <w:r w:rsidRPr="00D44736">
        <w:rPr>
          <w:rFonts w:ascii="Times New Roman" w:eastAsia="Times New Roman" w:hAnsi="Times New Roman" w:cs="Times New Roman"/>
          <w:bCs/>
          <w:iCs/>
        </w:rPr>
        <w:t xml:space="preserve"> lentelė.</w:t>
      </w:r>
      <w:r w:rsidRPr="00D44736">
        <w:rPr>
          <w:rFonts w:ascii="Times New Roman" w:eastAsia="Times New Roman" w:hAnsi="Times New Roman" w:cs="Times New Roman"/>
          <w:b/>
          <w:iCs/>
        </w:rPr>
        <w:t xml:space="preserve"> </w:t>
      </w:r>
      <w:r w:rsidRPr="00D44736">
        <w:rPr>
          <w:rFonts w:ascii="Times New Roman" w:eastAsia="Times New Roman" w:hAnsi="Times New Roman" w:cs="Times New Roman"/>
        </w:rPr>
        <w:t>Kritinė veikla (paslauga) ir jos metu naudojam</w:t>
      </w:r>
      <w:r w:rsidR="00DF26CB" w:rsidRPr="00D44736">
        <w:rPr>
          <w:rFonts w:ascii="Times New Roman" w:eastAsia="Times New Roman" w:hAnsi="Times New Roman" w:cs="Times New Roman"/>
        </w:rPr>
        <w:t>os</w:t>
      </w:r>
      <w:r w:rsidRPr="00D44736">
        <w:rPr>
          <w:rFonts w:ascii="Times New Roman" w:eastAsia="Times New Roman" w:hAnsi="Times New Roman" w:cs="Times New Roman"/>
        </w:rPr>
        <w:t xml:space="preserve"> </w:t>
      </w:r>
      <w:r w:rsidR="00DF26CB" w:rsidRPr="00D44736">
        <w:rPr>
          <w:rFonts w:ascii="Times New Roman" w:eastAsia="Times New Roman" w:hAnsi="Times New Roman" w:cs="Times New Roman"/>
        </w:rPr>
        <w:t>TIS</w:t>
      </w:r>
      <w:r w:rsidRPr="00D44736">
        <w:rPr>
          <w:rFonts w:ascii="Times New Roman" w:eastAsia="Times New Roman" w:hAnsi="Times New Roman" w:cs="Times New Roman"/>
        </w:rPr>
        <w:t xml:space="preserve"> bei jų savininkai</w:t>
      </w:r>
    </w:p>
    <w:tbl>
      <w:tblPr>
        <w:tblStyle w:val="Lentelstinklelis"/>
        <w:tblW w:w="9700" w:type="dxa"/>
        <w:tblLook w:val="04A0" w:firstRow="1" w:lastRow="0" w:firstColumn="1" w:lastColumn="0" w:noHBand="0" w:noVBand="1"/>
      </w:tblPr>
      <w:tblGrid>
        <w:gridCol w:w="748"/>
        <w:gridCol w:w="1845"/>
        <w:gridCol w:w="2365"/>
        <w:gridCol w:w="1918"/>
        <w:gridCol w:w="2824"/>
      </w:tblGrid>
      <w:tr w:rsidR="0044227D" w:rsidRPr="00D44736" w14:paraId="1D08B9C9" w14:textId="77777777" w:rsidTr="00834124">
        <w:tc>
          <w:tcPr>
            <w:tcW w:w="748" w:type="dxa"/>
            <w:vAlign w:val="center"/>
          </w:tcPr>
          <w:p w14:paraId="41FA8183" w14:textId="77777777" w:rsidR="00F332A6" w:rsidRPr="00D44736" w:rsidRDefault="00F332A6" w:rsidP="00834124">
            <w:pPr>
              <w:spacing w:after="0" w:line="240" w:lineRule="auto"/>
              <w:ind w:right="237"/>
              <w:jc w:val="center"/>
              <w:rPr>
                <w:rFonts w:eastAsia="Times New Roman"/>
                <w:b/>
                <w:bCs/>
                <w:sz w:val="22"/>
                <w:szCs w:val="22"/>
              </w:rPr>
            </w:pPr>
            <w:r w:rsidRPr="00D44736">
              <w:rPr>
                <w:rFonts w:eastAsia="Times New Roman"/>
                <w:b/>
                <w:bCs/>
              </w:rPr>
              <w:t>Eil. Nr.</w:t>
            </w:r>
          </w:p>
        </w:tc>
        <w:tc>
          <w:tcPr>
            <w:tcW w:w="1845" w:type="dxa"/>
            <w:vAlign w:val="center"/>
          </w:tcPr>
          <w:p w14:paraId="42474D1D" w14:textId="77777777" w:rsidR="00F332A6" w:rsidRPr="00D44736" w:rsidRDefault="00F332A6" w:rsidP="00834124">
            <w:pPr>
              <w:spacing w:after="0" w:line="240" w:lineRule="auto"/>
              <w:jc w:val="center"/>
              <w:rPr>
                <w:rFonts w:eastAsia="Times New Roman"/>
                <w:b/>
                <w:bCs/>
                <w:sz w:val="22"/>
                <w:szCs w:val="22"/>
              </w:rPr>
            </w:pPr>
            <w:r w:rsidRPr="00D44736">
              <w:rPr>
                <w:rFonts w:eastAsia="Times New Roman"/>
                <w:b/>
                <w:bCs/>
              </w:rPr>
              <w:t>Kritinės veiklos (paslaugos) pavadinimas</w:t>
            </w:r>
          </w:p>
        </w:tc>
        <w:tc>
          <w:tcPr>
            <w:tcW w:w="2365" w:type="dxa"/>
            <w:vAlign w:val="center"/>
          </w:tcPr>
          <w:p w14:paraId="44663929" w14:textId="24F4FC47" w:rsidR="00F332A6" w:rsidRPr="00D44736" w:rsidRDefault="009C2A10" w:rsidP="00834124">
            <w:pPr>
              <w:spacing w:after="0" w:line="240" w:lineRule="auto"/>
              <w:jc w:val="center"/>
              <w:rPr>
                <w:rFonts w:eastAsia="Times New Roman"/>
                <w:b/>
                <w:bCs/>
                <w:sz w:val="22"/>
                <w:szCs w:val="22"/>
              </w:rPr>
            </w:pPr>
            <w:r w:rsidRPr="00D44736">
              <w:rPr>
                <w:rFonts w:eastAsia="Times New Roman"/>
                <w:b/>
                <w:bCs/>
              </w:rPr>
              <w:t>Proceso</w:t>
            </w:r>
            <w:r w:rsidR="00F332A6" w:rsidRPr="00D44736">
              <w:rPr>
                <w:rFonts w:eastAsia="Times New Roman"/>
                <w:b/>
                <w:bCs/>
              </w:rPr>
              <w:t xml:space="preserve"> savininko pareigos, vardas ir pavardė</w:t>
            </w:r>
          </w:p>
        </w:tc>
        <w:tc>
          <w:tcPr>
            <w:tcW w:w="1918" w:type="dxa"/>
            <w:vAlign w:val="center"/>
          </w:tcPr>
          <w:p w14:paraId="20ABBBC1" w14:textId="2CDCEF96" w:rsidR="00F332A6" w:rsidRPr="00D44736" w:rsidRDefault="00F332A6" w:rsidP="00834124">
            <w:pPr>
              <w:spacing w:after="0" w:line="240" w:lineRule="auto"/>
              <w:jc w:val="center"/>
              <w:rPr>
                <w:rFonts w:eastAsia="Times New Roman"/>
                <w:b/>
                <w:bCs/>
                <w:sz w:val="22"/>
                <w:szCs w:val="22"/>
              </w:rPr>
            </w:pPr>
            <w:r w:rsidRPr="00D44736">
              <w:rPr>
                <w:rFonts w:eastAsia="Times New Roman"/>
                <w:b/>
                <w:bCs/>
              </w:rPr>
              <w:t>Kritinės veiklos (paslaugos) metu naudojam</w:t>
            </w:r>
            <w:r w:rsidR="00DF26CB" w:rsidRPr="00D44736">
              <w:rPr>
                <w:rFonts w:eastAsia="Times New Roman"/>
                <w:b/>
                <w:bCs/>
              </w:rPr>
              <w:t>os</w:t>
            </w:r>
            <w:r w:rsidRPr="00D44736">
              <w:rPr>
                <w:rFonts w:eastAsia="Times New Roman"/>
                <w:b/>
                <w:bCs/>
              </w:rPr>
              <w:t xml:space="preserve"> </w:t>
            </w:r>
            <w:r w:rsidR="00845065" w:rsidRPr="00D44736">
              <w:rPr>
                <w:rFonts w:eastAsia="Times New Roman"/>
                <w:b/>
                <w:bCs/>
              </w:rPr>
              <w:t xml:space="preserve">TIS </w:t>
            </w:r>
            <w:r w:rsidRPr="00D44736">
              <w:rPr>
                <w:rFonts w:eastAsia="Times New Roman"/>
                <w:b/>
                <w:bCs/>
              </w:rPr>
              <w:t>pavadinimas</w:t>
            </w:r>
            <w:r w:rsidR="009C2A10" w:rsidRPr="00D44736">
              <w:rPr>
                <w:rFonts w:eastAsia="Times New Roman"/>
                <w:b/>
                <w:bCs/>
              </w:rPr>
              <w:t xml:space="preserve"> </w:t>
            </w:r>
          </w:p>
        </w:tc>
        <w:tc>
          <w:tcPr>
            <w:tcW w:w="2824" w:type="dxa"/>
            <w:vAlign w:val="center"/>
          </w:tcPr>
          <w:p w14:paraId="774E9721" w14:textId="3F271A19" w:rsidR="00F332A6" w:rsidRPr="00D44736" w:rsidRDefault="00DF26CB" w:rsidP="00834124">
            <w:pPr>
              <w:spacing w:after="0" w:line="240" w:lineRule="auto"/>
              <w:jc w:val="center"/>
              <w:rPr>
                <w:rFonts w:eastAsia="Times New Roman"/>
                <w:b/>
                <w:bCs/>
                <w:sz w:val="22"/>
                <w:szCs w:val="22"/>
              </w:rPr>
            </w:pPr>
            <w:r w:rsidRPr="00D44736">
              <w:rPr>
                <w:rFonts w:eastAsia="Times New Roman"/>
                <w:b/>
                <w:bCs/>
              </w:rPr>
              <w:t>TIS</w:t>
            </w:r>
            <w:r w:rsidR="00F332A6" w:rsidRPr="00D44736">
              <w:rPr>
                <w:rFonts w:eastAsia="Times New Roman"/>
                <w:b/>
                <w:bCs/>
              </w:rPr>
              <w:t xml:space="preserve"> savininko pareigos, vardas ir pavardė</w:t>
            </w:r>
          </w:p>
        </w:tc>
      </w:tr>
      <w:tr w:rsidR="0044227D" w:rsidRPr="00D44736" w14:paraId="4F761A6F" w14:textId="77777777" w:rsidTr="00C31D9A">
        <w:tc>
          <w:tcPr>
            <w:tcW w:w="748" w:type="dxa"/>
          </w:tcPr>
          <w:p w14:paraId="72CC23F7" w14:textId="77777777" w:rsidR="00F332A6" w:rsidRPr="00D44736" w:rsidRDefault="00F332A6" w:rsidP="00834124">
            <w:pPr>
              <w:pStyle w:val="Sraopastraipa"/>
              <w:numPr>
                <w:ilvl w:val="0"/>
                <w:numId w:val="39"/>
              </w:numPr>
              <w:spacing w:after="0" w:line="240" w:lineRule="auto"/>
              <w:ind w:left="35" w:firstLine="0"/>
              <w:rPr>
                <w:rFonts w:eastAsia="Times New Roman"/>
                <w:sz w:val="22"/>
                <w:szCs w:val="22"/>
              </w:rPr>
            </w:pPr>
          </w:p>
        </w:tc>
        <w:tc>
          <w:tcPr>
            <w:tcW w:w="1845" w:type="dxa"/>
          </w:tcPr>
          <w:p w14:paraId="1C8CB3AB" w14:textId="165D3CCB" w:rsidR="00F332A6" w:rsidRPr="00D44736" w:rsidRDefault="00832BDC" w:rsidP="00834124">
            <w:pPr>
              <w:spacing w:after="0" w:line="240" w:lineRule="auto"/>
              <w:rPr>
                <w:rFonts w:eastAsia="Times New Roman"/>
                <w:i/>
                <w:iCs/>
              </w:rPr>
            </w:pPr>
            <w:r w:rsidRPr="00D44736">
              <w:rPr>
                <w:rFonts w:eastAsia="Times New Roman"/>
                <w:i/>
                <w:iCs/>
              </w:rPr>
              <w:t xml:space="preserve">Įrašoma </w:t>
            </w:r>
            <w:r w:rsidR="0044227D" w:rsidRPr="00D44736">
              <w:rPr>
                <w:rFonts w:eastAsia="Times New Roman"/>
                <w:i/>
                <w:iCs/>
              </w:rPr>
              <w:t>informacija</w:t>
            </w:r>
            <w:r w:rsidRPr="00D44736">
              <w:rPr>
                <w:rFonts w:eastAsia="Times New Roman"/>
                <w:i/>
                <w:iCs/>
              </w:rPr>
              <w:t>,</w:t>
            </w:r>
            <w:r w:rsidR="0044227D" w:rsidRPr="00D44736">
              <w:rPr>
                <w:rFonts w:eastAsia="Times New Roman"/>
                <w:i/>
                <w:iCs/>
              </w:rPr>
              <w:t xml:space="preserve"> gauta atlikus </w:t>
            </w:r>
            <w:r w:rsidR="007E7410" w:rsidRPr="00D44736">
              <w:rPr>
                <w:rFonts w:eastAsia="Times New Roman"/>
                <w:i/>
                <w:iCs/>
              </w:rPr>
              <w:t>Aprašo</w:t>
            </w:r>
            <w:r w:rsidR="0044227D" w:rsidRPr="00D44736">
              <w:rPr>
                <w:rFonts w:eastAsia="Times New Roman"/>
                <w:i/>
                <w:iCs/>
              </w:rPr>
              <w:t xml:space="preserve"> 23.2 p</w:t>
            </w:r>
            <w:r w:rsidR="001B0BE9">
              <w:rPr>
                <w:rFonts w:eastAsia="Times New Roman"/>
                <w:i/>
                <w:iCs/>
              </w:rPr>
              <w:t>ap</w:t>
            </w:r>
            <w:r w:rsidR="0044227D" w:rsidRPr="00D44736">
              <w:rPr>
                <w:rFonts w:eastAsia="Times New Roman"/>
                <w:i/>
                <w:iCs/>
              </w:rPr>
              <w:t>unkt</w:t>
            </w:r>
            <w:r w:rsidR="001B0BE9">
              <w:rPr>
                <w:rFonts w:eastAsia="Times New Roman"/>
                <w:i/>
                <w:iCs/>
              </w:rPr>
              <w:t>yje</w:t>
            </w:r>
            <w:r w:rsidR="0044227D" w:rsidRPr="00D44736">
              <w:rPr>
                <w:rFonts w:eastAsia="Times New Roman"/>
                <w:i/>
                <w:iCs/>
              </w:rPr>
              <w:t xml:space="preserve"> numatytą veiklą</w:t>
            </w:r>
          </w:p>
        </w:tc>
        <w:tc>
          <w:tcPr>
            <w:tcW w:w="2365" w:type="dxa"/>
          </w:tcPr>
          <w:p w14:paraId="5CD56130" w14:textId="166B9100" w:rsidR="00F332A6" w:rsidRPr="00D44736" w:rsidRDefault="00832BDC" w:rsidP="00834124">
            <w:pPr>
              <w:spacing w:after="0" w:line="240" w:lineRule="auto"/>
              <w:rPr>
                <w:rFonts w:eastAsia="Times New Roman"/>
              </w:rPr>
            </w:pPr>
            <w:r w:rsidRPr="00D44736">
              <w:rPr>
                <w:rFonts w:eastAsia="Times New Roman"/>
                <w:i/>
                <w:iCs/>
              </w:rPr>
              <w:t xml:space="preserve">Įrašoma </w:t>
            </w:r>
            <w:r w:rsidR="003B2D2D" w:rsidRPr="00D44736">
              <w:rPr>
                <w:rFonts w:eastAsia="Times New Roman"/>
                <w:i/>
                <w:iCs/>
              </w:rPr>
              <w:t>informacija</w:t>
            </w:r>
            <w:r w:rsidRPr="00D44736">
              <w:rPr>
                <w:rFonts w:eastAsia="Times New Roman"/>
                <w:i/>
                <w:iCs/>
              </w:rPr>
              <w:t>,</w:t>
            </w:r>
            <w:r w:rsidR="003B2D2D" w:rsidRPr="00D44736">
              <w:rPr>
                <w:rFonts w:eastAsia="Times New Roman"/>
                <w:i/>
                <w:iCs/>
              </w:rPr>
              <w:t xml:space="preserve"> gauta atlikus </w:t>
            </w:r>
            <w:r w:rsidR="007E7410" w:rsidRPr="00D44736">
              <w:rPr>
                <w:rFonts w:eastAsia="Times New Roman"/>
                <w:i/>
                <w:iCs/>
              </w:rPr>
              <w:t>Aprašo</w:t>
            </w:r>
            <w:r w:rsidR="003B2D2D" w:rsidRPr="00D44736">
              <w:rPr>
                <w:rFonts w:eastAsia="Times New Roman"/>
                <w:i/>
                <w:iCs/>
              </w:rPr>
              <w:t xml:space="preserve"> 23.2 </w:t>
            </w:r>
            <w:r w:rsidR="001B0BE9">
              <w:rPr>
                <w:rFonts w:eastAsia="Times New Roman"/>
                <w:i/>
                <w:iCs/>
              </w:rPr>
              <w:t>pa</w:t>
            </w:r>
            <w:r w:rsidR="003B2D2D" w:rsidRPr="00D44736">
              <w:rPr>
                <w:rFonts w:eastAsia="Times New Roman"/>
                <w:i/>
                <w:iCs/>
              </w:rPr>
              <w:t>punk</w:t>
            </w:r>
            <w:r w:rsidR="001B0BE9">
              <w:rPr>
                <w:rFonts w:eastAsia="Times New Roman"/>
                <w:i/>
                <w:iCs/>
              </w:rPr>
              <w:t>tyje</w:t>
            </w:r>
            <w:r w:rsidR="003B2D2D" w:rsidRPr="00D44736">
              <w:rPr>
                <w:rFonts w:eastAsia="Times New Roman"/>
                <w:i/>
                <w:iCs/>
              </w:rPr>
              <w:t xml:space="preserve"> numatytą veiklą</w:t>
            </w:r>
          </w:p>
        </w:tc>
        <w:tc>
          <w:tcPr>
            <w:tcW w:w="1918" w:type="dxa"/>
          </w:tcPr>
          <w:p w14:paraId="00FE65E1" w14:textId="6316ACFB" w:rsidR="00F332A6" w:rsidRPr="00D44736" w:rsidRDefault="00832BDC" w:rsidP="00834124">
            <w:pPr>
              <w:spacing w:after="0" w:line="240" w:lineRule="auto"/>
              <w:rPr>
                <w:rFonts w:eastAsia="Times New Roman"/>
              </w:rPr>
            </w:pPr>
            <w:r w:rsidRPr="00D44736">
              <w:rPr>
                <w:rFonts w:eastAsia="Times New Roman"/>
                <w:i/>
                <w:iCs/>
              </w:rPr>
              <w:t xml:space="preserve">Įrašoma </w:t>
            </w:r>
            <w:r w:rsidR="003B2D2D" w:rsidRPr="00D44736">
              <w:rPr>
                <w:rFonts w:eastAsia="Times New Roman"/>
                <w:i/>
                <w:iCs/>
              </w:rPr>
              <w:t>informacija</w:t>
            </w:r>
            <w:r w:rsidRPr="00D44736">
              <w:rPr>
                <w:rFonts w:eastAsia="Times New Roman"/>
                <w:i/>
                <w:iCs/>
              </w:rPr>
              <w:t>,</w:t>
            </w:r>
            <w:r w:rsidR="003B2D2D" w:rsidRPr="00D44736">
              <w:rPr>
                <w:rFonts w:eastAsia="Times New Roman"/>
                <w:i/>
                <w:iCs/>
              </w:rPr>
              <w:t xml:space="preserve"> gauta atlikus </w:t>
            </w:r>
            <w:r w:rsidR="007E7410" w:rsidRPr="00D44736">
              <w:rPr>
                <w:rFonts w:eastAsia="Times New Roman"/>
                <w:i/>
                <w:iCs/>
              </w:rPr>
              <w:t>Aprašo</w:t>
            </w:r>
            <w:r w:rsidR="003B2D2D" w:rsidRPr="00D44736">
              <w:rPr>
                <w:rFonts w:eastAsia="Times New Roman"/>
                <w:i/>
                <w:iCs/>
              </w:rPr>
              <w:t xml:space="preserve"> 23.2 </w:t>
            </w:r>
            <w:r w:rsidR="001B0BE9">
              <w:rPr>
                <w:rFonts w:eastAsia="Times New Roman"/>
                <w:i/>
                <w:iCs/>
              </w:rPr>
              <w:t xml:space="preserve">papunktyje </w:t>
            </w:r>
            <w:r w:rsidR="003B2D2D" w:rsidRPr="00D44736">
              <w:rPr>
                <w:rFonts w:eastAsia="Times New Roman"/>
                <w:i/>
                <w:iCs/>
              </w:rPr>
              <w:t>numatytą veiklą</w:t>
            </w:r>
          </w:p>
        </w:tc>
        <w:tc>
          <w:tcPr>
            <w:tcW w:w="2824" w:type="dxa"/>
          </w:tcPr>
          <w:p w14:paraId="3A970A62" w14:textId="15333DCF" w:rsidR="00F332A6" w:rsidRPr="00D44736" w:rsidRDefault="00832BDC" w:rsidP="00834124">
            <w:pPr>
              <w:spacing w:after="0" w:line="240" w:lineRule="auto"/>
              <w:rPr>
                <w:rFonts w:eastAsia="Times New Roman"/>
              </w:rPr>
            </w:pPr>
            <w:r w:rsidRPr="00D44736">
              <w:rPr>
                <w:rFonts w:eastAsia="Times New Roman"/>
                <w:i/>
                <w:iCs/>
              </w:rPr>
              <w:t xml:space="preserve">Įrašoma </w:t>
            </w:r>
            <w:r w:rsidR="003B2D2D" w:rsidRPr="00D44736">
              <w:rPr>
                <w:rFonts w:eastAsia="Times New Roman"/>
                <w:i/>
                <w:iCs/>
              </w:rPr>
              <w:t>informacija</w:t>
            </w:r>
            <w:r w:rsidRPr="00D44736">
              <w:rPr>
                <w:rFonts w:eastAsia="Times New Roman"/>
                <w:i/>
                <w:iCs/>
              </w:rPr>
              <w:t>,</w:t>
            </w:r>
            <w:r w:rsidR="003B2D2D" w:rsidRPr="00D44736">
              <w:rPr>
                <w:rFonts w:eastAsia="Times New Roman"/>
                <w:i/>
                <w:iCs/>
              </w:rPr>
              <w:t xml:space="preserve"> gauta atlikus </w:t>
            </w:r>
            <w:r w:rsidR="007E7410" w:rsidRPr="00D44736">
              <w:rPr>
                <w:rFonts w:eastAsia="Times New Roman"/>
                <w:i/>
                <w:iCs/>
              </w:rPr>
              <w:t>Aprašo</w:t>
            </w:r>
            <w:r w:rsidR="003B2D2D" w:rsidRPr="00D44736">
              <w:rPr>
                <w:rFonts w:eastAsia="Times New Roman"/>
                <w:i/>
                <w:iCs/>
              </w:rPr>
              <w:t xml:space="preserve"> 23.2 </w:t>
            </w:r>
            <w:r w:rsidR="001B0BE9">
              <w:rPr>
                <w:rFonts w:eastAsia="Times New Roman"/>
                <w:i/>
                <w:iCs/>
              </w:rPr>
              <w:t xml:space="preserve">papunktyje </w:t>
            </w:r>
            <w:r w:rsidR="003B2D2D" w:rsidRPr="00D44736">
              <w:rPr>
                <w:rFonts w:eastAsia="Times New Roman"/>
                <w:i/>
                <w:iCs/>
              </w:rPr>
              <w:t>numatytą veiklą</w:t>
            </w:r>
          </w:p>
        </w:tc>
      </w:tr>
    </w:tbl>
    <w:p w14:paraId="00E0E88C" w14:textId="77777777" w:rsidR="00F332A6" w:rsidRPr="00D44736" w:rsidRDefault="00F332A6" w:rsidP="00F332A6">
      <w:pPr>
        <w:spacing w:after="0"/>
        <w:rPr>
          <w:rFonts w:ascii="Times New Roman" w:eastAsia="Times New Roman" w:hAnsi="Times New Roman" w:cs="Times New Roman"/>
        </w:rPr>
      </w:pPr>
    </w:p>
    <w:p w14:paraId="4F45FCA1" w14:textId="0B7F9612" w:rsidR="00F332A6" w:rsidRPr="00D44736" w:rsidRDefault="00F332A6" w:rsidP="00F332A6">
      <w:pPr>
        <w:spacing w:after="0"/>
        <w:jc w:val="both"/>
        <w:rPr>
          <w:rFonts w:ascii="Times New Roman" w:eastAsia="Times New Roman" w:hAnsi="Times New Roman" w:cs="Times New Roman"/>
        </w:rPr>
      </w:pPr>
      <w:r w:rsidRPr="00D44736">
        <w:rPr>
          <w:rFonts w:ascii="Times New Roman" w:eastAsia="Times New Roman" w:hAnsi="Times New Roman" w:cs="Times New Roman"/>
          <w:bCs/>
          <w:iCs/>
        </w:rPr>
        <w:fldChar w:fldCharType="begin"/>
      </w:r>
      <w:r w:rsidRPr="00D44736">
        <w:rPr>
          <w:rFonts w:ascii="Times New Roman" w:eastAsia="Times New Roman" w:hAnsi="Times New Roman" w:cs="Times New Roman"/>
          <w:bCs/>
          <w:iCs/>
        </w:rPr>
        <w:instrText xml:space="preserve"> SEQ Lentelė \* ARABIC </w:instrText>
      </w:r>
      <w:r w:rsidRPr="00D44736">
        <w:rPr>
          <w:rFonts w:ascii="Times New Roman" w:eastAsia="Times New Roman" w:hAnsi="Times New Roman" w:cs="Times New Roman"/>
          <w:bCs/>
          <w:iCs/>
        </w:rPr>
        <w:fldChar w:fldCharType="separate"/>
      </w:r>
      <w:r w:rsidR="00804E22" w:rsidRPr="00D44736">
        <w:rPr>
          <w:rFonts w:ascii="Times New Roman" w:eastAsia="Times New Roman" w:hAnsi="Times New Roman" w:cs="Times New Roman"/>
          <w:bCs/>
          <w:iCs/>
          <w:noProof/>
        </w:rPr>
        <w:t>3</w:t>
      </w:r>
      <w:r w:rsidRPr="00D44736">
        <w:rPr>
          <w:rFonts w:ascii="Times New Roman" w:eastAsia="Times New Roman" w:hAnsi="Times New Roman" w:cs="Times New Roman"/>
          <w:bCs/>
        </w:rPr>
        <w:fldChar w:fldCharType="end"/>
      </w:r>
      <w:r w:rsidRPr="00D44736">
        <w:rPr>
          <w:rFonts w:ascii="Times New Roman" w:eastAsia="Times New Roman" w:hAnsi="Times New Roman" w:cs="Times New Roman"/>
          <w:bCs/>
          <w:iCs/>
        </w:rPr>
        <w:t xml:space="preserve"> lentelė.</w:t>
      </w:r>
      <w:r w:rsidRPr="00D44736">
        <w:rPr>
          <w:rFonts w:ascii="Times New Roman" w:eastAsia="Times New Roman" w:hAnsi="Times New Roman" w:cs="Times New Roman"/>
          <w:b/>
          <w:iCs/>
        </w:rPr>
        <w:t xml:space="preserve"> </w:t>
      </w:r>
      <w:r w:rsidRPr="00D44736">
        <w:rPr>
          <w:rFonts w:ascii="Times New Roman" w:eastAsia="Times New Roman" w:hAnsi="Times New Roman" w:cs="Times New Roman"/>
        </w:rPr>
        <w:t xml:space="preserve">Kritinės veiklos (paslauga) ir jos metu naudojamų </w:t>
      </w:r>
      <w:r w:rsidR="00845065" w:rsidRPr="00D44736">
        <w:rPr>
          <w:rFonts w:ascii="Times New Roman" w:eastAsia="Times New Roman" w:hAnsi="Times New Roman" w:cs="Times New Roman"/>
        </w:rPr>
        <w:t xml:space="preserve">TIS </w:t>
      </w:r>
      <w:r w:rsidRPr="00D44736">
        <w:rPr>
          <w:rFonts w:ascii="Times New Roman" w:eastAsia="Times New Roman" w:hAnsi="Times New Roman" w:cs="Times New Roman"/>
        </w:rPr>
        <w:t>atkūrimo rodikliai</w:t>
      </w:r>
    </w:p>
    <w:tbl>
      <w:tblPr>
        <w:tblStyle w:val="Lentelstinklelis"/>
        <w:tblW w:w="9757" w:type="dxa"/>
        <w:tblLook w:val="04A0" w:firstRow="1" w:lastRow="0" w:firstColumn="1" w:lastColumn="0" w:noHBand="0" w:noVBand="1"/>
      </w:tblPr>
      <w:tblGrid>
        <w:gridCol w:w="704"/>
        <w:gridCol w:w="1582"/>
        <w:gridCol w:w="1984"/>
        <w:gridCol w:w="1341"/>
        <w:gridCol w:w="1206"/>
        <w:gridCol w:w="1470"/>
        <w:gridCol w:w="1470"/>
      </w:tblGrid>
      <w:tr w:rsidR="003B2D2D" w:rsidRPr="00D44736" w14:paraId="6CAB7F28" w14:textId="77777777" w:rsidTr="00834124">
        <w:tc>
          <w:tcPr>
            <w:tcW w:w="704" w:type="dxa"/>
            <w:vAlign w:val="center"/>
          </w:tcPr>
          <w:p w14:paraId="4AF9880D" w14:textId="77777777" w:rsidR="00F332A6" w:rsidRPr="00D44736" w:rsidRDefault="00F332A6" w:rsidP="00834124">
            <w:pPr>
              <w:spacing w:after="0" w:line="240" w:lineRule="auto"/>
              <w:jc w:val="center"/>
              <w:rPr>
                <w:rFonts w:eastAsia="Times New Roman"/>
                <w:b/>
                <w:bCs/>
                <w:sz w:val="22"/>
                <w:szCs w:val="22"/>
              </w:rPr>
            </w:pPr>
            <w:r w:rsidRPr="00D44736">
              <w:rPr>
                <w:rFonts w:eastAsia="Times New Roman"/>
                <w:b/>
                <w:bCs/>
              </w:rPr>
              <w:t>Eil. Nr.</w:t>
            </w:r>
          </w:p>
        </w:tc>
        <w:tc>
          <w:tcPr>
            <w:tcW w:w="1582" w:type="dxa"/>
            <w:vAlign w:val="center"/>
          </w:tcPr>
          <w:p w14:paraId="61E53EAD" w14:textId="77777777" w:rsidR="00F332A6" w:rsidRPr="00D44736" w:rsidRDefault="00F332A6" w:rsidP="00834124">
            <w:pPr>
              <w:spacing w:after="0" w:line="240" w:lineRule="auto"/>
              <w:jc w:val="center"/>
              <w:rPr>
                <w:rFonts w:eastAsia="Times New Roman"/>
                <w:b/>
                <w:bCs/>
                <w:sz w:val="22"/>
                <w:szCs w:val="22"/>
              </w:rPr>
            </w:pPr>
            <w:r w:rsidRPr="00D44736">
              <w:rPr>
                <w:rFonts w:eastAsia="Times New Roman"/>
                <w:b/>
                <w:bCs/>
              </w:rPr>
              <w:t>Kritinės veiklos (paslaugos) pavadinimas</w:t>
            </w:r>
          </w:p>
        </w:tc>
        <w:tc>
          <w:tcPr>
            <w:tcW w:w="1984" w:type="dxa"/>
            <w:vAlign w:val="center"/>
          </w:tcPr>
          <w:p w14:paraId="32A25887" w14:textId="6FA259FD" w:rsidR="00F332A6" w:rsidRPr="00D44736" w:rsidRDefault="009C2A10" w:rsidP="00834124">
            <w:pPr>
              <w:spacing w:after="0" w:line="240" w:lineRule="auto"/>
              <w:jc w:val="center"/>
              <w:rPr>
                <w:rFonts w:eastAsia="Times New Roman"/>
                <w:b/>
                <w:bCs/>
                <w:sz w:val="22"/>
                <w:szCs w:val="22"/>
              </w:rPr>
            </w:pPr>
            <w:r w:rsidRPr="00D44736">
              <w:rPr>
                <w:rFonts w:eastAsia="Times New Roman"/>
                <w:b/>
                <w:bCs/>
              </w:rPr>
              <w:t>Proceso</w:t>
            </w:r>
            <w:r w:rsidR="00F332A6" w:rsidRPr="00D44736">
              <w:rPr>
                <w:rFonts w:eastAsia="Times New Roman"/>
                <w:b/>
                <w:bCs/>
              </w:rPr>
              <w:t xml:space="preserve"> savininko pareigos, vardas ir pavardė</w:t>
            </w:r>
          </w:p>
        </w:tc>
        <w:tc>
          <w:tcPr>
            <w:tcW w:w="1341" w:type="dxa"/>
            <w:vAlign w:val="center"/>
          </w:tcPr>
          <w:p w14:paraId="192AF92E" w14:textId="77777777" w:rsidR="00F332A6" w:rsidRPr="00D44736" w:rsidRDefault="00F332A6" w:rsidP="00834124">
            <w:pPr>
              <w:spacing w:after="0" w:line="240" w:lineRule="auto"/>
              <w:jc w:val="center"/>
              <w:rPr>
                <w:rFonts w:eastAsia="Times New Roman"/>
                <w:b/>
                <w:bCs/>
                <w:sz w:val="22"/>
                <w:szCs w:val="22"/>
              </w:rPr>
            </w:pPr>
            <w:r w:rsidRPr="00D44736">
              <w:rPr>
                <w:rFonts w:eastAsia="Times New Roman"/>
                <w:b/>
                <w:bCs/>
              </w:rPr>
              <w:t>Didžiausias toleruotinas sutrikimo laikotarpis (MTPD)</w:t>
            </w:r>
          </w:p>
        </w:tc>
        <w:tc>
          <w:tcPr>
            <w:tcW w:w="1206" w:type="dxa"/>
            <w:vAlign w:val="center"/>
          </w:tcPr>
          <w:p w14:paraId="20A60DCA" w14:textId="77777777" w:rsidR="00F332A6" w:rsidRPr="00D44736" w:rsidRDefault="00F332A6" w:rsidP="00834124">
            <w:pPr>
              <w:spacing w:after="0" w:line="240" w:lineRule="auto"/>
              <w:jc w:val="center"/>
              <w:rPr>
                <w:rFonts w:eastAsia="Times New Roman"/>
                <w:b/>
                <w:bCs/>
                <w:sz w:val="22"/>
                <w:szCs w:val="22"/>
              </w:rPr>
            </w:pPr>
            <w:r w:rsidRPr="00D44736">
              <w:rPr>
                <w:rFonts w:eastAsia="Times New Roman"/>
                <w:b/>
                <w:bCs/>
              </w:rPr>
              <w:t>Atkūrimo laiko tikslas (RTO)</w:t>
            </w:r>
          </w:p>
        </w:tc>
        <w:tc>
          <w:tcPr>
            <w:tcW w:w="1470" w:type="dxa"/>
            <w:vAlign w:val="center"/>
          </w:tcPr>
          <w:p w14:paraId="1D6BBB14" w14:textId="77777777" w:rsidR="00F332A6" w:rsidRPr="00D44736" w:rsidRDefault="00F332A6" w:rsidP="00834124">
            <w:pPr>
              <w:spacing w:after="0" w:line="240" w:lineRule="auto"/>
              <w:jc w:val="center"/>
              <w:rPr>
                <w:rFonts w:eastAsia="Times New Roman"/>
                <w:b/>
                <w:bCs/>
                <w:sz w:val="22"/>
                <w:szCs w:val="22"/>
              </w:rPr>
            </w:pPr>
            <w:r w:rsidRPr="00D44736">
              <w:rPr>
                <w:rFonts w:eastAsia="Times New Roman"/>
                <w:b/>
                <w:bCs/>
              </w:rPr>
              <w:t>Maksimalus duomenų praradimo kiekis (MTDL)</w:t>
            </w:r>
          </w:p>
        </w:tc>
        <w:tc>
          <w:tcPr>
            <w:tcW w:w="1470" w:type="dxa"/>
            <w:vAlign w:val="center"/>
          </w:tcPr>
          <w:p w14:paraId="48F4A6B0" w14:textId="77777777" w:rsidR="00F332A6" w:rsidRPr="00D44736" w:rsidRDefault="00F332A6" w:rsidP="00834124">
            <w:pPr>
              <w:spacing w:after="0" w:line="240" w:lineRule="auto"/>
              <w:jc w:val="center"/>
              <w:rPr>
                <w:rFonts w:eastAsia="Times New Roman"/>
                <w:b/>
                <w:bCs/>
                <w:sz w:val="22"/>
                <w:szCs w:val="22"/>
              </w:rPr>
            </w:pPr>
            <w:r w:rsidRPr="00D44736">
              <w:rPr>
                <w:rFonts w:eastAsia="Times New Roman"/>
                <w:b/>
                <w:bCs/>
              </w:rPr>
              <w:t>Atkūrimo laiko taškas (RPO)</w:t>
            </w:r>
          </w:p>
        </w:tc>
      </w:tr>
      <w:tr w:rsidR="003B2D2D" w:rsidRPr="00D44736" w14:paraId="644544B8" w14:textId="77777777" w:rsidTr="00C31D9A">
        <w:tc>
          <w:tcPr>
            <w:tcW w:w="704" w:type="dxa"/>
          </w:tcPr>
          <w:p w14:paraId="0A3A1DD7" w14:textId="77777777" w:rsidR="003B2D2D" w:rsidRPr="00D44736" w:rsidRDefault="003B2D2D" w:rsidP="003B2D2D">
            <w:pPr>
              <w:pStyle w:val="Sraopastraipa"/>
              <w:numPr>
                <w:ilvl w:val="0"/>
                <w:numId w:val="40"/>
              </w:numPr>
              <w:spacing w:after="0"/>
              <w:ind w:left="-39" w:firstLine="0"/>
              <w:rPr>
                <w:rFonts w:eastAsia="Times New Roman"/>
                <w:sz w:val="22"/>
                <w:szCs w:val="22"/>
              </w:rPr>
            </w:pPr>
          </w:p>
        </w:tc>
        <w:tc>
          <w:tcPr>
            <w:tcW w:w="1582" w:type="dxa"/>
          </w:tcPr>
          <w:p w14:paraId="729781C4" w14:textId="5A9FA443" w:rsidR="003B2D2D" w:rsidRPr="00D44736" w:rsidRDefault="00832BDC" w:rsidP="003B2D2D">
            <w:pPr>
              <w:spacing w:after="0"/>
              <w:rPr>
                <w:rFonts w:eastAsia="Times New Roman"/>
              </w:rPr>
            </w:pPr>
            <w:r w:rsidRPr="00D44736">
              <w:rPr>
                <w:rFonts w:eastAsia="Times New Roman"/>
                <w:i/>
                <w:iCs/>
              </w:rPr>
              <w:t xml:space="preserve">Įrašoma </w:t>
            </w:r>
            <w:r w:rsidR="003B2D2D" w:rsidRPr="00D44736">
              <w:rPr>
                <w:rFonts w:eastAsia="Times New Roman"/>
                <w:i/>
                <w:iCs/>
              </w:rPr>
              <w:t>informacija</w:t>
            </w:r>
            <w:r w:rsidRPr="00D44736">
              <w:rPr>
                <w:rFonts w:eastAsia="Times New Roman"/>
                <w:i/>
                <w:iCs/>
              </w:rPr>
              <w:t>,</w:t>
            </w:r>
            <w:r w:rsidR="003B2D2D" w:rsidRPr="00D44736">
              <w:rPr>
                <w:rFonts w:eastAsia="Times New Roman"/>
                <w:i/>
                <w:iCs/>
              </w:rPr>
              <w:t xml:space="preserve"> gauta atlikus </w:t>
            </w:r>
            <w:r w:rsidR="007E7410" w:rsidRPr="00D44736">
              <w:rPr>
                <w:rFonts w:eastAsia="Times New Roman"/>
                <w:i/>
                <w:iCs/>
              </w:rPr>
              <w:t>Aprašo</w:t>
            </w:r>
            <w:r w:rsidR="003B2D2D" w:rsidRPr="00D44736">
              <w:rPr>
                <w:rFonts w:eastAsia="Times New Roman"/>
                <w:i/>
                <w:iCs/>
              </w:rPr>
              <w:t xml:space="preserve"> 23.2 </w:t>
            </w:r>
            <w:r w:rsidR="001B0BE9" w:rsidRPr="00D44736">
              <w:rPr>
                <w:rFonts w:eastAsia="Times New Roman"/>
                <w:i/>
                <w:iCs/>
              </w:rPr>
              <w:t>p</w:t>
            </w:r>
            <w:r w:rsidR="001B0BE9">
              <w:rPr>
                <w:rFonts w:eastAsia="Times New Roman"/>
                <w:i/>
                <w:iCs/>
              </w:rPr>
              <w:t>ap</w:t>
            </w:r>
            <w:r w:rsidR="001B0BE9" w:rsidRPr="00D44736">
              <w:rPr>
                <w:rFonts w:eastAsia="Times New Roman"/>
                <w:i/>
                <w:iCs/>
              </w:rPr>
              <w:t>unkt</w:t>
            </w:r>
            <w:r w:rsidR="001B0BE9">
              <w:rPr>
                <w:rFonts w:eastAsia="Times New Roman"/>
                <w:i/>
                <w:iCs/>
              </w:rPr>
              <w:t>yje</w:t>
            </w:r>
            <w:r w:rsidR="003B2D2D" w:rsidRPr="00D44736">
              <w:rPr>
                <w:rFonts w:eastAsia="Times New Roman"/>
                <w:i/>
                <w:iCs/>
              </w:rPr>
              <w:t xml:space="preserve"> numatytą veiklą</w:t>
            </w:r>
          </w:p>
        </w:tc>
        <w:tc>
          <w:tcPr>
            <w:tcW w:w="1984" w:type="dxa"/>
          </w:tcPr>
          <w:p w14:paraId="395A330A" w14:textId="5B438177" w:rsidR="003B2D2D" w:rsidRPr="00D44736" w:rsidRDefault="00832BDC" w:rsidP="003B2D2D">
            <w:pPr>
              <w:spacing w:after="0"/>
              <w:rPr>
                <w:rFonts w:eastAsia="Times New Roman"/>
              </w:rPr>
            </w:pPr>
            <w:r w:rsidRPr="00D44736">
              <w:rPr>
                <w:rFonts w:eastAsia="Times New Roman"/>
                <w:i/>
                <w:iCs/>
              </w:rPr>
              <w:t xml:space="preserve">Įrašoma </w:t>
            </w:r>
            <w:r w:rsidR="003B2D2D" w:rsidRPr="00D44736">
              <w:rPr>
                <w:rFonts w:eastAsia="Times New Roman"/>
                <w:i/>
                <w:iCs/>
              </w:rPr>
              <w:t>informacija</w:t>
            </w:r>
            <w:r w:rsidRPr="00D44736">
              <w:rPr>
                <w:rFonts w:eastAsia="Times New Roman"/>
                <w:i/>
                <w:iCs/>
              </w:rPr>
              <w:t>,</w:t>
            </w:r>
            <w:r w:rsidR="003B2D2D" w:rsidRPr="00D44736">
              <w:rPr>
                <w:rFonts w:eastAsia="Times New Roman"/>
                <w:i/>
                <w:iCs/>
              </w:rPr>
              <w:t xml:space="preserve"> gauta atlikus </w:t>
            </w:r>
            <w:r w:rsidR="007E7410" w:rsidRPr="00D44736">
              <w:rPr>
                <w:rFonts w:eastAsia="Times New Roman"/>
                <w:i/>
                <w:iCs/>
              </w:rPr>
              <w:t>Aprašo</w:t>
            </w:r>
            <w:r w:rsidR="003B2D2D" w:rsidRPr="00D44736">
              <w:rPr>
                <w:rFonts w:eastAsia="Times New Roman"/>
                <w:i/>
                <w:iCs/>
              </w:rPr>
              <w:t xml:space="preserve"> 23.2 </w:t>
            </w:r>
            <w:r w:rsidR="001B0BE9" w:rsidRPr="00D44736">
              <w:rPr>
                <w:rFonts w:eastAsia="Times New Roman"/>
                <w:i/>
                <w:iCs/>
              </w:rPr>
              <w:t>p</w:t>
            </w:r>
            <w:r w:rsidR="001B0BE9">
              <w:rPr>
                <w:rFonts w:eastAsia="Times New Roman"/>
                <w:i/>
                <w:iCs/>
              </w:rPr>
              <w:t>ap</w:t>
            </w:r>
            <w:r w:rsidR="001B0BE9" w:rsidRPr="00D44736">
              <w:rPr>
                <w:rFonts w:eastAsia="Times New Roman"/>
                <w:i/>
                <w:iCs/>
              </w:rPr>
              <w:t>unkt</w:t>
            </w:r>
            <w:r w:rsidR="001B0BE9">
              <w:rPr>
                <w:rFonts w:eastAsia="Times New Roman"/>
                <w:i/>
                <w:iCs/>
              </w:rPr>
              <w:t>yje</w:t>
            </w:r>
            <w:r w:rsidR="003B2D2D" w:rsidRPr="00D44736">
              <w:rPr>
                <w:rFonts w:eastAsia="Times New Roman"/>
                <w:i/>
                <w:iCs/>
              </w:rPr>
              <w:t xml:space="preserve"> numatytą veiklą</w:t>
            </w:r>
          </w:p>
        </w:tc>
        <w:tc>
          <w:tcPr>
            <w:tcW w:w="1341" w:type="dxa"/>
          </w:tcPr>
          <w:p w14:paraId="5464E3C5" w14:textId="2BF07CC3" w:rsidR="003B2D2D" w:rsidRPr="00D44736" w:rsidRDefault="00832BDC" w:rsidP="003B2D2D">
            <w:pPr>
              <w:spacing w:after="0"/>
              <w:rPr>
                <w:rFonts w:eastAsia="Times New Roman"/>
              </w:rPr>
            </w:pPr>
            <w:r w:rsidRPr="00D44736">
              <w:rPr>
                <w:rFonts w:eastAsia="Times New Roman"/>
                <w:i/>
                <w:iCs/>
              </w:rPr>
              <w:t xml:space="preserve">Įrašoma </w:t>
            </w:r>
            <w:r w:rsidR="003B2D2D" w:rsidRPr="00D44736">
              <w:rPr>
                <w:rFonts w:eastAsia="Times New Roman"/>
                <w:i/>
                <w:iCs/>
              </w:rPr>
              <w:t>informacija</w:t>
            </w:r>
            <w:r w:rsidRPr="00D44736">
              <w:rPr>
                <w:rFonts w:eastAsia="Times New Roman"/>
                <w:i/>
                <w:iCs/>
              </w:rPr>
              <w:t>,</w:t>
            </w:r>
            <w:r w:rsidR="003B2D2D" w:rsidRPr="00D44736">
              <w:rPr>
                <w:rFonts w:eastAsia="Times New Roman"/>
                <w:i/>
                <w:iCs/>
              </w:rPr>
              <w:t xml:space="preserve"> gauta atlikus </w:t>
            </w:r>
            <w:r w:rsidR="007E7410" w:rsidRPr="00D44736">
              <w:rPr>
                <w:rFonts w:eastAsia="Times New Roman"/>
                <w:i/>
                <w:iCs/>
              </w:rPr>
              <w:t>Aprašo</w:t>
            </w:r>
            <w:r w:rsidR="003B2D2D" w:rsidRPr="00D44736">
              <w:rPr>
                <w:rFonts w:eastAsia="Times New Roman"/>
                <w:i/>
                <w:iCs/>
              </w:rPr>
              <w:t xml:space="preserve"> 23.3 </w:t>
            </w:r>
            <w:r w:rsidR="001B0BE9" w:rsidRPr="00D44736">
              <w:rPr>
                <w:rFonts w:eastAsia="Times New Roman"/>
                <w:i/>
                <w:iCs/>
              </w:rPr>
              <w:t>p</w:t>
            </w:r>
            <w:r w:rsidR="001B0BE9">
              <w:rPr>
                <w:rFonts w:eastAsia="Times New Roman"/>
                <w:i/>
                <w:iCs/>
              </w:rPr>
              <w:t>ap</w:t>
            </w:r>
            <w:r w:rsidR="001B0BE9" w:rsidRPr="00D44736">
              <w:rPr>
                <w:rFonts w:eastAsia="Times New Roman"/>
                <w:i/>
                <w:iCs/>
              </w:rPr>
              <w:t>unkt</w:t>
            </w:r>
            <w:r w:rsidR="001B0BE9">
              <w:rPr>
                <w:rFonts w:eastAsia="Times New Roman"/>
                <w:i/>
                <w:iCs/>
              </w:rPr>
              <w:t>yje</w:t>
            </w:r>
            <w:r w:rsidR="001B0BE9" w:rsidRPr="00D44736">
              <w:rPr>
                <w:rFonts w:eastAsia="Times New Roman"/>
                <w:i/>
                <w:iCs/>
              </w:rPr>
              <w:t xml:space="preserve"> </w:t>
            </w:r>
            <w:r w:rsidR="003B2D2D" w:rsidRPr="00D44736">
              <w:rPr>
                <w:rFonts w:eastAsia="Times New Roman"/>
                <w:i/>
                <w:iCs/>
              </w:rPr>
              <w:t>numatytą veiklą</w:t>
            </w:r>
          </w:p>
        </w:tc>
        <w:tc>
          <w:tcPr>
            <w:tcW w:w="1206" w:type="dxa"/>
          </w:tcPr>
          <w:p w14:paraId="3D82CDF0" w14:textId="51105D15" w:rsidR="003B2D2D" w:rsidRPr="00D44736" w:rsidRDefault="00832BDC" w:rsidP="003B2D2D">
            <w:pPr>
              <w:spacing w:after="0"/>
              <w:rPr>
                <w:rFonts w:eastAsia="Times New Roman"/>
              </w:rPr>
            </w:pPr>
            <w:r w:rsidRPr="00D44736">
              <w:rPr>
                <w:rFonts w:eastAsia="Times New Roman"/>
                <w:i/>
                <w:iCs/>
              </w:rPr>
              <w:t xml:space="preserve">Įrašoma </w:t>
            </w:r>
            <w:r w:rsidR="003B2D2D" w:rsidRPr="00D44736">
              <w:rPr>
                <w:rFonts w:eastAsia="Times New Roman"/>
                <w:i/>
                <w:iCs/>
              </w:rPr>
              <w:t>informacija</w:t>
            </w:r>
            <w:r w:rsidRPr="00D44736">
              <w:rPr>
                <w:rFonts w:eastAsia="Times New Roman"/>
                <w:i/>
                <w:iCs/>
              </w:rPr>
              <w:t>,</w:t>
            </w:r>
            <w:r w:rsidR="003B2D2D" w:rsidRPr="00D44736">
              <w:rPr>
                <w:rFonts w:eastAsia="Times New Roman"/>
                <w:i/>
                <w:iCs/>
              </w:rPr>
              <w:t xml:space="preserve"> gauta atlikus </w:t>
            </w:r>
            <w:r w:rsidR="007E7410" w:rsidRPr="00D44736">
              <w:rPr>
                <w:rFonts w:eastAsia="Times New Roman"/>
                <w:i/>
                <w:iCs/>
              </w:rPr>
              <w:t>Aprašo</w:t>
            </w:r>
            <w:r w:rsidR="003B2D2D" w:rsidRPr="00D44736">
              <w:rPr>
                <w:rFonts w:eastAsia="Times New Roman"/>
                <w:i/>
                <w:iCs/>
              </w:rPr>
              <w:t xml:space="preserve"> 23.4 </w:t>
            </w:r>
            <w:r w:rsidR="001B0BE9" w:rsidRPr="00D44736">
              <w:rPr>
                <w:rFonts w:eastAsia="Times New Roman"/>
                <w:i/>
                <w:iCs/>
              </w:rPr>
              <w:t>p</w:t>
            </w:r>
            <w:r w:rsidR="001B0BE9">
              <w:rPr>
                <w:rFonts w:eastAsia="Times New Roman"/>
                <w:i/>
                <w:iCs/>
              </w:rPr>
              <w:t>ap</w:t>
            </w:r>
            <w:r w:rsidR="001B0BE9" w:rsidRPr="00D44736">
              <w:rPr>
                <w:rFonts w:eastAsia="Times New Roman"/>
                <w:i/>
                <w:iCs/>
              </w:rPr>
              <w:t>unkt</w:t>
            </w:r>
            <w:r w:rsidR="001B0BE9">
              <w:rPr>
                <w:rFonts w:eastAsia="Times New Roman"/>
                <w:i/>
                <w:iCs/>
              </w:rPr>
              <w:t>yje</w:t>
            </w:r>
            <w:r w:rsidR="001B0BE9" w:rsidRPr="00D44736">
              <w:rPr>
                <w:rFonts w:eastAsia="Times New Roman"/>
                <w:i/>
                <w:iCs/>
              </w:rPr>
              <w:t xml:space="preserve"> </w:t>
            </w:r>
            <w:r w:rsidR="003B2D2D" w:rsidRPr="00D44736">
              <w:rPr>
                <w:rFonts w:eastAsia="Times New Roman"/>
                <w:i/>
                <w:iCs/>
              </w:rPr>
              <w:t>numatytą veiklą</w:t>
            </w:r>
          </w:p>
        </w:tc>
        <w:tc>
          <w:tcPr>
            <w:tcW w:w="1470" w:type="dxa"/>
          </w:tcPr>
          <w:p w14:paraId="5E235411" w14:textId="2A7B6818" w:rsidR="003B2D2D" w:rsidRPr="00D44736" w:rsidRDefault="00832BDC" w:rsidP="003B2D2D">
            <w:pPr>
              <w:spacing w:after="0"/>
              <w:rPr>
                <w:rFonts w:eastAsia="Times New Roman"/>
              </w:rPr>
            </w:pPr>
            <w:r w:rsidRPr="00D44736">
              <w:rPr>
                <w:rFonts w:eastAsia="Times New Roman"/>
                <w:i/>
                <w:iCs/>
              </w:rPr>
              <w:t xml:space="preserve">Įrašoma </w:t>
            </w:r>
            <w:r w:rsidR="003B2D2D" w:rsidRPr="00D44736">
              <w:rPr>
                <w:rFonts w:eastAsia="Times New Roman"/>
                <w:i/>
                <w:iCs/>
              </w:rPr>
              <w:t>informacija</w:t>
            </w:r>
            <w:r w:rsidRPr="00D44736">
              <w:rPr>
                <w:rFonts w:eastAsia="Times New Roman"/>
                <w:i/>
                <w:iCs/>
              </w:rPr>
              <w:t>,</w:t>
            </w:r>
            <w:r w:rsidR="003B2D2D" w:rsidRPr="00D44736">
              <w:rPr>
                <w:rFonts w:eastAsia="Times New Roman"/>
                <w:i/>
                <w:iCs/>
              </w:rPr>
              <w:t xml:space="preserve"> gauta atlikus </w:t>
            </w:r>
            <w:r w:rsidR="007E7410" w:rsidRPr="00D44736">
              <w:rPr>
                <w:rFonts w:eastAsia="Times New Roman"/>
                <w:i/>
                <w:iCs/>
              </w:rPr>
              <w:t>Aprašo</w:t>
            </w:r>
            <w:r w:rsidR="003B2D2D" w:rsidRPr="00D44736">
              <w:rPr>
                <w:rFonts w:eastAsia="Times New Roman"/>
                <w:i/>
                <w:iCs/>
              </w:rPr>
              <w:t xml:space="preserve"> 23.5 </w:t>
            </w:r>
            <w:r w:rsidR="001B0BE9" w:rsidRPr="00D44736">
              <w:rPr>
                <w:rFonts w:eastAsia="Times New Roman"/>
                <w:i/>
                <w:iCs/>
              </w:rPr>
              <w:t>p</w:t>
            </w:r>
            <w:r w:rsidR="001B0BE9">
              <w:rPr>
                <w:rFonts w:eastAsia="Times New Roman"/>
                <w:i/>
                <w:iCs/>
              </w:rPr>
              <w:t>ap</w:t>
            </w:r>
            <w:r w:rsidR="001B0BE9" w:rsidRPr="00D44736">
              <w:rPr>
                <w:rFonts w:eastAsia="Times New Roman"/>
                <w:i/>
                <w:iCs/>
              </w:rPr>
              <w:t>unkt</w:t>
            </w:r>
            <w:r w:rsidR="001B0BE9">
              <w:rPr>
                <w:rFonts w:eastAsia="Times New Roman"/>
                <w:i/>
                <w:iCs/>
              </w:rPr>
              <w:t>yje</w:t>
            </w:r>
            <w:r w:rsidR="003B2D2D" w:rsidRPr="00D44736">
              <w:rPr>
                <w:rFonts w:eastAsia="Times New Roman"/>
                <w:i/>
                <w:iCs/>
              </w:rPr>
              <w:t xml:space="preserve"> numatytą veiklą</w:t>
            </w:r>
          </w:p>
        </w:tc>
        <w:tc>
          <w:tcPr>
            <w:tcW w:w="1470" w:type="dxa"/>
          </w:tcPr>
          <w:p w14:paraId="0C5CEEE3" w14:textId="29E3B567" w:rsidR="003B2D2D" w:rsidRPr="00D44736" w:rsidRDefault="00832BDC" w:rsidP="003B2D2D">
            <w:pPr>
              <w:spacing w:after="0"/>
              <w:rPr>
                <w:rFonts w:eastAsia="Times New Roman"/>
              </w:rPr>
            </w:pPr>
            <w:r w:rsidRPr="00D44736">
              <w:rPr>
                <w:rFonts w:eastAsia="Times New Roman"/>
                <w:i/>
                <w:iCs/>
              </w:rPr>
              <w:t xml:space="preserve">Įrašoma </w:t>
            </w:r>
            <w:r w:rsidR="003B2D2D" w:rsidRPr="00D44736">
              <w:rPr>
                <w:rFonts w:eastAsia="Times New Roman"/>
                <w:i/>
                <w:iCs/>
              </w:rPr>
              <w:t>informacija</w:t>
            </w:r>
            <w:r w:rsidRPr="00D44736">
              <w:rPr>
                <w:rFonts w:eastAsia="Times New Roman"/>
                <w:i/>
                <w:iCs/>
              </w:rPr>
              <w:t>,</w:t>
            </w:r>
            <w:r w:rsidR="003B2D2D" w:rsidRPr="00D44736">
              <w:rPr>
                <w:rFonts w:eastAsia="Times New Roman"/>
                <w:i/>
                <w:iCs/>
              </w:rPr>
              <w:t xml:space="preserve"> gauta atlikus </w:t>
            </w:r>
            <w:r w:rsidR="007E7410" w:rsidRPr="00D44736">
              <w:rPr>
                <w:rFonts w:eastAsia="Times New Roman"/>
                <w:i/>
                <w:iCs/>
              </w:rPr>
              <w:t>Aprašo</w:t>
            </w:r>
            <w:r w:rsidR="003B2D2D" w:rsidRPr="00D44736">
              <w:rPr>
                <w:rFonts w:eastAsia="Times New Roman"/>
                <w:i/>
                <w:iCs/>
              </w:rPr>
              <w:t xml:space="preserve"> 23.6 </w:t>
            </w:r>
            <w:r w:rsidR="001B0BE9" w:rsidRPr="00D44736">
              <w:rPr>
                <w:rFonts w:eastAsia="Times New Roman"/>
                <w:i/>
                <w:iCs/>
              </w:rPr>
              <w:t>p</w:t>
            </w:r>
            <w:r w:rsidR="001B0BE9">
              <w:rPr>
                <w:rFonts w:eastAsia="Times New Roman"/>
                <w:i/>
                <w:iCs/>
              </w:rPr>
              <w:t>ap</w:t>
            </w:r>
            <w:r w:rsidR="001B0BE9" w:rsidRPr="00D44736">
              <w:rPr>
                <w:rFonts w:eastAsia="Times New Roman"/>
                <w:i/>
                <w:iCs/>
              </w:rPr>
              <w:t>unkt</w:t>
            </w:r>
            <w:r w:rsidR="001B0BE9">
              <w:rPr>
                <w:rFonts w:eastAsia="Times New Roman"/>
                <w:i/>
                <w:iCs/>
              </w:rPr>
              <w:t>yje</w:t>
            </w:r>
            <w:r w:rsidR="001B0BE9" w:rsidRPr="00D44736">
              <w:rPr>
                <w:rFonts w:eastAsia="Times New Roman"/>
                <w:i/>
                <w:iCs/>
              </w:rPr>
              <w:t xml:space="preserve"> </w:t>
            </w:r>
            <w:r w:rsidR="003B2D2D" w:rsidRPr="00D44736">
              <w:rPr>
                <w:rFonts w:eastAsia="Times New Roman"/>
                <w:i/>
                <w:iCs/>
              </w:rPr>
              <w:t>numatytą veiklą</w:t>
            </w:r>
          </w:p>
        </w:tc>
      </w:tr>
    </w:tbl>
    <w:p w14:paraId="506A20E8" w14:textId="77777777" w:rsidR="00F332A6" w:rsidRPr="00D44736" w:rsidRDefault="00F332A6" w:rsidP="00F332A6">
      <w:pPr>
        <w:spacing w:after="0"/>
        <w:jc w:val="both"/>
        <w:rPr>
          <w:rFonts w:ascii="Times New Roman" w:eastAsia="Times New Roman" w:hAnsi="Times New Roman" w:cs="Times New Roman"/>
        </w:rPr>
      </w:pPr>
    </w:p>
    <w:p w14:paraId="127D4ADC" w14:textId="1CC1BB34" w:rsidR="00F332A6" w:rsidRPr="00D44736" w:rsidRDefault="00832BDC" w:rsidP="00F332A6">
      <w:pPr>
        <w:pStyle w:val="Sraopastraipa"/>
        <w:numPr>
          <w:ilvl w:val="0"/>
          <w:numId w:val="35"/>
        </w:numPr>
        <w:spacing w:after="0"/>
        <w:rPr>
          <w:rFonts w:ascii="Times New Roman" w:eastAsia="Times New Roman" w:hAnsi="Times New Roman" w:cs="Times New Roman"/>
          <w:b/>
          <w:bCs/>
          <w:sz w:val="24"/>
          <w:szCs w:val="24"/>
        </w:rPr>
      </w:pPr>
      <w:r w:rsidRPr="00D44736">
        <w:rPr>
          <w:rFonts w:ascii="Times New Roman" w:eastAsia="Times New Roman" w:hAnsi="Times New Roman" w:cs="Times New Roman"/>
          <w:b/>
          <w:bCs/>
          <w:sz w:val="24"/>
          <w:szCs w:val="24"/>
        </w:rPr>
        <w:t>Kibernetinių i</w:t>
      </w:r>
      <w:r w:rsidR="00F332A6" w:rsidRPr="00D44736">
        <w:rPr>
          <w:rFonts w:ascii="Times New Roman" w:eastAsia="Times New Roman" w:hAnsi="Times New Roman" w:cs="Times New Roman"/>
          <w:b/>
          <w:bCs/>
          <w:sz w:val="24"/>
          <w:szCs w:val="24"/>
        </w:rPr>
        <w:t>ncidentų sąrašas ir jų vertinimas</w:t>
      </w:r>
    </w:p>
    <w:p w14:paraId="6BADA6F2" w14:textId="77777777" w:rsidR="00F332A6" w:rsidRPr="00D44736" w:rsidRDefault="00F332A6" w:rsidP="00F332A6">
      <w:pPr>
        <w:pStyle w:val="Sraopastraipa"/>
        <w:spacing w:after="0"/>
        <w:ind w:left="1080"/>
        <w:rPr>
          <w:rFonts w:ascii="Times New Roman" w:eastAsia="Times New Roman" w:hAnsi="Times New Roman" w:cs="Times New Roman"/>
        </w:rPr>
      </w:pPr>
    </w:p>
    <w:p w14:paraId="7FEA879F" w14:textId="75DB2BC2" w:rsidR="00F332A6" w:rsidRPr="00D44736" w:rsidRDefault="00F332A6" w:rsidP="00F332A6">
      <w:pPr>
        <w:spacing w:after="0"/>
        <w:rPr>
          <w:rFonts w:ascii="Times New Roman" w:eastAsia="Times New Roman" w:hAnsi="Times New Roman" w:cs="Times New Roman"/>
          <w:b/>
        </w:rPr>
      </w:pPr>
      <w:r w:rsidRPr="00D44736">
        <w:rPr>
          <w:rFonts w:ascii="Times New Roman" w:eastAsia="Times New Roman" w:hAnsi="Times New Roman" w:cs="Times New Roman"/>
          <w:bCs/>
          <w:iCs/>
        </w:rPr>
        <w:t>4 lentelė. Kibernetini</w:t>
      </w:r>
      <w:r w:rsidR="00832BDC" w:rsidRPr="00D44736">
        <w:rPr>
          <w:rFonts w:ascii="Times New Roman" w:eastAsia="Times New Roman" w:hAnsi="Times New Roman" w:cs="Times New Roman"/>
          <w:bCs/>
          <w:iCs/>
        </w:rPr>
        <w:t>ų</w:t>
      </w:r>
      <w:r w:rsidRPr="00D44736">
        <w:rPr>
          <w:rFonts w:ascii="Times New Roman" w:eastAsia="Times New Roman" w:hAnsi="Times New Roman" w:cs="Times New Roman"/>
          <w:bCs/>
          <w:iCs/>
        </w:rPr>
        <w:t xml:space="preserve"> incidentų ar </w:t>
      </w:r>
      <w:r w:rsidR="00845065" w:rsidRPr="00D44736">
        <w:rPr>
          <w:rFonts w:ascii="Times New Roman" w:eastAsia="Times New Roman" w:hAnsi="Times New Roman" w:cs="Times New Roman"/>
          <w:bCs/>
          <w:iCs/>
        </w:rPr>
        <w:t xml:space="preserve">TIS </w:t>
      </w:r>
      <w:r w:rsidRPr="00D44736">
        <w:rPr>
          <w:rFonts w:ascii="Times New Roman" w:eastAsia="Times New Roman" w:hAnsi="Times New Roman" w:cs="Times New Roman"/>
          <w:bCs/>
          <w:iCs/>
        </w:rPr>
        <w:t>sutrikimo scenarijų sąrašas ir jų vertinimas.</w:t>
      </w:r>
    </w:p>
    <w:tbl>
      <w:tblPr>
        <w:tblStyle w:val="Lentelstinklelis"/>
        <w:tblW w:w="9556" w:type="dxa"/>
        <w:tblLook w:val="04A0" w:firstRow="1" w:lastRow="0" w:firstColumn="1" w:lastColumn="0" w:noHBand="0" w:noVBand="1"/>
      </w:tblPr>
      <w:tblGrid>
        <w:gridCol w:w="704"/>
        <w:gridCol w:w="1409"/>
        <w:gridCol w:w="1424"/>
        <w:gridCol w:w="1727"/>
        <w:gridCol w:w="1281"/>
        <w:gridCol w:w="1409"/>
        <w:gridCol w:w="1602"/>
      </w:tblGrid>
      <w:tr w:rsidR="003B2D2D" w:rsidRPr="00D44736" w14:paraId="2DA19A8C" w14:textId="77777777" w:rsidTr="00834124">
        <w:trPr>
          <w:tblHeader/>
        </w:trPr>
        <w:tc>
          <w:tcPr>
            <w:tcW w:w="704" w:type="dxa"/>
            <w:vAlign w:val="center"/>
          </w:tcPr>
          <w:p w14:paraId="6361ECC0" w14:textId="77777777" w:rsidR="00F332A6" w:rsidRPr="00D44736" w:rsidRDefault="00F332A6" w:rsidP="00834124">
            <w:pPr>
              <w:spacing w:after="0" w:line="240" w:lineRule="auto"/>
              <w:jc w:val="center"/>
              <w:rPr>
                <w:rFonts w:eastAsia="Times New Roman"/>
                <w:b/>
              </w:rPr>
            </w:pPr>
            <w:r w:rsidRPr="00D44736">
              <w:rPr>
                <w:rFonts w:eastAsia="Times New Roman"/>
                <w:b/>
              </w:rPr>
              <w:lastRenderedPageBreak/>
              <w:t>Eil. Nr.</w:t>
            </w:r>
          </w:p>
        </w:tc>
        <w:tc>
          <w:tcPr>
            <w:tcW w:w="1409" w:type="dxa"/>
            <w:vAlign w:val="center"/>
          </w:tcPr>
          <w:p w14:paraId="3EC463AF" w14:textId="77777777" w:rsidR="00F332A6" w:rsidRPr="00D44736" w:rsidRDefault="00F332A6" w:rsidP="00834124">
            <w:pPr>
              <w:spacing w:after="0" w:line="240" w:lineRule="auto"/>
              <w:ind w:right="-131"/>
              <w:jc w:val="center"/>
              <w:rPr>
                <w:rFonts w:eastAsia="Times New Roman"/>
                <w:b/>
              </w:rPr>
            </w:pPr>
            <w:r w:rsidRPr="00D44736">
              <w:rPr>
                <w:rFonts w:eastAsia="Times New Roman"/>
                <w:b/>
              </w:rPr>
              <w:t>Incidento ar sutrikimo scenarijaus pavadinimas ir trumpas aprašymas</w:t>
            </w:r>
          </w:p>
        </w:tc>
        <w:tc>
          <w:tcPr>
            <w:tcW w:w="1424" w:type="dxa"/>
            <w:vAlign w:val="center"/>
          </w:tcPr>
          <w:p w14:paraId="0F30F390" w14:textId="77777777" w:rsidR="00F332A6" w:rsidRPr="00D44736" w:rsidRDefault="00F332A6" w:rsidP="00834124">
            <w:pPr>
              <w:spacing w:after="0" w:line="240" w:lineRule="auto"/>
              <w:jc w:val="center"/>
              <w:rPr>
                <w:rFonts w:eastAsia="Times New Roman"/>
                <w:b/>
              </w:rPr>
            </w:pPr>
            <w:r w:rsidRPr="00D44736">
              <w:rPr>
                <w:rFonts w:eastAsia="Times New Roman"/>
                <w:b/>
              </w:rPr>
              <w:t>Incidento ar sutrikimo tikimybė (nuo 1 iki 5, kai 1 mažai tikėtina ir 5 labai tikėtina)</w:t>
            </w:r>
          </w:p>
        </w:tc>
        <w:tc>
          <w:tcPr>
            <w:tcW w:w="1727" w:type="dxa"/>
            <w:vAlign w:val="center"/>
          </w:tcPr>
          <w:p w14:paraId="63FC9D9F" w14:textId="77777777" w:rsidR="00F332A6" w:rsidRPr="00D44736" w:rsidRDefault="00F332A6" w:rsidP="00834124">
            <w:pPr>
              <w:spacing w:after="0" w:line="240" w:lineRule="auto"/>
              <w:jc w:val="center"/>
              <w:rPr>
                <w:rFonts w:eastAsia="Times New Roman"/>
                <w:b/>
              </w:rPr>
            </w:pPr>
            <w:r w:rsidRPr="00D44736">
              <w:rPr>
                <w:rFonts w:eastAsia="Times New Roman"/>
                <w:b/>
              </w:rPr>
              <w:t>Incidento ar sutrikimo poveikis (nuo 1 iki 5, kai 1 mažas poveikis ir 5 labai didelis poveikis)</w:t>
            </w:r>
          </w:p>
        </w:tc>
        <w:tc>
          <w:tcPr>
            <w:tcW w:w="1281" w:type="dxa"/>
            <w:vAlign w:val="center"/>
          </w:tcPr>
          <w:p w14:paraId="6D37D372" w14:textId="6C5B448A" w:rsidR="00F332A6" w:rsidRPr="00D44736" w:rsidRDefault="00F332A6" w:rsidP="00834124">
            <w:pPr>
              <w:spacing w:after="0" w:line="240" w:lineRule="auto"/>
              <w:jc w:val="center"/>
              <w:rPr>
                <w:rFonts w:eastAsia="Times New Roman"/>
                <w:b/>
              </w:rPr>
            </w:pPr>
            <w:r w:rsidRPr="00D44736">
              <w:rPr>
                <w:rFonts w:eastAsia="Times New Roman"/>
                <w:b/>
              </w:rPr>
              <w:t>Incidento ar sutrikimo rizikos lygis</w:t>
            </w:r>
          </w:p>
        </w:tc>
        <w:tc>
          <w:tcPr>
            <w:tcW w:w="1409" w:type="dxa"/>
            <w:vAlign w:val="center"/>
          </w:tcPr>
          <w:p w14:paraId="11B7B1D4" w14:textId="77777777" w:rsidR="00F332A6" w:rsidRPr="00D44736" w:rsidRDefault="00F332A6" w:rsidP="00834124">
            <w:pPr>
              <w:spacing w:after="0" w:line="240" w:lineRule="auto"/>
              <w:jc w:val="center"/>
              <w:rPr>
                <w:rFonts w:eastAsia="Times New Roman"/>
                <w:b/>
              </w:rPr>
            </w:pPr>
            <w:r w:rsidRPr="00D44736">
              <w:rPr>
                <w:rFonts w:eastAsia="Times New Roman"/>
                <w:b/>
              </w:rPr>
              <w:t>Rizikos priimtinumo vertinimas</w:t>
            </w:r>
          </w:p>
        </w:tc>
        <w:tc>
          <w:tcPr>
            <w:tcW w:w="1602" w:type="dxa"/>
            <w:vAlign w:val="center"/>
          </w:tcPr>
          <w:p w14:paraId="4F2DDDC4" w14:textId="77777777" w:rsidR="00F332A6" w:rsidRPr="00D44736" w:rsidRDefault="00F332A6" w:rsidP="00834124">
            <w:pPr>
              <w:spacing w:after="0" w:line="240" w:lineRule="auto"/>
              <w:jc w:val="center"/>
              <w:rPr>
                <w:rFonts w:eastAsia="Times New Roman"/>
                <w:b/>
              </w:rPr>
            </w:pPr>
            <w:r w:rsidRPr="00D44736">
              <w:rPr>
                <w:rFonts w:eastAsia="Times New Roman"/>
                <w:b/>
              </w:rPr>
              <w:t>Sprendimas, ar rengiamas Veiklos tęstinumo valdymo planas</w:t>
            </w:r>
          </w:p>
        </w:tc>
      </w:tr>
      <w:tr w:rsidR="003B2D2D" w:rsidRPr="00D44736" w14:paraId="1674349B" w14:textId="77777777" w:rsidTr="00C31D9A">
        <w:trPr>
          <w:tblHeader/>
        </w:trPr>
        <w:tc>
          <w:tcPr>
            <w:tcW w:w="704" w:type="dxa"/>
          </w:tcPr>
          <w:p w14:paraId="2BB2A761" w14:textId="77777777" w:rsidR="00F332A6" w:rsidRPr="00D44736" w:rsidRDefault="00F332A6" w:rsidP="00834124">
            <w:pPr>
              <w:spacing w:after="0" w:line="240" w:lineRule="auto"/>
              <w:jc w:val="center"/>
              <w:rPr>
                <w:rFonts w:eastAsia="Times New Roman"/>
                <w:bCs/>
                <w:i/>
                <w:iCs/>
              </w:rPr>
            </w:pPr>
            <w:r w:rsidRPr="00D44736">
              <w:rPr>
                <w:rFonts w:eastAsia="Times New Roman"/>
                <w:bCs/>
                <w:i/>
                <w:iCs/>
              </w:rPr>
              <w:t>(1)</w:t>
            </w:r>
          </w:p>
        </w:tc>
        <w:tc>
          <w:tcPr>
            <w:tcW w:w="1409" w:type="dxa"/>
          </w:tcPr>
          <w:p w14:paraId="7FCC08C1" w14:textId="77777777" w:rsidR="00F332A6" w:rsidRPr="00D44736" w:rsidRDefault="00F332A6" w:rsidP="00834124">
            <w:pPr>
              <w:spacing w:after="0" w:line="240" w:lineRule="auto"/>
              <w:jc w:val="center"/>
              <w:rPr>
                <w:rFonts w:eastAsia="Times New Roman"/>
                <w:bCs/>
                <w:i/>
                <w:iCs/>
              </w:rPr>
            </w:pPr>
            <w:r w:rsidRPr="00D44736">
              <w:rPr>
                <w:rFonts w:eastAsia="Times New Roman"/>
                <w:bCs/>
                <w:i/>
                <w:iCs/>
              </w:rPr>
              <w:t>(2)</w:t>
            </w:r>
          </w:p>
        </w:tc>
        <w:tc>
          <w:tcPr>
            <w:tcW w:w="1424" w:type="dxa"/>
          </w:tcPr>
          <w:p w14:paraId="5178D01E" w14:textId="77777777" w:rsidR="00F332A6" w:rsidRPr="00D44736" w:rsidRDefault="00F332A6" w:rsidP="00834124">
            <w:pPr>
              <w:spacing w:after="0" w:line="240" w:lineRule="auto"/>
              <w:jc w:val="center"/>
              <w:rPr>
                <w:rFonts w:eastAsia="Times New Roman"/>
                <w:bCs/>
                <w:i/>
                <w:iCs/>
              </w:rPr>
            </w:pPr>
            <w:r w:rsidRPr="00D44736">
              <w:rPr>
                <w:rFonts w:eastAsia="Times New Roman"/>
                <w:bCs/>
                <w:i/>
                <w:iCs/>
              </w:rPr>
              <w:t>(3)</w:t>
            </w:r>
          </w:p>
        </w:tc>
        <w:tc>
          <w:tcPr>
            <w:tcW w:w="1727" w:type="dxa"/>
          </w:tcPr>
          <w:p w14:paraId="22D5006B" w14:textId="77777777" w:rsidR="00F332A6" w:rsidRPr="00D44736" w:rsidRDefault="00F332A6" w:rsidP="00834124">
            <w:pPr>
              <w:spacing w:after="0" w:line="240" w:lineRule="auto"/>
              <w:jc w:val="center"/>
              <w:rPr>
                <w:rFonts w:eastAsia="Times New Roman"/>
                <w:bCs/>
                <w:i/>
                <w:iCs/>
              </w:rPr>
            </w:pPr>
            <w:r w:rsidRPr="00D44736">
              <w:rPr>
                <w:rFonts w:eastAsia="Times New Roman"/>
                <w:bCs/>
                <w:i/>
                <w:iCs/>
              </w:rPr>
              <w:t>(4)</w:t>
            </w:r>
          </w:p>
        </w:tc>
        <w:tc>
          <w:tcPr>
            <w:tcW w:w="1281" w:type="dxa"/>
          </w:tcPr>
          <w:p w14:paraId="607DC377" w14:textId="77777777" w:rsidR="00F332A6" w:rsidRPr="00D44736" w:rsidRDefault="00F332A6" w:rsidP="00834124">
            <w:pPr>
              <w:spacing w:after="0" w:line="240" w:lineRule="auto"/>
              <w:jc w:val="center"/>
              <w:rPr>
                <w:rFonts w:eastAsia="Times New Roman"/>
                <w:bCs/>
                <w:i/>
                <w:iCs/>
                <w:lang w:val="en-US"/>
              </w:rPr>
            </w:pPr>
            <w:r w:rsidRPr="00D44736">
              <w:rPr>
                <w:rFonts w:eastAsia="Times New Roman"/>
                <w:bCs/>
                <w:i/>
                <w:iCs/>
              </w:rPr>
              <w:t>(3</w:t>
            </w:r>
            <w:r w:rsidRPr="00D44736">
              <w:rPr>
                <w:rFonts w:eastAsia="Times New Roman"/>
                <w:bCs/>
                <w:i/>
                <w:iCs/>
                <w:lang w:val="en-US"/>
              </w:rPr>
              <w:t>*4=5)</w:t>
            </w:r>
          </w:p>
        </w:tc>
        <w:tc>
          <w:tcPr>
            <w:tcW w:w="1409" w:type="dxa"/>
          </w:tcPr>
          <w:p w14:paraId="53C087B8" w14:textId="77777777" w:rsidR="00F332A6" w:rsidRPr="00D44736" w:rsidRDefault="00F332A6" w:rsidP="00834124">
            <w:pPr>
              <w:spacing w:after="0" w:line="240" w:lineRule="auto"/>
              <w:jc w:val="center"/>
              <w:rPr>
                <w:rFonts w:eastAsia="Times New Roman"/>
                <w:bCs/>
                <w:i/>
                <w:iCs/>
              </w:rPr>
            </w:pPr>
            <w:r w:rsidRPr="00D44736">
              <w:rPr>
                <w:rFonts w:eastAsia="Times New Roman"/>
                <w:bCs/>
                <w:i/>
                <w:iCs/>
              </w:rPr>
              <w:t>(6)</w:t>
            </w:r>
          </w:p>
        </w:tc>
        <w:tc>
          <w:tcPr>
            <w:tcW w:w="1602" w:type="dxa"/>
          </w:tcPr>
          <w:p w14:paraId="1C236F5E" w14:textId="77777777" w:rsidR="00F332A6" w:rsidRPr="00D44736" w:rsidRDefault="00F332A6" w:rsidP="00834124">
            <w:pPr>
              <w:spacing w:after="0" w:line="240" w:lineRule="auto"/>
              <w:jc w:val="center"/>
              <w:rPr>
                <w:rFonts w:eastAsia="Times New Roman"/>
                <w:bCs/>
                <w:i/>
                <w:iCs/>
              </w:rPr>
            </w:pPr>
            <w:r w:rsidRPr="00D44736">
              <w:rPr>
                <w:rFonts w:eastAsia="Times New Roman"/>
                <w:bCs/>
                <w:i/>
                <w:iCs/>
              </w:rPr>
              <w:t>(7)</w:t>
            </w:r>
          </w:p>
        </w:tc>
      </w:tr>
      <w:tr w:rsidR="003B2D2D" w:rsidRPr="00D44736" w14:paraId="784B84CB" w14:textId="77777777" w:rsidTr="00C31D9A">
        <w:tc>
          <w:tcPr>
            <w:tcW w:w="704" w:type="dxa"/>
          </w:tcPr>
          <w:p w14:paraId="0312CE6B" w14:textId="77777777" w:rsidR="00F332A6" w:rsidRPr="00D44736" w:rsidRDefault="00F332A6" w:rsidP="00834124">
            <w:pPr>
              <w:numPr>
                <w:ilvl w:val="0"/>
                <w:numId w:val="34"/>
              </w:numPr>
              <w:spacing w:after="0" w:line="240" w:lineRule="auto"/>
              <w:ind w:left="-39" w:firstLine="0"/>
              <w:rPr>
                <w:rFonts w:eastAsia="Times New Roman"/>
                <w:b/>
              </w:rPr>
            </w:pPr>
          </w:p>
        </w:tc>
        <w:tc>
          <w:tcPr>
            <w:tcW w:w="1409" w:type="dxa"/>
          </w:tcPr>
          <w:p w14:paraId="03858384" w14:textId="073BF1E0" w:rsidR="00F332A6" w:rsidRPr="00D44736" w:rsidRDefault="00832BDC" w:rsidP="00834124">
            <w:pPr>
              <w:spacing w:after="0" w:line="240" w:lineRule="auto"/>
              <w:rPr>
                <w:rFonts w:eastAsia="Times New Roman"/>
              </w:rPr>
            </w:pPr>
            <w:r w:rsidRPr="00D44736">
              <w:rPr>
                <w:rFonts w:eastAsia="Times New Roman"/>
                <w:i/>
                <w:iCs/>
              </w:rPr>
              <w:t xml:space="preserve">Įrašoma </w:t>
            </w:r>
            <w:r w:rsidR="003B2D2D" w:rsidRPr="00D44736">
              <w:rPr>
                <w:rFonts w:eastAsia="Times New Roman"/>
                <w:i/>
                <w:iCs/>
              </w:rPr>
              <w:t>informacija</w:t>
            </w:r>
            <w:r w:rsidRPr="00D44736">
              <w:rPr>
                <w:rFonts w:eastAsia="Times New Roman"/>
                <w:i/>
                <w:iCs/>
              </w:rPr>
              <w:t>,</w:t>
            </w:r>
            <w:r w:rsidR="003B2D2D" w:rsidRPr="00D44736">
              <w:rPr>
                <w:rFonts w:eastAsia="Times New Roman"/>
                <w:i/>
                <w:iCs/>
              </w:rPr>
              <w:t xml:space="preserve"> gauta atlikus </w:t>
            </w:r>
            <w:r w:rsidR="007E7410" w:rsidRPr="00D44736">
              <w:rPr>
                <w:rFonts w:eastAsia="Times New Roman"/>
                <w:i/>
                <w:iCs/>
              </w:rPr>
              <w:t>Aprašo</w:t>
            </w:r>
            <w:r w:rsidR="003B2D2D" w:rsidRPr="00D44736">
              <w:rPr>
                <w:rFonts w:eastAsia="Times New Roman"/>
                <w:i/>
                <w:iCs/>
              </w:rPr>
              <w:t xml:space="preserve"> 24 punkt</w:t>
            </w:r>
            <w:r w:rsidR="001B0BE9">
              <w:rPr>
                <w:rFonts w:eastAsia="Times New Roman"/>
                <w:i/>
                <w:iCs/>
              </w:rPr>
              <w:t>e</w:t>
            </w:r>
            <w:r w:rsidR="003B2D2D" w:rsidRPr="00D44736">
              <w:rPr>
                <w:rFonts w:eastAsia="Times New Roman"/>
                <w:i/>
                <w:iCs/>
              </w:rPr>
              <w:t xml:space="preserve"> numatytą veiklą</w:t>
            </w:r>
          </w:p>
        </w:tc>
        <w:tc>
          <w:tcPr>
            <w:tcW w:w="1424" w:type="dxa"/>
          </w:tcPr>
          <w:p w14:paraId="34130B9D" w14:textId="17760558" w:rsidR="00F332A6" w:rsidRPr="00D44736" w:rsidRDefault="00832BDC" w:rsidP="00834124">
            <w:pPr>
              <w:spacing w:after="0" w:line="240" w:lineRule="auto"/>
              <w:rPr>
                <w:rFonts w:eastAsia="Times New Roman"/>
              </w:rPr>
            </w:pPr>
            <w:r w:rsidRPr="00D44736">
              <w:rPr>
                <w:rFonts w:eastAsia="Times New Roman"/>
                <w:i/>
                <w:iCs/>
              </w:rPr>
              <w:t xml:space="preserve">Įrašoma </w:t>
            </w:r>
            <w:r w:rsidR="003B2D2D" w:rsidRPr="00D44736">
              <w:rPr>
                <w:rFonts w:eastAsia="Times New Roman"/>
                <w:i/>
                <w:iCs/>
              </w:rPr>
              <w:t>informacija</w:t>
            </w:r>
            <w:r w:rsidRPr="00D44736">
              <w:rPr>
                <w:rFonts w:eastAsia="Times New Roman"/>
                <w:i/>
                <w:iCs/>
              </w:rPr>
              <w:t>,</w:t>
            </w:r>
            <w:r w:rsidR="003B2D2D" w:rsidRPr="00D44736">
              <w:rPr>
                <w:rFonts w:eastAsia="Times New Roman"/>
                <w:i/>
                <w:iCs/>
              </w:rPr>
              <w:t xml:space="preserve"> gauta atlikus </w:t>
            </w:r>
            <w:r w:rsidR="007E7410" w:rsidRPr="00D44736">
              <w:rPr>
                <w:rFonts w:eastAsia="Times New Roman"/>
                <w:i/>
                <w:iCs/>
              </w:rPr>
              <w:t>Aprašo</w:t>
            </w:r>
            <w:r w:rsidR="003B2D2D" w:rsidRPr="00D44736">
              <w:rPr>
                <w:rFonts w:eastAsia="Times New Roman"/>
                <w:i/>
                <w:iCs/>
              </w:rPr>
              <w:t xml:space="preserve"> 24 punkt</w:t>
            </w:r>
            <w:r w:rsidR="001B0BE9">
              <w:rPr>
                <w:rFonts w:eastAsia="Times New Roman"/>
                <w:i/>
                <w:iCs/>
              </w:rPr>
              <w:t>e</w:t>
            </w:r>
            <w:r w:rsidR="003B2D2D" w:rsidRPr="00D44736">
              <w:rPr>
                <w:rFonts w:eastAsia="Times New Roman"/>
                <w:i/>
                <w:iCs/>
              </w:rPr>
              <w:t xml:space="preserve"> numatytą veiklą</w:t>
            </w:r>
          </w:p>
        </w:tc>
        <w:tc>
          <w:tcPr>
            <w:tcW w:w="1727" w:type="dxa"/>
          </w:tcPr>
          <w:p w14:paraId="59B15A65" w14:textId="14E29BF5" w:rsidR="00F332A6" w:rsidRPr="00D44736" w:rsidRDefault="00832BDC" w:rsidP="00834124">
            <w:pPr>
              <w:spacing w:after="0" w:line="240" w:lineRule="auto"/>
              <w:rPr>
                <w:rFonts w:eastAsia="Times New Roman"/>
                <w:lang w:val="pt-PT"/>
              </w:rPr>
            </w:pPr>
            <w:r w:rsidRPr="00D44736">
              <w:rPr>
                <w:rFonts w:eastAsia="Times New Roman"/>
                <w:i/>
                <w:iCs/>
              </w:rPr>
              <w:t xml:space="preserve">Įrašoma </w:t>
            </w:r>
            <w:r w:rsidR="003B2D2D" w:rsidRPr="00D44736">
              <w:rPr>
                <w:rFonts w:eastAsia="Times New Roman"/>
                <w:i/>
                <w:iCs/>
              </w:rPr>
              <w:t>informacija</w:t>
            </w:r>
            <w:r w:rsidRPr="00D44736">
              <w:rPr>
                <w:rFonts w:eastAsia="Times New Roman"/>
                <w:i/>
                <w:iCs/>
              </w:rPr>
              <w:t>,</w:t>
            </w:r>
            <w:r w:rsidR="003B2D2D" w:rsidRPr="00D44736">
              <w:rPr>
                <w:rFonts w:eastAsia="Times New Roman"/>
                <w:i/>
                <w:iCs/>
              </w:rPr>
              <w:t xml:space="preserve"> gauta atlikus </w:t>
            </w:r>
            <w:r w:rsidR="007E7410" w:rsidRPr="00D44736">
              <w:rPr>
                <w:rFonts w:eastAsia="Times New Roman"/>
                <w:i/>
                <w:iCs/>
              </w:rPr>
              <w:t>Aprašo</w:t>
            </w:r>
            <w:r w:rsidR="003B2D2D" w:rsidRPr="00D44736">
              <w:rPr>
                <w:rFonts w:eastAsia="Times New Roman"/>
                <w:i/>
                <w:iCs/>
              </w:rPr>
              <w:t xml:space="preserve"> 24 punkt</w:t>
            </w:r>
            <w:r w:rsidR="001B0BE9">
              <w:rPr>
                <w:rFonts w:eastAsia="Times New Roman"/>
                <w:i/>
                <w:iCs/>
              </w:rPr>
              <w:t>e</w:t>
            </w:r>
            <w:r w:rsidR="003B2D2D" w:rsidRPr="00D44736">
              <w:rPr>
                <w:rFonts w:eastAsia="Times New Roman"/>
                <w:i/>
                <w:iCs/>
              </w:rPr>
              <w:t xml:space="preserve"> numatytą veiklą</w:t>
            </w:r>
          </w:p>
        </w:tc>
        <w:tc>
          <w:tcPr>
            <w:tcW w:w="1281" w:type="dxa"/>
          </w:tcPr>
          <w:p w14:paraId="03E5B384" w14:textId="2B93798D" w:rsidR="00F332A6" w:rsidRPr="00D44736" w:rsidRDefault="00832BDC" w:rsidP="00834124">
            <w:pPr>
              <w:spacing w:after="0" w:line="240" w:lineRule="auto"/>
              <w:rPr>
                <w:rFonts w:eastAsia="Times New Roman"/>
              </w:rPr>
            </w:pPr>
            <w:r w:rsidRPr="00D44736">
              <w:rPr>
                <w:rFonts w:eastAsia="Times New Roman"/>
                <w:i/>
                <w:iCs/>
              </w:rPr>
              <w:t xml:space="preserve">Įrašoma </w:t>
            </w:r>
            <w:r w:rsidR="003B2D2D" w:rsidRPr="00D44736">
              <w:rPr>
                <w:rFonts w:eastAsia="Times New Roman"/>
                <w:i/>
                <w:iCs/>
              </w:rPr>
              <w:t>informacija</w:t>
            </w:r>
            <w:r w:rsidRPr="00D44736">
              <w:rPr>
                <w:rFonts w:eastAsia="Times New Roman"/>
                <w:i/>
                <w:iCs/>
              </w:rPr>
              <w:t>,</w:t>
            </w:r>
            <w:r w:rsidR="003B2D2D" w:rsidRPr="00D44736">
              <w:rPr>
                <w:rFonts w:eastAsia="Times New Roman"/>
                <w:i/>
                <w:iCs/>
              </w:rPr>
              <w:t xml:space="preserve"> gauta atlikus </w:t>
            </w:r>
            <w:r w:rsidR="007E7410" w:rsidRPr="00D44736">
              <w:rPr>
                <w:rFonts w:eastAsia="Times New Roman"/>
                <w:i/>
                <w:iCs/>
              </w:rPr>
              <w:t>Aprašo</w:t>
            </w:r>
            <w:r w:rsidR="003B2D2D" w:rsidRPr="00D44736">
              <w:rPr>
                <w:rFonts w:eastAsia="Times New Roman"/>
                <w:i/>
                <w:iCs/>
              </w:rPr>
              <w:t xml:space="preserve"> 24 punkt</w:t>
            </w:r>
            <w:r w:rsidR="001B0BE9">
              <w:rPr>
                <w:rFonts w:eastAsia="Times New Roman"/>
                <w:i/>
                <w:iCs/>
              </w:rPr>
              <w:t>e</w:t>
            </w:r>
            <w:r w:rsidR="003B2D2D" w:rsidRPr="00D44736">
              <w:rPr>
                <w:rFonts w:eastAsia="Times New Roman"/>
                <w:i/>
                <w:iCs/>
              </w:rPr>
              <w:t xml:space="preserve"> numatytą veiklą</w:t>
            </w:r>
          </w:p>
        </w:tc>
        <w:tc>
          <w:tcPr>
            <w:tcW w:w="1409" w:type="dxa"/>
          </w:tcPr>
          <w:p w14:paraId="1E249071" w14:textId="77777777" w:rsidR="00F332A6" w:rsidRPr="00D44736" w:rsidRDefault="00F332A6" w:rsidP="00834124">
            <w:pPr>
              <w:spacing w:after="0" w:line="240" w:lineRule="auto"/>
              <w:rPr>
                <w:rFonts w:eastAsia="Times New Roman"/>
              </w:rPr>
            </w:pPr>
            <w:r w:rsidRPr="00D44736">
              <w:rPr>
                <w:rFonts w:eastAsia="Times New Roman"/>
              </w:rPr>
              <w:t>Rizika priimtina / nepriimtina</w:t>
            </w:r>
          </w:p>
        </w:tc>
        <w:tc>
          <w:tcPr>
            <w:tcW w:w="1602" w:type="dxa"/>
          </w:tcPr>
          <w:p w14:paraId="7BC60F72" w14:textId="77777777" w:rsidR="00F332A6" w:rsidRPr="00D44736" w:rsidRDefault="00F332A6" w:rsidP="00834124">
            <w:pPr>
              <w:spacing w:after="0" w:line="240" w:lineRule="auto"/>
              <w:rPr>
                <w:rFonts w:eastAsia="Times New Roman"/>
              </w:rPr>
            </w:pPr>
            <w:r w:rsidRPr="00D44736">
              <w:rPr>
                <w:rFonts w:eastAsia="Times New Roman"/>
              </w:rPr>
              <w:t>Rengiamas / nerengiamas</w:t>
            </w:r>
          </w:p>
        </w:tc>
      </w:tr>
    </w:tbl>
    <w:p w14:paraId="04324DAB" w14:textId="77777777" w:rsidR="00F332A6" w:rsidRPr="00D44736" w:rsidRDefault="00F332A6" w:rsidP="00F332A6">
      <w:pPr>
        <w:spacing w:after="0"/>
        <w:rPr>
          <w:rFonts w:ascii="Times New Roman" w:eastAsia="Times New Roman" w:hAnsi="Times New Roman" w:cs="Times New Roman"/>
        </w:rPr>
      </w:pPr>
    </w:p>
    <w:p w14:paraId="18DA5E95" w14:textId="53AAEBF1" w:rsidR="00F332A6" w:rsidRPr="001B0BE9" w:rsidRDefault="00F332A6" w:rsidP="00F332A6">
      <w:pPr>
        <w:pStyle w:val="Sraopastraipa"/>
        <w:numPr>
          <w:ilvl w:val="0"/>
          <w:numId w:val="35"/>
        </w:numPr>
        <w:spacing w:after="0"/>
        <w:rPr>
          <w:rFonts w:ascii="Times New Roman" w:eastAsia="Times New Roman" w:hAnsi="Times New Roman" w:cs="Times New Roman"/>
          <w:b/>
          <w:bCs/>
          <w:sz w:val="24"/>
          <w:szCs w:val="24"/>
        </w:rPr>
      </w:pPr>
      <w:r w:rsidRPr="001B0BE9">
        <w:rPr>
          <w:rFonts w:ascii="Times New Roman" w:eastAsia="Times New Roman" w:hAnsi="Times New Roman" w:cs="Times New Roman"/>
          <w:b/>
          <w:bCs/>
          <w:sz w:val="24"/>
          <w:szCs w:val="24"/>
        </w:rPr>
        <w:t>Veiklos tęstinumo strategija ir jo</w:t>
      </w:r>
      <w:r w:rsidR="001B0BE9" w:rsidRPr="001B0BE9">
        <w:rPr>
          <w:rFonts w:ascii="Times New Roman" w:eastAsia="Times New Roman" w:hAnsi="Times New Roman" w:cs="Times New Roman"/>
          <w:b/>
          <w:bCs/>
          <w:sz w:val="24"/>
          <w:szCs w:val="24"/>
        </w:rPr>
        <w:t>s</w:t>
      </w:r>
      <w:r w:rsidRPr="001B0BE9">
        <w:rPr>
          <w:rFonts w:ascii="Times New Roman" w:eastAsia="Times New Roman" w:hAnsi="Times New Roman" w:cs="Times New Roman"/>
          <w:b/>
          <w:bCs/>
          <w:sz w:val="24"/>
          <w:szCs w:val="24"/>
        </w:rPr>
        <w:t xml:space="preserve"> įgyvendinimo veiksmų planas </w:t>
      </w:r>
    </w:p>
    <w:p w14:paraId="0C6B3C38" w14:textId="77777777" w:rsidR="00F332A6" w:rsidRPr="001B0BE9" w:rsidRDefault="00F332A6" w:rsidP="00F332A6">
      <w:pPr>
        <w:spacing w:after="0"/>
        <w:rPr>
          <w:rFonts w:ascii="Times New Roman" w:eastAsia="Times New Roman" w:hAnsi="Times New Roman" w:cs="Times New Roman"/>
        </w:rPr>
      </w:pPr>
    </w:p>
    <w:p w14:paraId="08F1EBC4" w14:textId="38ACDD0C" w:rsidR="00F332A6" w:rsidRPr="00D44736" w:rsidRDefault="00F332A6" w:rsidP="00F332A6">
      <w:pPr>
        <w:spacing w:after="0"/>
        <w:rPr>
          <w:rFonts w:ascii="Times New Roman" w:eastAsia="Times New Roman" w:hAnsi="Times New Roman" w:cs="Times New Roman"/>
        </w:rPr>
      </w:pPr>
      <w:r w:rsidRPr="001B0BE9">
        <w:rPr>
          <w:rFonts w:ascii="Times New Roman" w:eastAsia="Times New Roman" w:hAnsi="Times New Roman" w:cs="Times New Roman"/>
          <w:bCs/>
          <w:iCs/>
        </w:rPr>
        <w:t>5 lentelė.</w:t>
      </w:r>
      <w:r w:rsidRPr="001B0BE9">
        <w:rPr>
          <w:rFonts w:ascii="Times New Roman" w:eastAsia="Times New Roman" w:hAnsi="Times New Roman" w:cs="Times New Roman"/>
          <w:b/>
          <w:iCs/>
        </w:rPr>
        <w:t xml:space="preserve"> </w:t>
      </w:r>
      <w:r w:rsidRPr="001B0BE9">
        <w:rPr>
          <w:rFonts w:ascii="Times New Roman" w:eastAsia="Times New Roman" w:hAnsi="Times New Roman" w:cs="Times New Roman"/>
        </w:rPr>
        <w:t>Veiklos tęstinumo strategija ir jos įgyvendinimo veiksmų planas</w:t>
      </w:r>
    </w:p>
    <w:tbl>
      <w:tblPr>
        <w:tblStyle w:val="Lentelstinklelis"/>
        <w:tblW w:w="9459" w:type="dxa"/>
        <w:tblLook w:val="04A0" w:firstRow="1" w:lastRow="0" w:firstColumn="1" w:lastColumn="0" w:noHBand="0" w:noVBand="1"/>
      </w:tblPr>
      <w:tblGrid>
        <w:gridCol w:w="704"/>
        <w:gridCol w:w="1915"/>
        <w:gridCol w:w="3028"/>
        <w:gridCol w:w="1906"/>
        <w:gridCol w:w="1906"/>
      </w:tblGrid>
      <w:tr w:rsidR="00F332A6" w:rsidRPr="00D44736" w14:paraId="3F4157FF" w14:textId="77777777" w:rsidTr="00834124">
        <w:tc>
          <w:tcPr>
            <w:tcW w:w="704" w:type="dxa"/>
          </w:tcPr>
          <w:p w14:paraId="43EE7341" w14:textId="77777777" w:rsidR="00F332A6" w:rsidRPr="00D44736" w:rsidRDefault="00F332A6" w:rsidP="00834124">
            <w:pPr>
              <w:spacing w:after="0" w:line="240" w:lineRule="auto"/>
              <w:jc w:val="center"/>
              <w:rPr>
                <w:rFonts w:eastAsia="Times New Roman"/>
                <w:b/>
                <w:sz w:val="22"/>
                <w:szCs w:val="22"/>
              </w:rPr>
            </w:pPr>
            <w:r w:rsidRPr="00D44736">
              <w:rPr>
                <w:rFonts w:eastAsia="Times New Roman"/>
                <w:b/>
              </w:rPr>
              <w:t>Eil. Nr.</w:t>
            </w:r>
          </w:p>
        </w:tc>
        <w:tc>
          <w:tcPr>
            <w:tcW w:w="1915" w:type="dxa"/>
          </w:tcPr>
          <w:p w14:paraId="2DC84F2B" w14:textId="77777777" w:rsidR="00F332A6" w:rsidRPr="00D44736" w:rsidRDefault="00F332A6" w:rsidP="00834124">
            <w:pPr>
              <w:spacing w:after="0" w:line="240" w:lineRule="auto"/>
              <w:jc w:val="center"/>
              <w:rPr>
                <w:b/>
                <w:caps/>
                <w:sz w:val="22"/>
                <w:szCs w:val="22"/>
              </w:rPr>
            </w:pPr>
            <w:r w:rsidRPr="00D44736">
              <w:rPr>
                <w:b/>
              </w:rPr>
              <w:t xml:space="preserve">Veiklos tęstinumo strategijos pavadinimas ir trumpas aprašymas </w:t>
            </w:r>
          </w:p>
        </w:tc>
        <w:tc>
          <w:tcPr>
            <w:tcW w:w="3028" w:type="dxa"/>
          </w:tcPr>
          <w:p w14:paraId="7891F431" w14:textId="77777777" w:rsidR="00F332A6" w:rsidRPr="00D44736" w:rsidRDefault="00F332A6" w:rsidP="00834124">
            <w:pPr>
              <w:spacing w:after="0" w:line="240" w:lineRule="auto"/>
              <w:jc w:val="center"/>
              <w:rPr>
                <w:b/>
                <w:caps/>
                <w:sz w:val="22"/>
                <w:szCs w:val="22"/>
              </w:rPr>
            </w:pPr>
            <w:r w:rsidRPr="00D44736">
              <w:rPr>
                <w:b/>
              </w:rPr>
              <w:t>Veiklos tęstinumo strategijos įgyvendinimo veiklos pavadinimas</w:t>
            </w:r>
          </w:p>
        </w:tc>
        <w:tc>
          <w:tcPr>
            <w:tcW w:w="1906" w:type="dxa"/>
          </w:tcPr>
          <w:p w14:paraId="1251F843" w14:textId="77777777" w:rsidR="00F332A6" w:rsidRPr="00D44736" w:rsidRDefault="00F332A6" w:rsidP="00834124">
            <w:pPr>
              <w:spacing w:after="0" w:line="240" w:lineRule="auto"/>
              <w:jc w:val="center"/>
              <w:rPr>
                <w:b/>
                <w:caps/>
                <w:sz w:val="22"/>
                <w:szCs w:val="22"/>
              </w:rPr>
            </w:pPr>
            <w:r w:rsidRPr="00D44736">
              <w:rPr>
                <w:b/>
              </w:rPr>
              <w:t xml:space="preserve">Atsakingo padalinio vadovo ir (ar) darbuotojo pareigos, vardas ir pavardė </w:t>
            </w:r>
          </w:p>
        </w:tc>
        <w:tc>
          <w:tcPr>
            <w:tcW w:w="1906" w:type="dxa"/>
          </w:tcPr>
          <w:p w14:paraId="6DADCA93" w14:textId="77777777" w:rsidR="00F332A6" w:rsidRPr="00D44736" w:rsidRDefault="00F332A6" w:rsidP="00834124">
            <w:pPr>
              <w:spacing w:after="0" w:line="240" w:lineRule="auto"/>
              <w:jc w:val="center"/>
              <w:rPr>
                <w:b/>
                <w:caps/>
                <w:sz w:val="22"/>
                <w:szCs w:val="22"/>
              </w:rPr>
            </w:pPr>
            <w:r w:rsidRPr="00D44736">
              <w:rPr>
                <w:b/>
              </w:rPr>
              <w:t>Įgyvendinimo dažnumas / terminai (iki)</w:t>
            </w:r>
          </w:p>
        </w:tc>
      </w:tr>
      <w:tr w:rsidR="00F332A6" w:rsidRPr="00D44736" w14:paraId="647EE415" w14:textId="77777777" w:rsidTr="00834124">
        <w:tc>
          <w:tcPr>
            <w:tcW w:w="704" w:type="dxa"/>
          </w:tcPr>
          <w:p w14:paraId="48D9AF5F" w14:textId="77777777" w:rsidR="00F332A6" w:rsidRPr="00D44736" w:rsidRDefault="00F332A6" w:rsidP="00834124">
            <w:pPr>
              <w:pStyle w:val="Sraopastraipa"/>
              <w:numPr>
                <w:ilvl w:val="0"/>
                <w:numId w:val="41"/>
              </w:numPr>
              <w:tabs>
                <w:tab w:val="left" w:pos="0"/>
              </w:tabs>
              <w:spacing w:after="0" w:line="240" w:lineRule="auto"/>
              <w:ind w:hanging="720"/>
              <w:jc w:val="center"/>
              <w:rPr>
                <w:rFonts w:eastAsia="Times New Roman"/>
                <w:b/>
                <w:sz w:val="22"/>
                <w:szCs w:val="22"/>
              </w:rPr>
            </w:pPr>
          </w:p>
        </w:tc>
        <w:tc>
          <w:tcPr>
            <w:tcW w:w="1915" w:type="dxa"/>
          </w:tcPr>
          <w:p w14:paraId="6229B244" w14:textId="6089F902" w:rsidR="00F332A6" w:rsidRPr="00D44736" w:rsidRDefault="00832BDC" w:rsidP="00834124">
            <w:pPr>
              <w:spacing w:after="0" w:line="240" w:lineRule="auto"/>
              <w:jc w:val="center"/>
              <w:rPr>
                <w:b/>
                <w:caps/>
              </w:rPr>
            </w:pPr>
            <w:r w:rsidRPr="00D44736">
              <w:rPr>
                <w:rFonts w:eastAsia="Times New Roman"/>
                <w:i/>
                <w:iCs/>
              </w:rPr>
              <w:t xml:space="preserve">Įrašoma </w:t>
            </w:r>
            <w:r w:rsidR="00854316" w:rsidRPr="00D44736">
              <w:rPr>
                <w:rFonts w:eastAsia="Times New Roman"/>
                <w:i/>
                <w:iCs/>
              </w:rPr>
              <w:t>informacija</w:t>
            </w:r>
            <w:r w:rsidRPr="00D44736">
              <w:rPr>
                <w:rFonts w:eastAsia="Times New Roman"/>
                <w:i/>
                <w:iCs/>
              </w:rPr>
              <w:t>,</w:t>
            </w:r>
            <w:r w:rsidR="00854316" w:rsidRPr="00D44736">
              <w:rPr>
                <w:rFonts w:eastAsia="Times New Roman"/>
                <w:i/>
                <w:iCs/>
              </w:rPr>
              <w:t xml:space="preserve"> gauta atlikus </w:t>
            </w:r>
            <w:r w:rsidR="007E7410" w:rsidRPr="00D44736">
              <w:rPr>
                <w:rFonts w:eastAsia="Times New Roman"/>
                <w:i/>
                <w:iCs/>
              </w:rPr>
              <w:t>Aprašo</w:t>
            </w:r>
            <w:r w:rsidR="00854316" w:rsidRPr="00D44736">
              <w:rPr>
                <w:rFonts w:eastAsia="Times New Roman"/>
                <w:i/>
                <w:iCs/>
              </w:rPr>
              <w:t xml:space="preserve"> 25 punkt</w:t>
            </w:r>
            <w:r w:rsidR="001B0BE9">
              <w:rPr>
                <w:rFonts w:eastAsia="Times New Roman"/>
                <w:i/>
                <w:iCs/>
              </w:rPr>
              <w:t>e</w:t>
            </w:r>
            <w:r w:rsidR="00854316" w:rsidRPr="00D44736">
              <w:rPr>
                <w:rFonts w:eastAsia="Times New Roman"/>
                <w:i/>
                <w:iCs/>
              </w:rPr>
              <w:t xml:space="preserve"> numatytą veiklą</w:t>
            </w:r>
          </w:p>
        </w:tc>
        <w:tc>
          <w:tcPr>
            <w:tcW w:w="3028" w:type="dxa"/>
          </w:tcPr>
          <w:p w14:paraId="74A8C3F9" w14:textId="5762A58C" w:rsidR="00F332A6" w:rsidRPr="00D44736" w:rsidRDefault="00832BDC" w:rsidP="00834124">
            <w:pPr>
              <w:spacing w:after="0" w:line="240" w:lineRule="auto"/>
              <w:jc w:val="center"/>
              <w:rPr>
                <w:b/>
              </w:rPr>
            </w:pPr>
            <w:r w:rsidRPr="00D44736">
              <w:rPr>
                <w:rFonts w:eastAsia="Times New Roman"/>
                <w:i/>
                <w:iCs/>
              </w:rPr>
              <w:t xml:space="preserve">Įrašoma </w:t>
            </w:r>
            <w:r w:rsidR="00854316" w:rsidRPr="00D44736">
              <w:rPr>
                <w:rFonts w:eastAsia="Times New Roman"/>
                <w:i/>
                <w:iCs/>
              </w:rPr>
              <w:t>informacija</w:t>
            </w:r>
            <w:r w:rsidRPr="00D44736">
              <w:rPr>
                <w:rFonts w:eastAsia="Times New Roman"/>
                <w:i/>
                <w:iCs/>
              </w:rPr>
              <w:t>,</w:t>
            </w:r>
            <w:r w:rsidR="00854316" w:rsidRPr="00D44736">
              <w:rPr>
                <w:rFonts w:eastAsia="Times New Roman"/>
                <w:i/>
                <w:iCs/>
              </w:rPr>
              <w:t xml:space="preserve"> gauta atlikus </w:t>
            </w:r>
            <w:r w:rsidR="007E7410" w:rsidRPr="00D44736">
              <w:rPr>
                <w:rFonts w:eastAsia="Times New Roman"/>
                <w:i/>
                <w:iCs/>
              </w:rPr>
              <w:t>Aprašo</w:t>
            </w:r>
            <w:r w:rsidR="00854316" w:rsidRPr="00D44736">
              <w:rPr>
                <w:rFonts w:eastAsia="Times New Roman"/>
                <w:i/>
                <w:iCs/>
              </w:rPr>
              <w:t xml:space="preserve"> 25 punkt</w:t>
            </w:r>
            <w:r w:rsidR="001B0BE9">
              <w:rPr>
                <w:rFonts w:eastAsia="Times New Roman"/>
                <w:i/>
                <w:iCs/>
              </w:rPr>
              <w:t>e</w:t>
            </w:r>
            <w:r w:rsidR="00854316" w:rsidRPr="00D44736">
              <w:rPr>
                <w:rFonts w:eastAsia="Times New Roman"/>
                <w:i/>
                <w:iCs/>
              </w:rPr>
              <w:t xml:space="preserve"> numatytą veiklą</w:t>
            </w:r>
          </w:p>
        </w:tc>
        <w:tc>
          <w:tcPr>
            <w:tcW w:w="1906" w:type="dxa"/>
          </w:tcPr>
          <w:p w14:paraId="09732F88" w14:textId="08E8E1C9" w:rsidR="00F332A6" w:rsidRPr="00D44736" w:rsidRDefault="00832BDC" w:rsidP="00834124">
            <w:pPr>
              <w:spacing w:after="0" w:line="240" w:lineRule="auto"/>
              <w:jc w:val="center"/>
              <w:rPr>
                <w:b/>
              </w:rPr>
            </w:pPr>
            <w:r w:rsidRPr="00D44736">
              <w:rPr>
                <w:rFonts w:eastAsia="Times New Roman"/>
                <w:i/>
                <w:iCs/>
              </w:rPr>
              <w:t xml:space="preserve">Įrašoma </w:t>
            </w:r>
            <w:r w:rsidR="00854316" w:rsidRPr="00D44736">
              <w:rPr>
                <w:rFonts w:eastAsia="Times New Roman"/>
                <w:i/>
                <w:iCs/>
              </w:rPr>
              <w:t>informacija</w:t>
            </w:r>
            <w:r w:rsidRPr="00D44736">
              <w:rPr>
                <w:rFonts w:eastAsia="Times New Roman"/>
                <w:i/>
                <w:iCs/>
              </w:rPr>
              <w:t>,</w:t>
            </w:r>
            <w:r w:rsidR="00854316" w:rsidRPr="00D44736">
              <w:rPr>
                <w:rFonts w:eastAsia="Times New Roman"/>
                <w:i/>
                <w:iCs/>
              </w:rPr>
              <w:t xml:space="preserve"> gauta atlikus </w:t>
            </w:r>
            <w:r w:rsidR="007E7410" w:rsidRPr="00D44736">
              <w:rPr>
                <w:rFonts w:eastAsia="Times New Roman"/>
                <w:i/>
                <w:iCs/>
              </w:rPr>
              <w:t>Aprašo</w:t>
            </w:r>
            <w:r w:rsidR="00854316" w:rsidRPr="00D44736">
              <w:rPr>
                <w:rFonts w:eastAsia="Times New Roman"/>
                <w:i/>
                <w:iCs/>
              </w:rPr>
              <w:t xml:space="preserve"> 25 punkt</w:t>
            </w:r>
            <w:r w:rsidR="001B0BE9">
              <w:rPr>
                <w:rFonts w:eastAsia="Times New Roman"/>
                <w:i/>
                <w:iCs/>
              </w:rPr>
              <w:t>e</w:t>
            </w:r>
            <w:r w:rsidR="00854316" w:rsidRPr="00D44736">
              <w:rPr>
                <w:rFonts w:eastAsia="Times New Roman"/>
                <w:i/>
                <w:iCs/>
              </w:rPr>
              <w:t xml:space="preserve"> numatytą veiklą</w:t>
            </w:r>
          </w:p>
        </w:tc>
        <w:tc>
          <w:tcPr>
            <w:tcW w:w="1906" w:type="dxa"/>
          </w:tcPr>
          <w:p w14:paraId="22F3227D" w14:textId="235F2F53" w:rsidR="00F332A6" w:rsidRPr="00D44736" w:rsidRDefault="00832BDC" w:rsidP="00834124">
            <w:pPr>
              <w:spacing w:after="0" w:line="240" w:lineRule="auto"/>
              <w:jc w:val="center"/>
              <w:rPr>
                <w:b/>
              </w:rPr>
            </w:pPr>
            <w:r w:rsidRPr="00D44736">
              <w:rPr>
                <w:rFonts w:eastAsia="Times New Roman"/>
                <w:i/>
                <w:iCs/>
              </w:rPr>
              <w:t xml:space="preserve">Įrašoma </w:t>
            </w:r>
            <w:r w:rsidR="00854316" w:rsidRPr="00D44736">
              <w:rPr>
                <w:rFonts w:eastAsia="Times New Roman"/>
                <w:i/>
                <w:iCs/>
              </w:rPr>
              <w:t>informacija</w:t>
            </w:r>
            <w:r w:rsidRPr="00D44736">
              <w:rPr>
                <w:rFonts w:eastAsia="Times New Roman"/>
                <w:i/>
                <w:iCs/>
              </w:rPr>
              <w:t>,</w:t>
            </w:r>
            <w:r w:rsidR="00854316" w:rsidRPr="00D44736">
              <w:rPr>
                <w:rFonts w:eastAsia="Times New Roman"/>
                <w:i/>
                <w:iCs/>
              </w:rPr>
              <w:t xml:space="preserve"> gauta atlikus </w:t>
            </w:r>
            <w:r w:rsidR="007E7410" w:rsidRPr="00D44736">
              <w:rPr>
                <w:rFonts w:eastAsia="Times New Roman"/>
                <w:i/>
                <w:iCs/>
              </w:rPr>
              <w:t>Aprašo</w:t>
            </w:r>
            <w:r w:rsidR="00854316" w:rsidRPr="00D44736">
              <w:rPr>
                <w:rFonts w:eastAsia="Times New Roman"/>
                <w:i/>
                <w:iCs/>
              </w:rPr>
              <w:t xml:space="preserve"> 25 punkt</w:t>
            </w:r>
            <w:r w:rsidR="001B0BE9">
              <w:rPr>
                <w:rFonts w:eastAsia="Times New Roman"/>
                <w:i/>
                <w:iCs/>
              </w:rPr>
              <w:t>e</w:t>
            </w:r>
            <w:r w:rsidR="00854316" w:rsidRPr="00D44736">
              <w:rPr>
                <w:rFonts w:eastAsia="Times New Roman"/>
                <w:i/>
                <w:iCs/>
              </w:rPr>
              <w:t xml:space="preserve"> numatytą veiklą</w:t>
            </w:r>
          </w:p>
        </w:tc>
      </w:tr>
    </w:tbl>
    <w:p w14:paraId="7300EF30" w14:textId="77777777" w:rsidR="00F332A6" w:rsidRPr="00D44736" w:rsidRDefault="00F332A6" w:rsidP="00F332A6">
      <w:pPr>
        <w:spacing w:after="0"/>
        <w:rPr>
          <w:rFonts w:ascii="Times New Roman" w:eastAsia="Times New Roman" w:hAnsi="Times New Roman" w:cs="Times New Roman"/>
        </w:rPr>
      </w:pPr>
    </w:p>
    <w:p w14:paraId="05E5046B" w14:textId="5AA8EB27" w:rsidR="00F332A6" w:rsidRPr="00D44736" w:rsidRDefault="00F332A6" w:rsidP="00F332A6">
      <w:pPr>
        <w:spacing w:after="0"/>
        <w:rPr>
          <w:rFonts w:ascii="Times New Roman" w:eastAsia="Times New Roman" w:hAnsi="Times New Roman" w:cs="Times New Roman"/>
        </w:rPr>
      </w:pPr>
      <w:r w:rsidRPr="00D44736">
        <w:rPr>
          <w:rFonts w:ascii="Times New Roman" w:eastAsia="Times New Roman" w:hAnsi="Times New Roman" w:cs="Times New Roman"/>
          <w:bCs/>
          <w:iCs/>
        </w:rPr>
        <w:t>6 lentelė.</w:t>
      </w:r>
      <w:r w:rsidRPr="00D44736">
        <w:rPr>
          <w:rFonts w:ascii="Times New Roman" w:eastAsia="Times New Roman" w:hAnsi="Times New Roman" w:cs="Times New Roman"/>
          <w:b/>
          <w:iCs/>
        </w:rPr>
        <w:t xml:space="preserve"> </w:t>
      </w:r>
      <w:r w:rsidRPr="00D44736">
        <w:rPr>
          <w:rFonts w:ascii="Times New Roman" w:eastAsia="Times New Roman" w:hAnsi="Times New Roman" w:cs="Times New Roman"/>
        </w:rPr>
        <w:t>Trūkumų (neatitikčių) šalinimo plano veiksmai*</w:t>
      </w:r>
    </w:p>
    <w:tbl>
      <w:tblPr>
        <w:tblStyle w:val="Lentelstinklelis"/>
        <w:tblW w:w="9618" w:type="dxa"/>
        <w:tblLook w:val="04A0" w:firstRow="1" w:lastRow="0" w:firstColumn="1" w:lastColumn="0" w:noHBand="0" w:noVBand="1"/>
      </w:tblPr>
      <w:tblGrid>
        <w:gridCol w:w="704"/>
        <w:gridCol w:w="1904"/>
        <w:gridCol w:w="1567"/>
        <w:gridCol w:w="1964"/>
        <w:gridCol w:w="1520"/>
        <w:gridCol w:w="1959"/>
      </w:tblGrid>
      <w:tr w:rsidR="00F332A6" w:rsidRPr="00D44736" w14:paraId="36F9243E" w14:textId="77777777" w:rsidTr="00834124">
        <w:tc>
          <w:tcPr>
            <w:tcW w:w="704" w:type="dxa"/>
            <w:vAlign w:val="center"/>
          </w:tcPr>
          <w:p w14:paraId="3DE739A3" w14:textId="77777777" w:rsidR="00F332A6" w:rsidRPr="00D44736" w:rsidRDefault="00F332A6" w:rsidP="00834124">
            <w:pPr>
              <w:spacing w:after="0" w:line="240" w:lineRule="auto"/>
              <w:jc w:val="center"/>
              <w:rPr>
                <w:rFonts w:eastAsia="Times New Roman"/>
                <w:b/>
                <w:sz w:val="22"/>
                <w:szCs w:val="22"/>
              </w:rPr>
            </w:pPr>
            <w:r w:rsidRPr="00D44736">
              <w:rPr>
                <w:rFonts w:eastAsia="Times New Roman"/>
                <w:b/>
              </w:rPr>
              <w:t>Eil. Nr.</w:t>
            </w:r>
          </w:p>
        </w:tc>
        <w:tc>
          <w:tcPr>
            <w:tcW w:w="1904" w:type="dxa"/>
            <w:vAlign w:val="center"/>
          </w:tcPr>
          <w:p w14:paraId="6A9B07F7" w14:textId="77777777" w:rsidR="00F332A6" w:rsidRPr="00D44736" w:rsidRDefault="00F332A6" w:rsidP="00834124">
            <w:pPr>
              <w:spacing w:after="0" w:line="240" w:lineRule="auto"/>
              <w:jc w:val="center"/>
              <w:rPr>
                <w:b/>
                <w:caps/>
                <w:sz w:val="22"/>
                <w:szCs w:val="22"/>
              </w:rPr>
            </w:pPr>
            <w:r w:rsidRPr="00D44736">
              <w:rPr>
                <w:rFonts w:eastAsia="Times New Roman"/>
                <w:b/>
              </w:rPr>
              <w:t>Incidento scenarijaus pavadinimas</w:t>
            </w:r>
          </w:p>
        </w:tc>
        <w:tc>
          <w:tcPr>
            <w:tcW w:w="1567" w:type="dxa"/>
            <w:vAlign w:val="center"/>
          </w:tcPr>
          <w:p w14:paraId="588D8232" w14:textId="77777777" w:rsidR="00F332A6" w:rsidRPr="00D44736" w:rsidRDefault="00F332A6" w:rsidP="00834124">
            <w:pPr>
              <w:spacing w:after="0" w:line="240" w:lineRule="auto"/>
              <w:jc w:val="center"/>
              <w:rPr>
                <w:b/>
                <w:sz w:val="22"/>
                <w:szCs w:val="22"/>
              </w:rPr>
            </w:pPr>
            <w:r w:rsidRPr="00D44736">
              <w:rPr>
                <w:b/>
              </w:rPr>
              <w:t>Neatitikties aprašymas</w:t>
            </w:r>
          </w:p>
        </w:tc>
        <w:tc>
          <w:tcPr>
            <w:tcW w:w="1964" w:type="dxa"/>
            <w:vAlign w:val="center"/>
          </w:tcPr>
          <w:p w14:paraId="47C88E7B" w14:textId="77777777" w:rsidR="00F332A6" w:rsidRPr="00D44736" w:rsidRDefault="00F332A6" w:rsidP="00834124">
            <w:pPr>
              <w:spacing w:after="0" w:line="240" w:lineRule="auto"/>
              <w:jc w:val="center"/>
              <w:rPr>
                <w:b/>
                <w:sz w:val="22"/>
                <w:szCs w:val="22"/>
              </w:rPr>
            </w:pPr>
            <w:r w:rsidRPr="00D44736">
              <w:rPr>
                <w:b/>
              </w:rPr>
              <w:t>Veiklos pavadinimas</w:t>
            </w:r>
          </w:p>
        </w:tc>
        <w:tc>
          <w:tcPr>
            <w:tcW w:w="1520" w:type="dxa"/>
            <w:vAlign w:val="center"/>
          </w:tcPr>
          <w:p w14:paraId="740EE81C" w14:textId="77777777" w:rsidR="00F332A6" w:rsidRPr="00D44736" w:rsidRDefault="00F332A6" w:rsidP="00834124">
            <w:pPr>
              <w:spacing w:after="0" w:line="240" w:lineRule="auto"/>
              <w:jc w:val="center"/>
              <w:rPr>
                <w:b/>
                <w:sz w:val="22"/>
                <w:szCs w:val="22"/>
              </w:rPr>
            </w:pPr>
            <w:r w:rsidRPr="00D44736">
              <w:rPr>
                <w:b/>
              </w:rPr>
              <w:t>Įgyvendinimo terminas (iki)</w:t>
            </w:r>
          </w:p>
        </w:tc>
        <w:tc>
          <w:tcPr>
            <w:tcW w:w="1959" w:type="dxa"/>
            <w:vAlign w:val="center"/>
          </w:tcPr>
          <w:p w14:paraId="7AEB7BCB" w14:textId="77777777" w:rsidR="00F332A6" w:rsidRPr="00D44736" w:rsidRDefault="00F332A6" w:rsidP="00834124">
            <w:pPr>
              <w:spacing w:after="0" w:line="240" w:lineRule="auto"/>
              <w:jc w:val="center"/>
              <w:rPr>
                <w:b/>
                <w:sz w:val="22"/>
                <w:szCs w:val="22"/>
              </w:rPr>
            </w:pPr>
            <w:r w:rsidRPr="00D44736">
              <w:rPr>
                <w:b/>
              </w:rPr>
              <w:t>Atsakingo padalinio vadovo ir (ar) darbuotojo pareigos, vardas ir pavardė</w:t>
            </w:r>
          </w:p>
        </w:tc>
      </w:tr>
      <w:tr w:rsidR="00F332A6" w:rsidRPr="00D44736" w14:paraId="76DCE2F5" w14:textId="77777777" w:rsidTr="00834124">
        <w:tc>
          <w:tcPr>
            <w:tcW w:w="704" w:type="dxa"/>
          </w:tcPr>
          <w:p w14:paraId="0EF01DFE" w14:textId="77777777" w:rsidR="00F332A6" w:rsidRPr="00D44736" w:rsidRDefault="00F332A6" w:rsidP="00834124">
            <w:pPr>
              <w:pStyle w:val="Sraopastraipa"/>
              <w:numPr>
                <w:ilvl w:val="0"/>
                <w:numId w:val="42"/>
              </w:numPr>
              <w:spacing w:after="0" w:line="240" w:lineRule="auto"/>
              <w:ind w:left="24" w:firstLine="0"/>
              <w:jc w:val="center"/>
              <w:rPr>
                <w:rFonts w:eastAsia="Times New Roman"/>
                <w:b/>
                <w:sz w:val="22"/>
                <w:szCs w:val="22"/>
              </w:rPr>
            </w:pPr>
          </w:p>
        </w:tc>
        <w:tc>
          <w:tcPr>
            <w:tcW w:w="1904" w:type="dxa"/>
          </w:tcPr>
          <w:p w14:paraId="2CBB46FB" w14:textId="68E6589C" w:rsidR="00F332A6" w:rsidRPr="00D44736" w:rsidRDefault="00832BDC" w:rsidP="00834124">
            <w:pPr>
              <w:spacing w:after="0" w:line="240" w:lineRule="auto"/>
              <w:jc w:val="center"/>
              <w:rPr>
                <w:rFonts w:eastAsia="Times New Roman"/>
                <w:b/>
              </w:rPr>
            </w:pPr>
            <w:r w:rsidRPr="00D44736">
              <w:rPr>
                <w:rFonts w:eastAsia="Times New Roman"/>
                <w:i/>
                <w:iCs/>
              </w:rPr>
              <w:t xml:space="preserve">Įrašoma </w:t>
            </w:r>
            <w:r w:rsidR="00854316" w:rsidRPr="00D44736">
              <w:rPr>
                <w:rFonts w:eastAsia="Times New Roman"/>
                <w:i/>
                <w:iCs/>
              </w:rPr>
              <w:t>informacija</w:t>
            </w:r>
            <w:r w:rsidRPr="00D44736">
              <w:rPr>
                <w:rFonts w:eastAsia="Times New Roman"/>
                <w:i/>
                <w:iCs/>
              </w:rPr>
              <w:t>,</w:t>
            </w:r>
            <w:r w:rsidR="00854316" w:rsidRPr="00D44736">
              <w:rPr>
                <w:rFonts w:eastAsia="Times New Roman"/>
                <w:i/>
                <w:iCs/>
              </w:rPr>
              <w:t xml:space="preserve"> gauta atlikus </w:t>
            </w:r>
            <w:r w:rsidR="007E7410" w:rsidRPr="00D44736">
              <w:rPr>
                <w:rFonts w:eastAsia="Times New Roman"/>
                <w:i/>
                <w:iCs/>
              </w:rPr>
              <w:t>Aprašo</w:t>
            </w:r>
            <w:r w:rsidR="00854316" w:rsidRPr="00D44736">
              <w:rPr>
                <w:rFonts w:eastAsia="Times New Roman"/>
                <w:i/>
                <w:iCs/>
              </w:rPr>
              <w:t xml:space="preserve"> 26 punkt</w:t>
            </w:r>
            <w:r w:rsidR="008706E9">
              <w:rPr>
                <w:rFonts w:eastAsia="Times New Roman"/>
                <w:i/>
                <w:iCs/>
              </w:rPr>
              <w:t>e</w:t>
            </w:r>
            <w:r w:rsidR="00854316" w:rsidRPr="00D44736">
              <w:rPr>
                <w:rFonts w:eastAsia="Times New Roman"/>
                <w:i/>
                <w:iCs/>
              </w:rPr>
              <w:t xml:space="preserve"> numatytą veiklą</w:t>
            </w:r>
          </w:p>
        </w:tc>
        <w:tc>
          <w:tcPr>
            <w:tcW w:w="1567" w:type="dxa"/>
          </w:tcPr>
          <w:p w14:paraId="279EDD62" w14:textId="70E2E1C5" w:rsidR="00F332A6" w:rsidRPr="00D44736" w:rsidRDefault="00832BDC" w:rsidP="00834124">
            <w:pPr>
              <w:spacing w:after="0" w:line="240" w:lineRule="auto"/>
              <w:jc w:val="center"/>
              <w:rPr>
                <w:b/>
              </w:rPr>
            </w:pPr>
            <w:r w:rsidRPr="00D44736">
              <w:rPr>
                <w:rFonts w:eastAsia="Times New Roman"/>
                <w:i/>
                <w:iCs/>
              </w:rPr>
              <w:t xml:space="preserve">Įrašoma </w:t>
            </w:r>
            <w:r w:rsidR="00854316" w:rsidRPr="00D44736">
              <w:rPr>
                <w:rFonts w:eastAsia="Times New Roman"/>
                <w:i/>
                <w:iCs/>
              </w:rPr>
              <w:t>informacija</w:t>
            </w:r>
            <w:r w:rsidRPr="00D44736">
              <w:rPr>
                <w:rFonts w:eastAsia="Times New Roman"/>
                <w:i/>
                <w:iCs/>
              </w:rPr>
              <w:t>,</w:t>
            </w:r>
            <w:r w:rsidR="00854316" w:rsidRPr="00D44736">
              <w:rPr>
                <w:rFonts w:eastAsia="Times New Roman"/>
                <w:i/>
                <w:iCs/>
              </w:rPr>
              <w:t xml:space="preserve"> gauta atlikus </w:t>
            </w:r>
            <w:r w:rsidR="007E7410" w:rsidRPr="00D44736">
              <w:rPr>
                <w:rFonts w:eastAsia="Times New Roman"/>
                <w:i/>
                <w:iCs/>
              </w:rPr>
              <w:t>Aprašo</w:t>
            </w:r>
            <w:r w:rsidR="00854316" w:rsidRPr="00D44736">
              <w:rPr>
                <w:rFonts w:eastAsia="Times New Roman"/>
                <w:i/>
                <w:iCs/>
              </w:rPr>
              <w:t xml:space="preserve"> 26 punkt</w:t>
            </w:r>
            <w:r w:rsidR="008706E9">
              <w:rPr>
                <w:rFonts w:eastAsia="Times New Roman"/>
                <w:i/>
                <w:iCs/>
              </w:rPr>
              <w:t>e</w:t>
            </w:r>
            <w:r w:rsidR="00854316" w:rsidRPr="00D44736">
              <w:rPr>
                <w:rFonts w:eastAsia="Times New Roman"/>
                <w:i/>
                <w:iCs/>
              </w:rPr>
              <w:t xml:space="preserve"> numatytą veiklą</w:t>
            </w:r>
          </w:p>
        </w:tc>
        <w:tc>
          <w:tcPr>
            <w:tcW w:w="1964" w:type="dxa"/>
          </w:tcPr>
          <w:p w14:paraId="149FB60C" w14:textId="4827AD82" w:rsidR="00F332A6" w:rsidRPr="00D44736" w:rsidRDefault="00832BDC" w:rsidP="00834124">
            <w:pPr>
              <w:spacing w:after="0" w:line="240" w:lineRule="auto"/>
              <w:jc w:val="center"/>
              <w:rPr>
                <w:b/>
              </w:rPr>
            </w:pPr>
            <w:r w:rsidRPr="00D44736">
              <w:rPr>
                <w:rFonts w:eastAsia="Times New Roman"/>
                <w:i/>
                <w:iCs/>
              </w:rPr>
              <w:t xml:space="preserve">Įrašoma </w:t>
            </w:r>
            <w:r w:rsidR="00854316" w:rsidRPr="00D44736">
              <w:rPr>
                <w:rFonts w:eastAsia="Times New Roman"/>
                <w:i/>
                <w:iCs/>
              </w:rPr>
              <w:t>informacija</w:t>
            </w:r>
            <w:r w:rsidRPr="00D44736">
              <w:rPr>
                <w:rFonts w:eastAsia="Times New Roman"/>
                <w:i/>
                <w:iCs/>
              </w:rPr>
              <w:t>,</w:t>
            </w:r>
            <w:r w:rsidR="00854316" w:rsidRPr="00D44736">
              <w:rPr>
                <w:rFonts w:eastAsia="Times New Roman"/>
                <w:i/>
                <w:iCs/>
              </w:rPr>
              <w:t xml:space="preserve"> gauta atlikus </w:t>
            </w:r>
            <w:r w:rsidR="007E7410" w:rsidRPr="00D44736">
              <w:rPr>
                <w:rFonts w:eastAsia="Times New Roman"/>
                <w:i/>
                <w:iCs/>
              </w:rPr>
              <w:t>Aprašo</w:t>
            </w:r>
            <w:r w:rsidR="00854316" w:rsidRPr="00D44736">
              <w:rPr>
                <w:rFonts w:eastAsia="Times New Roman"/>
                <w:i/>
                <w:iCs/>
              </w:rPr>
              <w:t xml:space="preserve"> 26 punkt</w:t>
            </w:r>
            <w:r w:rsidR="008706E9">
              <w:rPr>
                <w:rFonts w:eastAsia="Times New Roman"/>
                <w:i/>
                <w:iCs/>
              </w:rPr>
              <w:t>e</w:t>
            </w:r>
            <w:r w:rsidR="00854316" w:rsidRPr="00D44736">
              <w:rPr>
                <w:rFonts w:eastAsia="Times New Roman"/>
                <w:i/>
                <w:iCs/>
              </w:rPr>
              <w:t xml:space="preserve"> numatytą veiklą</w:t>
            </w:r>
          </w:p>
        </w:tc>
        <w:tc>
          <w:tcPr>
            <w:tcW w:w="1520" w:type="dxa"/>
          </w:tcPr>
          <w:p w14:paraId="4E179BBD" w14:textId="44ED8F23" w:rsidR="00F332A6" w:rsidRPr="00D44736" w:rsidRDefault="00832BDC" w:rsidP="00834124">
            <w:pPr>
              <w:spacing w:after="0" w:line="240" w:lineRule="auto"/>
              <w:jc w:val="center"/>
              <w:rPr>
                <w:b/>
              </w:rPr>
            </w:pPr>
            <w:r w:rsidRPr="00D44736">
              <w:rPr>
                <w:rFonts w:eastAsia="Times New Roman"/>
                <w:i/>
                <w:iCs/>
              </w:rPr>
              <w:t xml:space="preserve">Įrašoma </w:t>
            </w:r>
            <w:r w:rsidR="00854316" w:rsidRPr="00D44736">
              <w:rPr>
                <w:rFonts w:eastAsia="Times New Roman"/>
                <w:i/>
                <w:iCs/>
              </w:rPr>
              <w:t>informacija</w:t>
            </w:r>
            <w:r w:rsidRPr="00D44736">
              <w:rPr>
                <w:rFonts w:eastAsia="Times New Roman"/>
                <w:i/>
                <w:iCs/>
              </w:rPr>
              <w:t>,</w:t>
            </w:r>
            <w:r w:rsidR="00854316" w:rsidRPr="00D44736">
              <w:rPr>
                <w:rFonts w:eastAsia="Times New Roman"/>
                <w:i/>
                <w:iCs/>
              </w:rPr>
              <w:t xml:space="preserve"> gauta atlikus </w:t>
            </w:r>
            <w:r w:rsidR="007E7410" w:rsidRPr="00D44736">
              <w:rPr>
                <w:rFonts w:eastAsia="Times New Roman"/>
                <w:i/>
                <w:iCs/>
              </w:rPr>
              <w:t>Aprašo</w:t>
            </w:r>
            <w:r w:rsidR="00854316" w:rsidRPr="00D44736">
              <w:rPr>
                <w:rFonts w:eastAsia="Times New Roman"/>
                <w:i/>
                <w:iCs/>
              </w:rPr>
              <w:t xml:space="preserve"> 26 punkt</w:t>
            </w:r>
            <w:r w:rsidR="008706E9">
              <w:rPr>
                <w:rFonts w:eastAsia="Times New Roman"/>
                <w:i/>
                <w:iCs/>
              </w:rPr>
              <w:t>e</w:t>
            </w:r>
            <w:r w:rsidR="00854316" w:rsidRPr="00D44736">
              <w:rPr>
                <w:rFonts w:eastAsia="Times New Roman"/>
                <w:i/>
                <w:iCs/>
              </w:rPr>
              <w:t xml:space="preserve"> numatytą veiklą</w:t>
            </w:r>
          </w:p>
        </w:tc>
        <w:tc>
          <w:tcPr>
            <w:tcW w:w="1959" w:type="dxa"/>
          </w:tcPr>
          <w:p w14:paraId="7ABE7008" w14:textId="50604F26" w:rsidR="00F332A6" w:rsidRPr="00D44736" w:rsidRDefault="00832BDC" w:rsidP="00834124">
            <w:pPr>
              <w:spacing w:after="0" w:line="240" w:lineRule="auto"/>
              <w:jc w:val="center"/>
              <w:rPr>
                <w:b/>
              </w:rPr>
            </w:pPr>
            <w:r w:rsidRPr="00D44736">
              <w:rPr>
                <w:rFonts w:eastAsia="Times New Roman"/>
                <w:i/>
                <w:iCs/>
              </w:rPr>
              <w:t xml:space="preserve">Įrašoma </w:t>
            </w:r>
            <w:r w:rsidR="00854316" w:rsidRPr="00D44736">
              <w:rPr>
                <w:rFonts w:eastAsia="Times New Roman"/>
                <w:i/>
                <w:iCs/>
              </w:rPr>
              <w:t>informacija</w:t>
            </w:r>
            <w:r w:rsidRPr="00D44736">
              <w:rPr>
                <w:rFonts w:eastAsia="Times New Roman"/>
                <w:i/>
                <w:iCs/>
              </w:rPr>
              <w:t>,</w:t>
            </w:r>
            <w:r w:rsidR="00854316" w:rsidRPr="00D44736">
              <w:rPr>
                <w:rFonts w:eastAsia="Times New Roman"/>
                <w:i/>
                <w:iCs/>
              </w:rPr>
              <w:t xml:space="preserve"> gauta atlikus </w:t>
            </w:r>
            <w:r w:rsidR="007E7410" w:rsidRPr="00D44736">
              <w:rPr>
                <w:rFonts w:eastAsia="Times New Roman"/>
                <w:i/>
                <w:iCs/>
              </w:rPr>
              <w:t>Aprašo</w:t>
            </w:r>
            <w:r w:rsidR="00854316" w:rsidRPr="00D44736">
              <w:rPr>
                <w:rFonts w:eastAsia="Times New Roman"/>
                <w:i/>
                <w:iCs/>
              </w:rPr>
              <w:t xml:space="preserve"> 26 punkt</w:t>
            </w:r>
            <w:r w:rsidR="008706E9">
              <w:rPr>
                <w:rFonts w:eastAsia="Times New Roman"/>
                <w:i/>
                <w:iCs/>
              </w:rPr>
              <w:t>e</w:t>
            </w:r>
            <w:r w:rsidR="00854316" w:rsidRPr="00D44736">
              <w:rPr>
                <w:rFonts w:eastAsia="Times New Roman"/>
                <w:i/>
                <w:iCs/>
              </w:rPr>
              <w:t xml:space="preserve"> numatytą veiklą</w:t>
            </w:r>
          </w:p>
        </w:tc>
      </w:tr>
    </w:tbl>
    <w:p w14:paraId="12FBBB2E" w14:textId="021D8DB0" w:rsidR="00F332A6" w:rsidRPr="00D44736" w:rsidRDefault="00F332A6" w:rsidP="00F332A6">
      <w:pPr>
        <w:spacing w:after="0"/>
        <w:jc w:val="both"/>
        <w:rPr>
          <w:rFonts w:ascii="Times New Roman" w:eastAsia="Times New Roman" w:hAnsi="Times New Roman" w:cs="Times New Roman"/>
          <w:i/>
          <w:iCs/>
        </w:rPr>
      </w:pPr>
      <w:r w:rsidRPr="00D44736">
        <w:rPr>
          <w:rFonts w:ascii="Times New Roman" w:eastAsia="Times New Roman" w:hAnsi="Times New Roman" w:cs="Times New Roman"/>
          <w:i/>
          <w:iCs/>
        </w:rPr>
        <w:t xml:space="preserve">*Siekiamos ir esamos situacijos įvertinimui gali būti atliktas </w:t>
      </w:r>
      <w:r w:rsidR="00832BDC" w:rsidRPr="00D44736">
        <w:rPr>
          <w:rFonts w:ascii="Times New Roman" w:eastAsia="Times New Roman" w:hAnsi="Times New Roman" w:cs="Times New Roman"/>
          <w:i/>
          <w:iCs/>
        </w:rPr>
        <w:t>t</w:t>
      </w:r>
      <w:r w:rsidRPr="00D44736">
        <w:rPr>
          <w:rFonts w:ascii="Times New Roman" w:eastAsia="Times New Roman" w:hAnsi="Times New Roman" w:cs="Times New Roman"/>
          <w:i/>
          <w:iCs/>
        </w:rPr>
        <w:t xml:space="preserve">rūkumų (neatitikčių) vertinimas, </w:t>
      </w:r>
      <w:r w:rsidR="001B0BE9">
        <w:rPr>
          <w:rFonts w:ascii="Times New Roman" w:eastAsia="Times New Roman" w:hAnsi="Times New Roman" w:cs="Times New Roman"/>
          <w:i/>
          <w:iCs/>
        </w:rPr>
        <w:t xml:space="preserve">po </w:t>
      </w:r>
      <w:r w:rsidRPr="00D44736">
        <w:rPr>
          <w:rFonts w:ascii="Times New Roman" w:eastAsia="Times New Roman" w:hAnsi="Times New Roman" w:cs="Times New Roman"/>
          <w:i/>
          <w:iCs/>
        </w:rPr>
        <w:t xml:space="preserve">kurio parengiamas </w:t>
      </w:r>
      <w:r w:rsidR="00832BDC" w:rsidRPr="00D44736">
        <w:rPr>
          <w:rFonts w:ascii="Times New Roman" w:eastAsia="Times New Roman" w:hAnsi="Times New Roman" w:cs="Times New Roman"/>
          <w:i/>
          <w:iCs/>
        </w:rPr>
        <w:t xml:space="preserve">trūkumų </w:t>
      </w:r>
      <w:r w:rsidRPr="00D44736">
        <w:rPr>
          <w:rFonts w:ascii="Times New Roman" w:eastAsia="Times New Roman" w:hAnsi="Times New Roman" w:cs="Times New Roman"/>
          <w:i/>
          <w:iCs/>
        </w:rPr>
        <w:t>(neatitikčių) šalinimo veiksmų planas.</w:t>
      </w:r>
    </w:p>
    <w:p w14:paraId="5E489605" w14:textId="77777777" w:rsidR="00F332A6" w:rsidRPr="00D44736" w:rsidRDefault="00F332A6" w:rsidP="00F332A6">
      <w:pPr>
        <w:spacing w:after="0"/>
        <w:rPr>
          <w:rFonts w:ascii="Times New Roman" w:eastAsia="Times New Roman" w:hAnsi="Times New Roman" w:cs="Times New Roman"/>
        </w:rPr>
      </w:pPr>
    </w:p>
    <w:p w14:paraId="10CB67B0" w14:textId="193A44CE" w:rsidR="00F332A6" w:rsidRPr="00D44736" w:rsidRDefault="00F332A6" w:rsidP="00F332A6">
      <w:pPr>
        <w:spacing w:after="0"/>
        <w:rPr>
          <w:rFonts w:ascii="Times New Roman" w:eastAsia="Times New Roman" w:hAnsi="Times New Roman" w:cs="Times New Roman"/>
          <w:sz w:val="24"/>
          <w:szCs w:val="24"/>
        </w:rPr>
      </w:pPr>
      <w:r w:rsidRPr="00D44736">
        <w:rPr>
          <w:rFonts w:ascii="Times New Roman" w:eastAsia="Times New Roman" w:hAnsi="Times New Roman" w:cs="Times New Roman"/>
          <w:sz w:val="24"/>
          <w:szCs w:val="24"/>
        </w:rPr>
        <w:t>Kritinę veiklą (paslaugą) ir jos metu naudojam</w:t>
      </w:r>
      <w:r w:rsidR="00DF26CB" w:rsidRPr="00D44736">
        <w:rPr>
          <w:rFonts w:ascii="Times New Roman" w:eastAsia="Times New Roman" w:hAnsi="Times New Roman" w:cs="Times New Roman"/>
          <w:sz w:val="24"/>
          <w:szCs w:val="24"/>
        </w:rPr>
        <w:t>as</w:t>
      </w:r>
      <w:r w:rsidRPr="00D44736">
        <w:rPr>
          <w:rFonts w:ascii="Times New Roman" w:eastAsia="Times New Roman" w:hAnsi="Times New Roman" w:cs="Times New Roman"/>
          <w:sz w:val="24"/>
          <w:szCs w:val="24"/>
        </w:rPr>
        <w:t xml:space="preserve"> </w:t>
      </w:r>
      <w:r w:rsidR="00DF26CB" w:rsidRPr="00D44736">
        <w:rPr>
          <w:rFonts w:ascii="Times New Roman" w:eastAsia="Times New Roman" w:hAnsi="Times New Roman" w:cs="Times New Roman"/>
          <w:sz w:val="24"/>
          <w:szCs w:val="24"/>
        </w:rPr>
        <w:t>TIS</w:t>
      </w:r>
      <w:r w:rsidRPr="00D44736">
        <w:rPr>
          <w:rFonts w:ascii="Times New Roman" w:eastAsia="Times New Roman" w:hAnsi="Times New Roman" w:cs="Times New Roman"/>
          <w:sz w:val="24"/>
          <w:szCs w:val="24"/>
        </w:rPr>
        <w:t xml:space="preserve"> reglamentuojantys dokumentai:</w:t>
      </w:r>
      <w:r w:rsidR="00A42631" w:rsidRPr="00D44736">
        <w:rPr>
          <w:rFonts w:ascii="Times New Roman" w:eastAsia="Times New Roman" w:hAnsi="Times New Roman" w:cs="Times New Roman"/>
          <w:sz w:val="24"/>
          <w:szCs w:val="24"/>
        </w:rPr>
        <w:t xml:space="preserve"> </w:t>
      </w:r>
      <w:r w:rsidRPr="00D44736">
        <w:rPr>
          <w:rFonts w:ascii="Times New Roman" w:eastAsia="Times New Roman" w:hAnsi="Times New Roman" w:cs="Times New Roman"/>
          <w:i/>
          <w:iCs/>
          <w:sz w:val="24"/>
          <w:szCs w:val="24"/>
        </w:rPr>
        <w:t>[pateikiamos nuorodos į dokumentus, pvz., nacionalinius ar vidaus teisės aktus</w:t>
      </w:r>
      <w:r w:rsidR="001B0BE9">
        <w:rPr>
          <w:rFonts w:ascii="Times New Roman" w:eastAsia="Times New Roman" w:hAnsi="Times New Roman" w:cs="Times New Roman"/>
          <w:i/>
          <w:iCs/>
          <w:sz w:val="24"/>
          <w:szCs w:val="24"/>
        </w:rPr>
        <w:t>,</w:t>
      </w:r>
      <w:r w:rsidRPr="00D44736">
        <w:rPr>
          <w:rFonts w:ascii="Times New Roman" w:eastAsia="Times New Roman" w:hAnsi="Times New Roman" w:cs="Times New Roman"/>
          <w:i/>
          <w:iCs/>
          <w:sz w:val="24"/>
          <w:szCs w:val="24"/>
        </w:rPr>
        <w:t xml:space="preserve"> reglamentuojančius veiklą</w:t>
      </w:r>
      <w:r w:rsidR="001B0BE9">
        <w:rPr>
          <w:rFonts w:ascii="Times New Roman" w:eastAsia="Times New Roman" w:hAnsi="Times New Roman" w:cs="Times New Roman"/>
          <w:i/>
          <w:iCs/>
          <w:sz w:val="24"/>
          <w:szCs w:val="24"/>
        </w:rPr>
        <w:t>,</w:t>
      </w:r>
      <w:r w:rsidRPr="00D44736">
        <w:rPr>
          <w:rFonts w:ascii="Times New Roman" w:eastAsia="Times New Roman" w:hAnsi="Times New Roman" w:cs="Times New Roman"/>
          <w:i/>
          <w:iCs/>
          <w:sz w:val="24"/>
          <w:szCs w:val="24"/>
        </w:rPr>
        <w:t xml:space="preserve"> ir </w:t>
      </w:r>
      <w:r w:rsidR="001B0BE9">
        <w:rPr>
          <w:rFonts w:ascii="Times New Roman" w:eastAsia="Times New Roman" w:hAnsi="Times New Roman" w:cs="Times New Roman"/>
          <w:i/>
          <w:iCs/>
          <w:sz w:val="24"/>
          <w:szCs w:val="24"/>
        </w:rPr>
        <w:t>k</w:t>
      </w:r>
      <w:r w:rsidRPr="00D44736">
        <w:rPr>
          <w:rFonts w:ascii="Times New Roman" w:eastAsia="Times New Roman" w:hAnsi="Times New Roman" w:cs="Times New Roman"/>
          <w:i/>
          <w:iCs/>
          <w:sz w:val="24"/>
          <w:szCs w:val="24"/>
        </w:rPr>
        <w:t>t.]</w:t>
      </w:r>
    </w:p>
    <w:p w14:paraId="7B85DBA8" w14:textId="77777777" w:rsidR="00F332A6" w:rsidRPr="00D44736" w:rsidRDefault="00F332A6" w:rsidP="00F332A6">
      <w:pPr>
        <w:spacing w:after="0"/>
        <w:rPr>
          <w:rFonts w:ascii="Times New Roman" w:eastAsia="Times New Roman" w:hAnsi="Times New Roman" w:cs="Times New Roman"/>
        </w:rPr>
      </w:pPr>
    </w:p>
    <w:p w14:paraId="5948AE4C" w14:textId="77777777" w:rsidR="00F332A6" w:rsidRPr="00D44736" w:rsidRDefault="00F332A6" w:rsidP="00F332A6">
      <w:pPr>
        <w:pStyle w:val="Sraopastraipa"/>
        <w:numPr>
          <w:ilvl w:val="0"/>
          <w:numId w:val="35"/>
        </w:numPr>
        <w:spacing w:after="0"/>
        <w:rPr>
          <w:rFonts w:ascii="Times New Roman" w:eastAsia="Times New Roman" w:hAnsi="Times New Roman" w:cs="Times New Roman"/>
          <w:b/>
          <w:bCs/>
          <w:sz w:val="24"/>
          <w:szCs w:val="24"/>
        </w:rPr>
      </w:pPr>
      <w:r w:rsidRPr="00D44736">
        <w:rPr>
          <w:rFonts w:ascii="Times New Roman" w:eastAsia="Times New Roman" w:hAnsi="Times New Roman" w:cs="Times New Roman"/>
          <w:b/>
          <w:bCs/>
          <w:sz w:val="24"/>
          <w:szCs w:val="24"/>
        </w:rPr>
        <w:t>Atsakingų asmenų ir trečiųjų šalių kontaktai</w:t>
      </w:r>
    </w:p>
    <w:p w14:paraId="54537399" w14:textId="77777777" w:rsidR="00F332A6" w:rsidRPr="00D44736" w:rsidRDefault="00F332A6" w:rsidP="00F332A6">
      <w:pPr>
        <w:pStyle w:val="Sraopastraipa"/>
        <w:spacing w:after="0"/>
        <w:ind w:left="1080"/>
        <w:rPr>
          <w:rFonts w:ascii="Times New Roman" w:eastAsia="Times New Roman" w:hAnsi="Times New Roman" w:cs="Times New Roman"/>
          <w:b/>
          <w:bCs/>
        </w:rPr>
      </w:pPr>
    </w:p>
    <w:p w14:paraId="20869431" w14:textId="1D52102F" w:rsidR="00F332A6" w:rsidRPr="00D44736" w:rsidRDefault="00F332A6" w:rsidP="00F332A6">
      <w:pPr>
        <w:spacing w:after="0"/>
        <w:rPr>
          <w:rFonts w:ascii="Times New Roman" w:eastAsia="Times New Roman" w:hAnsi="Times New Roman" w:cs="Times New Roman"/>
        </w:rPr>
      </w:pPr>
      <w:r w:rsidRPr="00D44736">
        <w:rPr>
          <w:rFonts w:ascii="Times New Roman" w:eastAsia="Times New Roman" w:hAnsi="Times New Roman" w:cs="Times New Roman"/>
          <w:bCs/>
          <w:iCs/>
        </w:rPr>
        <w:t>7 lentelė.</w:t>
      </w:r>
      <w:r w:rsidRPr="00D44736">
        <w:rPr>
          <w:rFonts w:ascii="Times New Roman" w:eastAsia="Times New Roman" w:hAnsi="Times New Roman" w:cs="Times New Roman"/>
          <w:b/>
          <w:iCs/>
        </w:rPr>
        <w:t xml:space="preserve"> </w:t>
      </w:r>
      <w:r w:rsidRPr="00D44736">
        <w:rPr>
          <w:rFonts w:ascii="Times New Roman" w:eastAsia="Times New Roman" w:hAnsi="Times New Roman" w:cs="Times New Roman"/>
        </w:rPr>
        <w:t>Veiklos tęstinumo valdymo grupės sudėtis</w:t>
      </w:r>
    </w:p>
    <w:tbl>
      <w:tblPr>
        <w:tblStyle w:val="1tinkleliolentelviesi"/>
        <w:tblW w:w="9597" w:type="dxa"/>
        <w:tblLook w:val="04A0" w:firstRow="1" w:lastRow="0" w:firstColumn="1" w:lastColumn="0" w:noHBand="0" w:noVBand="1"/>
      </w:tblPr>
      <w:tblGrid>
        <w:gridCol w:w="551"/>
        <w:gridCol w:w="1423"/>
        <w:gridCol w:w="1229"/>
        <w:gridCol w:w="1322"/>
        <w:gridCol w:w="1320"/>
        <w:gridCol w:w="2106"/>
        <w:gridCol w:w="1646"/>
      </w:tblGrid>
      <w:tr w:rsidR="00F332A6" w:rsidRPr="00D44736" w14:paraId="4498FEAB" w14:textId="77777777" w:rsidTr="00D06BFF">
        <w:trPr>
          <w:cnfStyle w:val="100000000000" w:firstRow="1" w:lastRow="0" w:firstColumn="0" w:lastColumn="0" w:oddVBand="0" w:evenVBand="0" w:oddHBand="0"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551" w:type="dxa"/>
            <w:tcBorders>
              <w:top w:val="single" w:sz="8" w:space="0" w:color="999999"/>
              <w:left w:val="single" w:sz="8" w:space="0" w:color="999999"/>
              <w:bottom w:val="single" w:sz="8" w:space="0" w:color="999999"/>
              <w:right w:val="single" w:sz="8" w:space="0" w:color="999999"/>
            </w:tcBorders>
            <w:vAlign w:val="center"/>
          </w:tcPr>
          <w:p w14:paraId="65EFECF2" w14:textId="77777777" w:rsidR="00F332A6" w:rsidRPr="00D44736" w:rsidRDefault="00F332A6" w:rsidP="00834124">
            <w:pPr>
              <w:spacing w:after="0" w:line="240" w:lineRule="auto"/>
              <w:jc w:val="center"/>
              <w:rPr>
                <w:rFonts w:ascii="Times New Roman" w:eastAsia="Times New Roman" w:hAnsi="Times New Roman" w:cs="Times New Roman"/>
              </w:rPr>
            </w:pPr>
            <w:r w:rsidRPr="00D44736">
              <w:rPr>
                <w:rFonts w:ascii="Times New Roman" w:eastAsia="Times New Roman" w:hAnsi="Times New Roman" w:cs="Times New Roman"/>
              </w:rPr>
              <w:t>Eil. Nr.</w:t>
            </w:r>
          </w:p>
        </w:tc>
        <w:tc>
          <w:tcPr>
            <w:tcW w:w="1423" w:type="dxa"/>
            <w:tcBorders>
              <w:top w:val="single" w:sz="8" w:space="0" w:color="999999"/>
              <w:left w:val="single" w:sz="8" w:space="0" w:color="999999"/>
              <w:bottom w:val="single" w:sz="8" w:space="0" w:color="999999"/>
              <w:right w:val="single" w:sz="8" w:space="0" w:color="999999"/>
            </w:tcBorders>
            <w:vAlign w:val="center"/>
          </w:tcPr>
          <w:p w14:paraId="4061F541" w14:textId="52C188A4" w:rsidR="00F332A6" w:rsidRPr="00D44736" w:rsidRDefault="00F332A6" w:rsidP="008341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44736">
              <w:rPr>
                <w:rFonts w:ascii="Times New Roman" w:eastAsia="Times New Roman" w:hAnsi="Times New Roman" w:cs="Times New Roman"/>
              </w:rPr>
              <w:t>Vardas, pavardė</w:t>
            </w:r>
          </w:p>
        </w:tc>
        <w:tc>
          <w:tcPr>
            <w:tcW w:w="1229" w:type="dxa"/>
            <w:tcBorders>
              <w:top w:val="single" w:sz="8" w:space="0" w:color="999999"/>
              <w:left w:val="single" w:sz="8" w:space="0" w:color="999999"/>
              <w:bottom w:val="single" w:sz="8" w:space="0" w:color="999999"/>
              <w:right w:val="single" w:sz="8" w:space="0" w:color="999999"/>
            </w:tcBorders>
            <w:vAlign w:val="center"/>
          </w:tcPr>
          <w:p w14:paraId="090A8354" w14:textId="77777777" w:rsidR="00F332A6" w:rsidRPr="00D44736" w:rsidRDefault="00F332A6" w:rsidP="008341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44736">
              <w:rPr>
                <w:rFonts w:ascii="Times New Roman" w:eastAsia="Times New Roman" w:hAnsi="Times New Roman" w:cs="Times New Roman"/>
              </w:rPr>
              <w:t>Pareigos</w:t>
            </w:r>
          </w:p>
        </w:tc>
        <w:tc>
          <w:tcPr>
            <w:tcW w:w="1322" w:type="dxa"/>
            <w:tcBorders>
              <w:top w:val="single" w:sz="8" w:space="0" w:color="999999"/>
              <w:left w:val="single" w:sz="8" w:space="0" w:color="999999"/>
              <w:bottom w:val="single" w:sz="8" w:space="0" w:color="999999"/>
              <w:right w:val="single" w:sz="8" w:space="0" w:color="999999"/>
            </w:tcBorders>
            <w:vAlign w:val="center"/>
          </w:tcPr>
          <w:p w14:paraId="735CD048" w14:textId="77777777" w:rsidR="00F332A6" w:rsidRPr="00D44736" w:rsidRDefault="00F332A6" w:rsidP="008341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44736">
              <w:rPr>
                <w:rFonts w:ascii="Times New Roman" w:eastAsia="Times New Roman" w:hAnsi="Times New Roman" w:cs="Times New Roman"/>
              </w:rPr>
              <w:t>Vaidmuo</w:t>
            </w:r>
          </w:p>
        </w:tc>
        <w:tc>
          <w:tcPr>
            <w:tcW w:w="1320" w:type="dxa"/>
            <w:tcBorders>
              <w:top w:val="single" w:sz="8" w:space="0" w:color="999999"/>
              <w:left w:val="single" w:sz="8" w:space="0" w:color="999999"/>
              <w:bottom w:val="single" w:sz="8" w:space="0" w:color="999999"/>
              <w:right w:val="single" w:sz="8" w:space="0" w:color="999999"/>
            </w:tcBorders>
            <w:vAlign w:val="center"/>
          </w:tcPr>
          <w:p w14:paraId="4AAF3EC9" w14:textId="77777777" w:rsidR="00F332A6" w:rsidRPr="00D44736" w:rsidRDefault="00F332A6" w:rsidP="008341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44736">
              <w:rPr>
                <w:rFonts w:ascii="Times New Roman" w:eastAsia="Times New Roman" w:hAnsi="Times New Roman" w:cs="Times New Roman"/>
              </w:rPr>
              <w:t>Kontaktai</w:t>
            </w:r>
          </w:p>
        </w:tc>
        <w:tc>
          <w:tcPr>
            <w:tcW w:w="2106" w:type="dxa"/>
            <w:tcBorders>
              <w:top w:val="single" w:sz="8" w:space="0" w:color="999999"/>
              <w:left w:val="single" w:sz="8" w:space="0" w:color="999999"/>
              <w:bottom w:val="single" w:sz="8" w:space="0" w:color="999999"/>
              <w:right w:val="single" w:sz="8" w:space="0" w:color="999999"/>
            </w:tcBorders>
            <w:vAlign w:val="center"/>
          </w:tcPr>
          <w:p w14:paraId="40087CC3" w14:textId="041B73BE" w:rsidR="00F332A6" w:rsidRPr="00D44736" w:rsidRDefault="00F332A6" w:rsidP="008341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44736">
              <w:rPr>
                <w:rFonts w:ascii="Times New Roman" w:eastAsia="Times New Roman" w:hAnsi="Times New Roman" w:cs="Times New Roman"/>
              </w:rPr>
              <w:t xml:space="preserve">Pavaduojantis darbuotojas </w:t>
            </w:r>
            <w:r w:rsidR="001B0BE9">
              <w:rPr>
                <w:rFonts w:ascii="Times New Roman" w:eastAsia="Times New Roman" w:hAnsi="Times New Roman" w:cs="Times New Roman"/>
              </w:rPr>
              <w:t>(</w:t>
            </w:r>
            <w:r w:rsidRPr="00D44736">
              <w:rPr>
                <w:rFonts w:ascii="Times New Roman" w:eastAsia="Times New Roman" w:hAnsi="Times New Roman" w:cs="Times New Roman"/>
              </w:rPr>
              <w:t>esant poreikiui</w:t>
            </w:r>
            <w:r w:rsidR="001B0BE9">
              <w:rPr>
                <w:rFonts w:ascii="Times New Roman" w:eastAsia="Times New Roman" w:hAnsi="Times New Roman" w:cs="Times New Roman"/>
              </w:rPr>
              <w:t>)</w:t>
            </w:r>
          </w:p>
        </w:tc>
        <w:tc>
          <w:tcPr>
            <w:tcW w:w="1646" w:type="dxa"/>
            <w:tcBorders>
              <w:top w:val="single" w:sz="8" w:space="0" w:color="999999"/>
              <w:left w:val="single" w:sz="8" w:space="0" w:color="999999"/>
              <w:bottom w:val="single" w:sz="8" w:space="0" w:color="999999"/>
              <w:right w:val="single" w:sz="8" w:space="0" w:color="999999"/>
            </w:tcBorders>
            <w:vAlign w:val="center"/>
          </w:tcPr>
          <w:p w14:paraId="20A71338" w14:textId="77777777" w:rsidR="00F332A6" w:rsidRPr="00D44736" w:rsidRDefault="00F332A6" w:rsidP="008341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44736">
              <w:rPr>
                <w:rFonts w:ascii="Times New Roman" w:eastAsia="Times New Roman" w:hAnsi="Times New Roman" w:cs="Times New Roman"/>
              </w:rPr>
              <w:t>Pavaduojančio darbuotojo kontaktai</w:t>
            </w:r>
          </w:p>
        </w:tc>
      </w:tr>
      <w:tr w:rsidR="00F332A6" w:rsidRPr="00D44736" w14:paraId="2F6FDC66" w14:textId="77777777" w:rsidTr="00C31D9A">
        <w:trPr>
          <w:trHeight w:val="645"/>
        </w:trPr>
        <w:tc>
          <w:tcPr>
            <w:cnfStyle w:val="001000000000" w:firstRow="0" w:lastRow="0" w:firstColumn="1" w:lastColumn="0" w:oddVBand="0" w:evenVBand="0" w:oddHBand="0" w:evenHBand="0" w:firstRowFirstColumn="0" w:firstRowLastColumn="0" w:lastRowFirstColumn="0" w:lastRowLastColumn="0"/>
            <w:tcW w:w="551" w:type="dxa"/>
            <w:tcBorders>
              <w:top w:val="single" w:sz="8" w:space="0" w:color="999999"/>
              <w:left w:val="single" w:sz="8" w:space="0" w:color="999999"/>
              <w:bottom w:val="single" w:sz="12" w:space="0" w:color="666666"/>
              <w:right w:val="single" w:sz="8" w:space="0" w:color="999999"/>
            </w:tcBorders>
          </w:tcPr>
          <w:p w14:paraId="3C6ED038" w14:textId="77777777" w:rsidR="00F332A6" w:rsidRPr="00D44736" w:rsidRDefault="00F332A6" w:rsidP="00834124">
            <w:pPr>
              <w:spacing w:after="0" w:line="240" w:lineRule="auto"/>
              <w:rPr>
                <w:rFonts w:ascii="Times New Roman" w:eastAsia="Times New Roman" w:hAnsi="Times New Roman" w:cs="Times New Roman"/>
              </w:rPr>
            </w:pPr>
          </w:p>
        </w:tc>
        <w:tc>
          <w:tcPr>
            <w:tcW w:w="1423" w:type="dxa"/>
            <w:tcBorders>
              <w:top w:val="single" w:sz="8" w:space="0" w:color="999999"/>
              <w:left w:val="single" w:sz="8" w:space="0" w:color="999999"/>
              <w:bottom w:val="single" w:sz="12" w:space="0" w:color="666666"/>
              <w:right w:val="single" w:sz="8" w:space="0" w:color="999999"/>
            </w:tcBorders>
          </w:tcPr>
          <w:p w14:paraId="0236D5FB" w14:textId="77777777" w:rsidR="00F332A6" w:rsidRPr="00D44736" w:rsidRDefault="00F332A6" w:rsidP="008341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229" w:type="dxa"/>
            <w:tcBorders>
              <w:top w:val="single" w:sz="8" w:space="0" w:color="999999"/>
              <w:left w:val="single" w:sz="8" w:space="0" w:color="999999"/>
              <w:bottom w:val="single" w:sz="12" w:space="0" w:color="666666"/>
              <w:right w:val="single" w:sz="8" w:space="0" w:color="999999"/>
            </w:tcBorders>
          </w:tcPr>
          <w:p w14:paraId="0CBBA54D" w14:textId="77777777" w:rsidR="00F332A6" w:rsidRPr="00D44736" w:rsidRDefault="00F332A6" w:rsidP="008341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322" w:type="dxa"/>
            <w:tcBorders>
              <w:top w:val="single" w:sz="8" w:space="0" w:color="999999"/>
              <w:left w:val="single" w:sz="8" w:space="0" w:color="999999"/>
              <w:bottom w:val="single" w:sz="12" w:space="0" w:color="666666"/>
              <w:right w:val="single" w:sz="8" w:space="0" w:color="999999"/>
            </w:tcBorders>
          </w:tcPr>
          <w:p w14:paraId="15C12769" w14:textId="77777777" w:rsidR="00F332A6" w:rsidRPr="00D44736" w:rsidRDefault="00F332A6" w:rsidP="008341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320" w:type="dxa"/>
            <w:tcBorders>
              <w:top w:val="single" w:sz="8" w:space="0" w:color="999999"/>
              <w:left w:val="single" w:sz="8" w:space="0" w:color="999999"/>
              <w:bottom w:val="single" w:sz="12" w:space="0" w:color="666666"/>
              <w:right w:val="single" w:sz="8" w:space="0" w:color="999999"/>
            </w:tcBorders>
          </w:tcPr>
          <w:p w14:paraId="2E11A69A" w14:textId="77777777" w:rsidR="00F332A6" w:rsidRPr="00D44736" w:rsidRDefault="00F332A6" w:rsidP="008341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106" w:type="dxa"/>
            <w:tcBorders>
              <w:top w:val="single" w:sz="8" w:space="0" w:color="999999"/>
              <w:left w:val="single" w:sz="8" w:space="0" w:color="999999"/>
              <w:bottom w:val="single" w:sz="12" w:space="0" w:color="666666"/>
              <w:right w:val="single" w:sz="8" w:space="0" w:color="999999"/>
            </w:tcBorders>
          </w:tcPr>
          <w:p w14:paraId="763126C4" w14:textId="77777777" w:rsidR="00F332A6" w:rsidRPr="00D44736" w:rsidRDefault="00F332A6" w:rsidP="008341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646" w:type="dxa"/>
            <w:tcBorders>
              <w:top w:val="single" w:sz="8" w:space="0" w:color="999999"/>
              <w:left w:val="single" w:sz="8" w:space="0" w:color="999999"/>
              <w:bottom w:val="single" w:sz="12" w:space="0" w:color="666666"/>
              <w:right w:val="single" w:sz="8" w:space="0" w:color="999999"/>
            </w:tcBorders>
          </w:tcPr>
          <w:p w14:paraId="56A913F7" w14:textId="77777777" w:rsidR="00F332A6" w:rsidRPr="00D44736" w:rsidRDefault="00F332A6" w:rsidP="008341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bl>
    <w:p w14:paraId="7166FD95" w14:textId="77777777" w:rsidR="00F332A6" w:rsidRPr="00D44736" w:rsidRDefault="00F332A6" w:rsidP="00F332A6">
      <w:pPr>
        <w:spacing w:after="0"/>
        <w:rPr>
          <w:rFonts w:ascii="Times New Roman" w:eastAsia="Times New Roman" w:hAnsi="Times New Roman" w:cs="Times New Roman"/>
        </w:rPr>
      </w:pPr>
    </w:p>
    <w:p w14:paraId="171B36BE" w14:textId="7043ACD2" w:rsidR="00F332A6" w:rsidRPr="00D44736" w:rsidDel="007420DF" w:rsidRDefault="00F332A6" w:rsidP="00F332A6">
      <w:pPr>
        <w:spacing w:after="0"/>
        <w:rPr>
          <w:rFonts w:ascii="Times New Roman" w:eastAsia="Times New Roman" w:hAnsi="Times New Roman" w:cs="Times New Roman"/>
        </w:rPr>
      </w:pPr>
      <w:r w:rsidRPr="00D44736">
        <w:rPr>
          <w:rFonts w:ascii="Times New Roman" w:eastAsia="Times New Roman" w:hAnsi="Times New Roman" w:cs="Times New Roman"/>
          <w:bCs/>
          <w:iCs/>
        </w:rPr>
        <w:t>8 lentelė.</w:t>
      </w:r>
      <w:r w:rsidRPr="00D44736">
        <w:rPr>
          <w:rFonts w:ascii="Times New Roman" w:eastAsia="Times New Roman" w:hAnsi="Times New Roman" w:cs="Times New Roman"/>
          <w:b/>
          <w:iCs/>
        </w:rPr>
        <w:t xml:space="preserve"> </w:t>
      </w:r>
      <w:r w:rsidRPr="00D44736" w:rsidDel="007420DF">
        <w:rPr>
          <w:rFonts w:ascii="Times New Roman" w:eastAsia="Times New Roman" w:hAnsi="Times New Roman" w:cs="Times New Roman"/>
        </w:rPr>
        <w:t>Veiklos atkūrimo grupės sudėtis</w:t>
      </w:r>
    </w:p>
    <w:tbl>
      <w:tblPr>
        <w:tblStyle w:val="1tinkleliolentelviesi"/>
        <w:tblW w:w="9597" w:type="dxa"/>
        <w:tblLook w:val="04A0" w:firstRow="1" w:lastRow="0" w:firstColumn="1" w:lastColumn="0" w:noHBand="0" w:noVBand="1"/>
      </w:tblPr>
      <w:tblGrid>
        <w:gridCol w:w="551"/>
        <w:gridCol w:w="1423"/>
        <w:gridCol w:w="1229"/>
        <w:gridCol w:w="1322"/>
        <w:gridCol w:w="1320"/>
        <w:gridCol w:w="2106"/>
        <w:gridCol w:w="1646"/>
      </w:tblGrid>
      <w:tr w:rsidR="00F332A6" w:rsidRPr="00D44736" w14:paraId="68E0277C" w14:textId="77777777" w:rsidTr="00D06BFF">
        <w:trPr>
          <w:cnfStyle w:val="100000000000" w:firstRow="1" w:lastRow="0" w:firstColumn="0" w:lastColumn="0" w:oddVBand="0" w:evenVBand="0" w:oddHBand="0"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551" w:type="dxa"/>
            <w:tcBorders>
              <w:top w:val="single" w:sz="8" w:space="0" w:color="999999"/>
              <w:left w:val="single" w:sz="8" w:space="0" w:color="999999"/>
              <w:bottom w:val="single" w:sz="8" w:space="0" w:color="999999"/>
              <w:right w:val="single" w:sz="8" w:space="0" w:color="999999"/>
            </w:tcBorders>
            <w:vAlign w:val="center"/>
          </w:tcPr>
          <w:p w14:paraId="0A0FC303" w14:textId="77777777" w:rsidR="00F332A6" w:rsidRPr="00D44736" w:rsidRDefault="00F332A6" w:rsidP="00834124">
            <w:pPr>
              <w:spacing w:after="0" w:line="240" w:lineRule="auto"/>
              <w:jc w:val="center"/>
              <w:rPr>
                <w:rFonts w:ascii="Times New Roman" w:eastAsia="Times New Roman" w:hAnsi="Times New Roman" w:cs="Times New Roman"/>
              </w:rPr>
            </w:pPr>
            <w:r w:rsidRPr="00D44736">
              <w:rPr>
                <w:rFonts w:ascii="Times New Roman" w:eastAsia="Times New Roman" w:hAnsi="Times New Roman" w:cs="Times New Roman"/>
              </w:rPr>
              <w:t>Eil. Nr.</w:t>
            </w:r>
          </w:p>
        </w:tc>
        <w:tc>
          <w:tcPr>
            <w:tcW w:w="1423" w:type="dxa"/>
            <w:tcBorders>
              <w:top w:val="single" w:sz="8" w:space="0" w:color="999999"/>
              <w:left w:val="single" w:sz="8" w:space="0" w:color="999999"/>
              <w:bottom w:val="single" w:sz="8" w:space="0" w:color="999999"/>
              <w:right w:val="single" w:sz="8" w:space="0" w:color="999999"/>
            </w:tcBorders>
            <w:vAlign w:val="center"/>
          </w:tcPr>
          <w:p w14:paraId="19B8EF1B" w14:textId="03FE8477" w:rsidR="00F332A6" w:rsidRPr="00D44736" w:rsidRDefault="00F332A6" w:rsidP="008341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44736">
              <w:rPr>
                <w:rFonts w:ascii="Times New Roman" w:eastAsia="Times New Roman" w:hAnsi="Times New Roman" w:cs="Times New Roman"/>
              </w:rPr>
              <w:t>Vardas, pavardė</w:t>
            </w:r>
          </w:p>
        </w:tc>
        <w:tc>
          <w:tcPr>
            <w:tcW w:w="1229" w:type="dxa"/>
            <w:tcBorders>
              <w:top w:val="single" w:sz="8" w:space="0" w:color="999999"/>
              <w:left w:val="single" w:sz="8" w:space="0" w:color="999999"/>
              <w:bottom w:val="single" w:sz="8" w:space="0" w:color="999999"/>
              <w:right w:val="single" w:sz="8" w:space="0" w:color="999999"/>
            </w:tcBorders>
            <w:vAlign w:val="center"/>
          </w:tcPr>
          <w:p w14:paraId="66B9AE4E" w14:textId="77777777" w:rsidR="00F332A6" w:rsidRPr="00D44736" w:rsidRDefault="00F332A6" w:rsidP="008341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44736">
              <w:rPr>
                <w:rFonts w:ascii="Times New Roman" w:eastAsia="Times New Roman" w:hAnsi="Times New Roman" w:cs="Times New Roman"/>
              </w:rPr>
              <w:t>Pareigos</w:t>
            </w:r>
          </w:p>
        </w:tc>
        <w:tc>
          <w:tcPr>
            <w:tcW w:w="1322" w:type="dxa"/>
            <w:tcBorders>
              <w:top w:val="single" w:sz="8" w:space="0" w:color="999999"/>
              <w:left w:val="single" w:sz="8" w:space="0" w:color="999999"/>
              <w:bottom w:val="single" w:sz="8" w:space="0" w:color="999999"/>
              <w:right w:val="single" w:sz="8" w:space="0" w:color="999999"/>
            </w:tcBorders>
            <w:vAlign w:val="center"/>
          </w:tcPr>
          <w:p w14:paraId="7C60DBD2" w14:textId="77777777" w:rsidR="00F332A6" w:rsidRPr="00D44736" w:rsidRDefault="00F332A6" w:rsidP="008341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44736">
              <w:rPr>
                <w:rFonts w:ascii="Times New Roman" w:eastAsia="Times New Roman" w:hAnsi="Times New Roman" w:cs="Times New Roman"/>
              </w:rPr>
              <w:t>Vaidmuo</w:t>
            </w:r>
          </w:p>
        </w:tc>
        <w:tc>
          <w:tcPr>
            <w:tcW w:w="1320" w:type="dxa"/>
            <w:tcBorders>
              <w:top w:val="single" w:sz="8" w:space="0" w:color="999999"/>
              <w:left w:val="single" w:sz="8" w:space="0" w:color="999999"/>
              <w:bottom w:val="single" w:sz="8" w:space="0" w:color="999999"/>
              <w:right w:val="single" w:sz="8" w:space="0" w:color="999999"/>
            </w:tcBorders>
            <w:vAlign w:val="center"/>
          </w:tcPr>
          <w:p w14:paraId="2ADE004D" w14:textId="77777777" w:rsidR="00F332A6" w:rsidRPr="00D44736" w:rsidRDefault="00F332A6" w:rsidP="008341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44736">
              <w:rPr>
                <w:rFonts w:ascii="Times New Roman" w:eastAsia="Times New Roman" w:hAnsi="Times New Roman" w:cs="Times New Roman"/>
              </w:rPr>
              <w:t>Kontaktai</w:t>
            </w:r>
          </w:p>
        </w:tc>
        <w:tc>
          <w:tcPr>
            <w:tcW w:w="2106" w:type="dxa"/>
            <w:tcBorders>
              <w:top w:val="single" w:sz="8" w:space="0" w:color="999999"/>
              <w:left w:val="single" w:sz="8" w:space="0" w:color="999999"/>
              <w:bottom w:val="single" w:sz="8" w:space="0" w:color="999999"/>
              <w:right w:val="single" w:sz="8" w:space="0" w:color="999999"/>
            </w:tcBorders>
            <w:vAlign w:val="center"/>
          </w:tcPr>
          <w:p w14:paraId="21BE4AF0" w14:textId="5FB54B4F" w:rsidR="00F332A6" w:rsidRPr="00D44736" w:rsidRDefault="00F332A6" w:rsidP="008341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44736">
              <w:rPr>
                <w:rFonts w:ascii="Times New Roman" w:eastAsia="Times New Roman" w:hAnsi="Times New Roman" w:cs="Times New Roman"/>
              </w:rPr>
              <w:t xml:space="preserve">Pavaduojantis darbuotojas </w:t>
            </w:r>
            <w:r w:rsidR="001B0BE9">
              <w:rPr>
                <w:rFonts w:ascii="Times New Roman" w:eastAsia="Times New Roman" w:hAnsi="Times New Roman" w:cs="Times New Roman"/>
              </w:rPr>
              <w:t>(</w:t>
            </w:r>
            <w:r w:rsidRPr="00D44736">
              <w:rPr>
                <w:rFonts w:ascii="Times New Roman" w:eastAsia="Times New Roman" w:hAnsi="Times New Roman" w:cs="Times New Roman"/>
              </w:rPr>
              <w:t>esant poreikiui</w:t>
            </w:r>
            <w:r w:rsidR="001B0BE9">
              <w:rPr>
                <w:rFonts w:ascii="Times New Roman" w:eastAsia="Times New Roman" w:hAnsi="Times New Roman" w:cs="Times New Roman"/>
              </w:rPr>
              <w:t>)</w:t>
            </w:r>
          </w:p>
        </w:tc>
        <w:tc>
          <w:tcPr>
            <w:tcW w:w="1646" w:type="dxa"/>
            <w:tcBorders>
              <w:top w:val="single" w:sz="8" w:space="0" w:color="999999"/>
              <w:left w:val="single" w:sz="8" w:space="0" w:color="999999"/>
              <w:bottom w:val="single" w:sz="8" w:space="0" w:color="999999"/>
              <w:right w:val="single" w:sz="8" w:space="0" w:color="999999"/>
            </w:tcBorders>
            <w:vAlign w:val="center"/>
          </w:tcPr>
          <w:p w14:paraId="1C4D9F2C" w14:textId="77777777" w:rsidR="00F332A6" w:rsidRPr="00D44736" w:rsidRDefault="00F332A6" w:rsidP="008341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44736">
              <w:rPr>
                <w:rFonts w:ascii="Times New Roman" w:eastAsia="Times New Roman" w:hAnsi="Times New Roman" w:cs="Times New Roman"/>
              </w:rPr>
              <w:t>Pavaduojančio darbuotojo kontaktai</w:t>
            </w:r>
          </w:p>
        </w:tc>
      </w:tr>
      <w:tr w:rsidR="00F332A6" w:rsidRPr="00D44736" w14:paraId="51C78004" w14:textId="77777777" w:rsidTr="00C31D9A">
        <w:trPr>
          <w:trHeight w:val="645"/>
        </w:trPr>
        <w:tc>
          <w:tcPr>
            <w:cnfStyle w:val="001000000000" w:firstRow="0" w:lastRow="0" w:firstColumn="1" w:lastColumn="0" w:oddVBand="0" w:evenVBand="0" w:oddHBand="0" w:evenHBand="0" w:firstRowFirstColumn="0" w:firstRowLastColumn="0" w:lastRowFirstColumn="0" w:lastRowLastColumn="0"/>
            <w:tcW w:w="551" w:type="dxa"/>
            <w:tcBorders>
              <w:top w:val="single" w:sz="8" w:space="0" w:color="999999"/>
              <w:left w:val="single" w:sz="8" w:space="0" w:color="999999"/>
              <w:bottom w:val="single" w:sz="12" w:space="0" w:color="666666"/>
              <w:right w:val="single" w:sz="8" w:space="0" w:color="999999"/>
            </w:tcBorders>
          </w:tcPr>
          <w:p w14:paraId="7A57AB57" w14:textId="77777777" w:rsidR="00F332A6" w:rsidRPr="00D44736" w:rsidRDefault="00F332A6" w:rsidP="00834124">
            <w:pPr>
              <w:spacing w:after="0" w:line="240" w:lineRule="auto"/>
              <w:rPr>
                <w:rFonts w:ascii="Times New Roman" w:eastAsia="Times New Roman" w:hAnsi="Times New Roman" w:cs="Times New Roman"/>
              </w:rPr>
            </w:pPr>
          </w:p>
        </w:tc>
        <w:tc>
          <w:tcPr>
            <w:tcW w:w="1423" w:type="dxa"/>
            <w:tcBorders>
              <w:top w:val="single" w:sz="8" w:space="0" w:color="999999"/>
              <w:left w:val="single" w:sz="8" w:space="0" w:color="999999"/>
              <w:bottom w:val="single" w:sz="12" w:space="0" w:color="666666"/>
              <w:right w:val="single" w:sz="8" w:space="0" w:color="999999"/>
            </w:tcBorders>
          </w:tcPr>
          <w:p w14:paraId="10552D02" w14:textId="77777777" w:rsidR="00F332A6" w:rsidRPr="00D44736" w:rsidRDefault="00F332A6" w:rsidP="008341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229" w:type="dxa"/>
            <w:tcBorders>
              <w:top w:val="single" w:sz="8" w:space="0" w:color="999999"/>
              <w:left w:val="single" w:sz="8" w:space="0" w:color="999999"/>
              <w:bottom w:val="single" w:sz="12" w:space="0" w:color="666666"/>
              <w:right w:val="single" w:sz="8" w:space="0" w:color="999999"/>
            </w:tcBorders>
          </w:tcPr>
          <w:p w14:paraId="2EAC57B5" w14:textId="77777777" w:rsidR="00F332A6" w:rsidRPr="00D44736" w:rsidRDefault="00F332A6" w:rsidP="008341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322" w:type="dxa"/>
            <w:tcBorders>
              <w:top w:val="single" w:sz="8" w:space="0" w:color="999999"/>
              <w:left w:val="single" w:sz="8" w:space="0" w:color="999999"/>
              <w:bottom w:val="single" w:sz="12" w:space="0" w:color="666666"/>
              <w:right w:val="single" w:sz="8" w:space="0" w:color="999999"/>
            </w:tcBorders>
          </w:tcPr>
          <w:p w14:paraId="24AD7427" w14:textId="77777777" w:rsidR="00F332A6" w:rsidRPr="00D44736" w:rsidRDefault="00F332A6" w:rsidP="008341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320" w:type="dxa"/>
            <w:tcBorders>
              <w:top w:val="single" w:sz="8" w:space="0" w:color="999999"/>
              <w:left w:val="single" w:sz="8" w:space="0" w:color="999999"/>
              <w:bottom w:val="single" w:sz="12" w:space="0" w:color="666666"/>
              <w:right w:val="single" w:sz="8" w:space="0" w:color="999999"/>
            </w:tcBorders>
          </w:tcPr>
          <w:p w14:paraId="2D4DB4E4" w14:textId="77777777" w:rsidR="00F332A6" w:rsidRPr="00D44736" w:rsidRDefault="00F332A6" w:rsidP="008341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106" w:type="dxa"/>
            <w:tcBorders>
              <w:top w:val="single" w:sz="8" w:space="0" w:color="999999"/>
              <w:left w:val="single" w:sz="8" w:space="0" w:color="999999"/>
              <w:bottom w:val="single" w:sz="12" w:space="0" w:color="666666"/>
              <w:right w:val="single" w:sz="8" w:space="0" w:color="999999"/>
            </w:tcBorders>
          </w:tcPr>
          <w:p w14:paraId="19215590" w14:textId="77777777" w:rsidR="00F332A6" w:rsidRPr="00D44736" w:rsidRDefault="00F332A6" w:rsidP="008341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646" w:type="dxa"/>
            <w:tcBorders>
              <w:top w:val="single" w:sz="8" w:space="0" w:color="999999"/>
              <w:left w:val="single" w:sz="8" w:space="0" w:color="999999"/>
              <w:bottom w:val="single" w:sz="12" w:space="0" w:color="666666"/>
              <w:right w:val="single" w:sz="8" w:space="0" w:color="999999"/>
            </w:tcBorders>
          </w:tcPr>
          <w:p w14:paraId="2EDC3AC6" w14:textId="77777777" w:rsidR="00F332A6" w:rsidRPr="00D44736" w:rsidRDefault="00F332A6" w:rsidP="008341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bl>
    <w:p w14:paraId="6D86FB3B" w14:textId="77777777" w:rsidR="00F332A6" w:rsidRPr="00D44736" w:rsidRDefault="00F332A6" w:rsidP="00F332A6">
      <w:pPr>
        <w:spacing w:after="0"/>
        <w:rPr>
          <w:rFonts w:ascii="Times New Roman" w:eastAsia="Times New Roman" w:hAnsi="Times New Roman" w:cs="Times New Roman"/>
        </w:rPr>
      </w:pPr>
    </w:p>
    <w:p w14:paraId="6E610835" w14:textId="6F49D4A5" w:rsidR="00F332A6" w:rsidRPr="00D44736" w:rsidRDefault="00F332A6" w:rsidP="00F332A6">
      <w:pPr>
        <w:spacing w:after="0"/>
        <w:rPr>
          <w:rFonts w:ascii="Times New Roman" w:eastAsia="Times New Roman" w:hAnsi="Times New Roman" w:cs="Times New Roman"/>
        </w:rPr>
      </w:pPr>
      <w:r w:rsidRPr="00D44736">
        <w:rPr>
          <w:rFonts w:ascii="Times New Roman" w:eastAsia="Times New Roman" w:hAnsi="Times New Roman" w:cs="Times New Roman"/>
          <w:bCs/>
          <w:iCs/>
        </w:rPr>
        <w:t>9 lentelė.</w:t>
      </w:r>
      <w:r w:rsidRPr="00D44736">
        <w:rPr>
          <w:rFonts w:ascii="Times New Roman" w:eastAsia="Times New Roman" w:hAnsi="Times New Roman" w:cs="Times New Roman"/>
          <w:b/>
          <w:iCs/>
        </w:rPr>
        <w:t xml:space="preserve"> </w:t>
      </w:r>
      <w:r w:rsidRPr="00D44736">
        <w:rPr>
          <w:rFonts w:ascii="Times New Roman" w:eastAsia="Times New Roman" w:hAnsi="Times New Roman" w:cs="Times New Roman"/>
        </w:rPr>
        <w:t>Pagrindiniai tiekėjų kontaktai</w:t>
      </w:r>
    </w:p>
    <w:tbl>
      <w:tblPr>
        <w:tblStyle w:val="Lentelstinklelis"/>
        <w:tblW w:w="5024" w:type="pct"/>
        <w:tblLook w:val="04A0" w:firstRow="1" w:lastRow="0" w:firstColumn="1" w:lastColumn="0" w:noHBand="0" w:noVBand="1"/>
      </w:tblPr>
      <w:tblGrid>
        <w:gridCol w:w="562"/>
        <w:gridCol w:w="1744"/>
        <w:gridCol w:w="1268"/>
        <w:gridCol w:w="2552"/>
        <w:gridCol w:w="1385"/>
        <w:gridCol w:w="2163"/>
      </w:tblGrid>
      <w:tr w:rsidR="00F332A6" w:rsidRPr="00D44736" w14:paraId="3D0812D8" w14:textId="77777777" w:rsidTr="00D06BFF">
        <w:tc>
          <w:tcPr>
            <w:tcW w:w="290" w:type="pct"/>
            <w:vAlign w:val="center"/>
          </w:tcPr>
          <w:p w14:paraId="1B84CA2C" w14:textId="399BC0E2" w:rsidR="00F332A6" w:rsidRPr="00D44736" w:rsidRDefault="00F332A6" w:rsidP="00834124">
            <w:pPr>
              <w:spacing w:after="0" w:line="240" w:lineRule="auto"/>
              <w:ind w:right="-382"/>
              <w:rPr>
                <w:b/>
                <w:bCs/>
                <w:sz w:val="22"/>
                <w:szCs w:val="22"/>
              </w:rPr>
            </w:pPr>
            <w:r w:rsidRPr="00D44736">
              <w:rPr>
                <w:b/>
                <w:bCs/>
              </w:rPr>
              <w:t>Eil.</w:t>
            </w:r>
          </w:p>
          <w:p w14:paraId="504CC9A2" w14:textId="77777777" w:rsidR="00F332A6" w:rsidRPr="00D44736" w:rsidRDefault="00F332A6" w:rsidP="00834124">
            <w:pPr>
              <w:spacing w:after="0" w:line="240" w:lineRule="auto"/>
              <w:ind w:right="-382"/>
              <w:rPr>
                <w:b/>
                <w:bCs/>
                <w:sz w:val="22"/>
                <w:szCs w:val="22"/>
              </w:rPr>
            </w:pPr>
            <w:r w:rsidRPr="00D44736">
              <w:rPr>
                <w:b/>
                <w:bCs/>
              </w:rPr>
              <w:t>Nr.</w:t>
            </w:r>
          </w:p>
        </w:tc>
        <w:tc>
          <w:tcPr>
            <w:tcW w:w="901" w:type="pct"/>
            <w:vAlign w:val="center"/>
          </w:tcPr>
          <w:p w14:paraId="2CE028EA" w14:textId="1AC72A29" w:rsidR="00F332A6" w:rsidRPr="00D44736" w:rsidRDefault="00F332A6" w:rsidP="00834124">
            <w:pPr>
              <w:spacing w:after="0" w:line="240" w:lineRule="auto"/>
              <w:jc w:val="center"/>
              <w:rPr>
                <w:b/>
                <w:bCs/>
                <w:caps/>
                <w:sz w:val="22"/>
                <w:szCs w:val="22"/>
              </w:rPr>
            </w:pPr>
            <w:r w:rsidRPr="00D44736">
              <w:rPr>
                <w:b/>
                <w:bCs/>
              </w:rPr>
              <w:t>Tiekėjo pavadinimas</w:t>
            </w:r>
          </w:p>
        </w:tc>
        <w:tc>
          <w:tcPr>
            <w:tcW w:w="655" w:type="pct"/>
            <w:vAlign w:val="center"/>
          </w:tcPr>
          <w:p w14:paraId="2E8E636A" w14:textId="77777777" w:rsidR="00F332A6" w:rsidRPr="00D44736" w:rsidRDefault="00F332A6" w:rsidP="00834124">
            <w:pPr>
              <w:spacing w:after="0" w:line="240" w:lineRule="auto"/>
              <w:jc w:val="center"/>
              <w:rPr>
                <w:b/>
                <w:bCs/>
                <w:caps/>
                <w:sz w:val="22"/>
                <w:szCs w:val="22"/>
              </w:rPr>
            </w:pPr>
            <w:r w:rsidRPr="00D44736">
              <w:rPr>
                <w:b/>
                <w:bCs/>
              </w:rPr>
              <w:t>Veiklos sritis</w:t>
            </w:r>
          </w:p>
        </w:tc>
        <w:tc>
          <w:tcPr>
            <w:tcW w:w="1319" w:type="pct"/>
            <w:vAlign w:val="center"/>
          </w:tcPr>
          <w:p w14:paraId="27889B26" w14:textId="353C5A53" w:rsidR="00F332A6" w:rsidRPr="00D44736" w:rsidRDefault="00F332A6" w:rsidP="00834124">
            <w:pPr>
              <w:spacing w:after="0" w:line="240" w:lineRule="auto"/>
              <w:jc w:val="center"/>
              <w:rPr>
                <w:b/>
                <w:bCs/>
                <w:caps/>
                <w:sz w:val="22"/>
                <w:szCs w:val="22"/>
              </w:rPr>
            </w:pPr>
            <w:r w:rsidRPr="00D44736">
              <w:rPr>
                <w:b/>
                <w:bCs/>
              </w:rPr>
              <w:t>Tiekėjo atsakingo darbuotojo pareigos, vardas ir pavardė</w:t>
            </w:r>
          </w:p>
        </w:tc>
        <w:tc>
          <w:tcPr>
            <w:tcW w:w="716" w:type="pct"/>
            <w:vAlign w:val="center"/>
          </w:tcPr>
          <w:p w14:paraId="3EB4B8C7" w14:textId="77777777" w:rsidR="00F332A6" w:rsidRPr="00D44736" w:rsidRDefault="00F332A6" w:rsidP="00834124">
            <w:pPr>
              <w:spacing w:after="0" w:line="240" w:lineRule="auto"/>
              <w:jc w:val="center"/>
              <w:rPr>
                <w:b/>
                <w:bCs/>
                <w:sz w:val="22"/>
                <w:szCs w:val="22"/>
              </w:rPr>
            </w:pPr>
            <w:r w:rsidRPr="00D44736">
              <w:rPr>
                <w:b/>
                <w:bCs/>
              </w:rPr>
              <w:t>Kontaktai</w:t>
            </w:r>
          </w:p>
        </w:tc>
        <w:tc>
          <w:tcPr>
            <w:tcW w:w="1118" w:type="pct"/>
            <w:vAlign w:val="center"/>
          </w:tcPr>
          <w:p w14:paraId="36217812" w14:textId="77777777" w:rsidR="00F332A6" w:rsidRPr="00D44736" w:rsidRDefault="00F332A6" w:rsidP="00834124">
            <w:pPr>
              <w:spacing w:after="0" w:line="240" w:lineRule="auto"/>
              <w:jc w:val="center"/>
              <w:rPr>
                <w:b/>
                <w:bCs/>
                <w:sz w:val="22"/>
                <w:szCs w:val="22"/>
              </w:rPr>
            </w:pPr>
            <w:r w:rsidRPr="00D44736">
              <w:rPr>
                <w:b/>
                <w:bCs/>
              </w:rPr>
              <w:t>Kontaktuojančio darbuotojo pareigos, vardas ir pavardė</w:t>
            </w:r>
          </w:p>
        </w:tc>
      </w:tr>
      <w:tr w:rsidR="00F332A6" w:rsidRPr="00D44736" w14:paraId="6AB73775" w14:textId="77777777" w:rsidTr="00834124">
        <w:tc>
          <w:tcPr>
            <w:tcW w:w="290" w:type="pct"/>
          </w:tcPr>
          <w:p w14:paraId="79C7CD2B" w14:textId="77777777" w:rsidR="00F332A6" w:rsidRPr="00D44736" w:rsidRDefault="00F332A6" w:rsidP="00834124">
            <w:pPr>
              <w:spacing w:after="0" w:line="240" w:lineRule="auto"/>
              <w:rPr>
                <w:b/>
                <w:bCs/>
                <w:sz w:val="22"/>
                <w:szCs w:val="22"/>
              </w:rPr>
            </w:pPr>
          </w:p>
        </w:tc>
        <w:tc>
          <w:tcPr>
            <w:tcW w:w="901" w:type="pct"/>
          </w:tcPr>
          <w:p w14:paraId="0116EF9F" w14:textId="77777777" w:rsidR="00F332A6" w:rsidRPr="00D44736" w:rsidRDefault="00F332A6" w:rsidP="00834124">
            <w:pPr>
              <w:spacing w:after="0" w:line="240" w:lineRule="auto"/>
              <w:rPr>
                <w:b/>
                <w:bCs/>
                <w:sz w:val="22"/>
                <w:szCs w:val="22"/>
              </w:rPr>
            </w:pPr>
          </w:p>
        </w:tc>
        <w:tc>
          <w:tcPr>
            <w:tcW w:w="655" w:type="pct"/>
          </w:tcPr>
          <w:p w14:paraId="67F36A1F" w14:textId="77777777" w:rsidR="00F332A6" w:rsidRPr="00D44736" w:rsidRDefault="00F332A6" w:rsidP="00834124">
            <w:pPr>
              <w:spacing w:after="0" w:line="240" w:lineRule="auto"/>
              <w:rPr>
                <w:b/>
                <w:bCs/>
                <w:sz w:val="22"/>
                <w:szCs w:val="22"/>
              </w:rPr>
            </w:pPr>
          </w:p>
        </w:tc>
        <w:tc>
          <w:tcPr>
            <w:tcW w:w="1319" w:type="pct"/>
          </w:tcPr>
          <w:p w14:paraId="003B0C6C" w14:textId="77777777" w:rsidR="00F332A6" w:rsidRPr="00D44736" w:rsidRDefault="00F332A6" w:rsidP="00834124">
            <w:pPr>
              <w:spacing w:after="0" w:line="240" w:lineRule="auto"/>
              <w:rPr>
                <w:b/>
                <w:bCs/>
                <w:sz w:val="22"/>
                <w:szCs w:val="22"/>
              </w:rPr>
            </w:pPr>
          </w:p>
        </w:tc>
        <w:tc>
          <w:tcPr>
            <w:tcW w:w="716" w:type="pct"/>
          </w:tcPr>
          <w:p w14:paraId="74582C0D" w14:textId="77777777" w:rsidR="00F332A6" w:rsidRPr="00D44736" w:rsidRDefault="00F332A6" w:rsidP="00834124">
            <w:pPr>
              <w:spacing w:after="0" w:line="240" w:lineRule="auto"/>
              <w:rPr>
                <w:b/>
                <w:bCs/>
                <w:sz w:val="22"/>
                <w:szCs w:val="22"/>
              </w:rPr>
            </w:pPr>
          </w:p>
        </w:tc>
        <w:tc>
          <w:tcPr>
            <w:tcW w:w="1118" w:type="pct"/>
          </w:tcPr>
          <w:p w14:paraId="759EDDFD" w14:textId="77777777" w:rsidR="00F332A6" w:rsidRPr="00D44736" w:rsidRDefault="00F332A6" w:rsidP="00834124">
            <w:pPr>
              <w:spacing w:after="0" w:line="240" w:lineRule="auto"/>
              <w:rPr>
                <w:b/>
                <w:bCs/>
                <w:sz w:val="22"/>
                <w:szCs w:val="22"/>
              </w:rPr>
            </w:pPr>
          </w:p>
        </w:tc>
      </w:tr>
    </w:tbl>
    <w:p w14:paraId="11D769C9" w14:textId="77777777" w:rsidR="00F332A6" w:rsidRPr="00D44736" w:rsidRDefault="00F332A6" w:rsidP="00F332A6">
      <w:pPr>
        <w:spacing w:after="0"/>
        <w:rPr>
          <w:rFonts w:ascii="Times New Roman" w:eastAsia="Times New Roman" w:hAnsi="Times New Roman" w:cs="Times New Roman"/>
        </w:rPr>
      </w:pPr>
    </w:p>
    <w:p w14:paraId="1001F52D" w14:textId="7E6FAE8E" w:rsidR="00F332A6" w:rsidRPr="00D44736" w:rsidRDefault="00F332A6" w:rsidP="00F332A6">
      <w:pPr>
        <w:spacing w:after="0"/>
        <w:rPr>
          <w:rFonts w:ascii="Times New Roman" w:eastAsia="Times New Roman" w:hAnsi="Times New Roman" w:cs="Times New Roman"/>
        </w:rPr>
      </w:pPr>
      <w:r w:rsidRPr="00D44736">
        <w:rPr>
          <w:rFonts w:ascii="Times New Roman" w:eastAsia="Times New Roman" w:hAnsi="Times New Roman" w:cs="Times New Roman"/>
          <w:bCs/>
          <w:iCs/>
        </w:rPr>
        <w:t>10 lentelė.</w:t>
      </w:r>
      <w:r w:rsidRPr="00D44736">
        <w:rPr>
          <w:rFonts w:ascii="Times New Roman" w:eastAsia="Times New Roman" w:hAnsi="Times New Roman" w:cs="Times New Roman"/>
          <w:b/>
          <w:iCs/>
        </w:rPr>
        <w:t xml:space="preserve"> </w:t>
      </w:r>
      <w:r w:rsidRPr="00D44736">
        <w:rPr>
          <w:rFonts w:ascii="Times New Roman" w:eastAsia="Times New Roman" w:hAnsi="Times New Roman" w:cs="Times New Roman"/>
        </w:rPr>
        <w:t>Pagrindinių klientų kontaktai</w:t>
      </w:r>
    </w:p>
    <w:tbl>
      <w:tblPr>
        <w:tblStyle w:val="Lentelstinklelis"/>
        <w:tblW w:w="5014" w:type="pct"/>
        <w:tblLook w:val="04A0" w:firstRow="1" w:lastRow="0" w:firstColumn="1" w:lastColumn="0" w:noHBand="0" w:noVBand="1"/>
      </w:tblPr>
      <w:tblGrid>
        <w:gridCol w:w="649"/>
        <w:gridCol w:w="1522"/>
        <w:gridCol w:w="1222"/>
        <w:gridCol w:w="2470"/>
        <w:gridCol w:w="1751"/>
        <w:gridCol w:w="2041"/>
      </w:tblGrid>
      <w:tr w:rsidR="00F332A6" w:rsidRPr="00D44736" w14:paraId="4513BB35" w14:textId="77777777" w:rsidTr="00834124">
        <w:trPr>
          <w:trHeight w:val="787"/>
        </w:trPr>
        <w:tc>
          <w:tcPr>
            <w:tcW w:w="336" w:type="pct"/>
            <w:vAlign w:val="center"/>
          </w:tcPr>
          <w:p w14:paraId="362778D2" w14:textId="77777777" w:rsidR="00F332A6" w:rsidRPr="00D44736" w:rsidRDefault="00F332A6" w:rsidP="00834124">
            <w:pPr>
              <w:spacing w:after="0" w:line="240" w:lineRule="auto"/>
              <w:jc w:val="center"/>
              <w:rPr>
                <w:b/>
                <w:bCs/>
                <w:sz w:val="22"/>
                <w:szCs w:val="22"/>
              </w:rPr>
            </w:pPr>
            <w:r w:rsidRPr="00D44736">
              <w:rPr>
                <w:b/>
                <w:bCs/>
              </w:rPr>
              <w:t>Eil. Nr.</w:t>
            </w:r>
          </w:p>
        </w:tc>
        <w:tc>
          <w:tcPr>
            <w:tcW w:w="788" w:type="pct"/>
            <w:vAlign w:val="center"/>
          </w:tcPr>
          <w:p w14:paraId="2352CFFB" w14:textId="77777777" w:rsidR="00F332A6" w:rsidRPr="00D44736" w:rsidRDefault="00F332A6" w:rsidP="00834124">
            <w:pPr>
              <w:spacing w:after="0" w:line="240" w:lineRule="auto"/>
              <w:jc w:val="center"/>
              <w:rPr>
                <w:b/>
                <w:bCs/>
                <w:caps/>
                <w:sz w:val="22"/>
                <w:szCs w:val="22"/>
              </w:rPr>
            </w:pPr>
            <w:r w:rsidRPr="00D44736">
              <w:rPr>
                <w:b/>
                <w:bCs/>
              </w:rPr>
              <w:t>Kliento pavadinimas</w:t>
            </w:r>
          </w:p>
        </w:tc>
        <w:tc>
          <w:tcPr>
            <w:tcW w:w="633" w:type="pct"/>
            <w:vAlign w:val="center"/>
          </w:tcPr>
          <w:p w14:paraId="3B0192CC" w14:textId="77777777" w:rsidR="00F332A6" w:rsidRPr="00D44736" w:rsidRDefault="00F332A6" w:rsidP="00834124">
            <w:pPr>
              <w:spacing w:after="0" w:line="240" w:lineRule="auto"/>
              <w:jc w:val="center"/>
              <w:rPr>
                <w:b/>
                <w:bCs/>
                <w:sz w:val="22"/>
                <w:szCs w:val="22"/>
              </w:rPr>
            </w:pPr>
            <w:r w:rsidRPr="00D44736">
              <w:rPr>
                <w:b/>
                <w:bCs/>
              </w:rPr>
              <w:t>Teikiamos paslaugos</w:t>
            </w:r>
          </w:p>
        </w:tc>
        <w:tc>
          <w:tcPr>
            <w:tcW w:w="1279" w:type="pct"/>
            <w:vAlign w:val="center"/>
          </w:tcPr>
          <w:p w14:paraId="466961F1" w14:textId="77777777" w:rsidR="00F332A6" w:rsidRPr="00D44736" w:rsidRDefault="00F332A6" w:rsidP="00834124">
            <w:pPr>
              <w:spacing w:after="0" w:line="240" w:lineRule="auto"/>
              <w:jc w:val="center"/>
              <w:rPr>
                <w:b/>
                <w:bCs/>
                <w:caps/>
                <w:sz w:val="22"/>
                <w:szCs w:val="22"/>
              </w:rPr>
            </w:pPr>
            <w:r w:rsidRPr="00D44736">
              <w:rPr>
                <w:b/>
                <w:bCs/>
              </w:rPr>
              <w:t>Kliento atsakingo darbuotojo pareigos, vardas ir pavardė</w:t>
            </w:r>
          </w:p>
        </w:tc>
        <w:tc>
          <w:tcPr>
            <w:tcW w:w="907" w:type="pct"/>
            <w:vAlign w:val="center"/>
          </w:tcPr>
          <w:p w14:paraId="53DF3F7A" w14:textId="77777777" w:rsidR="00F332A6" w:rsidRPr="00D44736" w:rsidRDefault="00F332A6" w:rsidP="00834124">
            <w:pPr>
              <w:spacing w:after="0" w:line="240" w:lineRule="auto"/>
              <w:jc w:val="center"/>
              <w:rPr>
                <w:b/>
                <w:bCs/>
                <w:caps/>
                <w:sz w:val="22"/>
                <w:szCs w:val="22"/>
              </w:rPr>
            </w:pPr>
            <w:r w:rsidRPr="00D44736">
              <w:rPr>
                <w:b/>
                <w:bCs/>
              </w:rPr>
              <w:t>Kontaktai</w:t>
            </w:r>
          </w:p>
        </w:tc>
        <w:tc>
          <w:tcPr>
            <w:tcW w:w="1057" w:type="pct"/>
            <w:vAlign w:val="center"/>
          </w:tcPr>
          <w:p w14:paraId="36931EDC" w14:textId="77777777" w:rsidR="00F332A6" w:rsidRPr="00D44736" w:rsidRDefault="00F332A6" w:rsidP="00834124">
            <w:pPr>
              <w:spacing w:after="0" w:line="240" w:lineRule="auto"/>
              <w:jc w:val="center"/>
              <w:rPr>
                <w:b/>
                <w:bCs/>
                <w:sz w:val="22"/>
                <w:szCs w:val="22"/>
              </w:rPr>
            </w:pPr>
            <w:r w:rsidRPr="00D44736">
              <w:rPr>
                <w:b/>
                <w:bCs/>
              </w:rPr>
              <w:t>Kontaktuojančio darbuotojo pareigos, vardas ir pavardė</w:t>
            </w:r>
          </w:p>
        </w:tc>
      </w:tr>
      <w:tr w:rsidR="00F332A6" w:rsidRPr="00D44736" w14:paraId="33947FDE" w14:textId="77777777" w:rsidTr="00834124">
        <w:tc>
          <w:tcPr>
            <w:tcW w:w="336" w:type="pct"/>
            <w:vAlign w:val="center"/>
          </w:tcPr>
          <w:p w14:paraId="2101BF91" w14:textId="77777777" w:rsidR="00F332A6" w:rsidRPr="00D44736" w:rsidRDefault="00F332A6" w:rsidP="00834124">
            <w:pPr>
              <w:spacing w:after="0" w:line="240" w:lineRule="auto"/>
              <w:rPr>
                <w:b/>
                <w:bCs/>
                <w:sz w:val="22"/>
                <w:szCs w:val="22"/>
              </w:rPr>
            </w:pPr>
          </w:p>
        </w:tc>
        <w:tc>
          <w:tcPr>
            <w:tcW w:w="788" w:type="pct"/>
            <w:vAlign w:val="center"/>
          </w:tcPr>
          <w:p w14:paraId="5B1ED2F3" w14:textId="77777777" w:rsidR="00F332A6" w:rsidRPr="00D44736" w:rsidRDefault="00F332A6" w:rsidP="00834124">
            <w:pPr>
              <w:spacing w:after="0" w:line="240" w:lineRule="auto"/>
              <w:rPr>
                <w:b/>
                <w:bCs/>
                <w:sz w:val="22"/>
                <w:szCs w:val="22"/>
              </w:rPr>
            </w:pPr>
          </w:p>
        </w:tc>
        <w:tc>
          <w:tcPr>
            <w:tcW w:w="633" w:type="pct"/>
            <w:vAlign w:val="center"/>
          </w:tcPr>
          <w:p w14:paraId="488F93BC" w14:textId="77777777" w:rsidR="00F332A6" w:rsidRPr="00D44736" w:rsidRDefault="00F332A6" w:rsidP="00834124">
            <w:pPr>
              <w:spacing w:after="0" w:line="240" w:lineRule="auto"/>
              <w:rPr>
                <w:b/>
                <w:bCs/>
                <w:sz w:val="22"/>
                <w:szCs w:val="22"/>
              </w:rPr>
            </w:pPr>
          </w:p>
        </w:tc>
        <w:tc>
          <w:tcPr>
            <w:tcW w:w="1279" w:type="pct"/>
            <w:vAlign w:val="center"/>
          </w:tcPr>
          <w:p w14:paraId="47237CDF" w14:textId="77777777" w:rsidR="00F332A6" w:rsidRPr="00D44736" w:rsidRDefault="00F332A6" w:rsidP="00834124">
            <w:pPr>
              <w:spacing w:after="0" w:line="240" w:lineRule="auto"/>
              <w:rPr>
                <w:b/>
                <w:bCs/>
                <w:sz w:val="22"/>
                <w:szCs w:val="22"/>
              </w:rPr>
            </w:pPr>
          </w:p>
        </w:tc>
        <w:tc>
          <w:tcPr>
            <w:tcW w:w="907" w:type="pct"/>
            <w:vAlign w:val="center"/>
          </w:tcPr>
          <w:p w14:paraId="377A4E3B" w14:textId="77777777" w:rsidR="00F332A6" w:rsidRPr="00D44736" w:rsidRDefault="00F332A6" w:rsidP="00834124">
            <w:pPr>
              <w:spacing w:after="0" w:line="240" w:lineRule="auto"/>
              <w:rPr>
                <w:b/>
                <w:bCs/>
                <w:sz w:val="22"/>
                <w:szCs w:val="22"/>
              </w:rPr>
            </w:pPr>
          </w:p>
        </w:tc>
        <w:tc>
          <w:tcPr>
            <w:tcW w:w="1057" w:type="pct"/>
            <w:vAlign w:val="center"/>
          </w:tcPr>
          <w:p w14:paraId="6A17F164" w14:textId="77777777" w:rsidR="00F332A6" w:rsidRPr="00D44736" w:rsidRDefault="00F332A6" w:rsidP="00834124">
            <w:pPr>
              <w:spacing w:after="0" w:line="240" w:lineRule="auto"/>
              <w:rPr>
                <w:b/>
                <w:bCs/>
                <w:sz w:val="22"/>
                <w:szCs w:val="22"/>
              </w:rPr>
            </w:pPr>
          </w:p>
        </w:tc>
      </w:tr>
    </w:tbl>
    <w:p w14:paraId="62FA28C2" w14:textId="77777777" w:rsidR="00F332A6" w:rsidRPr="00D44736" w:rsidRDefault="00F332A6" w:rsidP="00F332A6">
      <w:pPr>
        <w:spacing w:after="0"/>
        <w:rPr>
          <w:rFonts w:ascii="Times New Roman" w:eastAsia="Times New Roman" w:hAnsi="Times New Roman" w:cs="Times New Roman"/>
        </w:rPr>
      </w:pPr>
    </w:p>
    <w:p w14:paraId="31FA94C3" w14:textId="77777777" w:rsidR="00F332A6" w:rsidRPr="00D44736" w:rsidRDefault="00F332A6" w:rsidP="00F332A6">
      <w:pPr>
        <w:pStyle w:val="Sraopastraipa"/>
        <w:numPr>
          <w:ilvl w:val="0"/>
          <w:numId w:val="35"/>
        </w:numPr>
        <w:spacing w:after="0"/>
        <w:rPr>
          <w:rFonts w:ascii="Times New Roman" w:eastAsia="Times New Roman" w:hAnsi="Times New Roman" w:cs="Times New Roman"/>
          <w:b/>
          <w:bCs/>
          <w:sz w:val="24"/>
          <w:szCs w:val="24"/>
        </w:rPr>
      </w:pPr>
      <w:r w:rsidRPr="00D44736">
        <w:rPr>
          <w:rFonts w:ascii="Times New Roman" w:eastAsia="Times New Roman" w:hAnsi="Times New Roman" w:cs="Times New Roman"/>
          <w:b/>
          <w:bCs/>
          <w:sz w:val="24"/>
          <w:szCs w:val="24"/>
        </w:rPr>
        <w:t>Veiklos atkūrimo veiksmų planas pagal scenarijus</w:t>
      </w:r>
    </w:p>
    <w:p w14:paraId="7529C119" w14:textId="77777777" w:rsidR="00F332A6" w:rsidRPr="00D44736" w:rsidRDefault="00F332A6" w:rsidP="00F332A6">
      <w:pPr>
        <w:spacing w:after="0"/>
        <w:rPr>
          <w:rFonts w:ascii="Times New Roman" w:eastAsia="Times New Roman" w:hAnsi="Times New Roman" w:cs="Times New Roman"/>
        </w:rPr>
      </w:pPr>
    </w:p>
    <w:p w14:paraId="334BE258" w14:textId="66412B2F" w:rsidR="00F332A6" w:rsidRPr="00D44736" w:rsidRDefault="00F332A6" w:rsidP="001B0BE9">
      <w:pPr>
        <w:spacing w:after="0"/>
        <w:jc w:val="both"/>
        <w:rPr>
          <w:rFonts w:ascii="Times New Roman" w:eastAsia="Times New Roman" w:hAnsi="Times New Roman" w:cs="Times New Roman"/>
          <w:i/>
          <w:iCs/>
        </w:rPr>
      </w:pPr>
      <w:r w:rsidRPr="00D44736">
        <w:rPr>
          <w:rFonts w:ascii="Times New Roman" w:eastAsia="Times New Roman" w:hAnsi="Times New Roman" w:cs="Times New Roman"/>
        </w:rPr>
        <w:t>Scenarijus Nr. 1 (probleminės situacijos) aprašymas</w:t>
      </w:r>
      <w:r w:rsidRPr="00D44736">
        <w:rPr>
          <w:rFonts w:ascii="Times New Roman" w:eastAsia="Times New Roman" w:hAnsi="Times New Roman" w:cs="Times New Roman"/>
          <w:i/>
          <w:iCs/>
        </w:rPr>
        <w:t>:[pateikiamas scenarijus, kuriam parengtas Veiklų atkūrimo veiksmų planas]</w:t>
      </w:r>
    </w:p>
    <w:p w14:paraId="01371E44" w14:textId="77777777" w:rsidR="00F332A6" w:rsidRPr="00D44736" w:rsidRDefault="00F332A6">
      <w:pPr>
        <w:spacing w:after="0"/>
        <w:rPr>
          <w:rFonts w:ascii="Times New Roman" w:eastAsia="Times New Roman" w:hAnsi="Times New Roman" w:cs="Times New Roman"/>
        </w:rPr>
      </w:pPr>
    </w:p>
    <w:p w14:paraId="33C8831A" w14:textId="77765B58" w:rsidR="00F332A6" w:rsidRPr="00D44736" w:rsidRDefault="00832BDC" w:rsidP="001B0BE9">
      <w:pPr>
        <w:spacing w:after="0"/>
        <w:jc w:val="both"/>
        <w:rPr>
          <w:rFonts w:ascii="Times New Roman" w:eastAsia="Times New Roman" w:hAnsi="Times New Roman" w:cs="Times New Roman"/>
          <w:i/>
          <w:iCs/>
        </w:rPr>
      </w:pPr>
      <w:r w:rsidRPr="00D44736">
        <w:rPr>
          <w:rFonts w:ascii="Times New Roman" w:eastAsia="Times New Roman" w:hAnsi="Times New Roman" w:cs="Times New Roman"/>
        </w:rPr>
        <w:t>A</w:t>
      </w:r>
      <w:r w:rsidR="00F332A6" w:rsidRPr="00D44736">
        <w:rPr>
          <w:rFonts w:ascii="Times New Roman" w:eastAsia="Times New Roman" w:hAnsi="Times New Roman" w:cs="Times New Roman"/>
        </w:rPr>
        <w:t>ktyvavimo kriterijai</w:t>
      </w:r>
      <w:r w:rsidR="00F332A6" w:rsidRPr="00D44736">
        <w:rPr>
          <w:rFonts w:ascii="Times New Roman" w:eastAsia="Times New Roman" w:hAnsi="Times New Roman" w:cs="Times New Roman"/>
          <w:i/>
          <w:iCs/>
        </w:rPr>
        <w:t>:[nurodomos sąlygos, kada pradedamas taikyti Veiklų atkūrimo veiksmų planas]</w:t>
      </w:r>
    </w:p>
    <w:p w14:paraId="2E5A5E9A" w14:textId="77777777" w:rsidR="00F332A6" w:rsidRPr="00D44736" w:rsidRDefault="00F332A6" w:rsidP="00F332A6">
      <w:pPr>
        <w:spacing w:after="0"/>
        <w:rPr>
          <w:rFonts w:ascii="Times New Roman" w:eastAsia="Times New Roman" w:hAnsi="Times New Roman" w:cs="Times New Roman"/>
        </w:rPr>
      </w:pPr>
    </w:p>
    <w:p w14:paraId="5BEC11D6" w14:textId="1D887E17" w:rsidR="00F332A6" w:rsidRPr="00D44736" w:rsidRDefault="00F332A6" w:rsidP="00F332A6">
      <w:pPr>
        <w:spacing w:after="0"/>
        <w:rPr>
          <w:rFonts w:ascii="Times New Roman" w:eastAsia="Times New Roman" w:hAnsi="Times New Roman" w:cs="Times New Roman"/>
        </w:rPr>
      </w:pPr>
      <w:r w:rsidRPr="00D44736">
        <w:rPr>
          <w:rFonts w:ascii="Times New Roman" w:eastAsia="Times New Roman" w:hAnsi="Times New Roman" w:cs="Times New Roman"/>
          <w:bCs/>
          <w:iCs/>
        </w:rPr>
        <w:fldChar w:fldCharType="begin"/>
      </w:r>
      <w:r w:rsidRPr="00D44736">
        <w:rPr>
          <w:rFonts w:ascii="Times New Roman" w:eastAsia="Times New Roman" w:hAnsi="Times New Roman" w:cs="Times New Roman"/>
          <w:bCs/>
          <w:iCs/>
        </w:rPr>
        <w:instrText xml:space="preserve"> SEQ Lentelė \* ARABIC </w:instrText>
      </w:r>
      <w:r w:rsidRPr="00D44736">
        <w:rPr>
          <w:rFonts w:ascii="Times New Roman" w:eastAsia="Times New Roman" w:hAnsi="Times New Roman" w:cs="Times New Roman"/>
          <w:bCs/>
          <w:iCs/>
        </w:rPr>
        <w:fldChar w:fldCharType="separate"/>
      </w:r>
      <w:r w:rsidR="00804E22" w:rsidRPr="00D44736">
        <w:rPr>
          <w:rFonts w:ascii="Times New Roman" w:eastAsia="Times New Roman" w:hAnsi="Times New Roman" w:cs="Times New Roman"/>
          <w:bCs/>
          <w:iCs/>
          <w:noProof/>
        </w:rPr>
        <w:t>4</w:t>
      </w:r>
      <w:r w:rsidRPr="00D44736">
        <w:rPr>
          <w:rFonts w:ascii="Times New Roman" w:eastAsia="Times New Roman" w:hAnsi="Times New Roman" w:cs="Times New Roman"/>
          <w:bCs/>
        </w:rPr>
        <w:fldChar w:fldCharType="end"/>
      </w:r>
      <w:r w:rsidRPr="00D44736">
        <w:rPr>
          <w:rFonts w:ascii="Times New Roman" w:eastAsia="Times New Roman" w:hAnsi="Times New Roman" w:cs="Times New Roman"/>
          <w:bCs/>
        </w:rPr>
        <w:t>1</w:t>
      </w:r>
      <w:r w:rsidRPr="00D44736">
        <w:rPr>
          <w:rFonts w:ascii="Times New Roman" w:eastAsia="Times New Roman" w:hAnsi="Times New Roman" w:cs="Times New Roman"/>
          <w:bCs/>
          <w:iCs/>
        </w:rPr>
        <w:t xml:space="preserve"> lentelė.</w:t>
      </w:r>
      <w:r w:rsidRPr="00D44736">
        <w:rPr>
          <w:rFonts w:ascii="Times New Roman" w:eastAsia="Times New Roman" w:hAnsi="Times New Roman" w:cs="Times New Roman"/>
          <w:b/>
          <w:iCs/>
        </w:rPr>
        <w:t xml:space="preserve"> </w:t>
      </w:r>
      <w:r w:rsidRPr="00D44736">
        <w:rPr>
          <w:rFonts w:ascii="Times New Roman" w:eastAsia="Times New Roman" w:hAnsi="Times New Roman" w:cs="Times New Roman"/>
        </w:rPr>
        <w:t>Detalieji valdymo veiksmai</w:t>
      </w:r>
    </w:p>
    <w:tbl>
      <w:tblPr>
        <w:tblStyle w:val="Lentelstinklelis"/>
        <w:tblW w:w="9643" w:type="dxa"/>
        <w:tblInd w:w="-5" w:type="dxa"/>
        <w:tblLook w:val="04A0" w:firstRow="1" w:lastRow="0" w:firstColumn="1" w:lastColumn="0" w:noHBand="0" w:noVBand="1"/>
      </w:tblPr>
      <w:tblGrid>
        <w:gridCol w:w="1606"/>
        <w:gridCol w:w="511"/>
        <w:gridCol w:w="1039"/>
        <w:gridCol w:w="1161"/>
        <w:gridCol w:w="916"/>
        <w:gridCol w:w="850"/>
        <w:gridCol w:w="1094"/>
        <w:gridCol w:w="1216"/>
        <w:gridCol w:w="1250"/>
      </w:tblGrid>
      <w:tr w:rsidR="00F332A6" w:rsidRPr="00D44736" w14:paraId="62C66C06" w14:textId="77777777" w:rsidTr="00834124">
        <w:tc>
          <w:tcPr>
            <w:tcW w:w="1606" w:type="dxa"/>
            <w:shd w:val="clear" w:color="auto" w:fill="BFBFBF" w:themeFill="background1" w:themeFillShade="BF"/>
            <w:vAlign w:val="center"/>
          </w:tcPr>
          <w:p w14:paraId="0A751B0F" w14:textId="77777777" w:rsidR="00F332A6" w:rsidRPr="00D44736" w:rsidRDefault="00F332A6" w:rsidP="00834124">
            <w:pPr>
              <w:spacing w:after="0" w:line="240" w:lineRule="auto"/>
              <w:ind w:left="601"/>
              <w:rPr>
                <w:rFonts w:eastAsia="Times New Roman"/>
                <w:b/>
                <w:bCs/>
                <w:sz w:val="22"/>
                <w:szCs w:val="22"/>
              </w:rPr>
            </w:pPr>
          </w:p>
        </w:tc>
        <w:tc>
          <w:tcPr>
            <w:tcW w:w="511" w:type="dxa"/>
            <w:shd w:val="clear" w:color="auto" w:fill="BFBFBF" w:themeFill="background1" w:themeFillShade="BF"/>
            <w:vAlign w:val="center"/>
          </w:tcPr>
          <w:p w14:paraId="499BB988" w14:textId="77777777" w:rsidR="00F332A6" w:rsidRPr="00D44736" w:rsidRDefault="00F332A6" w:rsidP="00834124">
            <w:pPr>
              <w:spacing w:after="0" w:line="240" w:lineRule="auto"/>
              <w:rPr>
                <w:rFonts w:eastAsia="Times New Roman"/>
                <w:b/>
                <w:bCs/>
                <w:sz w:val="22"/>
                <w:szCs w:val="22"/>
              </w:rPr>
            </w:pPr>
            <w:r w:rsidRPr="00D44736">
              <w:rPr>
                <w:rFonts w:eastAsia="Times New Roman"/>
                <w:b/>
                <w:bCs/>
              </w:rPr>
              <w:t>Eil. Nr.</w:t>
            </w:r>
          </w:p>
        </w:tc>
        <w:tc>
          <w:tcPr>
            <w:tcW w:w="1039" w:type="dxa"/>
            <w:shd w:val="clear" w:color="auto" w:fill="BFBFBF" w:themeFill="background1" w:themeFillShade="BF"/>
            <w:vAlign w:val="center"/>
          </w:tcPr>
          <w:p w14:paraId="76298140" w14:textId="77777777" w:rsidR="00F332A6" w:rsidRPr="00D44736" w:rsidRDefault="00F332A6" w:rsidP="00834124">
            <w:pPr>
              <w:spacing w:after="0" w:line="240" w:lineRule="auto"/>
              <w:rPr>
                <w:rFonts w:eastAsia="Times New Roman"/>
                <w:b/>
                <w:bCs/>
                <w:sz w:val="22"/>
                <w:szCs w:val="22"/>
              </w:rPr>
            </w:pPr>
            <w:r w:rsidRPr="00D44736">
              <w:rPr>
                <w:rFonts w:eastAsia="Times New Roman"/>
                <w:b/>
                <w:bCs/>
              </w:rPr>
              <w:t>Veiksmas</w:t>
            </w:r>
          </w:p>
        </w:tc>
        <w:tc>
          <w:tcPr>
            <w:tcW w:w="1161" w:type="dxa"/>
            <w:shd w:val="clear" w:color="auto" w:fill="BFBFBF" w:themeFill="background1" w:themeFillShade="BF"/>
            <w:vAlign w:val="center"/>
          </w:tcPr>
          <w:p w14:paraId="31507534" w14:textId="77777777" w:rsidR="00F332A6" w:rsidRPr="00D44736" w:rsidRDefault="00F332A6" w:rsidP="00834124">
            <w:pPr>
              <w:spacing w:after="0" w:line="240" w:lineRule="auto"/>
              <w:rPr>
                <w:rFonts w:eastAsia="Times New Roman"/>
                <w:sz w:val="22"/>
                <w:szCs w:val="22"/>
              </w:rPr>
            </w:pPr>
            <w:r w:rsidRPr="00D44736">
              <w:rPr>
                <w:rFonts w:eastAsia="Times New Roman"/>
                <w:b/>
                <w:bCs/>
              </w:rPr>
              <w:t>Atsakingas</w:t>
            </w:r>
          </w:p>
        </w:tc>
        <w:tc>
          <w:tcPr>
            <w:tcW w:w="916" w:type="dxa"/>
            <w:shd w:val="clear" w:color="auto" w:fill="BFBFBF" w:themeFill="background1" w:themeFillShade="BF"/>
            <w:vAlign w:val="center"/>
          </w:tcPr>
          <w:p w14:paraId="76AD1697" w14:textId="77777777" w:rsidR="00F332A6" w:rsidRPr="00D44736" w:rsidRDefault="00F332A6" w:rsidP="00834124">
            <w:pPr>
              <w:spacing w:after="0" w:line="240" w:lineRule="auto"/>
              <w:rPr>
                <w:rFonts w:eastAsia="Times New Roman"/>
                <w:b/>
                <w:bCs/>
                <w:sz w:val="22"/>
                <w:szCs w:val="22"/>
              </w:rPr>
            </w:pPr>
            <w:r w:rsidRPr="00D44736">
              <w:rPr>
                <w:rFonts w:eastAsia="Times New Roman"/>
                <w:b/>
                <w:bCs/>
              </w:rPr>
              <w:t>Trukmė</w:t>
            </w:r>
          </w:p>
        </w:tc>
        <w:tc>
          <w:tcPr>
            <w:tcW w:w="850" w:type="dxa"/>
            <w:shd w:val="clear" w:color="auto" w:fill="BFBFBF" w:themeFill="background1" w:themeFillShade="BF"/>
            <w:vAlign w:val="center"/>
          </w:tcPr>
          <w:p w14:paraId="6948A2BA" w14:textId="77777777" w:rsidR="00F332A6" w:rsidRPr="00D44736" w:rsidRDefault="00F332A6" w:rsidP="00834124">
            <w:pPr>
              <w:spacing w:after="0" w:line="240" w:lineRule="auto"/>
              <w:rPr>
                <w:rFonts w:eastAsia="Times New Roman"/>
                <w:sz w:val="22"/>
                <w:szCs w:val="22"/>
              </w:rPr>
            </w:pPr>
            <w:r w:rsidRPr="00D44736">
              <w:rPr>
                <w:rFonts w:eastAsia="Times New Roman"/>
                <w:b/>
                <w:bCs/>
              </w:rPr>
              <w:t>Bendra trukmė</w:t>
            </w:r>
          </w:p>
        </w:tc>
        <w:tc>
          <w:tcPr>
            <w:tcW w:w="1094" w:type="dxa"/>
            <w:shd w:val="clear" w:color="auto" w:fill="BFBFBF" w:themeFill="background1" w:themeFillShade="BF"/>
            <w:vAlign w:val="center"/>
          </w:tcPr>
          <w:p w14:paraId="2297ADC9" w14:textId="77777777" w:rsidR="00F332A6" w:rsidRPr="00D44736" w:rsidRDefault="00F332A6" w:rsidP="00834124">
            <w:pPr>
              <w:spacing w:after="0" w:line="240" w:lineRule="auto"/>
              <w:rPr>
                <w:rFonts w:eastAsia="Times New Roman"/>
                <w:sz w:val="22"/>
                <w:szCs w:val="22"/>
              </w:rPr>
            </w:pPr>
            <w:r w:rsidRPr="00D44736">
              <w:rPr>
                <w:rFonts w:eastAsia="Times New Roman"/>
                <w:b/>
                <w:bCs/>
              </w:rPr>
              <w:t>Rezultatai</w:t>
            </w:r>
          </w:p>
        </w:tc>
        <w:tc>
          <w:tcPr>
            <w:tcW w:w="1216" w:type="dxa"/>
            <w:shd w:val="clear" w:color="auto" w:fill="BFBFBF" w:themeFill="background1" w:themeFillShade="BF"/>
            <w:vAlign w:val="center"/>
          </w:tcPr>
          <w:p w14:paraId="2FF2C74C" w14:textId="77777777" w:rsidR="00F332A6" w:rsidRPr="00D44736" w:rsidRDefault="00F332A6" w:rsidP="00834124">
            <w:pPr>
              <w:spacing w:after="0" w:line="240" w:lineRule="auto"/>
              <w:rPr>
                <w:rFonts w:eastAsia="Times New Roman"/>
                <w:sz w:val="22"/>
                <w:szCs w:val="22"/>
              </w:rPr>
            </w:pPr>
            <w:r w:rsidRPr="00D44736">
              <w:rPr>
                <w:rFonts w:eastAsia="Times New Roman"/>
                <w:b/>
                <w:bCs/>
              </w:rPr>
              <w:t>Papildoma informacija</w:t>
            </w:r>
          </w:p>
        </w:tc>
        <w:tc>
          <w:tcPr>
            <w:tcW w:w="1250" w:type="dxa"/>
            <w:shd w:val="clear" w:color="auto" w:fill="BFBFBF" w:themeFill="background1" w:themeFillShade="BF"/>
            <w:vAlign w:val="center"/>
          </w:tcPr>
          <w:p w14:paraId="0FD468D5" w14:textId="77777777" w:rsidR="00F332A6" w:rsidRPr="00D44736" w:rsidRDefault="00F332A6" w:rsidP="00834124">
            <w:pPr>
              <w:spacing w:after="0" w:line="240" w:lineRule="auto"/>
              <w:rPr>
                <w:rFonts w:eastAsia="Times New Roman"/>
                <w:sz w:val="22"/>
                <w:szCs w:val="22"/>
              </w:rPr>
            </w:pPr>
            <w:r w:rsidRPr="00D44736">
              <w:rPr>
                <w:rFonts w:eastAsia="Times New Roman"/>
                <w:b/>
                <w:bCs/>
              </w:rPr>
              <w:t>Data, laikas, atlikęs darbuotojas</w:t>
            </w:r>
          </w:p>
        </w:tc>
      </w:tr>
      <w:tr w:rsidR="00F332A6" w:rsidRPr="00D44736" w14:paraId="79A972AB" w14:textId="77777777" w:rsidTr="00C31D9A">
        <w:tc>
          <w:tcPr>
            <w:tcW w:w="1606" w:type="dxa"/>
            <w:shd w:val="clear" w:color="auto" w:fill="BFBFBF" w:themeFill="background1" w:themeFillShade="BF"/>
          </w:tcPr>
          <w:p w14:paraId="712B084E" w14:textId="77777777" w:rsidR="00F332A6" w:rsidRPr="00D44736" w:rsidRDefault="00F332A6" w:rsidP="00834124">
            <w:pPr>
              <w:spacing w:after="0" w:line="240" w:lineRule="auto"/>
              <w:rPr>
                <w:rFonts w:eastAsia="Times New Roman"/>
                <w:sz w:val="22"/>
                <w:szCs w:val="22"/>
              </w:rPr>
            </w:pPr>
            <w:r w:rsidRPr="00D44736">
              <w:rPr>
                <w:rFonts w:eastAsia="Times New Roman"/>
                <w:b/>
                <w:bCs/>
                <w:shd w:val="clear" w:color="auto" w:fill="BFBFBF" w:themeFill="background1" w:themeFillShade="BF"/>
              </w:rPr>
              <w:t>REAGAVIMA</w:t>
            </w:r>
            <w:r w:rsidRPr="00D44736">
              <w:rPr>
                <w:rFonts w:eastAsia="Times New Roman"/>
                <w:b/>
                <w:bCs/>
              </w:rPr>
              <w:t>S</w:t>
            </w:r>
          </w:p>
        </w:tc>
        <w:tc>
          <w:tcPr>
            <w:tcW w:w="511" w:type="dxa"/>
          </w:tcPr>
          <w:p w14:paraId="1AEA8848" w14:textId="77777777" w:rsidR="00F332A6" w:rsidRPr="00D44736" w:rsidRDefault="00F332A6" w:rsidP="00834124">
            <w:pPr>
              <w:pStyle w:val="Sraopastraipa"/>
              <w:numPr>
                <w:ilvl w:val="0"/>
                <w:numId w:val="36"/>
              </w:numPr>
              <w:spacing w:after="0" w:line="240" w:lineRule="auto"/>
              <w:ind w:left="0" w:firstLine="14"/>
              <w:rPr>
                <w:rFonts w:eastAsia="Times New Roman"/>
                <w:sz w:val="22"/>
                <w:szCs w:val="22"/>
              </w:rPr>
            </w:pPr>
          </w:p>
        </w:tc>
        <w:tc>
          <w:tcPr>
            <w:tcW w:w="1039" w:type="dxa"/>
          </w:tcPr>
          <w:p w14:paraId="327AF405" w14:textId="77777777" w:rsidR="00F332A6" w:rsidRPr="00D44736" w:rsidRDefault="00F332A6" w:rsidP="00834124">
            <w:pPr>
              <w:spacing w:after="0" w:line="240" w:lineRule="auto"/>
              <w:rPr>
                <w:rFonts w:eastAsia="Times New Roman"/>
                <w:sz w:val="22"/>
                <w:szCs w:val="22"/>
              </w:rPr>
            </w:pPr>
          </w:p>
        </w:tc>
        <w:tc>
          <w:tcPr>
            <w:tcW w:w="1161" w:type="dxa"/>
          </w:tcPr>
          <w:p w14:paraId="31F030B2" w14:textId="77777777" w:rsidR="00F332A6" w:rsidRPr="00D44736" w:rsidRDefault="00F332A6" w:rsidP="00834124">
            <w:pPr>
              <w:spacing w:after="0" w:line="240" w:lineRule="auto"/>
              <w:rPr>
                <w:rFonts w:eastAsia="Times New Roman"/>
                <w:sz w:val="22"/>
                <w:szCs w:val="22"/>
              </w:rPr>
            </w:pPr>
          </w:p>
        </w:tc>
        <w:tc>
          <w:tcPr>
            <w:tcW w:w="916" w:type="dxa"/>
          </w:tcPr>
          <w:p w14:paraId="6688DE13" w14:textId="77777777" w:rsidR="00F332A6" w:rsidRPr="00D44736" w:rsidRDefault="00F332A6" w:rsidP="00834124">
            <w:pPr>
              <w:spacing w:after="0" w:line="240" w:lineRule="auto"/>
              <w:rPr>
                <w:rFonts w:eastAsia="Times New Roman"/>
                <w:sz w:val="22"/>
                <w:szCs w:val="22"/>
              </w:rPr>
            </w:pPr>
          </w:p>
        </w:tc>
        <w:tc>
          <w:tcPr>
            <w:tcW w:w="850" w:type="dxa"/>
            <w:vMerge w:val="restart"/>
          </w:tcPr>
          <w:p w14:paraId="2BBC6EB2" w14:textId="77777777" w:rsidR="00F332A6" w:rsidRPr="00D44736" w:rsidRDefault="00F332A6" w:rsidP="00834124">
            <w:pPr>
              <w:spacing w:after="0" w:line="240" w:lineRule="auto"/>
              <w:rPr>
                <w:rFonts w:eastAsia="Times New Roman"/>
                <w:sz w:val="22"/>
                <w:szCs w:val="22"/>
              </w:rPr>
            </w:pPr>
          </w:p>
        </w:tc>
        <w:tc>
          <w:tcPr>
            <w:tcW w:w="1094" w:type="dxa"/>
          </w:tcPr>
          <w:p w14:paraId="76EF7CCD" w14:textId="77777777" w:rsidR="00F332A6" w:rsidRPr="00D44736" w:rsidRDefault="00F332A6" w:rsidP="00834124">
            <w:pPr>
              <w:spacing w:after="0" w:line="240" w:lineRule="auto"/>
              <w:rPr>
                <w:rFonts w:eastAsia="Times New Roman"/>
                <w:sz w:val="22"/>
                <w:szCs w:val="22"/>
              </w:rPr>
            </w:pPr>
          </w:p>
        </w:tc>
        <w:tc>
          <w:tcPr>
            <w:tcW w:w="1216" w:type="dxa"/>
          </w:tcPr>
          <w:p w14:paraId="5C93B204" w14:textId="77777777" w:rsidR="00F332A6" w:rsidRPr="00D44736" w:rsidRDefault="00F332A6" w:rsidP="00834124">
            <w:pPr>
              <w:spacing w:after="0" w:line="240" w:lineRule="auto"/>
              <w:rPr>
                <w:rFonts w:eastAsia="Times New Roman"/>
                <w:sz w:val="22"/>
                <w:szCs w:val="22"/>
              </w:rPr>
            </w:pPr>
          </w:p>
        </w:tc>
        <w:tc>
          <w:tcPr>
            <w:tcW w:w="1250" w:type="dxa"/>
          </w:tcPr>
          <w:p w14:paraId="292132E0" w14:textId="77777777" w:rsidR="00F332A6" w:rsidRPr="00D44736" w:rsidRDefault="00F332A6" w:rsidP="00834124">
            <w:pPr>
              <w:spacing w:after="0" w:line="240" w:lineRule="auto"/>
              <w:rPr>
                <w:rFonts w:eastAsia="Times New Roman"/>
                <w:sz w:val="22"/>
                <w:szCs w:val="22"/>
              </w:rPr>
            </w:pPr>
          </w:p>
        </w:tc>
      </w:tr>
      <w:tr w:rsidR="00F332A6" w:rsidRPr="00D44736" w14:paraId="780A9EC3" w14:textId="77777777" w:rsidTr="00C31D9A">
        <w:tc>
          <w:tcPr>
            <w:tcW w:w="1606" w:type="dxa"/>
          </w:tcPr>
          <w:p w14:paraId="74A10C45" w14:textId="77777777" w:rsidR="00F332A6" w:rsidRPr="00D44736" w:rsidRDefault="00F332A6" w:rsidP="00834124">
            <w:pPr>
              <w:spacing w:after="0" w:line="240" w:lineRule="auto"/>
              <w:rPr>
                <w:rFonts w:eastAsia="Times New Roman"/>
                <w:sz w:val="22"/>
                <w:szCs w:val="22"/>
              </w:rPr>
            </w:pPr>
          </w:p>
        </w:tc>
        <w:tc>
          <w:tcPr>
            <w:tcW w:w="511" w:type="dxa"/>
          </w:tcPr>
          <w:p w14:paraId="6160A089" w14:textId="77777777" w:rsidR="00F332A6" w:rsidRPr="00D44736" w:rsidRDefault="00F332A6" w:rsidP="00834124">
            <w:pPr>
              <w:pStyle w:val="Sraopastraipa"/>
              <w:numPr>
                <w:ilvl w:val="0"/>
                <w:numId w:val="36"/>
              </w:numPr>
              <w:spacing w:after="0" w:line="240" w:lineRule="auto"/>
              <w:ind w:left="0"/>
              <w:rPr>
                <w:rFonts w:eastAsia="Times New Roman"/>
                <w:sz w:val="22"/>
                <w:szCs w:val="22"/>
              </w:rPr>
            </w:pPr>
          </w:p>
        </w:tc>
        <w:tc>
          <w:tcPr>
            <w:tcW w:w="1039" w:type="dxa"/>
          </w:tcPr>
          <w:p w14:paraId="52FB9025" w14:textId="77777777" w:rsidR="00F332A6" w:rsidRPr="00D44736" w:rsidRDefault="00F332A6" w:rsidP="00834124">
            <w:pPr>
              <w:spacing w:after="0" w:line="240" w:lineRule="auto"/>
              <w:rPr>
                <w:rFonts w:eastAsia="Times New Roman"/>
                <w:sz w:val="22"/>
                <w:szCs w:val="22"/>
              </w:rPr>
            </w:pPr>
          </w:p>
        </w:tc>
        <w:tc>
          <w:tcPr>
            <w:tcW w:w="1161" w:type="dxa"/>
          </w:tcPr>
          <w:p w14:paraId="17D5B642" w14:textId="77777777" w:rsidR="00F332A6" w:rsidRPr="00D44736" w:rsidRDefault="00F332A6" w:rsidP="00834124">
            <w:pPr>
              <w:spacing w:after="0" w:line="240" w:lineRule="auto"/>
              <w:rPr>
                <w:rFonts w:eastAsia="Times New Roman"/>
                <w:sz w:val="22"/>
                <w:szCs w:val="22"/>
              </w:rPr>
            </w:pPr>
          </w:p>
        </w:tc>
        <w:tc>
          <w:tcPr>
            <w:tcW w:w="916" w:type="dxa"/>
          </w:tcPr>
          <w:p w14:paraId="7CBDBB25" w14:textId="77777777" w:rsidR="00F332A6" w:rsidRPr="00D44736" w:rsidRDefault="00F332A6" w:rsidP="00834124">
            <w:pPr>
              <w:spacing w:after="0" w:line="240" w:lineRule="auto"/>
              <w:rPr>
                <w:rFonts w:eastAsia="Times New Roman"/>
                <w:sz w:val="22"/>
                <w:szCs w:val="22"/>
              </w:rPr>
            </w:pPr>
          </w:p>
        </w:tc>
        <w:tc>
          <w:tcPr>
            <w:tcW w:w="850" w:type="dxa"/>
            <w:vMerge/>
          </w:tcPr>
          <w:p w14:paraId="15C16AFD" w14:textId="77777777" w:rsidR="00F332A6" w:rsidRPr="00D44736" w:rsidRDefault="00F332A6" w:rsidP="00834124">
            <w:pPr>
              <w:spacing w:after="0" w:line="240" w:lineRule="auto"/>
              <w:rPr>
                <w:rFonts w:eastAsia="Times New Roman"/>
                <w:sz w:val="22"/>
                <w:szCs w:val="22"/>
              </w:rPr>
            </w:pPr>
          </w:p>
        </w:tc>
        <w:tc>
          <w:tcPr>
            <w:tcW w:w="1094" w:type="dxa"/>
          </w:tcPr>
          <w:p w14:paraId="383218CB" w14:textId="77777777" w:rsidR="00F332A6" w:rsidRPr="00D44736" w:rsidRDefault="00F332A6" w:rsidP="00834124">
            <w:pPr>
              <w:spacing w:after="0" w:line="240" w:lineRule="auto"/>
              <w:rPr>
                <w:rFonts w:eastAsia="Times New Roman"/>
                <w:sz w:val="22"/>
                <w:szCs w:val="22"/>
              </w:rPr>
            </w:pPr>
          </w:p>
        </w:tc>
        <w:tc>
          <w:tcPr>
            <w:tcW w:w="1216" w:type="dxa"/>
          </w:tcPr>
          <w:p w14:paraId="74EDF604" w14:textId="77777777" w:rsidR="00F332A6" w:rsidRPr="00D44736" w:rsidRDefault="00F332A6" w:rsidP="00834124">
            <w:pPr>
              <w:spacing w:after="0" w:line="240" w:lineRule="auto"/>
              <w:rPr>
                <w:rFonts w:eastAsia="Times New Roman"/>
                <w:sz w:val="22"/>
                <w:szCs w:val="22"/>
              </w:rPr>
            </w:pPr>
          </w:p>
        </w:tc>
        <w:tc>
          <w:tcPr>
            <w:tcW w:w="1250" w:type="dxa"/>
          </w:tcPr>
          <w:p w14:paraId="6803E239" w14:textId="77777777" w:rsidR="00F332A6" w:rsidRPr="00D44736" w:rsidRDefault="00F332A6" w:rsidP="00834124">
            <w:pPr>
              <w:spacing w:after="0" w:line="240" w:lineRule="auto"/>
              <w:rPr>
                <w:rFonts w:eastAsia="Times New Roman"/>
                <w:sz w:val="22"/>
                <w:szCs w:val="22"/>
              </w:rPr>
            </w:pPr>
          </w:p>
        </w:tc>
      </w:tr>
      <w:tr w:rsidR="00F332A6" w:rsidRPr="00D44736" w14:paraId="7AFC6AAD" w14:textId="77777777" w:rsidTr="00C31D9A">
        <w:tc>
          <w:tcPr>
            <w:tcW w:w="1606" w:type="dxa"/>
            <w:shd w:val="clear" w:color="auto" w:fill="BFBFBF" w:themeFill="background1" w:themeFillShade="BF"/>
          </w:tcPr>
          <w:p w14:paraId="4A799AEC" w14:textId="77777777" w:rsidR="00F332A6" w:rsidRPr="00D44736" w:rsidRDefault="00F332A6" w:rsidP="00834124">
            <w:pPr>
              <w:spacing w:after="0" w:line="240" w:lineRule="auto"/>
              <w:rPr>
                <w:rFonts w:eastAsia="Times New Roman"/>
                <w:sz w:val="22"/>
                <w:szCs w:val="22"/>
              </w:rPr>
            </w:pPr>
            <w:r w:rsidRPr="00D44736">
              <w:rPr>
                <w:rFonts w:eastAsia="Times New Roman"/>
                <w:b/>
                <w:bCs/>
              </w:rPr>
              <w:t>ATSTATYMAS</w:t>
            </w:r>
          </w:p>
        </w:tc>
        <w:tc>
          <w:tcPr>
            <w:tcW w:w="511" w:type="dxa"/>
          </w:tcPr>
          <w:p w14:paraId="363921C8" w14:textId="77777777" w:rsidR="00F332A6" w:rsidRPr="00D44736" w:rsidRDefault="00F332A6" w:rsidP="00834124">
            <w:pPr>
              <w:pStyle w:val="Sraopastraipa"/>
              <w:numPr>
                <w:ilvl w:val="0"/>
                <w:numId w:val="37"/>
              </w:numPr>
              <w:spacing w:after="0" w:line="240" w:lineRule="auto"/>
              <w:ind w:left="0"/>
              <w:rPr>
                <w:rFonts w:eastAsia="Times New Roman"/>
                <w:sz w:val="22"/>
                <w:szCs w:val="22"/>
              </w:rPr>
            </w:pPr>
            <w:r w:rsidRPr="00D44736">
              <w:rPr>
                <w:rFonts w:eastAsia="Times New Roman"/>
              </w:rPr>
              <w:t>1.</w:t>
            </w:r>
          </w:p>
        </w:tc>
        <w:tc>
          <w:tcPr>
            <w:tcW w:w="1039" w:type="dxa"/>
          </w:tcPr>
          <w:p w14:paraId="48D1CB86" w14:textId="77777777" w:rsidR="00F332A6" w:rsidRPr="00D44736" w:rsidRDefault="00F332A6" w:rsidP="00834124">
            <w:pPr>
              <w:spacing w:after="0" w:line="240" w:lineRule="auto"/>
              <w:rPr>
                <w:rFonts w:eastAsia="Times New Roman"/>
                <w:sz w:val="22"/>
                <w:szCs w:val="22"/>
              </w:rPr>
            </w:pPr>
          </w:p>
        </w:tc>
        <w:tc>
          <w:tcPr>
            <w:tcW w:w="1161" w:type="dxa"/>
          </w:tcPr>
          <w:p w14:paraId="3379B3AA" w14:textId="77777777" w:rsidR="00F332A6" w:rsidRPr="00D44736" w:rsidRDefault="00F332A6" w:rsidP="00834124">
            <w:pPr>
              <w:spacing w:after="0" w:line="240" w:lineRule="auto"/>
              <w:rPr>
                <w:rFonts w:eastAsia="Times New Roman"/>
                <w:sz w:val="22"/>
                <w:szCs w:val="22"/>
              </w:rPr>
            </w:pPr>
          </w:p>
        </w:tc>
        <w:tc>
          <w:tcPr>
            <w:tcW w:w="916" w:type="dxa"/>
          </w:tcPr>
          <w:p w14:paraId="5EEE4E62" w14:textId="77777777" w:rsidR="00F332A6" w:rsidRPr="00D44736" w:rsidRDefault="00F332A6" w:rsidP="00834124">
            <w:pPr>
              <w:spacing w:after="0" w:line="240" w:lineRule="auto"/>
              <w:rPr>
                <w:rFonts w:eastAsia="Times New Roman"/>
                <w:sz w:val="22"/>
                <w:szCs w:val="22"/>
              </w:rPr>
            </w:pPr>
          </w:p>
        </w:tc>
        <w:tc>
          <w:tcPr>
            <w:tcW w:w="850" w:type="dxa"/>
            <w:vMerge w:val="restart"/>
          </w:tcPr>
          <w:p w14:paraId="7741E655" w14:textId="77777777" w:rsidR="00F332A6" w:rsidRPr="00D44736" w:rsidRDefault="00F332A6" w:rsidP="00834124">
            <w:pPr>
              <w:spacing w:after="0" w:line="240" w:lineRule="auto"/>
              <w:rPr>
                <w:rFonts w:eastAsia="Times New Roman"/>
                <w:sz w:val="22"/>
                <w:szCs w:val="22"/>
              </w:rPr>
            </w:pPr>
          </w:p>
        </w:tc>
        <w:tc>
          <w:tcPr>
            <w:tcW w:w="1094" w:type="dxa"/>
          </w:tcPr>
          <w:p w14:paraId="362E37D3" w14:textId="77777777" w:rsidR="00F332A6" w:rsidRPr="00D44736" w:rsidRDefault="00F332A6" w:rsidP="00834124">
            <w:pPr>
              <w:spacing w:after="0" w:line="240" w:lineRule="auto"/>
              <w:rPr>
                <w:rFonts w:eastAsia="Times New Roman"/>
                <w:sz w:val="22"/>
                <w:szCs w:val="22"/>
              </w:rPr>
            </w:pPr>
          </w:p>
        </w:tc>
        <w:tc>
          <w:tcPr>
            <w:tcW w:w="1216" w:type="dxa"/>
          </w:tcPr>
          <w:p w14:paraId="262077B0" w14:textId="77777777" w:rsidR="00F332A6" w:rsidRPr="00D44736" w:rsidRDefault="00F332A6" w:rsidP="00834124">
            <w:pPr>
              <w:spacing w:after="0" w:line="240" w:lineRule="auto"/>
              <w:rPr>
                <w:rFonts w:eastAsia="Times New Roman"/>
                <w:sz w:val="22"/>
                <w:szCs w:val="22"/>
              </w:rPr>
            </w:pPr>
          </w:p>
        </w:tc>
        <w:tc>
          <w:tcPr>
            <w:tcW w:w="1250" w:type="dxa"/>
          </w:tcPr>
          <w:p w14:paraId="469C7334" w14:textId="77777777" w:rsidR="00F332A6" w:rsidRPr="00D44736" w:rsidRDefault="00F332A6" w:rsidP="00834124">
            <w:pPr>
              <w:spacing w:after="0" w:line="240" w:lineRule="auto"/>
              <w:rPr>
                <w:rFonts w:eastAsia="Times New Roman"/>
                <w:sz w:val="22"/>
                <w:szCs w:val="22"/>
              </w:rPr>
            </w:pPr>
          </w:p>
        </w:tc>
      </w:tr>
      <w:tr w:rsidR="00F332A6" w:rsidRPr="00D44736" w14:paraId="67A71D73" w14:textId="77777777" w:rsidTr="00C31D9A">
        <w:tc>
          <w:tcPr>
            <w:tcW w:w="1606" w:type="dxa"/>
          </w:tcPr>
          <w:p w14:paraId="4095786B" w14:textId="77777777" w:rsidR="00F332A6" w:rsidRPr="00D44736" w:rsidRDefault="00F332A6" w:rsidP="00834124">
            <w:pPr>
              <w:spacing w:after="0" w:line="240" w:lineRule="auto"/>
              <w:rPr>
                <w:rFonts w:eastAsia="Times New Roman"/>
                <w:sz w:val="22"/>
                <w:szCs w:val="22"/>
              </w:rPr>
            </w:pPr>
          </w:p>
        </w:tc>
        <w:tc>
          <w:tcPr>
            <w:tcW w:w="511" w:type="dxa"/>
          </w:tcPr>
          <w:p w14:paraId="4139673B" w14:textId="77777777" w:rsidR="00F332A6" w:rsidRPr="00D44736" w:rsidRDefault="00F332A6" w:rsidP="00834124">
            <w:pPr>
              <w:pStyle w:val="Sraopastraipa"/>
              <w:numPr>
                <w:ilvl w:val="0"/>
                <w:numId w:val="37"/>
              </w:numPr>
              <w:spacing w:after="0" w:line="240" w:lineRule="auto"/>
              <w:ind w:left="0"/>
              <w:rPr>
                <w:rFonts w:eastAsia="Times New Roman"/>
                <w:sz w:val="22"/>
                <w:szCs w:val="22"/>
              </w:rPr>
            </w:pPr>
          </w:p>
        </w:tc>
        <w:tc>
          <w:tcPr>
            <w:tcW w:w="1039" w:type="dxa"/>
          </w:tcPr>
          <w:p w14:paraId="523A0B6A" w14:textId="77777777" w:rsidR="00F332A6" w:rsidRPr="00D44736" w:rsidRDefault="00F332A6" w:rsidP="00834124">
            <w:pPr>
              <w:spacing w:after="0" w:line="240" w:lineRule="auto"/>
              <w:rPr>
                <w:rFonts w:eastAsia="Times New Roman"/>
                <w:sz w:val="22"/>
                <w:szCs w:val="22"/>
              </w:rPr>
            </w:pPr>
          </w:p>
        </w:tc>
        <w:tc>
          <w:tcPr>
            <w:tcW w:w="1161" w:type="dxa"/>
          </w:tcPr>
          <w:p w14:paraId="17D4B834" w14:textId="77777777" w:rsidR="00F332A6" w:rsidRPr="00D44736" w:rsidRDefault="00F332A6" w:rsidP="00834124">
            <w:pPr>
              <w:spacing w:after="0" w:line="240" w:lineRule="auto"/>
              <w:rPr>
                <w:rFonts w:eastAsia="Times New Roman"/>
                <w:sz w:val="22"/>
                <w:szCs w:val="22"/>
              </w:rPr>
            </w:pPr>
          </w:p>
        </w:tc>
        <w:tc>
          <w:tcPr>
            <w:tcW w:w="916" w:type="dxa"/>
          </w:tcPr>
          <w:p w14:paraId="56AB5C6F" w14:textId="77777777" w:rsidR="00F332A6" w:rsidRPr="00D44736" w:rsidRDefault="00F332A6" w:rsidP="00834124">
            <w:pPr>
              <w:spacing w:after="0" w:line="240" w:lineRule="auto"/>
              <w:rPr>
                <w:rFonts w:eastAsia="Times New Roman"/>
                <w:sz w:val="22"/>
                <w:szCs w:val="22"/>
              </w:rPr>
            </w:pPr>
          </w:p>
        </w:tc>
        <w:tc>
          <w:tcPr>
            <w:tcW w:w="850" w:type="dxa"/>
            <w:vMerge/>
          </w:tcPr>
          <w:p w14:paraId="0705FB59" w14:textId="77777777" w:rsidR="00F332A6" w:rsidRPr="00D44736" w:rsidRDefault="00F332A6" w:rsidP="00834124">
            <w:pPr>
              <w:spacing w:after="0" w:line="240" w:lineRule="auto"/>
              <w:rPr>
                <w:rFonts w:eastAsia="Times New Roman"/>
                <w:sz w:val="22"/>
                <w:szCs w:val="22"/>
              </w:rPr>
            </w:pPr>
          </w:p>
        </w:tc>
        <w:tc>
          <w:tcPr>
            <w:tcW w:w="1094" w:type="dxa"/>
          </w:tcPr>
          <w:p w14:paraId="0B8843D3" w14:textId="77777777" w:rsidR="00F332A6" w:rsidRPr="00D44736" w:rsidRDefault="00F332A6" w:rsidP="00834124">
            <w:pPr>
              <w:spacing w:after="0" w:line="240" w:lineRule="auto"/>
              <w:rPr>
                <w:rFonts w:eastAsia="Times New Roman"/>
                <w:sz w:val="22"/>
                <w:szCs w:val="22"/>
              </w:rPr>
            </w:pPr>
          </w:p>
        </w:tc>
        <w:tc>
          <w:tcPr>
            <w:tcW w:w="1216" w:type="dxa"/>
          </w:tcPr>
          <w:p w14:paraId="059EBBDD" w14:textId="77777777" w:rsidR="00F332A6" w:rsidRPr="00D44736" w:rsidRDefault="00F332A6" w:rsidP="00834124">
            <w:pPr>
              <w:spacing w:after="0" w:line="240" w:lineRule="auto"/>
              <w:rPr>
                <w:rFonts w:eastAsia="Times New Roman"/>
                <w:sz w:val="22"/>
                <w:szCs w:val="22"/>
              </w:rPr>
            </w:pPr>
          </w:p>
        </w:tc>
        <w:tc>
          <w:tcPr>
            <w:tcW w:w="1250" w:type="dxa"/>
          </w:tcPr>
          <w:p w14:paraId="3599C854" w14:textId="77777777" w:rsidR="00F332A6" w:rsidRPr="00D44736" w:rsidRDefault="00F332A6" w:rsidP="00834124">
            <w:pPr>
              <w:spacing w:after="0" w:line="240" w:lineRule="auto"/>
              <w:rPr>
                <w:rFonts w:eastAsia="Times New Roman"/>
                <w:sz w:val="22"/>
                <w:szCs w:val="22"/>
              </w:rPr>
            </w:pPr>
          </w:p>
        </w:tc>
      </w:tr>
      <w:tr w:rsidR="00F332A6" w:rsidRPr="00D44736" w14:paraId="67CAB68F" w14:textId="77777777" w:rsidTr="00C31D9A">
        <w:tc>
          <w:tcPr>
            <w:tcW w:w="1606" w:type="dxa"/>
            <w:shd w:val="clear" w:color="auto" w:fill="BFBFBF" w:themeFill="background1" w:themeFillShade="BF"/>
          </w:tcPr>
          <w:p w14:paraId="1121A3F1" w14:textId="77777777" w:rsidR="00F332A6" w:rsidRPr="00D44736" w:rsidRDefault="00F332A6" w:rsidP="00834124">
            <w:pPr>
              <w:spacing w:after="0" w:line="240" w:lineRule="auto"/>
              <w:rPr>
                <w:rFonts w:eastAsia="Times New Roman"/>
                <w:sz w:val="22"/>
                <w:szCs w:val="22"/>
              </w:rPr>
            </w:pPr>
            <w:r w:rsidRPr="00D44736">
              <w:rPr>
                <w:rFonts w:eastAsia="Times New Roman"/>
                <w:b/>
                <w:bCs/>
              </w:rPr>
              <w:t>PO ATSTATYMO</w:t>
            </w:r>
          </w:p>
        </w:tc>
        <w:tc>
          <w:tcPr>
            <w:tcW w:w="511" w:type="dxa"/>
          </w:tcPr>
          <w:p w14:paraId="529AFBE3" w14:textId="77777777" w:rsidR="00F332A6" w:rsidRPr="00D44736" w:rsidRDefault="00F332A6" w:rsidP="00834124">
            <w:pPr>
              <w:pStyle w:val="Sraopastraipa"/>
              <w:numPr>
                <w:ilvl w:val="0"/>
                <w:numId w:val="38"/>
              </w:numPr>
              <w:spacing w:after="0" w:line="240" w:lineRule="auto"/>
              <w:ind w:left="0"/>
              <w:rPr>
                <w:rFonts w:eastAsia="Times New Roman"/>
                <w:sz w:val="22"/>
                <w:szCs w:val="22"/>
              </w:rPr>
            </w:pPr>
          </w:p>
        </w:tc>
        <w:tc>
          <w:tcPr>
            <w:tcW w:w="1039" w:type="dxa"/>
          </w:tcPr>
          <w:p w14:paraId="1EBE1B2B" w14:textId="77777777" w:rsidR="00F332A6" w:rsidRPr="00D44736" w:rsidRDefault="00F332A6" w:rsidP="00834124">
            <w:pPr>
              <w:spacing w:after="0" w:line="240" w:lineRule="auto"/>
              <w:rPr>
                <w:rFonts w:eastAsia="Times New Roman"/>
                <w:sz w:val="22"/>
                <w:szCs w:val="22"/>
              </w:rPr>
            </w:pPr>
          </w:p>
        </w:tc>
        <w:tc>
          <w:tcPr>
            <w:tcW w:w="1161" w:type="dxa"/>
          </w:tcPr>
          <w:p w14:paraId="7E250314" w14:textId="77777777" w:rsidR="00F332A6" w:rsidRPr="00D44736" w:rsidRDefault="00F332A6" w:rsidP="00834124">
            <w:pPr>
              <w:spacing w:after="0" w:line="240" w:lineRule="auto"/>
              <w:rPr>
                <w:rFonts w:eastAsia="Times New Roman"/>
                <w:sz w:val="22"/>
                <w:szCs w:val="22"/>
              </w:rPr>
            </w:pPr>
          </w:p>
        </w:tc>
        <w:tc>
          <w:tcPr>
            <w:tcW w:w="916" w:type="dxa"/>
          </w:tcPr>
          <w:p w14:paraId="6CF41AE3" w14:textId="77777777" w:rsidR="00F332A6" w:rsidRPr="00D44736" w:rsidRDefault="00F332A6" w:rsidP="00834124">
            <w:pPr>
              <w:spacing w:after="0" w:line="240" w:lineRule="auto"/>
              <w:rPr>
                <w:rFonts w:eastAsia="Times New Roman"/>
                <w:sz w:val="22"/>
                <w:szCs w:val="22"/>
              </w:rPr>
            </w:pPr>
          </w:p>
        </w:tc>
        <w:tc>
          <w:tcPr>
            <w:tcW w:w="850" w:type="dxa"/>
          </w:tcPr>
          <w:p w14:paraId="6BB863C8" w14:textId="77777777" w:rsidR="00F332A6" w:rsidRPr="00D44736" w:rsidRDefault="00F332A6" w:rsidP="00834124">
            <w:pPr>
              <w:spacing w:after="0" w:line="240" w:lineRule="auto"/>
              <w:rPr>
                <w:rFonts w:eastAsia="Times New Roman"/>
                <w:sz w:val="22"/>
                <w:szCs w:val="22"/>
              </w:rPr>
            </w:pPr>
          </w:p>
        </w:tc>
        <w:tc>
          <w:tcPr>
            <w:tcW w:w="1094" w:type="dxa"/>
          </w:tcPr>
          <w:p w14:paraId="1BD8F076" w14:textId="77777777" w:rsidR="00F332A6" w:rsidRPr="00D44736" w:rsidRDefault="00F332A6" w:rsidP="00834124">
            <w:pPr>
              <w:spacing w:after="0" w:line="240" w:lineRule="auto"/>
              <w:rPr>
                <w:rFonts w:eastAsia="Times New Roman"/>
                <w:sz w:val="22"/>
                <w:szCs w:val="22"/>
              </w:rPr>
            </w:pPr>
          </w:p>
        </w:tc>
        <w:tc>
          <w:tcPr>
            <w:tcW w:w="1216" w:type="dxa"/>
          </w:tcPr>
          <w:p w14:paraId="6C8D9BA2" w14:textId="77777777" w:rsidR="00F332A6" w:rsidRPr="00D44736" w:rsidRDefault="00F332A6" w:rsidP="00834124">
            <w:pPr>
              <w:spacing w:after="0" w:line="240" w:lineRule="auto"/>
              <w:rPr>
                <w:rFonts w:eastAsia="Times New Roman"/>
                <w:sz w:val="22"/>
                <w:szCs w:val="22"/>
              </w:rPr>
            </w:pPr>
          </w:p>
        </w:tc>
        <w:tc>
          <w:tcPr>
            <w:tcW w:w="1250" w:type="dxa"/>
          </w:tcPr>
          <w:p w14:paraId="0F987B9C" w14:textId="77777777" w:rsidR="00F332A6" w:rsidRPr="00D44736" w:rsidRDefault="00F332A6" w:rsidP="00834124">
            <w:pPr>
              <w:spacing w:after="0" w:line="240" w:lineRule="auto"/>
              <w:rPr>
                <w:rFonts w:eastAsia="Times New Roman"/>
                <w:sz w:val="22"/>
                <w:szCs w:val="22"/>
              </w:rPr>
            </w:pPr>
          </w:p>
        </w:tc>
      </w:tr>
      <w:tr w:rsidR="00F332A6" w:rsidRPr="00D44736" w14:paraId="34E7FE64" w14:textId="77777777" w:rsidTr="00C31D9A">
        <w:tc>
          <w:tcPr>
            <w:tcW w:w="1606" w:type="dxa"/>
          </w:tcPr>
          <w:p w14:paraId="66CA7034" w14:textId="77777777" w:rsidR="00F332A6" w:rsidRPr="00D44736" w:rsidRDefault="00F332A6" w:rsidP="00834124">
            <w:pPr>
              <w:spacing w:after="0" w:line="240" w:lineRule="auto"/>
              <w:rPr>
                <w:rFonts w:eastAsia="Times New Roman"/>
                <w:b/>
                <w:bCs/>
                <w:sz w:val="22"/>
                <w:szCs w:val="22"/>
              </w:rPr>
            </w:pPr>
          </w:p>
        </w:tc>
        <w:tc>
          <w:tcPr>
            <w:tcW w:w="511" w:type="dxa"/>
          </w:tcPr>
          <w:p w14:paraId="7F3F5613" w14:textId="77777777" w:rsidR="00F332A6" w:rsidRPr="00D44736" w:rsidRDefault="00F332A6" w:rsidP="00834124">
            <w:pPr>
              <w:pStyle w:val="Sraopastraipa"/>
              <w:spacing w:after="0" w:line="240" w:lineRule="auto"/>
              <w:ind w:left="0"/>
              <w:rPr>
                <w:rFonts w:eastAsia="Times New Roman"/>
                <w:sz w:val="22"/>
                <w:szCs w:val="22"/>
              </w:rPr>
            </w:pPr>
            <w:r w:rsidRPr="00D44736">
              <w:rPr>
                <w:rFonts w:eastAsia="Times New Roman"/>
              </w:rPr>
              <w:t>1.</w:t>
            </w:r>
          </w:p>
        </w:tc>
        <w:tc>
          <w:tcPr>
            <w:tcW w:w="1039" w:type="dxa"/>
          </w:tcPr>
          <w:p w14:paraId="3BD61947" w14:textId="77777777" w:rsidR="00F332A6" w:rsidRPr="00D44736" w:rsidRDefault="00F332A6" w:rsidP="00834124">
            <w:pPr>
              <w:spacing w:after="0" w:line="240" w:lineRule="auto"/>
              <w:rPr>
                <w:rFonts w:eastAsia="Times New Roman"/>
                <w:sz w:val="22"/>
                <w:szCs w:val="22"/>
              </w:rPr>
            </w:pPr>
          </w:p>
        </w:tc>
        <w:tc>
          <w:tcPr>
            <w:tcW w:w="1161" w:type="dxa"/>
          </w:tcPr>
          <w:p w14:paraId="1F9494BB" w14:textId="77777777" w:rsidR="00F332A6" w:rsidRPr="00D44736" w:rsidRDefault="00F332A6" w:rsidP="00834124">
            <w:pPr>
              <w:spacing w:after="0" w:line="240" w:lineRule="auto"/>
              <w:rPr>
                <w:rFonts w:eastAsia="Times New Roman"/>
                <w:sz w:val="22"/>
                <w:szCs w:val="22"/>
              </w:rPr>
            </w:pPr>
          </w:p>
        </w:tc>
        <w:tc>
          <w:tcPr>
            <w:tcW w:w="916" w:type="dxa"/>
          </w:tcPr>
          <w:p w14:paraId="221A9EE8" w14:textId="77777777" w:rsidR="00F332A6" w:rsidRPr="00D44736" w:rsidRDefault="00F332A6" w:rsidP="00834124">
            <w:pPr>
              <w:spacing w:after="0" w:line="240" w:lineRule="auto"/>
              <w:rPr>
                <w:rFonts w:eastAsia="Times New Roman"/>
                <w:sz w:val="22"/>
                <w:szCs w:val="22"/>
              </w:rPr>
            </w:pPr>
          </w:p>
        </w:tc>
        <w:tc>
          <w:tcPr>
            <w:tcW w:w="850" w:type="dxa"/>
          </w:tcPr>
          <w:p w14:paraId="724EDD01" w14:textId="77777777" w:rsidR="00F332A6" w:rsidRPr="00D44736" w:rsidRDefault="00F332A6" w:rsidP="00834124">
            <w:pPr>
              <w:spacing w:after="0" w:line="240" w:lineRule="auto"/>
              <w:rPr>
                <w:rFonts w:eastAsia="Times New Roman"/>
                <w:sz w:val="22"/>
                <w:szCs w:val="22"/>
              </w:rPr>
            </w:pPr>
          </w:p>
        </w:tc>
        <w:tc>
          <w:tcPr>
            <w:tcW w:w="1094" w:type="dxa"/>
          </w:tcPr>
          <w:p w14:paraId="56816E71" w14:textId="77777777" w:rsidR="00F332A6" w:rsidRPr="00D44736" w:rsidRDefault="00F332A6" w:rsidP="00834124">
            <w:pPr>
              <w:spacing w:after="0" w:line="240" w:lineRule="auto"/>
              <w:rPr>
                <w:rFonts w:eastAsia="Times New Roman"/>
                <w:sz w:val="22"/>
                <w:szCs w:val="22"/>
              </w:rPr>
            </w:pPr>
          </w:p>
        </w:tc>
        <w:tc>
          <w:tcPr>
            <w:tcW w:w="1216" w:type="dxa"/>
          </w:tcPr>
          <w:p w14:paraId="3E76C14A" w14:textId="77777777" w:rsidR="00F332A6" w:rsidRPr="00D44736" w:rsidRDefault="00F332A6" w:rsidP="00834124">
            <w:pPr>
              <w:spacing w:after="0" w:line="240" w:lineRule="auto"/>
              <w:rPr>
                <w:rFonts w:eastAsia="Times New Roman"/>
                <w:sz w:val="22"/>
                <w:szCs w:val="22"/>
              </w:rPr>
            </w:pPr>
          </w:p>
        </w:tc>
        <w:tc>
          <w:tcPr>
            <w:tcW w:w="1250" w:type="dxa"/>
          </w:tcPr>
          <w:p w14:paraId="6CE1FE5C" w14:textId="77777777" w:rsidR="00F332A6" w:rsidRPr="00D44736" w:rsidRDefault="00F332A6" w:rsidP="00834124">
            <w:pPr>
              <w:spacing w:after="0" w:line="240" w:lineRule="auto"/>
              <w:rPr>
                <w:rFonts w:eastAsia="Times New Roman"/>
                <w:sz w:val="22"/>
                <w:szCs w:val="22"/>
              </w:rPr>
            </w:pPr>
          </w:p>
        </w:tc>
      </w:tr>
    </w:tbl>
    <w:p w14:paraId="43171C9E" w14:textId="77777777" w:rsidR="00F332A6" w:rsidRPr="00D44736" w:rsidRDefault="00F332A6" w:rsidP="00F332A6">
      <w:pPr>
        <w:spacing w:after="0"/>
        <w:rPr>
          <w:rFonts w:ascii="Times New Roman" w:eastAsia="Times New Roman" w:hAnsi="Times New Roman" w:cs="Times New Roman"/>
          <w:sz w:val="20"/>
          <w:szCs w:val="20"/>
        </w:rPr>
      </w:pPr>
    </w:p>
    <w:p w14:paraId="68B1AE84" w14:textId="5360A2D2" w:rsidR="00F332A6" w:rsidRPr="00D44736" w:rsidRDefault="00DF26CB" w:rsidP="00F332A6">
      <w:pPr>
        <w:spacing w:after="0"/>
        <w:rPr>
          <w:rFonts w:ascii="Times New Roman" w:eastAsia="Times New Roman" w:hAnsi="Times New Roman" w:cs="Times New Roman"/>
          <w:sz w:val="24"/>
          <w:szCs w:val="24"/>
        </w:rPr>
      </w:pPr>
      <w:r w:rsidRPr="00D44736">
        <w:rPr>
          <w:rFonts w:ascii="Times New Roman" w:eastAsia="Times New Roman" w:hAnsi="Times New Roman" w:cs="Times New Roman"/>
          <w:sz w:val="24"/>
          <w:szCs w:val="24"/>
        </w:rPr>
        <w:t>TIS</w:t>
      </w:r>
      <w:r w:rsidR="00F332A6" w:rsidRPr="00D44736">
        <w:rPr>
          <w:rFonts w:ascii="Times New Roman" w:eastAsia="Times New Roman" w:hAnsi="Times New Roman" w:cs="Times New Roman"/>
          <w:sz w:val="24"/>
          <w:szCs w:val="24"/>
        </w:rPr>
        <w:t xml:space="preserve"> atkurti reikalingi dokumentai:</w:t>
      </w:r>
    </w:p>
    <w:p w14:paraId="02DD41A9" w14:textId="3D5F7455" w:rsidR="00F332A6" w:rsidRPr="00D44736" w:rsidRDefault="00F332A6" w:rsidP="00F332A6">
      <w:pPr>
        <w:spacing w:after="0"/>
        <w:rPr>
          <w:rFonts w:ascii="Times New Roman" w:eastAsia="Times New Roman" w:hAnsi="Times New Roman" w:cs="Times New Roman"/>
          <w:i/>
          <w:iCs/>
          <w:sz w:val="24"/>
          <w:szCs w:val="24"/>
        </w:rPr>
      </w:pPr>
      <w:r w:rsidRPr="00D44736">
        <w:rPr>
          <w:rFonts w:ascii="Times New Roman" w:eastAsia="Times New Roman" w:hAnsi="Times New Roman" w:cs="Times New Roman"/>
          <w:i/>
          <w:iCs/>
          <w:sz w:val="24"/>
          <w:szCs w:val="24"/>
        </w:rPr>
        <w:t>[pateikiamos nuorodos į dokumentus, pvz.</w:t>
      </w:r>
      <w:r w:rsidR="0049138C" w:rsidRPr="00D44736">
        <w:rPr>
          <w:rFonts w:ascii="Times New Roman" w:eastAsia="Times New Roman" w:hAnsi="Times New Roman" w:cs="Times New Roman"/>
          <w:i/>
          <w:iCs/>
          <w:sz w:val="24"/>
          <w:szCs w:val="24"/>
        </w:rPr>
        <w:t xml:space="preserve"> </w:t>
      </w:r>
      <w:r w:rsidRPr="00D44736">
        <w:rPr>
          <w:rFonts w:ascii="Times New Roman" w:eastAsia="Times New Roman" w:hAnsi="Times New Roman" w:cs="Times New Roman"/>
          <w:i/>
          <w:iCs/>
          <w:sz w:val="24"/>
          <w:szCs w:val="24"/>
        </w:rPr>
        <w:t>brėžiniai, įrangos specifikacijos, tinklo fizinės ir loginės schemos ir t.t.]</w:t>
      </w:r>
    </w:p>
    <w:p w14:paraId="7D2CA704" w14:textId="77777777" w:rsidR="00F332A6" w:rsidRPr="00D44736" w:rsidRDefault="00F332A6" w:rsidP="00F332A6">
      <w:pPr>
        <w:spacing w:after="0"/>
        <w:rPr>
          <w:rFonts w:ascii="Times New Roman" w:eastAsia="Times New Roman" w:hAnsi="Times New Roman" w:cs="Times New Roman"/>
          <w:sz w:val="24"/>
          <w:szCs w:val="24"/>
        </w:rPr>
      </w:pPr>
    </w:p>
    <w:p w14:paraId="48CB5073" w14:textId="77777777" w:rsidR="00F332A6" w:rsidRPr="00D44736" w:rsidRDefault="00F332A6" w:rsidP="00F332A6">
      <w:pPr>
        <w:spacing w:after="0"/>
        <w:rPr>
          <w:rFonts w:ascii="Times New Roman" w:eastAsia="Times New Roman" w:hAnsi="Times New Roman" w:cs="Times New Roman"/>
          <w:sz w:val="24"/>
          <w:szCs w:val="24"/>
        </w:rPr>
      </w:pPr>
      <w:r w:rsidRPr="00D44736">
        <w:rPr>
          <w:rFonts w:ascii="Times New Roman" w:eastAsia="Times New Roman" w:hAnsi="Times New Roman" w:cs="Times New Roman"/>
          <w:sz w:val="24"/>
          <w:szCs w:val="24"/>
        </w:rPr>
        <w:t>Scenarijus Nr. 2 (probleminės situacijos) aprašymas:</w:t>
      </w:r>
    </w:p>
    <w:p w14:paraId="5E2F8C94" w14:textId="77777777" w:rsidR="00F332A6" w:rsidRPr="00D44736" w:rsidRDefault="00F332A6" w:rsidP="00F332A6">
      <w:pPr>
        <w:spacing w:after="0"/>
        <w:rPr>
          <w:rFonts w:ascii="Times New Roman" w:eastAsia="Times New Roman" w:hAnsi="Times New Roman" w:cs="Times New Roman"/>
          <w:i/>
          <w:iCs/>
          <w:sz w:val="24"/>
          <w:szCs w:val="24"/>
        </w:rPr>
      </w:pPr>
      <w:r w:rsidRPr="00D44736">
        <w:rPr>
          <w:rFonts w:ascii="Times New Roman" w:eastAsia="Times New Roman" w:hAnsi="Times New Roman" w:cs="Times New Roman"/>
          <w:i/>
          <w:iCs/>
          <w:sz w:val="24"/>
          <w:szCs w:val="24"/>
        </w:rPr>
        <w:t>[pateikiamas scenarijus, kuriam parengtas Veiklų atkūrimo veiksmų planas]</w:t>
      </w:r>
    </w:p>
    <w:p w14:paraId="6130E6FA" w14:textId="77777777" w:rsidR="00F332A6" w:rsidRPr="00D44736" w:rsidRDefault="00F332A6" w:rsidP="00F332A6">
      <w:pPr>
        <w:spacing w:after="0"/>
        <w:rPr>
          <w:rFonts w:ascii="Times New Roman" w:eastAsia="Times New Roman" w:hAnsi="Times New Roman" w:cs="Times New Roman"/>
          <w:sz w:val="24"/>
          <w:szCs w:val="24"/>
        </w:rPr>
      </w:pPr>
    </w:p>
    <w:p w14:paraId="2C19DD2A" w14:textId="5D875AB2" w:rsidR="00F332A6" w:rsidRPr="00D44736" w:rsidRDefault="0049138C" w:rsidP="00F332A6">
      <w:pPr>
        <w:spacing w:after="0"/>
        <w:rPr>
          <w:rFonts w:ascii="Times New Roman" w:eastAsia="Times New Roman" w:hAnsi="Times New Roman" w:cs="Times New Roman"/>
          <w:sz w:val="24"/>
          <w:szCs w:val="24"/>
        </w:rPr>
      </w:pPr>
      <w:r w:rsidRPr="00D44736">
        <w:rPr>
          <w:rFonts w:ascii="Times New Roman" w:eastAsia="Times New Roman" w:hAnsi="Times New Roman" w:cs="Times New Roman"/>
          <w:sz w:val="24"/>
          <w:szCs w:val="24"/>
        </w:rPr>
        <w:t>A</w:t>
      </w:r>
      <w:r w:rsidR="00F332A6" w:rsidRPr="00D44736">
        <w:rPr>
          <w:rFonts w:ascii="Times New Roman" w:eastAsia="Times New Roman" w:hAnsi="Times New Roman" w:cs="Times New Roman"/>
          <w:sz w:val="24"/>
          <w:szCs w:val="24"/>
        </w:rPr>
        <w:t>ktyvavimo kriterijai:</w:t>
      </w:r>
    </w:p>
    <w:p w14:paraId="5F1DDEC0" w14:textId="77777777" w:rsidR="00F332A6" w:rsidRPr="00D44736" w:rsidRDefault="00F332A6" w:rsidP="00F332A6">
      <w:pPr>
        <w:spacing w:after="0"/>
        <w:rPr>
          <w:rFonts w:ascii="Times New Roman" w:eastAsia="Times New Roman" w:hAnsi="Times New Roman" w:cs="Times New Roman"/>
          <w:i/>
          <w:iCs/>
          <w:sz w:val="24"/>
          <w:szCs w:val="24"/>
        </w:rPr>
      </w:pPr>
      <w:r w:rsidRPr="00D44736">
        <w:rPr>
          <w:rFonts w:ascii="Times New Roman" w:eastAsia="Times New Roman" w:hAnsi="Times New Roman" w:cs="Times New Roman"/>
          <w:i/>
          <w:iCs/>
          <w:sz w:val="24"/>
          <w:szCs w:val="24"/>
        </w:rPr>
        <w:t>[nurodomos sąlygos, kada pradedamas taikyti Veiklų atkūrimo veiksmų planas]</w:t>
      </w:r>
    </w:p>
    <w:p w14:paraId="17F758EC" w14:textId="77777777" w:rsidR="00F332A6" w:rsidRPr="00D44736" w:rsidRDefault="00F332A6" w:rsidP="00F332A6">
      <w:pPr>
        <w:spacing w:after="0"/>
        <w:rPr>
          <w:rFonts w:ascii="Times New Roman" w:eastAsia="Times New Roman" w:hAnsi="Times New Roman" w:cs="Times New Roman"/>
        </w:rPr>
      </w:pPr>
    </w:p>
    <w:p w14:paraId="071B222A" w14:textId="5F38DA8D" w:rsidR="00F332A6" w:rsidRPr="00D44736" w:rsidRDefault="00F332A6" w:rsidP="00F332A6">
      <w:pPr>
        <w:spacing w:after="0"/>
        <w:rPr>
          <w:rFonts w:ascii="Times New Roman" w:eastAsia="Times New Roman" w:hAnsi="Times New Roman" w:cs="Times New Roman"/>
        </w:rPr>
      </w:pPr>
      <w:r w:rsidRPr="00D44736">
        <w:rPr>
          <w:rFonts w:ascii="Times New Roman" w:eastAsia="Times New Roman" w:hAnsi="Times New Roman" w:cs="Times New Roman"/>
          <w:bCs/>
          <w:iCs/>
        </w:rPr>
        <w:fldChar w:fldCharType="begin"/>
      </w:r>
      <w:r w:rsidRPr="00D44736">
        <w:rPr>
          <w:rFonts w:ascii="Times New Roman" w:eastAsia="Times New Roman" w:hAnsi="Times New Roman" w:cs="Times New Roman"/>
          <w:bCs/>
          <w:iCs/>
        </w:rPr>
        <w:instrText xml:space="preserve"> SEQ Lentelė \* ARABIC </w:instrText>
      </w:r>
      <w:r w:rsidRPr="00D44736">
        <w:rPr>
          <w:rFonts w:ascii="Times New Roman" w:eastAsia="Times New Roman" w:hAnsi="Times New Roman" w:cs="Times New Roman"/>
          <w:bCs/>
          <w:iCs/>
        </w:rPr>
        <w:fldChar w:fldCharType="separate"/>
      </w:r>
      <w:r w:rsidR="00804E22" w:rsidRPr="00D44736">
        <w:rPr>
          <w:rFonts w:ascii="Times New Roman" w:eastAsia="Times New Roman" w:hAnsi="Times New Roman" w:cs="Times New Roman"/>
          <w:bCs/>
          <w:iCs/>
          <w:noProof/>
        </w:rPr>
        <w:t>5</w:t>
      </w:r>
      <w:r w:rsidRPr="00D44736">
        <w:rPr>
          <w:rFonts w:ascii="Times New Roman" w:eastAsia="Times New Roman" w:hAnsi="Times New Roman" w:cs="Times New Roman"/>
          <w:bCs/>
        </w:rPr>
        <w:fldChar w:fldCharType="end"/>
      </w:r>
      <w:r w:rsidRPr="00D44736">
        <w:rPr>
          <w:rFonts w:ascii="Times New Roman" w:eastAsia="Times New Roman" w:hAnsi="Times New Roman" w:cs="Times New Roman"/>
          <w:bCs/>
        </w:rPr>
        <w:t>2</w:t>
      </w:r>
      <w:r w:rsidRPr="00D44736">
        <w:rPr>
          <w:rFonts w:ascii="Times New Roman" w:eastAsia="Times New Roman" w:hAnsi="Times New Roman" w:cs="Times New Roman"/>
          <w:bCs/>
          <w:iCs/>
        </w:rPr>
        <w:t xml:space="preserve"> lentelė.</w:t>
      </w:r>
      <w:r w:rsidRPr="00D44736">
        <w:rPr>
          <w:rFonts w:ascii="Times New Roman" w:eastAsia="Times New Roman" w:hAnsi="Times New Roman" w:cs="Times New Roman"/>
          <w:b/>
          <w:iCs/>
        </w:rPr>
        <w:t xml:space="preserve"> </w:t>
      </w:r>
      <w:r w:rsidRPr="00D44736">
        <w:rPr>
          <w:rFonts w:ascii="Times New Roman" w:eastAsia="Times New Roman" w:hAnsi="Times New Roman" w:cs="Times New Roman"/>
        </w:rPr>
        <w:t>Detalieji valdymo veiksmai</w:t>
      </w:r>
      <w:r w:rsidR="002B51CF">
        <w:rPr>
          <w:rFonts w:ascii="Times New Roman" w:eastAsia="Times New Roman" w:hAnsi="Times New Roman" w:cs="Times New Roman"/>
        </w:rPr>
        <w:t>.</w:t>
      </w:r>
    </w:p>
    <w:tbl>
      <w:tblPr>
        <w:tblStyle w:val="Lentelstinklelis"/>
        <w:tblW w:w="9643" w:type="dxa"/>
        <w:tblInd w:w="-5" w:type="dxa"/>
        <w:tblLook w:val="04A0" w:firstRow="1" w:lastRow="0" w:firstColumn="1" w:lastColumn="0" w:noHBand="0" w:noVBand="1"/>
      </w:tblPr>
      <w:tblGrid>
        <w:gridCol w:w="1606"/>
        <w:gridCol w:w="511"/>
        <w:gridCol w:w="1039"/>
        <w:gridCol w:w="1161"/>
        <w:gridCol w:w="916"/>
        <w:gridCol w:w="850"/>
        <w:gridCol w:w="1094"/>
        <w:gridCol w:w="1216"/>
        <w:gridCol w:w="1250"/>
      </w:tblGrid>
      <w:tr w:rsidR="00F332A6" w:rsidRPr="00D44736" w14:paraId="7681B183" w14:textId="77777777" w:rsidTr="00834124">
        <w:tc>
          <w:tcPr>
            <w:tcW w:w="1606" w:type="dxa"/>
            <w:shd w:val="clear" w:color="auto" w:fill="BFBFBF" w:themeFill="background1" w:themeFillShade="BF"/>
            <w:vAlign w:val="center"/>
          </w:tcPr>
          <w:p w14:paraId="36FA6339" w14:textId="77777777" w:rsidR="00F332A6" w:rsidRPr="00D44736" w:rsidRDefault="00F332A6" w:rsidP="00834124">
            <w:pPr>
              <w:spacing w:after="0" w:line="240" w:lineRule="auto"/>
              <w:ind w:left="601"/>
              <w:rPr>
                <w:rFonts w:eastAsia="Times New Roman"/>
                <w:b/>
                <w:bCs/>
                <w:sz w:val="22"/>
                <w:szCs w:val="22"/>
              </w:rPr>
            </w:pPr>
          </w:p>
        </w:tc>
        <w:tc>
          <w:tcPr>
            <w:tcW w:w="511" w:type="dxa"/>
            <w:shd w:val="clear" w:color="auto" w:fill="BFBFBF" w:themeFill="background1" w:themeFillShade="BF"/>
            <w:vAlign w:val="center"/>
          </w:tcPr>
          <w:p w14:paraId="3EBD63DD" w14:textId="77777777" w:rsidR="00F332A6" w:rsidRPr="00D44736" w:rsidRDefault="00F332A6" w:rsidP="00834124">
            <w:pPr>
              <w:spacing w:after="0" w:line="240" w:lineRule="auto"/>
              <w:rPr>
                <w:rFonts w:eastAsia="Times New Roman"/>
                <w:b/>
                <w:bCs/>
                <w:sz w:val="22"/>
                <w:szCs w:val="22"/>
              </w:rPr>
            </w:pPr>
            <w:r w:rsidRPr="00D44736">
              <w:rPr>
                <w:rFonts w:eastAsia="Times New Roman"/>
                <w:b/>
                <w:bCs/>
              </w:rPr>
              <w:t>Eil. Nr.</w:t>
            </w:r>
          </w:p>
        </w:tc>
        <w:tc>
          <w:tcPr>
            <w:tcW w:w="1039" w:type="dxa"/>
            <w:shd w:val="clear" w:color="auto" w:fill="BFBFBF" w:themeFill="background1" w:themeFillShade="BF"/>
            <w:vAlign w:val="center"/>
          </w:tcPr>
          <w:p w14:paraId="02ACED2E" w14:textId="77777777" w:rsidR="00F332A6" w:rsidRPr="00D44736" w:rsidRDefault="00F332A6" w:rsidP="00834124">
            <w:pPr>
              <w:spacing w:after="0" w:line="240" w:lineRule="auto"/>
              <w:rPr>
                <w:rFonts w:eastAsia="Times New Roman"/>
                <w:b/>
                <w:bCs/>
                <w:sz w:val="22"/>
                <w:szCs w:val="22"/>
              </w:rPr>
            </w:pPr>
            <w:r w:rsidRPr="00D44736">
              <w:rPr>
                <w:rFonts w:eastAsia="Times New Roman"/>
                <w:b/>
                <w:bCs/>
              </w:rPr>
              <w:t>Veiksmas</w:t>
            </w:r>
          </w:p>
        </w:tc>
        <w:tc>
          <w:tcPr>
            <w:tcW w:w="1161" w:type="dxa"/>
            <w:shd w:val="clear" w:color="auto" w:fill="BFBFBF" w:themeFill="background1" w:themeFillShade="BF"/>
            <w:vAlign w:val="center"/>
          </w:tcPr>
          <w:p w14:paraId="3F13B3A9" w14:textId="77777777" w:rsidR="00F332A6" w:rsidRPr="00D44736" w:rsidRDefault="00F332A6" w:rsidP="00834124">
            <w:pPr>
              <w:spacing w:after="0" w:line="240" w:lineRule="auto"/>
              <w:rPr>
                <w:rFonts w:eastAsia="Times New Roman"/>
                <w:sz w:val="22"/>
                <w:szCs w:val="22"/>
              </w:rPr>
            </w:pPr>
            <w:r w:rsidRPr="00D44736">
              <w:rPr>
                <w:rFonts w:eastAsia="Times New Roman"/>
                <w:b/>
                <w:bCs/>
              </w:rPr>
              <w:t>Atsakingas</w:t>
            </w:r>
          </w:p>
        </w:tc>
        <w:tc>
          <w:tcPr>
            <w:tcW w:w="916" w:type="dxa"/>
            <w:shd w:val="clear" w:color="auto" w:fill="BFBFBF" w:themeFill="background1" w:themeFillShade="BF"/>
            <w:vAlign w:val="center"/>
          </w:tcPr>
          <w:p w14:paraId="71E02BD7" w14:textId="77777777" w:rsidR="00F332A6" w:rsidRPr="00D44736" w:rsidRDefault="00F332A6" w:rsidP="00834124">
            <w:pPr>
              <w:spacing w:after="0" w:line="240" w:lineRule="auto"/>
              <w:rPr>
                <w:rFonts w:eastAsia="Times New Roman"/>
                <w:b/>
                <w:bCs/>
                <w:sz w:val="22"/>
                <w:szCs w:val="22"/>
              </w:rPr>
            </w:pPr>
            <w:r w:rsidRPr="00D44736">
              <w:rPr>
                <w:rFonts w:eastAsia="Times New Roman"/>
                <w:b/>
                <w:bCs/>
              </w:rPr>
              <w:t>Trukmė</w:t>
            </w:r>
          </w:p>
        </w:tc>
        <w:tc>
          <w:tcPr>
            <w:tcW w:w="850" w:type="dxa"/>
            <w:shd w:val="clear" w:color="auto" w:fill="BFBFBF" w:themeFill="background1" w:themeFillShade="BF"/>
            <w:vAlign w:val="center"/>
          </w:tcPr>
          <w:p w14:paraId="3FFED8F5" w14:textId="77777777" w:rsidR="00F332A6" w:rsidRPr="00D44736" w:rsidRDefault="00F332A6" w:rsidP="00834124">
            <w:pPr>
              <w:spacing w:after="0" w:line="240" w:lineRule="auto"/>
              <w:rPr>
                <w:rFonts w:eastAsia="Times New Roman"/>
                <w:sz w:val="22"/>
                <w:szCs w:val="22"/>
              </w:rPr>
            </w:pPr>
            <w:r w:rsidRPr="00D44736">
              <w:rPr>
                <w:rFonts w:eastAsia="Times New Roman"/>
                <w:b/>
                <w:bCs/>
              </w:rPr>
              <w:t>Bendra trukmė</w:t>
            </w:r>
          </w:p>
        </w:tc>
        <w:tc>
          <w:tcPr>
            <w:tcW w:w="1094" w:type="dxa"/>
            <w:shd w:val="clear" w:color="auto" w:fill="BFBFBF" w:themeFill="background1" w:themeFillShade="BF"/>
            <w:vAlign w:val="center"/>
          </w:tcPr>
          <w:p w14:paraId="2ED6009A" w14:textId="77777777" w:rsidR="00F332A6" w:rsidRPr="00D44736" w:rsidRDefault="00F332A6" w:rsidP="00834124">
            <w:pPr>
              <w:spacing w:after="0" w:line="240" w:lineRule="auto"/>
              <w:rPr>
                <w:rFonts w:eastAsia="Times New Roman"/>
                <w:sz w:val="22"/>
                <w:szCs w:val="22"/>
              </w:rPr>
            </w:pPr>
            <w:r w:rsidRPr="00D44736">
              <w:rPr>
                <w:rFonts w:eastAsia="Times New Roman"/>
                <w:b/>
                <w:bCs/>
              </w:rPr>
              <w:t>Rezultatai</w:t>
            </w:r>
          </w:p>
        </w:tc>
        <w:tc>
          <w:tcPr>
            <w:tcW w:w="1216" w:type="dxa"/>
            <w:shd w:val="clear" w:color="auto" w:fill="BFBFBF" w:themeFill="background1" w:themeFillShade="BF"/>
            <w:vAlign w:val="center"/>
          </w:tcPr>
          <w:p w14:paraId="62E1E65D" w14:textId="77777777" w:rsidR="00F332A6" w:rsidRPr="00D44736" w:rsidRDefault="00F332A6" w:rsidP="00834124">
            <w:pPr>
              <w:spacing w:after="0" w:line="240" w:lineRule="auto"/>
              <w:rPr>
                <w:rFonts w:eastAsia="Times New Roman"/>
                <w:sz w:val="22"/>
                <w:szCs w:val="22"/>
              </w:rPr>
            </w:pPr>
            <w:r w:rsidRPr="00D44736">
              <w:rPr>
                <w:rFonts w:eastAsia="Times New Roman"/>
                <w:b/>
                <w:bCs/>
              </w:rPr>
              <w:t>Papildoma informacija</w:t>
            </w:r>
          </w:p>
        </w:tc>
        <w:tc>
          <w:tcPr>
            <w:tcW w:w="1250" w:type="dxa"/>
            <w:shd w:val="clear" w:color="auto" w:fill="BFBFBF" w:themeFill="background1" w:themeFillShade="BF"/>
            <w:vAlign w:val="center"/>
          </w:tcPr>
          <w:p w14:paraId="0F4F767F" w14:textId="77777777" w:rsidR="00F332A6" w:rsidRPr="00D44736" w:rsidRDefault="00F332A6" w:rsidP="00834124">
            <w:pPr>
              <w:spacing w:after="0" w:line="240" w:lineRule="auto"/>
              <w:rPr>
                <w:rFonts w:eastAsia="Times New Roman"/>
                <w:sz w:val="22"/>
                <w:szCs w:val="22"/>
              </w:rPr>
            </w:pPr>
            <w:r w:rsidRPr="00D44736">
              <w:rPr>
                <w:rFonts w:eastAsia="Times New Roman"/>
                <w:b/>
                <w:bCs/>
              </w:rPr>
              <w:t>Data, laikas, atlikęs darbuotojas</w:t>
            </w:r>
          </w:p>
        </w:tc>
      </w:tr>
      <w:tr w:rsidR="00F332A6" w:rsidRPr="00D44736" w14:paraId="2D333C44" w14:textId="77777777" w:rsidTr="00C31D9A">
        <w:tc>
          <w:tcPr>
            <w:tcW w:w="1606" w:type="dxa"/>
            <w:shd w:val="clear" w:color="auto" w:fill="BFBFBF" w:themeFill="background1" w:themeFillShade="BF"/>
          </w:tcPr>
          <w:p w14:paraId="6883E473" w14:textId="77777777" w:rsidR="00F332A6" w:rsidRPr="00D44736" w:rsidRDefault="00F332A6" w:rsidP="00834124">
            <w:pPr>
              <w:spacing w:after="0" w:line="240" w:lineRule="auto"/>
              <w:rPr>
                <w:rFonts w:eastAsia="Times New Roman"/>
                <w:sz w:val="22"/>
                <w:szCs w:val="22"/>
              </w:rPr>
            </w:pPr>
            <w:r w:rsidRPr="00D44736">
              <w:rPr>
                <w:rFonts w:eastAsia="Times New Roman"/>
                <w:b/>
                <w:bCs/>
                <w:shd w:val="clear" w:color="auto" w:fill="BFBFBF" w:themeFill="background1" w:themeFillShade="BF"/>
              </w:rPr>
              <w:t>REAGAVIMA</w:t>
            </w:r>
            <w:r w:rsidRPr="00D44736">
              <w:rPr>
                <w:rFonts w:eastAsia="Times New Roman"/>
                <w:b/>
                <w:bCs/>
              </w:rPr>
              <w:t>S</w:t>
            </w:r>
          </w:p>
        </w:tc>
        <w:tc>
          <w:tcPr>
            <w:tcW w:w="511" w:type="dxa"/>
          </w:tcPr>
          <w:p w14:paraId="26E00557" w14:textId="77777777" w:rsidR="00F332A6" w:rsidRPr="00D44736" w:rsidRDefault="00F332A6" w:rsidP="00834124">
            <w:pPr>
              <w:spacing w:after="0" w:line="240" w:lineRule="auto"/>
              <w:rPr>
                <w:rFonts w:eastAsia="Times New Roman"/>
                <w:sz w:val="22"/>
                <w:szCs w:val="22"/>
              </w:rPr>
            </w:pPr>
            <w:r w:rsidRPr="00D44736">
              <w:rPr>
                <w:rFonts w:eastAsia="Times New Roman"/>
              </w:rPr>
              <w:t>1.</w:t>
            </w:r>
          </w:p>
        </w:tc>
        <w:tc>
          <w:tcPr>
            <w:tcW w:w="1039" w:type="dxa"/>
          </w:tcPr>
          <w:p w14:paraId="7B39B437" w14:textId="77777777" w:rsidR="00F332A6" w:rsidRPr="00D44736" w:rsidRDefault="00F332A6" w:rsidP="00834124">
            <w:pPr>
              <w:spacing w:after="0" w:line="240" w:lineRule="auto"/>
              <w:rPr>
                <w:rFonts w:eastAsia="Times New Roman"/>
                <w:sz w:val="22"/>
                <w:szCs w:val="22"/>
              </w:rPr>
            </w:pPr>
          </w:p>
        </w:tc>
        <w:tc>
          <w:tcPr>
            <w:tcW w:w="1161" w:type="dxa"/>
          </w:tcPr>
          <w:p w14:paraId="6FC3AB79" w14:textId="77777777" w:rsidR="00F332A6" w:rsidRPr="00D44736" w:rsidRDefault="00F332A6" w:rsidP="00834124">
            <w:pPr>
              <w:spacing w:after="0" w:line="240" w:lineRule="auto"/>
              <w:rPr>
                <w:rFonts w:eastAsia="Times New Roman"/>
                <w:sz w:val="22"/>
                <w:szCs w:val="22"/>
              </w:rPr>
            </w:pPr>
          </w:p>
        </w:tc>
        <w:tc>
          <w:tcPr>
            <w:tcW w:w="916" w:type="dxa"/>
          </w:tcPr>
          <w:p w14:paraId="409626C9" w14:textId="77777777" w:rsidR="00F332A6" w:rsidRPr="00D44736" w:rsidRDefault="00F332A6" w:rsidP="00834124">
            <w:pPr>
              <w:spacing w:after="0" w:line="240" w:lineRule="auto"/>
              <w:rPr>
                <w:rFonts w:eastAsia="Times New Roman"/>
                <w:sz w:val="22"/>
                <w:szCs w:val="22"/>
              </w:rPr>
            </w:pPr>
          </w:p>
        </w:tc>
        <w:tc>
          <w:tcPr>
            <w:tcW w:w="850" w:type="dxa"/>
            <w:vMerge w:val="restart"/>
          </w:tcPr>
          <w:p w14:paraId="5B5AC12A" w14:textId="77777777" w:rsidR="00F332A6" w:rsidRPr="00D44736" w:rsidRDefault="00F332A6" w:rsidP="00834124">
            <w:pPr>
              <w:spacing w:after="0" w:line="240" w:lineRule="auto"/>
              <w:rPr>
                <w:rFonts w:eastAsia="Times New Roman"/>
                <w:sz w:val="22"/>
                <w:szCs w:val="22"/>
              </w:rPr>
            </w:pPr>
          </w:p>
        </w:tc>
        <w:tc>
          <w:tcPr>
            <w:tcW w:w="1094" w:type="dxa"/>
          </w:tcPr>
          <w:p w14:paraId="43B1416C" w14:textId="77777777" w:rsidR="00F332A6" w:rsidRPr="00D44736" w:rsidRDefault="00F332A6" w:rsidP="00834124">
            <w:pPr>
              <w:spacing w:after="0" w:line="240" w:lineRule="auto"/>
              <w:rPr>
                <w:rFonts w:eastAsia="Times New Roman"/>
                <w:sz w:val="22"/>
                <w:szCs w:val="22"/>
              </w:rPr>
            </w:pPr>
          </w:p>
        </w:tc>
        <w:tc>
          <w:tcPr>
            <w:tcW w:w="1216" w:type="dxa"/>
          </w:tcPr>
          <w:p w14:paraId="0227ABEC" w14:textId="77777777" w:rsidR="00F332A6" w:rsidRPr="00D44736" w:rsidRDefault="00F332A6" w:rsidP="00834124">
            <w:pPr>
              <w:spacing w:after="0" w:line="240" w:lineRule="auto"/>
              <w:rPr>
                <w:rFonts w:eastAsia="Times New Roman"/>
                <w:sz w:val="22"/>
                <w:szCs w:val="22"/>
              </w:rPr>
            </w:pPr>
          </w:p>
        </w:tc>
        <w:tc>
          <w:tcPr>
            <w:tcW w:w="1250" w:type="dxa"/>
          </w:tcPr>
          <w:p w14:paraId="46FB2E7D" w14:textId="77777777" w:rsidR="00F332A6" w:rsidRPr="00D44736" w:rsidRDefault="00F332A6" w:rsidP="00834124">
            <w:pPr>
              <w:spacing w:after="0" w:line="240" w:lineRule="auto"/>
              <w:rPr>
                <w:rFonts w:eastAsia="Times New Roman"/>
                <w:sz w:val="22"/>
                <w:szCs w:val="22"/>
              </w:rPr>
            </w:pPr>
          </w:p>
        </w:tc>
      </w:tr>
      <w:tr w:rsidR="00F332A6" w:rsidRPr="00D44736" w14:paraId="0C3C432C" w14:textId="77777777" w:rsidTr="00C31D9A">
        <w:tc>
          <w:tcPr>
            <w:tcW w:w="1606" w:type="dxa"/>
          </w:tcPr>
          <w:p w14:paraId="219BD8CB" w14:textId="77777777" w:rsidR="00F332A6" w:rsidRPr="00D44736" w:rsidRDefault="00F332A6" w:rsidP="00834124">
            <w:pPr>
              <w:spacing w:after="0" w:line="240" w:lineRule="auto"/>
              <w:rPr>
                <w:rFonts w:eastAsia="Times New Roman"/>
                <w:sz w:val="22"/>
                <w:szCs w:val="22"/>
              </w:rPr>
            </w:pPr>
          </w:p>
        </w:tc>
        <w:tc>
          <w:tcPr>
            <w:tcW w:w="511" w:type="dxa"/>
          </w:tcPr>
          <w:p w14:paraId="72D8A049" w14:textId="77777777" w:rsidR="00F332A6" w:rsidRPr="00D44736" w:rsidRDefault="00F332A6" w:rsidP="00834124">
            <w:pPr>
              <w:pStyle w:val="Sraopastraipa"/>
              <w:numPr>
                <w:ilvl w:val="0"/>
                <w:numId w:val="36"/>
              </w:numPr>
              <w:spacing w:after="0" w:line="240" w:lineRule="auto"/>
              <w:ind w:left="0"/>
              <w:rPr>
                <w:rFonts w:eastAsia="Times New Roman"/>
                <w:sz w:val="22"/>
                <w:szCs w:val="22"/>
              </w:rPr>
            </w:pPr>
          </w:p>
        </w:tc>
        <w:tc>
          <w:tcPr>
            <w:tcW w:w="1039" w:type="dxa"/>
          </w:tcPr>
          <w:p w14:paraId="7B8A07BA" w14:textId="77777777" w:rsidR="00F332A6" w:rsidRPr="00D44736" w:rsidRDefault="00F332A6" w:rsidP="00834124">
            <w:pPr>
              <w:spacing w:after="0" w:line="240" w:lineRule="auto"/>
              <w:rPr>
                <w:rFonts w:eastAsia="Times New Roman"/>
                <w:sz w:val="22"/>
                <w:szCs w:val="22"/>
              </w:rPr>
            </w:pPr>
          </w:p>
        </w:tc>
        <w:tc>
          <w:tcPr>
            <w:tcW w:w="1161" w:type="dxa"/>
          </w:tcPr>
          <w:p w14:paraId="79576A78" w14:textId="77777777" w:rsidR="00F332A6" w:rsidRPr="00D44736" w:rsidRDefault="00F332A6" w:rsidP="00834124">
            <w:pPr>
              <w:spacing w:after="0" w:line="240" w:lineRule="auto"/>
              <w:rPr>
                <w:rFonts w:eastAsia="Times New Roman"/>
                <w:sz w:val="22"/>
                <w:szCs w:val="22"/>
              </w:rPr>
            </w:pPr>
          </w:p>
        </w:tc>
        <w:tc>
          <w:tcPr>
            <w:tcW w:w="916" w:type="dxa"/>
          </w:tcPr>
          <w:p w14:paraId="299C8032" w14:textId="77777777" w:rsidR="00F332A6" w:rsidRPr="00D44736" w:rsidRDefault="00F332A6" w:rsidP="00834124">
            <w:pPr>
              <w:spacing w:after="0" w:line="240" w:lineRule="auto"/>
              <w:rPr>
                <w:rFonts w:eastAsia="Times New Roman"/>
                <w:sz w:val="22"/>
                <w:szCs w:val="22"/>
              </w:rPr>
            </w:pPr>
          </w:p>
        </w:tc>
        <w:tc>
          <w:tcPr>
            <w:tcW w:w="850" w:type="dxa"/>
            <w:vMerge/>
          </w:tcPr>
          <w:p w14:paraId="73EEC8B7" w14:textId="77777777" w:rsidR="00F332A6" w:rsidRPr="00D44736" w:rsidRDefault="00F332A6" w:rsidP="00834124">
            <w:pPr>
              <w:spacing w:after="0" w:line="240" w:lineRule="auto"/>
              <w:rPr>
                <w:rFonts w:eastAsia="Times New Roman"/>
                <w:sz w:val="22"/>
                <w:szCs w:val="22"/>
              </w:rPr>
            </w:pPr>
          </w:p>
        </w:tc>
        <w:tc>
          <w:tcPr>
            <w:tcW w:w="1094" w:type="dxa"/>
          </w:tcPr>
          <w:p w14:paraId="2A970A6B" w14:textId="77777777" w:rsidR="00F332A6" w:rsidRPr="00D44736" w:rsidRDefault="00F332A6" w:rsidP="00834124">
            <w:pPr>
              <w:spacing w:after="0" w:line="240" w:lineRule="auto"/>
              <w:rPr>
                <w:rFonts w:eastAsia="Times New Roman"/>
                <w:sz w:val="22"/>
                <w:szCs w:val="22"/>
              </w:rPr>
            </w:pPr>
          </w:p>
        </w:tc>
        <w:tc>
          <w:tcPr>
            <w:tcW w:w="1216" w:type="dxa"/>
          </w:tcPr>
          <w:p w14:paraId="7F77811C" w14:textId="77777777" w:rsidR="00F332A6" w:rsidRPr="00D44736" w:rsidRDefault="00F332A6" w:rsidP="00834124">
            <w:pPr>
              <w:spacing w:after="0" w:line="240" w:lineRule="auto"/>
              <w:rPr>
                <w:rFonts w:eastAsia="Times New Roman"/>
                <w:sz w:val="22"/>
                <w:szCs w:val="22"/>
              </w:rPr>
            </w:pPr>
          </w:p>
        </w:tc>
        <w:tc>
          <w:tcPr>
            <w:tcW w:w="1250" w:type="dxa"/>
          </w:tcPr>
          <w:p w14:paraId="26A11200" w14:textId="77777777" w:rsidR="00F332A6" w:rsidRPr="00D44736" w:rsidRDefault="00F332A6" w:rsidP="00834124">
            <w:pPr>
              <w:spacing w:after="0" w:line="240" w:lineRule="auto"/>
              <w:rPr>
                <w:rFonts w:eastAsia="Times New Roman"/>
                <w:sz w:val="22"/>
                <w:szCs w:val="22"/>
              </w:rPr>
            </w:pPr>
          </w:p>
        </w:tc>
      </w:tr>
      <w:tr w:rsidR="00F332A6" w:rsidRPr="00D44736" w14:paraId="2DE28C72" w14:textId="77777777" w:rsidTr="00C31D9A">
        <w:tc>
          <w:tcPr>
            <w:tcW w:w="1606" w:type="dxa"/>
            <w:shd w:val="clear" w:color="auto" w:fill="BFBFBF" w:themeFill="background1" w:themeFillShade="BF"/>
          </w:tcPr>
          <w:p w14:paraId="7EE9B929" w14:textId="77777777" w:rsidR="00F332A6" w:rsidRPr="00D44736" w:rsidRDefault="00F332A6" w:rsidP="00834124">
            <w:pPr>
              <w:spacing w:after="0" w:line="240" w:lineRule="auto"/>
              <w:rPr>
                <w:rFonts w:eastAsia="Times New Roman"/>
                <w:sz w:val="22"/>
                <w:szCs w:val="22"/>
              </w:rPr>
            </w:pPr>
            <w:r w:rsidRPr="00D44736">
              <w:rPr>
                <w:rFonts w:eastAsia="Times New Roman"/>
                <w:b/>
                <w:bCs/>
              </w:rPr>
              <w:t>ATSTATYMAS</w:t>
            </w:r>
          </w:p>
        </w:tc>
        <w:tc>
          <w:tcPr>
            <w:tcW w:w="511" w:type="dxa"/>
          </w:tcPr>
          <w:p w14:paraId="6771535A" w14:textId="77777777" w:rsidR="00F332A6" w:rsidRPr="00D44736" w:rsidRDefault="00F332A6" w:rsidP="00834124">
            <w:pPr>
              <w:pStyle w:val="Sraopastraipa"/>
              <w:numPr>
                <w:ilvl w:val="0"/>
                <w:numId w:val="37"/>
              </w:numPr>
              <w:spacing w:after="0" w:line="240" w:lineRule="auto"/>
              <w:ind w:left="0"/>
              <w:rPr>
                <w:rFonts w:eastAsia="Times New Roman"/>
                <w:sz w:val="22"/>
                <w:szCs w:val="22"/>
              </w:rPr>
            </w:pPr>
            <w:r w:rsidRPr="00D44736">
              <w:rPr>
                <w:rFonts w:eastAsia="Times New Roman"/>
              </w:rPr>
              <w:t>1.</w:t>
            </w:r>
          </w:p>
        </w:tc>
        <w:tc>
          <w:tcPr>
            <w:tcW w:w="1039" w:type="dxa"/>
          </w:tcPr>
          <w:p w14:paraId="01978E79" w14:textId="77777777" w:rsidR="00F332A6" w:rsidRPr="00D44736" w:rsidRDefault="00F332A6" w:rsidP="00834124">
            <w:pPr>
              <w:spacing w:after="0" w:line="240" w:lineRule="auto"/>
              <w:rPr>
                <w:rFonts w:eastAsia="Times New Roman"/>
                <w:sz w:val="22"/>
                <w:szCs w:val="22"/>
              </w:rPr>
            </w:pPr>
          </w:p>
        </w:tc>
        <w:tc>
          <w:tcPr>
            <w:tcW w:w="1161" w:type="dxa"/>
          </w:tcPr>
          <w:p w14:paraId="2E416537" w14:textId="77777777" w:rsidR="00F332A6" w:rsidRPr="00D44736" w:rsidRDefault="00F332A6" w:rsidP="00834124">
            <w:pPr>
              <w:spacing w:after="0" w:line="240" w:lineRule="auto"/>
              <w:rPr>
                <w:rFonts w:eastAsia="Times New Roman"/>
                <w:sz w:val="22"/>
                <w:szCs w:val="22"/>
              </w:rPr>
            </w:pPr>
          </w:p>
        </w:tc>
        <w:tc>
          <w:tcPr>
            <w:tcW w:w="916" w:type="dxa"/>
          </w:tcPr>
          <w:p w14:paraId="1DD4BDBC" w14:textId="77777777" w:rsidR="00F332A6" w:rsidRPr="00D44736" w:rsidRDefault="00F332A6" w:rsidP="00834124">
            <w:pPr>
              <w:spacing w:after="0" w:line="240" w:lineRule="auto"/>
              <w:rPr>
                <w:rFonts w:eastAsia="Times New Roman"/>
                <w:sz w:val="22"/>
                <w:szCs w:val="22"/>
              </w:rPr>
            </w:pPr>
          </w:p>
        </w:tc>
        <w:tc>
          <w:tcPr>
            <w:tcW w:w="850" w:type="dxa"/>
            <w:vMerge w:val="restart"/>
          </w:tcPr>
          <w:p w14:paraId="057F909B" w14:textId="77777777" w:rsidR="00F332A6" w:rsidRPr="00D44736" w:rsidRDefault="00F332A6" w:rsidP="00834124">
            <w:pPr>
              <w:spacing w:after="0" w:line="240" w:lineRule="auto"/>
              <w:rPr>
                <w:rFonts w:eastAsia="Times New Roman"/>
                <w:sz w:val="22"/>
                <w:szCs w:val="22"/>
              </w:rPr>
            </w:pPr>
          </w:p>
        </w:tc>
        <w:tc>
          <w:tcPr>
            <w:tcW w:w="1094" w:type="dxa"/>
          </w:tcPr>
          <w:p w14:paraId="09DB4817" w14:textId="77777777" w:rsidR="00F332A6" w:rsidRPr="00D44736" w:rsidRDefault="00F332A6" w:rsidP="00834124">
            <w:pPr>
              <w:spacing w:after="0" w:line="240" w:lineRule="auto"/>
              <w:rPr>
                <w:rFonts w:eastAsia="Times New Roman"/>
                <w:sz w:val="22"/>
                <w:szCs w:val="22"/>
              </w:rPr>
            </w:pPr>
          </w:p>
        </w:tc>
        <w:tc>
          <w:tcPr>
            <w:tcW w:w="1216" w:type="dxa"/>
          </w:tcPr>
          <w:p w14:paraId="3C6957E9" w14:textId="77777777" w:rsidR="00F332A6" w:rsidRPr="00D44736" w:rsidRDefault="00F332A6" w:rsidP="00834124">
            <w:pPr>
              <w:spacing w:after="0" w:line="240" w:lineRule="auto"/>
              <w:rPr>
                <w:rFonts w:eastAsia="Times New Roman"/>
                <w:sz w:val="22"/>
                <w:szCs w:val="22"/>
              </w:rPr>
            </w:pPr>
          </w:p>
        </w:tc>
        <w:tc>
          <w:tcPr>
            <w:tcW w:w="1250" w:type="dxa"/>
          </w:tcPr>
          <w:p w14:paraId="305E54A8" w14:textId="77777777" w:rsidR="00F332A6" w:rsidRPr="00D44736" w:rsidRDefault="00F332A6" w:rsidP="00834124">
            <w:pPr>
              <w:spacing w:after="0" w:line="240" w:lineRule="auto"/>
              <w:rPr>
                <w:rFonts w:eastAsia="Times New Roman"/>
                <w:sz w:val="22"/>
                <w:szCs w:val="22"/>
              </w:rPr>
            </w:pPr>
          </w:p>
        </w:tc>
      </w:tr>
      <w:tr w:rsidR="00F332A6" w:rsidRPr="00D44736" w14:paraId="539F11CC" w14:textId="77777777" w:rsidTr="00C31D9A">
        <w:tc>
          <w:tcPr>
            <w:tcW w:w="1606" w:type="dxa"/>
          </w:tcPr>
          <w:p w14:paraId="6732BBF7" w14:textId="77777777" w:rsidR="00F332A6" w:rsidRPr="00D44736" w:rsidRDefault="00F332A6" w:rsidP="00834124">
            <w:pPr>
              <w:spacing w:after="0" w:line="240" w:lineRule="auto"/>
              <w:rPr>
                <w:rFonts w:eastAsia="Times New Roman"/>
                <w:sz w:val="22"/>
                <w:szCs w:val="22"/>
              </w:rPr>
            </w:pPr>
          </w:p>
        </w:tc>
        <w:tc>
          <w:tcPr>
            <w:tcW w:w="511" w:type="dxa"/>
          </w:tcPr>
          <w:p w14:paraId="2061E8AB" w14:textId="77777777" w:rsidR="00F332A6" w:rsidRPr="00D44736" w:rsidRDefault="00F332A6" w:rsidP="00834124">
            <w:pPr>
              <w:pStyle w:val="Sraopastraipa"/>
              <w:numPr>
                <w:ilvl w:val="0"/>
                <w:numId w:val="37"/>
              </w:numPr>
              <w:spacing w:after="0" w:line="240" w:lineRule="auto"/>
              <w:ind w:left="0"/>
              <w:rPr>
                <w:rFonts w:eastAsia="Times New Roman"/>
                <w:sz w:val="22"/>
                <w:szCs w:val="22"/>
              </w:rPr>
            </w:pPr>
          </w:p>
        </w:tc>
        <w:tc>
          <w:tcPr>
            <w:tcW w:w="1039" w:type="dxa"/>
          </w:tcPr>
          <w:p w14:paraId="6727BE36" w14:textId="77777777" w:rsidR="00F332A6" w:rsidRPr="00D44736" w:rsidRDefault="00F332A6" w:rsidP="00834124">
            <w:pPr>
              <w:spacing w:after="0" w:line="240" w:lineRule="auto"/>
              <w:rPr>
                <w:rFonts w:eastAsia="Times New Roman"/>
                <w:sz w:val="22"/>
                <w:szCs w:val="22"/>
              </w:rPr>
            </w:pPr>
          </w:p>
        </w:tc>
        <w:tc>
          <w:tcPr>
            <w:tcW w:w="1161" w:type="dxa"/>
          </w:tcPr>
          <w:p w14:paraId="7AB91281" w14:textId="77777777" w:rsidR="00F332A6" w:rsidRPr="00D44736" w:rsidRDefault="00F332A6" w:rsidP="00834124">
            <w:pPr>
              <w:spacing w:after="0" w:line="240" w:lineRule="auto"/>
              <w:rPr>
                <w:rFonts w:eastAsia="Times New Roman"/>
                <w:sz w:val="22"/>
                <w:szCs w:val="22"/>
              </w:rPr>
            </w:pPr>
          </w:p>
        </w:tc>
        <w:tc>
          <w:tcPr>
            <w:tcW w:w="916" w:type="dxa"/>
          </w:tcPr>
          <w:p w14:paraId="2907C67E" w14:textId="77777777" w:rsidR="00F332A6" w:rsidRPr="00D44736" w:rsidRDefault="00F332A6" w:rsidP="00834124">
            <w:pPr>
              <w:spacing w:after="0" w:line="240" w:lineRule="auto"/>
              <w:rPr>
                <w:rFonts w:eastAsia="Times New Roman"/>
                <w:sz w:val="22"/>
                <w:szCs w:val="22"/>
              </w:rPr>
            </w:pPr>
          </w:p>
        </w:tc>
        <w:tc>
          <w:tcPr>
            <w:tcW w:w="850" w:type="dxa"/>
            <w:vMerge/>
          </w:tcPr>
          <w:p w14:paraId="2A568B58" w14:textId="77777777" w:rsidR="00F332A6" w:rsidRPr="00D44736" w:rsidRDefault="00F332A6" w:rsidP="00834124">
            <w:pPr>
              <w:spacing w:after="0" w:line="240" w:lineRule="auto"/>
              <w:rPr>
                <w:rFonts w:eastAsia="Times New Roman"/>
                <w:sz w:val="22"/>
                <w:szCs w:val="22"/>
              </w:rPr>
            </w:pPr>
          </w:p>
        </w:tc>
        <w:tc>
          <w:tcPr>
            <w:tcW w:w="1094" w:type="dxa"/>
          </w:tcPr>
          <w:p w14:paraId="552C71F4" w14:textId="77777777" w:rsidR="00F332A6" w:rsidRPr="00D44736" w:rsidRDefault="00F332A6" w:rsidP="00834124">
            <w:pPr>
              <w:spacing w:after="0" w:line="240" w:lineRule="auto"/>
              <w:rPr>
                <w:rFonts w:eastAsia="Times New Roman"/>
                <w:sz w:val="22"/>
                <w:szCs w:val="22"/>
              </w:rPr>
            </w:pPr>
          </w:p>
        </w:tc>
        <w:tc>
          <w:tcPr>
            <w:tcW w:w="1216" w:type="dxa"/>
          </w:tcPr>
          <w:p w14:paraId="251C8651" w14:textId="77777777" w:rsidR="00F332A6" w:rsidRPr="00D44736" w:rsidRDefault="00F332A6" w:rsidP="00834124">
            <w:pPr>
              <w:spacing w:after="0" w:line="240" w:lineRule="auto"/>
              <w:rPr>
                <w:rFonts w:eastAsia="Times New Roman"/>
                <w:sz w:val="22"/>
                <w:szCs w:val="22"/>
              </w:rPr>
            </w:pPr>
          </w:p>
        </w:tc>
        <w:tc>
          <w:tcPr>
            <w:tcW w:w="1250" w:type="dxa"/>
          </w:tcPr>
          <w:p w14:paraId="5259A1C0" w14:textId="77777777" w:rsidR="00F332A6" w:rsidRPr="00D44736" w:rsidRDefault="00F332A6" w:rsidP="00834124">
            <w:pPr>
              <w:spacing w:after="0" w:line="240" w:lineRule="auto"/>
              <w:rPr>
                <w:rFonts w:eastAsia="Times New Roman"/>
                <w:sz w:val="22"/>
                <w:szCs w:val="22"/>
              </w:rPr>
            </w:pPr>
          </w:p>
        </w:tc>
      </w:tr>
      <w:tr w:rsidR="00F332A6" w:rsidRPr="00D44736" w14:paraId="0ECF48E4" w14:textId="77777777" w:rsidTr="00C31D9A">
        <w:tc>
          <w:tcPr>
            <w:tcW w:w="1606" w:type="dxa"/>
            <w:shd w:val="clear" w:color="auto" w:fill="BFBFBF" w:themeFill="background1" w:themeFillShade="BF"/>
          </w:tcPr>
          <w:p w14:paraId="187AB127" w14:textId="77777777" w:rsidR="00F332A6" w:rsidRPr="00D44736" w:rsidRDefault="00F332A6" w:rsidP="00834124">
            <w:pPr>
              <w:spacing w:after="0" w:line="240" w:lineRule="auto"/>
              <w:rPr>
                <w:rFonts w:eastAsia="Times New Roman"/>
                <w:sz w:val="22"/>
                <w:szCs w:val="22"/>
              </w:rPr>
            </w:pPr>
            <w:r w:rsidRPr="00D44736">
              <w:rPr>
                <w:rFonts w:eastAsia="Times New Roman"/>
                <w:b/>
                <w:bCs/>
              </w:rPr>
              <w:t>PO ATSTATYMO</w:t>
            </w:r>
          </w:p>
        </w:tc>
        <w:tc>
          <w:tcPr>
            <w:tcW w:w="511" w:type="dxa"/>
          </w:tcPr>
          <w:p w14:paraId="35EAEA2E" w14:textId="77777777" w:rsidR="00F332A6" w:rsidRPr="00D44736" w:rsidRDefault="00F332A6" w:rsidP="00834124">
            <w:pPr>
              <w:pStyle w:val="Sraopastraipa"/>
              <w:numPr>
                <w:ilvl w:val="0"/>
                <w:numId w:val="38"/>
              </w:numPr>
              <w:spacing w:after="0" w:line="240" w:lineRule="auto"/>
              <w:ind w:left="0"/>
              <w:rPr>
                <w:rFonts w:eastAsia="Times New Roman"/>
                <w:sz w:val="22"/>
                <w:szCs w:val="22"/>
              </w:rPr>
            </w:pPr>
          </w:p>
        </w:tc>
        <w:tc>
          <w:tcPr>
            <w:tcW w:w="1039" w:type="dxa"/>
          </w:tcPr>
          <w:p w14:paraId="1026A55B" w14:textId="77777777" w:rsidR="00F332A6" w:rsidRPr="00D44736" w:rsidRDefault="00F332A6" w:rsidP="00834124">
            <w:pPr>
              <w:spacing w:after="0" w:line="240" w:lineRule="auto"/>
              <w:rPr>
                <w:rFonts w:eastAsia="Times New Roman"/>
                <w:sz w:val="22"/>
                <w:szCs w:val="22"/>
              </w:rPr>
            </w:pPr>
          </w:p>
        </w:tc>
        <w:tc>
          <w:tcPr>
            <w:tcW w:w="1161" w:type="dxa"/>
          </w:tcPr>
          <w:p w14:paraId="35A241D7" w14:textId="77777777" w:rsidR="00F332A6" w:rsidRPr="00D44736" w:rsidRDefault="00F332A6" w:rsidP="00834124">
            <w:pPr>
              <w:spacing w:after="0" w:line="240" w:lineRule="auto"/>
              <w:rPr>
                <w:rFonts w:eastAsia="Times New Roman"/>
                <w:sz w:val="22"/>
                <w:szCs w:val="22"/>
              </w:rPr>
            </w:pPr>
          </w:p>
        </w:tc>
        <w:tc>
          <w:tcPr>
            <w:tcW w:w="916" w:type="dxa"/>
          </w:tcPr>
          <w:p w14:paraId="2CC4AE46" w14:textId="77777777" w:rsidR="00F332A6" w:rsidRPr="00D44736" w:rsidRDefault="00F332A6" w:rsidP="00834124">
            <w:pPr>
              <w:spacing w:after="0" w:line="240" w:lineRule="auto"/>
              <w:rPr>
                <w:rFonts w:eastAsia="Times New Roman"/>
                <w:sz w:val="22"/>
                <w:szCs w:val="22"/>
              </w:rPr>
            </w:pPr>
          </w:p>
        </w:tc>
        <w:tc>
          <w:tcPr>
            <w:tcW w:w="850" w:type="dxa"/>
          </w:tcPr>
          <w:p w14:paraId="105E6CC1" w14:textId="77777777" w:rsidR="00F332A6" w:rsidRPr="00D44736" w:rsidRDefault="00F332A6" w:rsidP="00834124">
            <w:pPr>
              <w:spacing w:after="0" w:line="240" w:lineRule="auto"/>
              <w:rPr>
                <w:rFonts w:eastAsia="Times New Roman"/>
                <w:sz w:val="22"/>
                <w:szCs w:val="22"/>
              </w:rPr>
            </w:pPr>
          </w:p>
        </w:tc>
        <w:tc>
          <w:tcPr>
            <w:tcW w:w="1094" w:type="dxa"/>
          </w:tcPr>
          <w:p w14:paraId="117ED9DE" w14:textId="77777777" w:rsidR="00F332A6" w:rsidRPr="00D44736" w:rsidRDefault="00F332A6" w:rsidP="00834124">
            <w:pPr>
              <w:spacing w:after="0" w:line="240" w:lineRule="auto"/>
              <w:rPr>
                <w:rFonts w:eastAsia="Times New Roman"/>
                <w:sz w:val="22"/>
                <w:szCs w:val="22"/>
              </w:rPr>
            </w:pPr>
          </w:p>
        </w:tc>
        <w:tc>
          <w:tcPr>
            <w:tcW w:w="1216" w:type="dxa"/>
          </w:tcPr>
          <w:p w14:paraId="4A78E480" w14:textId="77777777" w:rsidR="00F332A6" w:rsidRPr="00D44736" w:rsidRDefault="00F332A6" w:rsidP="00834124">
            <w:pPr>
              <w:spacing w:after="0" w:line="240" w:lineRule="auto"/>
              <w:rPr>
                <w:rFonts w:eastAsia="Times New Roman"/>
                <w:sz w:val="22"/>
                <w:szCs w:val="22"/>
              </w:rPr>
            </w:pPr>
          </w:p>
        </w:tc>
        <w:tc>
          <w:tcPr>
            <w:tcW w:w="1250" w:type="dxa"/>
          </w:tcPr>
          <w:p w14:paraId="1AE2EDF3" w14:textId="77777777" w:rsidR="00F332A6" w:rsidRPr="00D44736" w:rsidRDefault="00F332A6" w:rsidP="00834124">
            <w:pPr>
              <w:spacing w:after="0" w:line="240" w:lineRule="auto"/>
              <w:rPr>
                <w:rFonts w:eastAsia="Times New Roman"/>
                <w:sz w:val="22"/>
                <w:szCs w:val="22"/>
              </w:rPr>
            </w:pPr>
          </w:p>
        </w:tc>
      </w:tr>
      <w:tr w:rsidR="00F332A6" w:rsidRPr="00D44736" w14:paraId="28BC167C" w14:textId="77777777" w:rsidTr="00C31D9A">
        <w:tc>
          <w:tcPr>
            <w:tcW w:w="1606" w:type="dxa"/>
          </w:tcPr>
          <w:p w14:paraId="412BFC7D" w14:textId="77777777" w:rsidR="00F332A6" w:rsidRPr="00D44736" w:rsidRDefault="00F332A6" w:rsidP="00834124">
            <w:pPr>
              <w:spacing w:after="0" w:line="240" w:lineRule="auto"/>
              <w:rPr>
                <w:rFonts w:eastAsia="Times New Roman"/>
                <w:b/>
                <w:bCs/>
                <w:sz w:val="22"/>
                <w:szCs w:val="22"/>
              </w:rPr>
            </w:pPr>
          </w:p>
        </w:tc>
        <w:tc>
          <w:tcPr>
            <w:tcW w:w="511" w:type="dxa"/>
          </w:tcPr>
          <w:p w14:paraId="4F8220F3" w14:textId="77777777" w:rsidR="00F332A6" w:rsidRPr="00D44736" w:rsidRDefault="00F332A6" w:rsidP="00834124">
            <w:pPr>
              <w:pStyle w:val="Sraopastraipa"/>
              <w:spacing w:after="0" w:line="240" w:lineRule="auto"/>
              <w:ind w:left="0"/>
              <w:rPr>
                <w:rFonts w:eastAsia="Times New Roman"/>
                <w:sz w:val="22"/>
                <w:szCs w:val="22"/>
              </w:rPr>
            </w:pPr>
            <w:r w:rsidRPr="00D44736">
              <w:rPr>
                <w:rFonts w:eastAsia="Times New Roman"/>
              </w:rPr>
              <w:t>1.</w:t>
            </w:r>
          </w:p>
        </w:tc>
        <w:tc>
          <w:tcPr>
            <w:tcW w:w="1039" w:type="dxa"/>
          </w:tcPr>
          <w:p w14:paraId="4E36E670" w14:textId="77777777" w:rsidR="00F332A6" w:rsidRPr="00D44736" w:rsidRDefault="00F332A6" w:rsidP="00834124">
            <w:pPr>
              <w:spacing w:after="0" w:line="240" w:lineRule="auto"/>
              <w:rPr>
                <w:rFonts w:eastAsia="Times New Roman"/>
                <w:sz w:val="22"/>
                <w:szCs w:val="22"/>
              </w:rPr>
            </w:pPr>
          </w:p>
        </w:tc>
        <w:tc>
          <w:tcPr>
            <w:tcW w:w="1161" w:type="dxa"/>
          </w:tcPr>
          <w:p w14:paraId="2B334090" w14:textId="77777777" w:rsidR="00F332A6" w:rsidRPr="00D44736" w:rsidRDefault="00F332A6" w:rsidP="00834124">
            <w:pPr>
              <w:spacing w:after="0" w:line="240" w:lineRule="auto"/>
              <w:rPr>
                <w:rFonts w:eastAsia="Times New Roman"/>
                <w:sz w:val="22"/>
                <w:szCs w:val="22"/>
              </w:rPr>
            </w:pPr>
          </w:p>
        </w:tc>
        <w:tc>
          <w:tcPr>
            <w:tcW w:w="916" w:type="dxa"/>
          </w:tcPr>
          <w:p w14:paraId="6840A109" w14:textId="77777777" w:rsidR="00F332A6" w:rsidRPr="00D44736" w:rsidRDefault="00F332A6" w:rsidP="00834124">
            <w:pPr>
              <w:spacing w:after="0" w:line="240" w:lineRule="auto"/>
              <w:rPr>
                <w:rFonts w:eastAsia="Times New Roman"/>
                <w:sz w:val="22"/>
                <w:szCs w:val="22"/>
              </w:rPr>
            </w:pPr>
          </w:p>
        </w:tc>
        <w:tc>
          <w:tcPr>
            <w:tcW w:w="850" w:type="dxa"/>
          </w:tcPr>
          <w:p w14:paraId="126ED67A" w14:textId="77777777" w:rsidR="00F332A6" w:rsidRPr="00D44736" w:rsidRDefault="00F332A6" w:rsidP="00834124">
            <w:pPr>
              <w:spacing w:after="0" w:line="240" w:lineRule="auto"/>
              <w:rPr>
                <w:rFonts w:eastAsia="Times New Roman"/>
                <w:sz w:val="22"/>
                <w:szCs w:val="22"/>
              </w:rPr>
            </w:pPr>
          </w:p>
        </w:tc>
        <w:tc>
          <w:tcPr>
            <w:tcW w:w="1094" w:type="dxa"/>
          </w:tcPr>
          <w:p w14:paraId="4126B1A1" w14:textId="77777777" w:rsidR="00F332A6" w:rsidRPr="00D44736" w:rsidRDefault="00F332A6" w:rsidP="00834124">
            <w:pPr>
              <w:spacing w:after="0" w:line="240" w:lineRule="auto"/>
              <w:rPr>
                <w:rFonts w:eastAsia="Times New Roman"/>
                <w:sz w:val="22"/>
                <w:szCs w:val="22"/>
              </w:rPr>
            </w:pPr>
          </w:p>
        </w:tc>
        <w:tc>
          <w:tcPr>
            <w:tcW w:w="1216" w:type="dxa"/>
          </w:tcPr>
          <w:p w14:paraId="047946E2" w14:textId="77777777" w:rsidR="00F332A6" w:rsidRPr="00D44736" w:rsidRDefault="00F332A6" w:rsidP="00834124">
            <w:pPr>
              <w:spacing w:after="0" w:line="240" w:lineRule="auto"/>
              <w:rPr>
                <w:rFonts w:eastAsia="Times New Roman"/>
                <w:sz w:val="22"/>
                <w:szCs w:val="22"/>
              </w:rPr>
            </w:pPr>
          </w:p>
        </w:tc>
        <w:tc>
          <w:tcPr>
            <w:tcW w:w="1250" w:type="dxa"/>
          </w:tcPr>
          <w:p w14:paraId="3BA0F3F7" w14:textId="77777777" w:rsidR="00F332A6" w:rsidRPr="00D44736" w:rsidRDefault="00F332A6" w:rsidP="00834124">
            <w:pPr>
              <w:spacing w:after="0" w:line="240" w:lineRule="auto"/>
              <w:rPr>
                <w:rFonts w:eastAsia="Times New Roman"/>
                <w:sz w:val="22"/>
                <w:szCs w:val="22"/>
              </w:rPr>
            </w:pPr>
          </w:p>
        </w:tc>
      </w:tr>
    </w:tbl>
    <w:p w14:paraId="5FC54A0F" w14:textId="77777777" w:rsidR="00F332A6" w:rsidRPr="00D44736" w:rsidRDefault="00F332A6" w:rsidP="00F332A6">
      <w:pPr>
        <w:spacing w:after="0"/>
        <w:rPr>
          <w:rFonts w:ascii="Times New Roman" w:eastAsia="Times New Roman" w:hAnsi="Times New Roman" w:cs="Times New Roman"/>
        </w:rPr>
      </w:pPr>
    </w:p>
    <w:p w14:paraId="2EB71C55" w14:textId="3D53308D" w:rsidR="00F332A6" w:rsidRPr="00D44736" w:rsidRDefault="00DF26CB" w:rsidP="00F332A6">
      <w:pPr>
        <w:spacing w:after="0"/>
        <w:rPr>
          <w:rFonts w:ascii="Times New Roman" w:eastAsia="Times New Roman" w:hAnsi="Times New Roman" w:cs="Times New Roman"/>
          <w:sz w:val="24"/>
          <w:szCs w:val="24"/>
        </w:rPr>
      </w:pPr>
      <w:r w:rsidRPr="00D44736">
        <w:rPr>
          <w:rFonts w:ascii="Times New Roman" w:eastAsia="Times New Roman" w:hAnsi="Times New Roman" w:cs="Times New Roman"/>
          <w:sz w:val="24"/>
          <w:szCs w:val="24"/>
        </w:rPr>
        <w:t>TIS</w:t>
      </w:r>
      <w:r w:rsidR="00F332A6" w:rsidRPr="00D44736">
        <w:rPr>
          <w:rFonts w:ascii="Times New Roman" w:eastAsia="Times New Roman" w:hAnsi="Times New Roman" w:cs="Times New Roman"/>
          <w:sz w:val="24"/>
          <w:szCs w:val="24"/>
        </w:rPr>
        <w:t xml:space="preserve"> atkurti reikalingi dokumentai:</w:t>
      </w:r>
    </w:p>
    <w:p w14:paraId="0087E5C3" w14:textId="799BAE63" w:rsidR="00F332A6" w:rsidRPr="00D44736" w:rsidRDefault="00F332A6" w:rsidP="00F332A6">
      <w:pPr>
        <w:spacing w:after="0"/>
        <w:rPr>
          <w:rFonts w:ascii="Times New Roman" w:eastAsia="Times New Roman" w:hAnsi="Times New Roman" w:cs="Times New Roman"/>
          <w:i/>
          <w:iCs/>
          <w:sz w:val="24"/>
          <w:szCs w:val="24"/>
        </w:rPr>
      </w:pPr>
      <w:r w:rsidRPr="00D44736">
        <w:rPr>
          <w:rFonts w:ascii="Times New Roman" w:eastAsia="Times New Roman" w:hAnsi="Times New Roman" w:cs="Times New Roman"/>
          <w:i/>
          <w:iCs/>
          <w:sz w:val="24"/>
          <w:szCs w:val="24"/>
        </w:rPr>
        <w:t>[pateikiamos nuorodos į dokumentus, pvz.</w:t>
      </w:r>
      <w:r w:rsidR="001B0BE9">
        <w:rPr>
          <w:rFonts w:ascii="Times New Roman" w:eastAsia="Times New Roman" w:hAnsi="Times New Roman" w:cs="Times New Roman"/>
          <w:i/>
          <w:iCs/>
          <w:sz w:val="24"/>
          <w:szCs w:val="24"/>
        </w:rPr>
        <w:t>,</w:t>
      </w:r>
      <w:r w:rsidR="00450BD6" w:rsidRPr="00D44736">
        <w:rPr>
          <w:rFonts w:ascii="Times New Roman" w:eastAsia="Times New Roman" w:hAnsi="Times New Roman" w:cs="Times New Roman"/>
          <w:i/>
          <w:iCs/>
          <w:sz w:val="24"/>
          <w:szCs w:val="24"/>
        </w:rPr>
        <w:t xml:space="preserve"> </w:t>
      </w:r>
      <w:r w:rsidRPr="00D44736">
        <w:rPr>
          <w:rFonts w:ascii="Times New Roman" w:eastAsia="Times New Roman" w:hAnsi="Times New Roman" w:cs="Times New Roman"/>
          <w:i/>
          <w:iCs/>
          <w:sz w:val="24"/>
          <w:szCs w:val="24"/>
        </w:rPr>
        <w:t xml:space="preserve">brėžiniai, įrangos specifikacijos, tinklo fizinės ir loginės schemos ir </w:t>
      </w:r>
      <w:r w:rsidR="001B0BE9">
        <w:rPr>
          <w:rFonts w:ascii="Times New Roman" w:eastAsia="Times New Roman" w:hAnsi="Times New Roman" w:cs="Times New Roman"/>
          <w:i/>
          <w:iCs/>
          <w:sz w:val="24"/>
          <w:szCs w:val="24"/>
        </w:rPr>
        <w:t>k</w:t>
      </w:r>
      <w:r w:rsidRPr="00D44736">
        <w:rPr>
          <w:rFonts w:ascii="Times New Roman" w:eastAsia="Times New Roman" w:hAnsi="Times New Roman" w:cs="Times New Roman"/>
          <w:i/>
          <w:iCs/>
          <w:sz w:val="24"/>
          <w:szCs w:val="24"/>
        </w:rPr>
        <w:t>t.]</w:t>
      </w:r>
    </w:p>
    <w:p w14:paraId="53554E0A" w14:textId="77777777" w:rsidR="00C34981" w:rsidRPr="00D44736" w:rsidRDefault="00C34981" w:rsidP="00C34981">
      <w:pPr>
        <w:spacing w:after="160" w:line="259" w:lineRule="auto"/>
        <w:rPr>
          <w:rFonts w:ascii="Times New Roman" w:eastAsia="Times New Roman" w:hAnsi="Times New Roman" w:cs="Times New Roman"/>
          <w:b/>
          <w:caps/>
          <w:sz w:val="24"/>
          <w:szCs w:val="24"/>
        </w:rPr>
      </w:pPr>
    </w:p>
    <w:p w14:paraId="0A9FB1A6" w14:textId="77777777" w:rsidR="00C34981" w:rsidRPr="00D44736" w:rsidRDefault="00C34981" w:rsidP="00C34981">
      <w:pPr>
        <w:spacing w:after="0"/>
        <w:rPr>
          <w:rFonts w:ascii="Times New Roman" w:eastAsia="Times New Roman" w:hAnsi="Times New Roman" w:cs="Times New Roman"/>
        </w:rPr>
      </w:pPr>
    </w:p>
    <w:p w14:paraId="2B6EE2E1" w14:textId="77777777" w:rsidR="00C34981" w:rsidRPr="00D44736" w:rsidRDefault="00C34981" w:rsidP="00C34981">
      <w:pPr>
        <w:spacing w:after="0"/>
        <w:ind w:left="6237"/>
        <w:rPr>
          <w:rFonts w:ascii="Times New Roman" w:eastAsia="Times New Roman" w:hAnsi="Times New Roman" w:cs="Times New Roman"/>
        </w:rPr>
      </w:pPr>
    </w:p>
    <w:p w14:paraId="36B3CF41" w14:textId="77777777" w:rsidR="002C2186" w:rsidRPr="00D44736" w:rsidRDefault="002C2186" w:rsidP="00834124">
      <w:pPr>
        <w:spacing w:after="0"/>
        <w:rPr>
          <w:rFonts w:ascii="Times New Roman" w:eastAsia="Times New Roman" w:hAnsi="Times New Roman" w:cs="Times New Roman"/>
        </w:rPr>
        <w:sectPr w:rsidR="002C2186" w:rsidRPr="00D44736" w:rsidSect="002C2186">
          <w:footerReference w:type="even" r:id="rId11"/>
          <w:footerReference w:type="default" r:id="rId12"/>
          <w:pgSz w:w="11906" w:h="16838" w:code="9"/>
          <w:pgMar w:top="1134" w:right="567" w:bottom="1134" w:left="1701" w:header="709" w:footer="709" w:gutter="0"/>
          <w:pgNumType w:start="1"/>
          <w:cols w:space="708"/>
          <w:docGrid w:linePitch="360"/>
        </w:sectPr>
      </w:pPr>
    </w:p>
    <w:p w14:paraId="2C6786F3" w14:textId="77777777" w:rsidR="00260A10" w:rsidRPr="00260A10" w:rsidRDefault="00260A10" w:rsidP="00260A10">
      <w:pPr>
        <w:spacing w:after="0" w:line="240" w:lineRule="auto"/>
        <w:ind w:left="6237"/>
        <w:rPr>
          <w:rFonts w:ascii="Times New Roman" w:eastAsia="Times New Roman" w:hAnsi="Times New Roman" w:cs="Times New Roman"/>
        </w:rPr>
      </w:pPr>
      <w:r w:rsidRPr="00260A10">
        <w:rPr>
          <w:rFonts w:ascii="Times New Roman" w:eastAsia="Times New Roman" w:hAnsi="Times New Roman" w:cs="Times New Roman"/>
        </w:rPr>
        <w:lastRenderedPageBreak/>
        <w:t>Veiklos tęstinumo valdymo tvarkos</w:t>
      </w:r>
    </w:p>
    <w:p w14:paraId="2BF0CEC6" w14:textId="2D36D8A0" w:rsidR="00260A10" w:rsidRDefault="00260A10" w:rsidP="00260A10">
      <w:pPr>
        <w:spacing w:after="0" w:line="240" w:lineRule="auto"/>
        <w:ind w:left="6237"/>
        <w:rPr>
          <w:rFonts w:ascii="Times New Roman" w:eastAsia="Times New Roman" w:hAnsi="Times New Roman" w:cs="Times New Roman"/>
        </w:rPr>
      </w:pPr>
      <w:r>
        <w:rPr>
          <w:rFonts w:ascii="Times New Roman" w:eastAsia="Times New Roman" w:hAnsi="Times New Roman" w:cs="Times New Roman"/>
        </w:rPr>
        <w:t>a</w:t>
      </w:r>
      <w:r w:rsidRPr="00260A10">
        <w:rPr>
          <w:rFonts w:ascii="Times New Roman" w:eastAsia="Times New Roman" w:hAnsi="Times New Roman" w:cs="Times New Roman"/>
        </w:rPr>
        <w:t>prašo</w:t>
      </w:r>
    </w:p>
    <w:p w14:paraId="5024A52F" w14:textId="109E8213" w:rsidR="00C34981" w:rsidRPr="00D44736" w:rsidRDefault="00EE356A" w:rsidP="00260A10">
      <w:pPr>
        <w:spacing w:after="0" w:line="240" w:lineRule="auto"/>
        <w:ind w:left="6237"/>
        <w:rPr>
          <w:rFonts w:ascii="Times New Roman" w:eastAsia="Times New Roman" w:hAnsi="Times New Roman" w:cs="Times New Roman"/>
        </w:rPr>
      </w:pPr>
      <w:r w:rsidRPr="00D44736">
        <w:rPr>
          <w:rFonts w:ascii="Times New Roman" w:eastAsia="Times New Roman" w:hAnsi="Times New Roman" w:cs="Times New Roman"/>
        </w:rPr>
        <w:t>2</w:t>
      </w:r>
      <w:r w:rsidR="00C34981" w:rsidRPr="00D44736">
        <w:rPr>
          <w:rFonts w:ascii="Times New Roman" w:eastAsia="Times New Roman" w:hAnsi="Times New Roman" w:cs="Times New Roman"/>
        </w:rPr>
        <w:t xml:space="preserve"> priedas</w:t>
      </w:r>
    </w:p>
    <w:p w14:paraId="28E1D850" w14:textId="77777777" w:rsidR="00C34981" w:rsidRPr="00D44736" w:rsidRDefault="00C34981" w:rsidP="00C34981">
      <w:pPr>
        <w:spacing w:after="0"/>
        <w:jc w:val="center"/>
        <w:rPr>
          <w:rFonts w:ascii="Times New Roman" w:hAnsi="Times New Roman" w:cs="Times New Roman"/>
          <w:b/>
          <w:caps/>
          <w:sz w:val="24"/>
          <w:szCs w:val="24"/>
        </w:rPr>
      </w:pPr>
    </w:p>
    <w:p w14:paraId="7B343F8A" w14:textId="09266FEE" w:rsidR="00C34981" w:rsidRPr="00D44736" w:rsidRDefault="00C34981" w:rsidP="00C34981">
      <w:pPr>
        <w:spacing w:after="0"/>
        <w:jc w:val="center"/>
        <w:rPr>
          <w:rFonts w:ascii="Times New Roman" w:hAnsi="Times New Roman" w:cs="Times New Roman"/>
          <w:b/>
          <w:caps/>
          <w:sz w:val="24"/>
          <w:szCs w:val="24"/>
        </w:rPr>
      </w:pPr>
      <w:r w:rsidRPr="009C55CD">
        <w:rPr>
          <w:rFonts w:ascii="Times New Roman" w:hAnsi="Times New Roman" w:cs="Times New Roman"/>
          <w:b/>
          <w:caps/>
          <w:sz w:val="24"/>
          <w:szCs w:val="24"/>
        </w:rPr>
        <w:t>veiklos TĘSTINUMO VALDYMO</w:t>
      </w:r>
      <w:r w:rsidRPr="00D44736">
        <w:rPr>
          <w:rFonts w:ascii="Times New Roman" w:hAnsi="Times New Roman" w:cs="Times New Roman"/>
          <w:b/>
          <w:caps/>
          <w:sz w:val="24"/>
          <w:szCs w:val="24"/>
        </w:rPr>
        <w:t xml:space="preserve"> PLANO</w:t>
      </w:r>
      <w:r w:rsidRPr="00D44736">
        <w:rPr>
          <w:rFonts w:ascii="Times New Roman" w:hAnsi="Times New Roman" w:cs="Times New Roman"/>
          <w:b/>
          <w:bCs/>
          <w:caps/>
          <w:sz w:val="24"/>
          <w:szCs w:val="24"/>
        </w:rPr>
        <w:t xml:space="preserve"> IŠBANDYMO PLANAS</w:t>
      </w:r>
    </w:p>
    <w:p w14:paraId="1E76801B" w14:textId="22A0B941" w:rsidR="00C34981" w:rsidRPr="00D44736" w:rsidRDefault="00C34981" w:rsidP="00C34981">
      <w:pPr>
        <w:spacing w:after="0"/>
        <w:jc w:val="center"/>
        <w:rPr>
          <w:rFonts w:ascii="Times New Roman" w:hAnsi="Times New Roman" w:cs="Times New Roman"/>
          <w:caps/>
          <w:sz w:val="24"/>
          <w:szCs w:val="24"/>
        </w:rPr>
      </w:pPr>
      <w:r w:rsidRPr="00D44736">
        <w:rPr>
          <w:rFonts w:ascii="Times New Roman" w:hAnsi="Times New Roman" w:cs="Times New Roman"/>
          <w:caps/>
          <w:sz w:val="24"/>
          <w:szCs w:val="24"/>
        </w:rPr>
        <w:t>(</w:t>
      </w:r>
      <w:r w:rsidRPr="00D44736">
        <w:rPr>
          <w:rFonts w:ascii="Times New Roman" w:hAnsi="Times New Roman" w:cs="Times New Roman"/>
          <w:color w:val="000000" w:themeColor="text1"/>
          <w:sz w:val="24"/>
          <w:szCs w:val="24"/>
        </w:rPr>
        <w:t>V</w:t>
      </w:r>
      <w:r w:rsidRPr="00D44736">
        <w:rPr>
          <w:rFonts w:ascii="Times New Roman" w:hAnsi="Times New Roman" w:cs="Times New Roman"/>
          <w:sz w:val="24"/>
          <w:szCs w:val="24"/>
        </w:rPr>
        <w:t xml:space="preserve">eiklos </w:t>
      </w:r>
      <w:r w:rsidRPr="009C55CD">
        <w:rPr>
          <w:rFonts w:ascii="Times New Roman" w:hAnsi="Times New Roman" w:cs="Times New Roman"/>
          <w:sz w:val="24"/>
          <w:szCs w:val="24"/>
        </w:rPr>
        <w:t>tęstinumo valdymo plano išbandymo plano</w:t>
      </w:r>
      <w:r w:rsidRPr="00D44736">
        <w:rPr>
          <w:rFonts w:ascii="Times New Roman" w:hAnsi="Times New Roman" w:cs="Times New Roman"/>
          <w:sz w:val="24"/>
          <w:szCs w:val="24"/>
        </w:rPr>
        <w:t xml:space="preserve"> forma)</w:t>
      </w:r>
    </w:p>
    <w:p w14:paraId="431D3FBC" w14:textId="77777777" w:rsidR="00C34981" w:rsidRPr="00D44736" w:rsidRDefault="00C34981" w:rsidP="00C34981">
      <w:pPr>
        <w:spacing w:after="0"/>
        <w:rPr>
          <w:rFonts w:ascii="Times New Roman" w:eastAsia="Times New Roman" w:hAnsi="Times New Roman" w:cs="Times New Roman"/>
        </w:rPr>
      </w:pPr>
    </w:p>
    <w:p w14:paraId="5422E46A" w14:textId="72E277F0" w:rsidR="00C34981" w:rsidRPr="00D44736" w:rsidRDefault="00D06BFF" w:rsidP="00C34981">
      <w:pPr>
        <w:spacing w:after="0"/>
        <w:rPr>
          <w:rFonts w:ascii="Times New Roman" w:eastAsia="Times New Roman" w:hAnsi="Times New Roman" w:cs="Times New Roman"/>
          <w:color w:val="000000" w:themeColor="text1"/>
          <w:sz w:val="24"/>
          <w:szCs w:val="24"/>
        </w:rPr>
      </w:pPr>
      <w:r w:rsidRPr="00D44736">
        <w:rPr>
          <w:rFonts w:ascii="Times New Roman" w:eastAsia="Times New Roman" w:hAnsi="Times New Roman" w:cs="Times New Roman"/>
          <w:sz w:val="24"/>
          <w:szCs w:val="24"/>
        </w:rPr>
        <w:t xml:space="preserve">1. </w:t>
      </w:r>
      <w:r w:rsidR="00C34981" w:rsidRPr="00D44736">
        <w:rPr>
          <w:rFonts w:ascii="Times New Roman" w:eastAsia="Times New Roman" w:hAnsi="Times New Roman" w:cs="Times New Roman"/>
          <w:sz w:val="24"/>
          <w:szCs w:val="24"/>
        </w:rPr>
        <w:t xml:space="preserve">Veiklos tęstinumo valdymo plano išbandymo numatoma </w:t>
      </w:r>
      <w:r w:rsidR="00C34981" w:rsidRPr="00D44736">
        <w:rPr>
          <w:rFonts w:ascii="Times New Roman" w:eastAsia="Times New Roman" w:hAnsi="Times New Roman" w:cs="Times New Roman"/>
          <w:color w:val="000000" w:themeColor="text1"/>
          <w:sz w:val="24"/>
          <w:szCs w:val="24"/>
        </w:rPr>
        <w:t xml:space="preserve">data </w:t>
      </w:r>
    </w:p>
    <w:tbl>
      <w:tblPr>
        <w:tblStyle w:val="Lentelstinklelis"/>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06BFF" w:rsidRPr="00D44736" w14:paraId="7DBC37BC" w14:textId="77777777" w:rsidTr="00D06BFF">
        <w:tc>
          <w:tcPr>
            <w:tcW w:w="9628" w:type="dxa"/>
          </w:tcPr>
          <w:p w14:paraId="58883DEB" w14:textId="72ABC82A" w:rsidR="00D06BFF" w:rsidRPr="00D44736" w:rsidRDefault="00D06BFF" w:rsidP="00FD3524">
            <w:pPr>
              <w:spacing w:after="0"/>
              <w:rPr>
                <w:rFonts w:eastAsia="Times New Roman"/>
                <w:color w:val="000000" w:themeColor="text1"/>
                <w:sz w:val="24"/>
                <w:szCs w:val="24"/>
              </w:rPr>
            </w:pPr>
            <w:r w:rsidRPr="00D44736">
              <w:rPr>
                <w:rFonts w:eastAsia="Times New Roman"/>
                <w:color w:val="000000" w:themeColor="text1"/>
                <w:sz w:val="24"/>
                <w:szCs w:val="24"/>
              </w:rPr>
              <w:t xml:space="preserve"> </w:t>
            </w:r>
          </w:p>
        </w:tc>
      </w:tr>
    </w:tbl>
    <w:p w14:paraId="42152E00" w14:textId="77777777" w:rsidR="00D06BFF" w:rsidRPr="00D44736" w:rsidRDefault="00D06BFF" w:rsidP="00C34981">
      <w:pPr>
        <w:spacing w:after="0"/>
        <w:rPr>
          <w:rFonts w:ascii="Times New Roman" w:eastAsia="Times New Roman" w:hAnsi="Times New Roman" w:cs="Times New Roman"/>
          <w:sz w:val="24"/>
          <w:szCs w:val="24"/>
        </w:rPr>
      </w:pPr>
    </w:p>
    <w:p w14:paraId="2825613F" w14:textId="75201B16" w:rsidR="00C34981" w:rsidRPr="00D44736" w:rsidRDefault="00D06BFF" w:rsidP="00C34981">
      <w:pPr>
        <w:spacing w:after="0"/>
        <w:rPr>
          <w:rFonts w:ascii="Times New Roman" w:eastAsia="Times New Roman" w:hAnsi="Times New Roman" w:cs="Times New Roman"/>
          <w:color w:val="000000" w:themeColor="text1"/>
          <w:sz w:val="24"/>
          <w:szCs w:val="24"/>
        </w:rPr>
      </w:pPr>
      <w:r w:rsidRPr="00D44736">
        <w:rPr>
          <w:rFonts w:ascii="Times New Roman" w:eastAsia="Times New Roman" w:hAnsi="Times New Roman" w:cs="Times New Roman"/>
          <w:sz w:val="24"/>
          <w:szCs w:val="24"/>
        </w:rPr>
        <w:t xml:space="preserve">2. </w:t>
      </w:r>
      <w:r w:rsidR="00C34981" w:rsidRPr="00D44736">
        <w:rPr>
          <w:rFonts w:ascii="Times New Roman" w:eastAsia="Times New Roman" w:hAnsi="Times New Roman" w:cs="Times New Roman"/>
          <w:sz w:val="24"/>
          <w:szCs w:val="24"/>
        </w:rPr>
        <w:t xml:space="preserve">Veiklos tęstinumo valdymo plano išbandymo </w:t>
      </w:r>
      <w:r w:rsidR="00C34981" w:rsidRPr="00D44736">
        <w:rPr>
          <w:rFonts w:ascii="Times New Roman" w:eastAsia="Times New Roman" w:hAnsi="Times New Roman" w:cs="Times New Roman"/>
          <w:color w:val="000000" w:themeColor="text1"/>
          <w:sz w:val="24"/>
          <w:szCs w:val="24"/>
        </w:rPr>
        <w:t>tikslas ir uždaviniai</w:t>
      </w:r>
    </w:p>
    <w:tbl>
      <w:tblPr>
        <w:tblStyle w:val="Lentelstinklelis"/>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06BFF" w:rsidRPr="00D44736" w14:paraId="7020817B" w14:textId="77777777" w:rsidTr="00D06BFF">
        <w:tc>
          <w:tcPr>
            <w:tcW w:w="9628" w:type="dxa"/>
            <w:tcBorders>
              <w:bottom w:val="single" w:sz="4" w:space="0" w:color="auto"/>
            </w:tcBorders>
          </w:tcPr>
          <w:p w14:paraId="55671F16" w14:textId="77777777" w:rsidR="00D06BFF" w:rsidRPr="00D44736" w:rsidRDefault="00D06BFF" w:rsidP="00C34981">
            <w:pPr>
              <w:spacing w:after="0"/>
              <w:rPr>
                <w:rFonts w:eastAsia="Times New Roman"/>
                <w:color w:val="000000" w:themeColor="text1"/>
                <w:sz w:val="24"/>
                <w:szCs w:val="24"/>
              </w:rPr>
            </w:pPr>
          </w:p>
        </w:tc>
      </w:tr>
      <w:tr w:rsidR="00D06BFF" w:rsidRPr="00D44736" w14:paraId="296E7D8D" w14:textId="77777777" w:rsidTr="00D06BFF">
        <w:tc>
          <w:tcPr>
            <w:tcW w:w="9628" w:type="dxa"/>
            <w:tcBorders>
              <w:top w:val="single" w:sz="4" w:space="0" w:color="auto"/>
            </w:tcBorders>
          </w:tcPr>
          <w:p w14:paraId="7C7ED997" w14:textId="77777777" w:rsidR="00D06BFF" w:rsidRPr="00D44736" w:rsidRDefault="00D06BFF" w:rsidP="00C34981">
            <w:pPr>
              <w:spacing w:after="0"/>
              <w:rPr>
                <w:rFonts w:eastAsia="Times New Roman"/>
                <w:color w:val="000000" w:themeColor="text1"/>
                <w:sz w:val="24"/>
                <w:szCs w:val="24"/>
              </w:rPr>
            </w:pPr>
          </w:p>
        </w:tc>
      </w:tr>
    </w:tbl>
    <w:p w14:paraId="3D106483" w14:textId="77777777" w:rsidR="00C34981" w:rsidRPr="00D44736" w:rsidRDefault="00C34981" w:rsidP="00C34981">
      <w:pPr>
        <w:spacing w:after="0"/>
        <w:rPr>
          <w:rFonts w:ascii="Times New Roman" w:eastAsia="Times New Roman" w:hAnsi="Times New Roman" w:cs="Times New Roman"/>
          <w:color w:val="000000" w:themeColor="text1"/>
          <w:sz w:val="24"/>
          <w:szCs w:val="24"/>
        </w:rPr>
      </w:pPr>
    </w:p>
    <w:p w14:paraId="38ECB907" w14:textId="6BBC0038" w:rsidR="00C34981" w:rsidRPr="00D44736" w:rsidRDefault="00D06BFF" w:rsidP="00C34981">
      <w:pPr>
        <w:spacing w:after="0"/>
        <w:rPr>
          <w:rFonts w:ascii="Times New Roman" w:eastAsia="Times New Roman" w:hAnsi="Times New Roman" w:cs="Times New Roman"/>
          <w:sz w:val="24"/>
          <w:szCs w:val="24"/>
        </w:rPr>
      </w:pPr>
      <w:r w:rsidRPr="00D44736">
        <w:rPr>
          <w:rFonts w:ascii="Times New Roman" w:eastAsia="Times New Roman" w:hAnsi="Times New Roman" w:cs="Times New Roman"/>
          <w:color w:val="000000" w:themeColor="text1"/>
          <w:sz w:val="24"/>
          <w:szCs w:val="24"/>
        </w:rPr>
        <w:t xml:space="preserve">3. </w:t>
      </w:r>
      <w:r w:rsidR="00C34981" w:rsidRPr="00D44736">
        <w:rPr>
          <w:rFonts w:ascii="Times New Roman" w:eastAsia="Times New Roman" w:hAnsi="Times New Roman" w:cs="Times New Roman"/>
          <w:color w:val="000000" w:themeColor="text1"/>
          <w:sz w:val="24"/>
          <w:szCs w:val="24"/>
        </w:rPr>
        <w:t xml:space="preserve">Testuojamas </w:t>
      </w:r>
      <w:r w:rsidR="00C34981" w:rsidRPr="00D44736">
        <w:rPr>
          <w:rFonts w:ascii="Times New Roman" w:hAnsi="Times New Roman" w:cs="Times New Roman"/>
          <w:color w:val="000000" w:themeColor="text1"/>
          <w:sz w:val="24"/>
          <w:szCs w:val="24"/>
        </w:rPr>
        <w:t>kibernetinio incidento scenarijus</w:t>
      </w:r>
    </w:p>
    <w:tbl>
      <w:tblPr>
        <w:tblStyle w:val="Lentelstinklelis"/>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06BFF" w:rsidRPr="00D44736" w14:paraId="15ECD654" w14:textId="77777777" w:rsidTr="00D06BFF">
        <w:tc>
          <w:tcPr>
            <w:tcW w:w="9628" w:type="dxa"/>
            <w:tcBorders>
              <w:bottom w:val="single" w:sz="4" w:space="0" w:color="auto"/>
            </w:tcBorders>
          </w:tcPr>
          <w:p w14:paraId="437C62F3" w14:textId="77777777" w:rsidR="00D06BFF" w:rsidRPr="00D44736" w:rsidRDefault="00D06BFF" w:rsidP="00C34981">
            <w:pPr>
              <w:spacing w:after="0"/>
              <w:rPr>
                <w:rFonts w:eastAsia="Times New Roman"/>
                <w:sz w:val="24"/>
                <w:szCs w:val="24"/>
              </w:rPr>
            </w:pPr>
          </w:p>
        </w:tc>
      </w:tr>
      <w:tr w:rsidR="00D06BFF" w:rsidRPr="00D44736" w14:paraId="55F0C6A5" w14:textId="77777777" w:rsidTr="00D06BFF">
        <w:tc>
          <w:tcPr>
            <w:tcW w:w="9628" w:type="dxa"/>
            <w:tcBorders>
              <w:top w:val="single" w:sz="4" w:space="0" w:color="auto"/>
            </w:tcBorders>
          </w:tcPr>
          <w:p w14:paraId="4C3CDCD5" w14:textId="77777777" w:rsidR="00D06BFF" w:rsidRPr="00D44736" w:rsidRDefault="00D06BFF" w:rsidP="00C34981">
            <w:pPr>
              <w:spacing w:after="0"/>
              <w:rPr>
                <w:rFonts w:eastAsia="Times New Roman"/>
                <w:sz w:val="24"/>
                <w:szCs w:val="24"/>
              </w:rPr>
            </w:pPr>
          </w:p>
        </w:tc>
      </w:tr>
    </w:tbl>
    <w:p w14:paraId="6C83074C" w14:textId="77777777" w:rsidR="00C34981" w:rsidRPr="00D44736" w:rsidRDefault="00C34981" w:rsidP="00C34981">
      <w:pPr>
        <w:spacing w:after="0"/>
        <w:rPr>
          <w:rFonts w:ascii="Times New Roman" w:eastAsia="Times New Roman" w:hAnsi="Times New Roman" w:cs="Times New Roman"/>
          <w:sz w:val="24"/>
          <w:szCs w:val="24"/>
        </w:rPr>
      </w:pPr>
    </w:p>
    <w:p w14:paraId="79BBF2EE" w14:textId="26614D78" w:rsidR="00C34981" w:rsidRPr="00D44736" w:rsidRDefault="00D06BFF" w:rsidP="00834124">
      <w:pPr>
        <w:spacing w:after="0"/>
        <w:jc w:val="both"/>
        <w:rPr>
          <w:rFonts w:ascii="Times New Roman" w:eastAsia="Times New Roman" w:hAnsi="Times New Roman" w:cs="Times New Roman"/>
          <w:sz w:val="24"/>
          <w:szCs w:val="24"/>
        </w:rPr>
      </w:pPr>
      <w:r w:rsidRPr="00D44736">
        <w:rPr>
          <w:rFonts w:ascii="Times New Roman" w:eastAsia="Times New Roman" w:hAnsi="Times New Roman" w:cs="Times New Roman"/>
          <w:sz w:val="24"/>
          <w:szCs w:val="24"/>
        </w:rPr>
        <w:t xml:space="preserve">4. </w:t>
      </w:r>
      <w:r w:rsidR="00C34981" w:rsidRPr="00D44736">
        <w:rPr>
          <w:rFonts w:ascii="Times New Roman" w:eastAsia="Times New Roman" w:hAnsi="Times New Roman" w:cs="Times New Roman"/>
          <w:sz w:val="24"/>
          <w:szCs w:val="24"/>
        </w:rPr>
        <w:t xml:space="preserve">Veiklos tęstinumo valdymo plano išbandymo apimtis (testuojama kritinė veikla ir jos metu </w:t>
      </w:r>
      <w:r w:rsidR="00C34981" w:rsidRPr="002B51CF">
        <w:rPr>
          <w:rFonts w:ascii="Times New Roman" w:eastAsia="Times New Roman" w:hAnsi="Times New Roman" w:cs="Times New Roman"/>
          <w:sz w:val="24"/>
          <w:szCs w:val="24"/>
        </w:rPr>
        <w:t>naudojam</w:t>
      </w:r>
      <w:r w:rsidR="009C2A10" w:rsidRPr="002B51CF">
        <w:rPr>
          <w:rFonts w:ascii="Times New Roman" w:eastAsia="Times New Roman" w:hAnsi="Times New Roman" w:cs="Times New Roman"/>
          <w:sz w:val="24"/>
          <w:szCs w:val="24"/>
        </w:rPr>
        <w:t>os</w:t>
      </w:r>
      <w:r w:rsidR="00C34981" w:rsidRPr="002B51CF">
        <w:rPr>
          <w:rFonts w:ascii="Times New Roman" w:eastAsia="Times New Roman" w:hAnsi="Times New Roman" w:cs="Times New Roman"/>
          <w:sz w:val="24"/>
          <w:szCs w:val="24"/>
        </w:rPr>
        <w:t xml:space="preserve"> </w:t>
      </w:r>
      <w:r w:rsidR="00845065" w:rsidRPr="002B51CF">
        <w:rPr>
          <w:rFonts w:ascii="Times New Roman" w:eastAsia="Times New Roman" w:hAnsi="Times New Roman" w:cs="Times New Roman"/>
          <w:sz w:val="24"/>
          <w:szCs w:val="24"/>
        </w:rPr>
        <w:t>TIS</w:t>
      </w:r>
      <w:r w:rsidR="00845065" w:rsidRPr="00D44736">
        <w:rPr>
          <w:rFonts w:ascii="Times New Roman" w:eastAsia="Times New Roman" w:hAnsi="Times New Roman" w:cs="Times New Roman"/>
          <w:sz w:val="24"/>
          <w:szCs w:val="24"/>
        </w:rPr>
        <w:t xml:space="preserve"> </w:t>
      </w:r>
      <w:r w:rsidR="00C34981" w:rsidRPr="00D44736">
        <w:rPr>
          <w:rFonts w:ascii="Times New Roman" w:eastAsia="Times New Roman" w:hAnsi="Times New Roman" w:cs="Times New Roman"/>
          <w:sz w:val="24"/>
          <w:szCs w:val="24"/>
        </w:rPr>
        <w:t>ir (ar) jų komponentai)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06BFF" w:rsidRPr="00D44736" w14:paraId="553DF789" w14:textId="77777777" w:rsidTr="00D06BFF">
        <w:tc>
          <w:tcPr>
            <w:tcW w:w="9628" w:type="dxa"/>
            <w:tcBorders>
              <w:bottom w:val="single" w:sz="4" w:space="0" w:color="auto"/>
            </w:tcBorders>
          </w:tcPr>
          <w:p w14:paraId="13EBB9A7" w14:textId="77777777" w:rsidR="00D06BFF" w:rsidRPr="00D44736" w:rsidRDefault="00D06BFF" w:rsidP="00834124">
            <w:pPr>
              <w:spacing w:after="0"/>
              <w:jc w:val="both"/>
              <w:rPr>
                <w:rFonts w:eastAsia="Times New Roman"/>
                <w:sz w:val="24"/>
                <w:szCs w:val="24"/>
              </w:rPr>
            </w:pPr>
          </w:p>
        </w:tc>
      </w:tr>
      <w:tr w:rsidR="00D06BFF" w:rsidRPr="00D44736" w14:paraId="79C5F45B" w14:textId="77777777" w:rsidTr="00D06BFF">
        <w:tc>
          <w:tcPr>
            <w:tcW w:w="9628" w:type="dxa"/>
            <w:tcBorders>
              <w:top w:val="single" w:sz="4" w:space="0" w:color="auto"/>
              <w:bottom w:val="single" w:sz="4" w:space="0" w:color="auto"/>
            </w:tcBorders>
          </w:tcPr>
          <w:p w14:paraId="06B8C764" w14:textId="77777777" w:rsidR="00D06BFF" w:rsidRPr="00D44736" w:rsidRDefault="00D06BFF" w:rsidP="00834124">
            <w:pPr>
              <w:spacing w:after="0"/>
              <w:jc w:val="both"/>
              <w:rPr>
                <w:rFonts w:eastAsia="Times New Roman"/>
                <w:sz w:val="24"/>
                <w:szCs w:val="24"/>
              </w:rPr>
            </w:pPr>
          </w:p>
        </w:tc>
      </w:tr>
      <w:tr w:rsidR="00D06BFF" w:rsidRPr="00D44736" w14:paraId="46E6388B" w14:textId="77777777" w:rsidTr="00D06BFF">
        <w:tc>
          <w:tcPr>
            <w:tcW w:w="9628" w:type="dxa"/>
            <w:tcBorders>
              <w:top w:val="single" w:sz="4" w:space="0" w:color="auto"/>
              <w:bottom w:val="single" w:sz="4" w:space="0" w:color="auto"/>
            </w:tcBorders>
          </w:tcPr>
          <w:p w14:paraId="0BAEAB17" w14:textId="77777777" w:rsidR="00D06BFF" w:rsidRPr="00D44736" w:rsidRDefault="00D06BFF" w:rsidP="00834124">
            <w:pPr>
              <w:spacing w:after="0"/>
              <w:jc w:val="both"/>
              <w:rPr>
                <w:rFonts w:eastAsia="Times New Roman"/>
                <w:sz w:val="24"/>
                <w:szCs w:val="24"/>
              </w:rPr>
            </w:pPr>
          </w:p>
        </w:tc>
      </w:tr>
    </w:tbl>
    <w:p w14:paraId="7FB0A5F0" w14:textId="77777777" w:rsidR="00D06BFF" w:rsidRPr="00D44736" w:rsidRDefault="00D06BFF" w:rsidP="00D06BFF">
      <w:pPr>
        <w:pBdr>
          <w:bottom w:val="single" w:sz="4" w:space="1" w:color="auto"/>
        </w:pBdr>
        <w:spacing w:after="0"/>
        <w:jc w:val="both"/>
        <w:rPr>
          <w:rFonts w:ascii="Times New Roman" w:eastAsia="Times New Roman" w:hAnsi="Times New Roman" w:cs="Times New Roman"/>
          <w:sz w:val="24"/>
          <w:szCs w:val="24"/>
        </w:rPr>
      </w:pPr>
    </w:p>
    <w:p w14:paraId="3A638C46" w14:textId="77777777" w:rsidR="00C34981" w:rsidRPr="00D44736" w:rsidRDefault="00C34981" w:rsidP="00C34981">
      <w:pPr>
        <w:spacing w:after="0"/>
        <w:rPr>
          <w:rFonts w:ascii="Times New Roman" w:eastAsia="Times New Roman" w:hAnsi="Times New Roman" w:cs="Times New Roman"/>
          <w:sz w:val="24"/>
          <w:szCs w:val="24"/>
        </w:rPr>
      </w:pPr>
    </w:p>
    <w:p w14:paraId="18091DFE" w14:textId="14228C60" w:rsidR="00C34981" w:rsidRPr="00D44736" w:rsidRDefault="00C34981" w:rsidP="00C34981">
      <w:pPr>
        <w:spacing w:after="0"/>
        <w:rPr>
          <w:rFonts w:ascii="Times New Roman" w:eastAsia="Times New Roman" w:hAnsi="Times New Roman" w:cs="Times New Roman"/>
        </w:rPr>
      </w:pPr>
      <w:r w:rsidRPr="00D44736">
        <w:rPr>
          <w:rFonts w:ascii="Times New Roman" w:eastAsia="Times New Roman" w:hAnsi="Times New Roman" w:cs="Times New Roman"/>
          <w:bCs/>
          <w:iCs/>
        </w:rPr>
        <w:fldChar w:fldCharType="begin"/>
      </w:r>
      <w:r w:rsidRPr="00D44736">
        <w:rPr>
          <w:rFonts w:ascii="Times New Roman" w:eastAsia="Times New Roman" w:hAnsi="Times New Roman" w:cs="Times New Roman"/>
          <w:bCs/>
          <w:iCs/>
        </w:rPr>
        <w:instrText xml:space="preserve"> SEQ Lentelė \* ARABIC </w:instrText>
      </w:r>
      <w:r w:rsidRPr="00D44736">
        <w:rPr>
          <w:rFonts w:ascii="Times New Roman" w:eastAsia="Times New Roman" w:hAnsi="Times New Roman" w:cs="Times New Roman"/>
          <w:bCs/>
          <w:iCs/>
        </w:rPr>
        <w:fldChar w:fldCharType="separate"/>
      </w:r>
      <w:r w:rsidR="00804E22" w:rsidRPr="00D44736">
        <w:rPr>
          <w:rFonts w:ascii="Times New Roman" w:eastAsia="Times New Roman" w:hAnsi="Times New Roman" w:cs="Times New Roman"/>
          <w:bCs/>
          <w:iCs/>
          <w:noProof/>
        </w:rPr>
        <w:t>6</w:t>
      </w:r>
      <w:r w:rsidRPr="00D44736">
        <w:rPr>
          <w:rFonts w:ascii="Times New Roman" w:eastAsia="Times New Roman" w:hAnsi="Times New Roman" w:cs="Times New Roman"/>
          <w:bCs/>
        </w:rPr>
        <w:fldChar w:fldCharType="end"/>
      </w:r>
      <w:r w:rsidRPr="00D44736">
        <w:rPr>
          <w:rFonts w:ascii="Times New Roman" w:eastAsia="Times New Roman" w:hAnsi="Times New Roman" w:cs="Times New Roman"/>
          <w:bCs/>
          <w:iCs/>
        </w:rPr>
        <w:t xml:space="preserve"> lentelė.</w:t>
      </w:r>
      <w:r w:rsidRPr="00D44736">
        <w:rPr>
          <w:rFonts w:ascii="Times New Roman" w:eastAsia="Times New Roman" w:hAnsi="Times New Roman" w:cs="Times New Roman"/>
          <w:b/>
          <w:iCs/>
        </w:rPr>
        <w:t xml:space="preserve"> </w:t>
      </w:r>
      <w:r w:rsidRPr="00D44736">
        <w:rPr>
          <w:rFonts w:ascii="Times New Roman" w:eastAsia="Times New Roman" w:hAnsi="Times New Roman" w:cs="Times New Roman"/>
          <w:bCs/>
          <w:iCs/>
        </w:rPr>
        <w:t>Planuojamų</w:t>
      </w:r>
      <w:r w:rsidRPr="00D44736">
        <w:rPr>
          <w:rFonts w:ascii="Times New Roman" w:eastAsia="Times New Roman" w:hAnsi="Times New Roman" w:cs="Times New Roman"/>
          <w:b/>
          <w:iCs/>
        </w:rPr>
        <w:t xml:space="preserve"> </w:t>
      </w:r>
      <w:r w:rsidRPr="00D44736">
        <w:rPr>
          <w:rFonts w:ascii="Times New Roman" w:eastAsia="Times New Roman" w:hAnsi="Times New Roman" w:cs="Times New Roman"/>
        </w:rPr>
        <w:t>veiklos tęstinumo valdymo plano išbandymo dalyvių sąrašas</w:t>
      </w:r>
    </w:p>
    <w:tbl>
      <w:tblPr>
        <w:tblStyle w:val="1tinkleliolentelviesi"/>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50"/>
        <w:gridCol w:w="2430"/>
        <w:gridCol w:w="2400"/>
        <w:gridCol w:w="2292"/>
      </w:tblGrid>
      <w:tr w:rsidR="00C34981" w:rsidRPr="00D44736" w14:paraId="1234EE1F" w14:textId="77777777" w:rsidTr="00834124">
        <w:trPr>
          <w:cnfStyle w:val="100000000000" w:firstRow="1" w:lastRow="0" w:firstColumn="0" w:lastColumn="0" w:oddVBand="0" w:evenVBand="0" w:oddHBand="0"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0" w:type="dxa"/>
            <w:vAlign w:val="center"/>
          </w:tcPr>
          <w:p w14:paraId="30D05478" w14:textId="77777777" w:rsidR="00C34981" w:rsidRPr="00D44736" w:rsidRDefault="00C34981" w:rsidP="00834124">
            <w:pPr>
              <w:spacing w:after="0"/>
              <w:jc w:val="center"/>
              <w:rPr>
                <w:rFonts w:ascii="Times New Roman" w:eastAsia="Times New Roman" w:hAnsi="Times New Roman" w:cs="Times New Roman"/>
              </w:rPr>
            </w:pPr>
            <w:r w:rsidRPr="00D44736">
              <w:rPr>
                <w:rFonts w:ascii="Times New Roman" w:eastAsia="Times New Roman" w:hAnsi="Times New Roman" w:cs="Times New Roman"/>
              </w:rPr>
              <w:t>Eil. Nr.</w:t>
            </w:r>
          </w:p>
        </w:tc>
        <w:tc>
          <w:tcPr>
            <w:tcW w:w="0" w:type="dxa"/>
            <w:vAlign w:val="center"/>
          </w:tcPr>
          <w:p w14:paraId="4345461A" w14:textId="2751408A" w:rsidR="00C34981" w:rsidRPr="00D44736" w:rsidRDefault="00C34981" w:rsidP="0083412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44736">
              <w:rPr>
                <w:rFonts w:ascii="Times New Roman" w:eastAsia="Times New Roman" w:hAnsi="Times New Roman" w:cs="Times New Roman"/>
              </w:rPr>
              <w:t>Vardas ir pavardė</w:t>
            </w:r>
          </w:p>
        </w:tc>
        <w:tc>
          <w:tcPr>
            <w:tcW w:w="0" w:type="dxa"/>
            <w:vAlign w:val="center"/>
          </w:tcPr>
          <w:p w14:paraId="539F2A5C" w14:textId="77777777" w:rsidR="00C34981" w:rsidRPr="00D44736" w:rsidRDefault="00C34981" w:rsidP="0083412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44736">
              <w:rPr>
                <w:rFonts w:ascii="Times New Roman" w:eastAsia="Times New Roman" w:hAnsi="Times New Roman" w:cs="Times New Roman"/>
              </w:rPr>
              <w:t>Pareigos</w:t>
            </w:r>
          </w:p>
        </w:tc>
        <w:tc>
          <w:tcPr>
            <w:tcW w:w="0" w:type="dxa"/>
            <w:vAlign w:val="center"/>
          </w:tcPr>
          <w:p w14:paraId="1C29003D" w14:textId="77777777" w:rsidR="00C34981" w:rsidRPr="00D44736" w:rsidRDefault="00C34981" w:rsidP="0083412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44736">
              <w:rPr>
                <w:rFonts w:ascii="Times New Roman" w:eastAsia="Times New Roman" w:hAnsi="Times New Roman" w:cs="Times New Roman"/>
              </w:rPr>
              <w:t>Vaidmuo</w:t>
            </w:r>
          </w:p>
        </w:tc>
        <w:tc>
          <w:tcPr>
            <w:tcW w:w="0" w:type="dxa"/>
            <w:vAlign w:val="center"/>
          </w:tcPr>
          <w:p w14:paraId="6BFADE74" w14:textId="77777777" w:rsidR="00C34981" w:rsidRPr="00D44736" w:rsidRDefault="00C34981" w:rsidP="0083412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44736">
              <w:rPr>
                <w:rFonts w:ascii="Times New Roman" w:eastAsia="Times New Roman" w:hAnsi="Times New Roman" w:cs="Times New Roman"/>
              </w:rPr>
              <w:t>Kontaktai</w:t>
            </w:r>
          </w:p>
        </w:tc>
      </w:tr>
      <w:tr w:rsidR="00C34981" w:rsidRPr="00D44736" w14:paraId="6FCE4F93" w14:textId="77777777">
        <w:tc>
          <w:tcPr>
            <w:cnfStyle w:val="001000000000" w:firstRow="0" w:lastRow="0" w:firstColumn="1" w:lastColumn="0" w:oddVBand="0" w:evenVBand="0" w:oddHBand="0" w:evenHBand="0" w:firstRowFirstColumn="0" w:firstRowLastColumn="0" w:lastRowFirstColumn="0" w:lastRowLastColumn="0"/>
            <w:tcW w:w="562" w:type="dxa"/>
          </w:tcPr>
          <w:p w14:paraId="139FD6FC" w14:textId="77777777" w:rsidR="00C34981" w:rsidRPr="00D44736" w:rsidRDefault="00C34981">
            <w:pPr>
              <w:rPr>
                <w:rFonts w:ascii="Times New Roman" w:eastAsia="Times New Roman" w:hAnsi="Times New Roman" w:cs="Times New Roman"/>
              </w:rPr>
            </w:pPr>
          </w:p>
        </w:tc>
        <w:tc>
          <w:tcPr>
            <w:tcW w:w="1950" w:type="dxa"/>
          </w:tcPr>
          <w:p w14:paraId="76072C1A" w14:textId="77777777" w:rsidR="00C34981" w:rsidRPr="00D44736" w:rsidRDefault="00C349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430" w:type="dxa"/>
          </w:tcPr>
          <w:p w14:paraId="0C33E83F" w14:textId="77777777" w:rsidR="00C34981" w:rsidRPr="00D44736" w:rsidRDefault="00C349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400" w:type="dxa"/>
          </w:tcPr>
          <w:p w14:paraId="3E6163AC" w14:textId="77777777" w:rsidR="00C34981" w:rsidRPr="00D44736" w:rsidRDefault="00C349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292" w:type="dxa"/>
          </w:tcPr>
          <w:p w14:paraId="39398C76" w14:textId="77777777" w:rsidR="00C34981" w:rsidRPr="00D44736" w:rsidRDefault="00C349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bl>
    <w:p w14:paraId="58CFA9E5" w14:textId="3F53CBE7" w:rsidR="00C34981" w:rsidRPr="00D44736" w:rsidRDefault="00561CAE" w:rsidP="00561CAE">
      <w:pPr>
        <w:spacing w:after="0"/>
        <w:jc w:val="center"/>
        <w:rPr>
          <w:rFonts w:ascii="Times New Roman" w:eastAsia="Times New Roman" w:hAnsi="Times New Roman" w:cs="Times New Roman"/>
        </w:rPr>
      </w:pPr>
      <w:r>
        <w:rPr>
          <w:rFonts w:ascii="Times New Roman" w:eastAsia="Times New Roman" w:hAnsi="Times New Roman" w:cs="Times New Roman"/>
        </w:rPr>
        <w:t>______________________</w:t>
      </w:r>
    </w:p>
    <w:p w14:paraId="1B9D9FEE" w14:textId="77777777" w:rsidR="002C2186" w:rsidRPr="00D44736" w:rsidRDefault="002C2186" w:rsidP="00834124">
      <w:pPr>
        <w:spacing w:after="0"/>
        <w:rPr>
          <w:rFonts w:ascii="Times New Roman" w:eastAsia="Times New Roman" w:hAnsi="Times New Roman" w:cs="Times New Roman"/>
        </w:rPr>
        <w:sectPr w:rsidR="002C2186" w:rsidRPr="00D44736" w:rsidSect="002C2186">
          <w:pgSz w:w="11906" w:h="16838" w:code="9"/>
          <w:pgMar w:top="1134" w:right="567" w:bottom="1134" w:left="1701" w:header="709" w:footer="709" w:gutter="0"/>
          <w:pgNumType w:start="1"/>
          <w:cols w:space="708"/>
          <w:titlePg/>
          <w:docGrid w:linePitch="360"/>
        </w:sectPr>
      </w:pPr>
    </w:p>
    <w:p w14:paraId="1F0141F5" w14:textId="227F5503" w:rsidR="00C34981" w:rsidRPr="00D44736" w:rsidRDefault="00C34981" w:rsidP="00C34981">
      <w:pPr>
        <w:spacing w:after="0"/>
        <w:ind w:left="6237"/>
        <w:rPr>
          <w:rFonts w:ascii="Times New Roman" w:eastAsia="Times New Roman" w:hAnsi="Times New Roman" w:cs="Times New Roman"/>
        </w:rPr>
      </w:pPr>
      <w:r w:rsidRPr="00D44736">
        <w:rPr>
          <w:rFonts w:ascii="Times New Roman" w:eastAsia="Times New Roman" w:hAnsi="Times New Roman" w:cs="Times New Roman"/>
        </w:rPr>
        <w:lastRenderedPageBreak/>
        <w:t xml:space="preserve">Veiklos tęstinumo valdymo </w:t>
      </w:r>
      <w:r w:rsidR="00260A10">
        <w:rPr>
          <w:rFonts w:ascii="Times New Roman" w:eastAsia="Times New Roman" w:hAnsi="Times New Roman" w:cs="Times New Roman"/>
        </w:rPr>
        <w:t>tvarkos a</w:t>
      </w:r>
      <w:r w:rsidR="007E7410" w:rsidRPr="00D44736">
        <w:rPr>
          <w:rFonts w:ascii="Times New Roman" w:eastAsia="Times New Roman" w:hAnsi="Times New Roman" w:cs="Times New Roman"/>
        </w:rPr>
        <w:t>prašo</w:t>
      </w:r>
    </w:p>
    <w:p w14:paraId="0E4C1B6A" w14:textId="432CA251" w:rsidR="00C34981" w:rsidRPr="00D44736" w:rsidRDefault="00EE356A" w:rsidP="00C34981">
      <w:pPr>
        <w:ind w:left="6237"/>
        <w:rPr>
          <w:rFonts w:ascii="Times New Roman" w:eastAsia="Times New Roman" w:hAnsi="Times New Roman" w:cs="Times New Roman"/>
        </w:rPr>
      </w:pPr>
      <w:r w:rsidRPr="00D44736">
        <w:rPr>
          <w:rFonts w:ascii="Times New Roman" w:eastAsia="Times New Roman" w:hAnsi="Times New Roman" w:cs="Times New Roman"/>
        </w:rPr>
        <w:t>3</w:t>
      </w:r>
      <w:r w:rsidR="00C34981" w:rsidRPr="00D44736">
        <w:rPr>
          <w:rFonts w:ascii="Times New Roman" w:eastAsia="Times New Roman" w:hAnsi="Times New Roman" w:cs="Times New Roman"/>
        </w:rPr>
        <w:t xml:space="preserve"> priedas</w:t>
      </w:r>
    </w:p>
    <w:p w14:paraId="18C468F5" w14:textId="3D8C5C2D" w:rsidR="00C34981" w:rsidRPr="00D44736" w:rsidRDefault="00C34981" w:rsidP="00FD3524">
      <w:pPr>
        <w:spacing w:after="0"/>
        <w:jc w:val="center"/>
        <w:rPr>
          <w:rFonts w:ascii="Times New Roman" w:eastAsia="Times New Roman" w:hAnsi="Times New Roman" w:cs="Times New Roman"/>
          <w:b/>
          <w:bCs/>
          <w:caps/>
        </w:rPr>
      </w:pPr>
      <w:r w:rsidRPr="00D44736">
        <w:rPr>
          <w:rFonts w:ascii="Times New Roman" w:eastAsia="Times New Roman" w:hAnsi="Times New Roman" w:cs="Times New Roman"/>
          <w:b/>
          <w:bCs/>
          <w:caps/>
        </w:rPr>
        <w:t>VEIKLOS TĘSTINUMO VALDYMO PLANo VEIKSMINGUMO IŠbandymo ataskaitA</w:t>
      </w:r>
    </w:p>
    <w:p w14:paraId="41FB425D" w14:textId="76669CAE" w:rsidR="00C34981" w:rsidRPr="00C97EF0" w:rsidRDefault="00C34981" w:rsidP="00FD3524">
      <w:pPr>
        <w:spacing w:after="0"/>
        <w:jc w:val="center"/>
        <w:rPr>
          <w:rFonts w:ascii="Times New Roman" w:eastAsia="Times New Roman" w:hAnsi="Times New Roman" w:cs="Times New Roman"/>
          <w:bCs/>
          <w:caps/>
          <w:sz w:val="18"/>
          <w:szCs w:val="18"/>
        </w:rPr>
      </w:pPr>
      <w:r w:rsidRPr="00C97EF0">
        <w:rPr>
          <w:rFonts w:ascii="Times New Roman" w:eastAsia="Times New Roman" w:hAnsi="Times New Roman" w:cs="Times New Roman"/>
          <w:bCs/>
          <w:sz w:val="18"/>
          <w:szCs w:val="18"/>
        </w:rPr>
        <w:t>(Veiklos tęstinumo valdymo plano veiksmingumo išbandymo ataskaitos forma)</w:t>
      </w:r>
    </w:p>
    <w:p w14:paraId="69F3FE92" w14:textId="4BC0DC4A" w:rsidR="00C97EF0" w:rsidRDefault="00C97EF0" w:rsidP="00C34981">
      <w:pPr>
        <w:spacing w:after="0"/>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w:t>
      </w:r>
    </w:p>
    <w:p w14:paraId="7B68AF44" w14:textId="3A6FB15D" w:rsidR="00C34981" w:rsidRPr="00C97EF0" w:rsidRDefault="00C34981" w:rsidP="00C34981">
      <w:pPr>
        <w:spacing w:after="0"/>
        <w:jc w:val="center"/>
        <w:rPr>
          <w:rFonts w:ascii="Times New Roman" w:eastAsia="Times New Roman" w:hAnsi="Times New Roman" w:cs="Times New Roman"/>
          <w:sz w:val="18"/>
          <w:szCs w:val="18"/>
        </w:rPr>
      </w:pPr>
      <w:r w:rsidRPr="00C97EF0">
        <w:rPr>
          <w:rFonts w:ascii="Times New Roman" w:eastAsia="Times New Roman" w:hAnsi="Times New Roman" w:cs="Times New Roman"/>
          <w:sz w:val="18"/>
          <w:szCs w:val="18"/>
        </w:rPr>
        <w:t>(Data ir dokumento numeris)</w:t>
      </w:r>
    </w:p>
    <w:p w14:paraId="7A18BAFC" w14:textId="77777777" w:rsidR="00C34981" w:rsidRPr="00D44736" w:rsidRDefault="00C34981" w:rsidP="00C34981">
      <w:pPr>
        <w:spacing w:after="0"/>
        <w:rPr>
          <w:rFonts w:ascii="Times New Roman" w:eastAsia="Times New Roman" w:hAnsi="Times New Roman" w:cs="Times New Roman"/>
        </w:rPr>
      </w:pPr>
    </w:p>
    <w:tbl>
      <w:tblPr>
        <w:tblW w:w="0" w:type="auto"/>
        <w:tblLook w:val="01E0" w:firstRow="1" w:lastRow="1" w:firstColumn="1" w:lastColumn="1" w:noHBand="0" w:noVBand="0"/>
      </w:tblPr>
      <w:tblGrid>
        <w:gridCol w:w="9638"/>
      </w:tblGrid>
      <w:tr w:rsidR="00C34981" w:rsidRPr="00D44736" w14:paraId="6B456D1D" w14:textId="77777777" w:rsidTr="00C31D9A">
        <w:tc>
          <w:tcPr>
            <w:tcW w:w="9638" w:type="dxa"/>
          </w:tcPr>
          <w:p w14:paraId="21CA5C58" w14:textId="02694C98" w:rsidR="00C34981" w:rsidRPr="00D44736" w:rsidRDefault="00D06BFF">
            <w:pPr>
              <w:spacing w:after="0"/>
              <w:rPr>
                <w:rFonts w:ascii="Times New Roman" w:eastAsia="Times New Roman" w:hAnsi="Times New Roman" w:cs="Times New Roman"/>
              </w:rPr>
            </w:pPr>
            <w:r w:rsidRPr="00D44736">
              <w:rPr>
                <w:rFonts w:ascii="Times New Roman" w:eastAsia="Times New Roman" w:hAnsi="Times New Roman" w:cs="Times New Roman"/>
              </w:rPr>
              <w:t xml:space="preserve">1. </w:t>
            </w:r>
            <w:r w:rsidR="00C34981" w:rsidRPr="00D44736">
              <w:rPr>
                <w:rFonts w:ascii="Times New Roman" w:eastAsia="Times New Roman" w:hAnsi="Times New Roman" w:cs="Times New Roman"/>
              </w:rPr>
              <w:t>Veiklos tęstinumo valdymo plano išbandymo dalyviai.</w:t>
            </w:r>
          </w:p>
        </w:tc>
      </w:tr>
      <w:tr w:rsidR="00C34981" w:rsidRPr="00D44736" w14:paraId="01A0A8DE" w14:textId="77777777" w:rsidTr="00FD3524">
        <w:tc>
          <w:tcPr>
            <w:tcW w:w="9638" w:type="dxa"/>
          </w:tcPr>
          <w:p w14:paraId="6177E6DF" w14:textId="77777777" w:rsidR="00C34981" w:rsidRPr="00D44736" w:rsidRDefault="00C34981">
            <w:pPr>
              <w:spacing w:after="0"/>
              <w:rPr>
                <w:rFonts w:ascii="Times New Roman" w:eastAsia="Times New Roman" w:hAnsi="Times New Roman" w:cs="Times New Roman"/>
                <w:bCs/>
                <w:iCs/>
              </w:rPr>
            </w:pPr>
          </w:p>
          <w:p w14:paraId="4FE0E43C" w14:textId="1723475F" w:rsidR="00C34981" w:rsidRPr="00D44736" w:rsidRDefault="00C34981">
            <w:pPr>
              <w:spacing w:after="0"/>
              <w:rPr>
                <w:rFonts w:ascii="Times New Roman" w:eastAsia="Times New Roman" w:hAnsi="Times New Roman" w:cs="Times New Roman"/>
              </w:rPr>
            </w:pPr>
            <w:r w:rsidRPr="00D44736">
              <w:rPr>
                <w:rFonts w:ascii="Times New Roman" w:eastAsia="Times New Roman" w:hAnsi="Times New Roman" w:cs="Times New Roman"/>
                <w:bCs/>
                <w:iCs/>
              </w:rPr>
              <w:fldChar w:fldCharType="begin"/>
            </w:r>
            <w:r w:rsidRPr="00D44736">
              <w:rPr>
                <w:rFonts w:ascii="Times New Roman" w:eastAsia="Times New Roman" w:hAnsi="Times New Roman" w:cs="Times New Roman"/>
                <w:bCs/>
                <w:iCs/>
              </w:rPr>
              <w:instrText xml:space="preserve"> SEQ Lentelė \* ARABIC </w:instrText>
            </w:r>
            <w:r w:rsidRPr="00D44736">
              <w:rPr>
                <w:rFonts w:ascii="Times New Roman" w:eastAsia="Times New Roman" w:hAnsi="Times New Roman" w:cs="Times New Roman"/>
                <w:bCs/>
                <w:iCs/>
              </w:rPr>
              <w:fldChar w:fldCharType="separate"/>
            </w:r>
            <w:r w:rsidR="00804E22" w:rsidRPr="00D44736">
              <w:rPr>
                <w:rFonts w:ascii="Times New Roman" w:eastAsia="Times New Roman" w:hAnsi="Times New Roman" w:cs="Times New Roman"/>
                <w:bCs/>
                <w:iCs/>
                <w:noProof/>
              </w:rPr>
              <w:t>7</w:t>
            </w:r>
            <w:r w:rsidRPr="00D44736">
              <w:rPr>
                <w:rFonts w:ascii="Times New Roman" w:eastAsia="Times New Roman" w:hAnsi="Times New Roman" w:cs="Times New Roman"/>
                <w:bCs/>
              </w:rPr>
              <w:fldChar w:fldCharType="end"/>
            </w:r>
            <w:r w:rsidRPr="00D44736">
              <w:rPr>
                <w:rFonts w:ascii="Times New Roman" w:eastAsia="Times New Roman" w:hAnsi="Times New Roman" w:cs="Times New Roman"/>
                <w:bCs/>
                <w:iCs/>
              </w:rPr>
              <w:t xml:space="preserve"> lentelė.</w:t>
            </w:r>
            <w:r w:rsidRPr="00D44736">
              <w:rPr>
                <w:rFonts w:ascii="Times New Roman" w:eastAsia="Times New Roman" w:hAnsi="Times New Roman" w:cs="Times New Roman"/>
                <w:b/>
                <w:iCs/>
              </w:rPr>
              <w:t xml:space="preserve"> </w:t>
            </w:r>
            <w:r w:rsidRPr="00D44736">
              <w:rPr>
                <w:rFonts w:ascii="Times New Roman" w:eastAsia="Times New Roman" w:hAnsi="Times New Roman" w:cs="Times New Roman"/>
              </w:rPr>
              <w:t>Veiklos tęstinumo valdymo plano išbandymo dalyvių sąrašas</w:t>
            </w:r>
          </w:p>
        </w:tc>
      </w:tr>
      <w:tr w:rsidR="00C34981" w:rsidRPr="00D44736" w14:paraId="569B42CC" w14:textId="77777777" w:rsidTr="00FD3524">
        <w:tc>
          <w:tcPr>
            <w:tcW w:w="9638" w:type="dxa"/>
          </w:tcPr>
          <w:tbl>
            <w:tblPr>
              <w:tblStyle w:val="1tinkleliolentelviesi"/>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2127"/>
              <w:gridCol w:w="2409"/>
              <w:gridCol w:w="1785"/>
              <w:gridCol w:w="2183"/>
            </w:tblGrid>
            <w:tr w:rsidR="00C34981" w:rsidRPr="00D44736" w14:paraId="5FE98C92" w14:textId="77777777" w:rsidTr="00FD3524">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021" w:type="dxa"/>
                  <w:tcBorders>
                    <w:bottom w:val="none" w:sz="0" w:space="0" w:color="auto"/>
                  </w:tcBorders>
                  <w:vAlign w:val="center"/>
                </w:tcPr>
                <w:p w14:paraId="0B7B02AD" w14:textId="77777777" w:rsidR="00C34981" w:rsidRPr="00D44736" w:rsidRDefault="00C34981" w:rsidP="00FD3524">
                  <w:pPr>
                    <w:spacing w:after="0" w:line="240" w:lineRule="auto"/>
                    <w:jc w:val="center"/>
                    <w:rPr>
                      <w:rFonts w:ascii="Times New Roman" w:eastAsia="Times New Roman" w:hAnsi="Times New Roman" w:cs="Times New Roman"/>
                    </w:rPr>
                  </w:pPr>
                  <w:r w:rsidRPr="00D44736">
                    <w:rPr>
                      <w:rFonts w:ascii="Times New Roman" w:eastAsia="Times New Roman" w:hAnsi="Times New Roman" w:cs="Times New Roman"/>
                    </w:rPr>
                    <w:t>Eil. Nr.</w:t>
                  </w:r>
                </w:p>
              </w:tc>
              <w:tc>
                <w:tcPr>
                  <w:tcW w:w="2127" w:type="dxa"/>
                  <w:tcBorders>
                    <w:bottom w:val="none" w:sz="0" w:space="0" w:color="auto"/>
                  </w:tcBorders>
                  <w:vAlign w:val="center"/>
                </w:tcPr>
                <w:p w14:paraId="092258E8" w14:textId="0FC30F5F" w:rsidR="00C34981" w:rsidRPr="00D44736" w:rsidRDefault="00C34981" w:rsidP="00FD35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44736">
                    <w:rPr>
                      <w:rFonts w:ascii="Times New Roman" w:eastAsia="Times New Roman" w:hAnsi="Times New Roman" w:cs="Times New Roman"/>
                    </w:rPr>
                    <w:t>Vardas ir pavardė</w:t>
                  </w:r>
                </w:p>
              </w:tc>
              <w:tc>
                <w:tcPr>
                  <w:tcW w:w="2409" w:type="dxa"/>
                  <w:tcBorders>
                    <w:bottom w:val="none" w:sz="0" w:space="0" w:color="auto"/>
                  </w:tcBorders>
                  <w:vAlign w:val="center"/>
                </w:tcPr>
                <w:p w14:paraId="05B961C9" w14:textId="77777777" w:rsidR="00C34981" w:rsidRPr="00D44736" w:rsidRDefault="00C34981" w:rsidP="00FD35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44736">
                    <w:rPr>
                      <w:rFonts w:ascii="Times New Roman" w:eastAsia="Times New Roman" w:hAnsi="Times New Roman" w:cs="Times New Roman"/>
                    </w:rPr>
                    <w:t>Pareigos</w:t>
                  </w:r>
                </w:p>
              </w:tc>
              <w:tc>
                <w:tcPr>
                  <w:tcW w:w="1785" w:type="dxa"/>
                  <w:tcBorders>
                    <w:bottom w:val="none" w:sz="0" w:space="0" w:color="auto"/>
                  </w:tcBorders>
                  <w:vAlign w:val="center"/>
                </w:tcPr>
                <w:p w14:paraId="33E91F45" w14:textId="77777777" w:rsidR="00C34981" w:rsidRPr="00D44736" w:rsidRDefault="00C34981" w:rsidP="00FD35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44736">
                    <w:rPr>
                      <w:rFonts w:ascii="Times New Roman" w:eastAsia="Times New Roman" w:hAnsi="Times New Roman" w:cs="Times New Roman"/>
                    </w:rPr>
                    <w:t>Vaidmuo</w:t>
                  </w:r>
                </w:p>
              </w:tc>
              <w:tc>
                <w:tcPr>
                  <w:tcW w:w="2183" w:type="dxa"/>
                  <w:tcBorders>
                    <w:bottom w:val="none" w:sz="0" w:space="0" w:color="auto"/>
                  </w:tcBorders>
                  <w:vAlign w:val="center"/>
                </w:tcPr>
                <w:p w14:paraId="11616197" w14:textId="77777777" w:rsidR="00C34981" w:rsidRPr="00D44736" w:rsidRDefault="00C34981" w:rsidP="00FD352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44736">
                    <w:rPr>
                      <w:rFonts w:ascii="Times New Roman" w:eastAsia="Times New Roman" w:hAnsi="Times New Roman" w:cs="Times New Roman"/>
                    </w:rPr>
                    <w:t>Kontaktai</w:t>
                  </w:r>
                </w:p>
              </w:tc>
            </w:tr>
            <w:tr w:rsidR="00C34981" w:rsidRPr="00D44736" w14:paraId="088B0B6D" w14:textId="77777777" w:rsidTr="00FD3524">
              <w:trPr>
                <w:trHeight w:val="138"/>
              </w:trPr>
              <w:tc>
                <w:tcPr>
                  <w:cnfStyle w:val="001000000000" w:firstRow="0" w:lastRow="0" w:firstColumn="1" w:lastColumn="0" w:oddVBand="0" w:evenVBand="0" w:oddHBand="0" w:evenHBand="0" w:firstRowFirstColumn="0" w:firstRowLastColumn="0" w:lastRowFirstColumn="0" w:lastRowLastColumn="0"/>
                  <w:tcW w:w="1021" w:type="dxa"/>
                </w:tcPr>
                <w:p w14:paraId="1DC2B3C4" w14:textId="77777777" w:rsidR="00C34981" w:rsidRPr="00D44736" w:rsidRDefault="00C34981" w:rsidP="00FD3524">
                  <w:pPr>
                    <w:spacing w:after="0" w:line="240" w:lineRule="auto"/>
                    <w:rPr>
                      <w:rFonts w:ascii="Times New Roman" w:eastAsia="Times New Roman" w:hAnsi="Times New Roman" w:cs="Times New Roman"/>
                    </w:rPr>
                  </w:pPr>
                </w:p>
              </w:tc>
              <w:tc>
                <w:tcPr>
                  <w:tcW w:w="2127" w:type="dxa"/>
                </w:tcPr>
                <w:p w14:paraId="51772597" w14:textId="77777777" w:rsidR="00C34981" w:rsidRPr="00D44736" w:rsidRDefault="00C34981" w:rsidP="00FD35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409" w:type="dxa"/>
                </w:tcPr>
                <w:p w14:paraId="62EA0551" w14:textId="77777777" w:rsidR="00C34981" w:rsidRPr="00D44736" w:rsidRDefault="00C34981" w:rsidP="00FD35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785" w:type="dxa"/>
                </w:tcPr>
                <w:p w14:paraId="46DAF11B" w14:textId="77777777" w:rsidR="00C34981" w:rsidRPr="00D44736" w:rsidRDefault="00C34981" w:rsidP="00FD35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2183" w:type="dxa"/>
                </w:tcPr>
                <w:p w14:paraId="58607C3D" w14:textId="77777777" w:rsidR="00C34981" w:rsidRPr="00D44736" w:rsidRDefault="00C34981" w:rsidP="00FD352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bl>
          <w:p w14:paraId="59421137" w14:textId="77777777" w:rsidR="00C34981" w:rsidRPr="00D44736" w:rsidRDefault="00C34981" w:rsidP="00FD3524">
            <w:pPr>
              <w:spacing w:after="0" w:line="240" w:lineRule="auto"/>
              <w:rPr>
                <w:rFonts w:ascii="Times New Roman" w:eastAsia="Times New Roman" w:hAnsi="Times New Roman" w:cs="Times New Roman"/>
              </w:rPr>
            </w:pPr>
          </w:p>
        </w:tc>
      </w:tr>
    </w:tbl>
    <w:p w14:paraId="1D5E6175" w14:textId="77777777" w:rsidR="00C34981" w:rsidRPr="00D44736" w:rsidRDefault="00C34981" w:rsidP="00C34981">
      <w:pPr>
        <w:spacing w:after="0"/>
        <w:rPr>
          <w:rFonts w:ascii="Times New Roman" w:eastAsia="Times New Roman" w:hAnsi="Times New Roman" w:cs="Times New Roman"/>
        </w:rPr>
      </w:pPr>
    </w:p>
    <w:tbl>
      <w:tblPr>
        <w:tblW w:w="0" w:type="auto"/>
        <w:tblLook w:val="01E0" w:firstRow="1" w:lastRow="1" w:firstColumn="1" w:lastColumn="1" w:noHBand="0" w:noVBand="0"/>
      </w:tblPr>
      <w:tblGrid>
        <w:gridCol w:w="9638"/>
      </w:tblGrid>
      <w:tr w:rsidR="00C34981" w:rsidRPr="00D44736" w14:paraId="0D032E3B" w14:textId="77777777" w:rsidTr="00C31D9A">
        <w:tc>
          <w:tcPr>
            <w:tcW w:w="9854" w:type="dxa"/>
          </w:tcPr>
          <w:p w14:paraId="48CD74B5" w14:textId="3F75D1EA" w:rsidR="00C34981" w:rsidRPr="00D44736" w:rsidRDefault="00D06BFF" w:rsidP="0049138C">
            <w:pPr>
              <w:spacing w:after="0"/>
              <w:rPr>
                <w:rFonts w:ascii="Times New Roman" w:eastAsia="Times New Roman" w:hAnsi="Times New Roman" w:cs="Times New Roman"/>
              </w:rPr>
            </w:pPr>
            <w:r w:rsidRPr="00D44736">
              <w:rPr>
                <w:rFonts w:ascii="Times New Roman" w:eastAsia="Times New Roman" w:hAnsi="Times New Roman" w:cs="Times New Roman"/>
              </w:rPr>
              <w:t xml:space="preserve">2. </w:t>
            </w:r>
            <w:r w:rsidR="00C34981" w:rsidRPr="00D44736">
              <w:rPr>
                <w:rFonts w:ascii="Times New Roman" w:eastAsia="Times New Roman" w:hAnsi="Times New Roman" w:cs="Times New Roman"/>
              </w:rPr>
              <w:t>Kibernetinio incidento</w:t>
            </w:r>
            <w:r w:rsidR="00EE356A" w:rsidRPr="00D44736">
              <w:rPr>
                <w:rFonts w:ascii="Times New Roman" w:eastAsia="Times New Roman" w:hAnsi="Times New Roman" w:cs="Times New Roman"/>
              </w:rPr>
              <w:t xml:space="preserve"> ar </w:t>
            </w:r>
            <w:r w:rsidR="00845065" w:rsidRPr="00D44736">
              <w:rPr>
                <w:rFonts w:ascii="Times New Roman" w:eastAsia="Times New Roman" w:hAnsi="Times New Roman" w:cs="Times New Roman"/>
              </w:rPr>
              <w:t xml:space="preserve">TIS </w:t>
            </w:r>
            <w:r w:rsidR="00EE356A" w:rsidRPr="00D44736">
              <w:rPr>
                <w:rFonts w:ascii="Times New Roman" w:eastAsia="Times New Roman" w:hAnsi="Times New Roman" w:cs="Times New Roman"/>
              </w:rPr>
              <w:t>sutrikimo</w:t>
            </w:r>
            <w:r w:rsidR="00C34981" w:rsidRPr="00D44736">
              <w:rPr>
                <w:rFonts w:ascii="Times New Roman" w:eastAsia="Times New Roman" w:hAnsi="Times New Roman" w:cs="Times New Roman"/>
              </w:rPr>
              <w:t xml:space="preserve"> scenarijaus apibūdinimas</w:t>
            </w:r>
          </w:p>
        </w:tc>
      </w:tr>
      <w:tr w:rsidR="00C34981" w:rsidRPr="00D44736" w14:paraId="0797D4F3" w14:textId="77777777" w:rsidTr="00C31D9A">
        <w:tc>
          <w:tcPr>
            <w:tcW w:w="9854" w:type="dxa"/>
            <w:tcBorders>
              <w:bottom w:val="single" w:sz="4" w:space="0" w:color="auto"/>
            </w:tcBorders>
          </w:tcPr>
          <w:p w14:paraId="4E11452E" w14:textId="77777777" w:rsidR="00C34981" w:rsidRPr="00D44736" w:rsidRDefault="00C34981">
            <w:pPr>
              <w:spacing w:after="0"/>
              <w:rPr>
                <w:rFonts w:ascii="Times New Roman" w:eastAsia="Times New Roman" w:hAnsi="Times New Roman" w:cs="Times New Roman"/>
              </w:rPr>
            </w:pPr>
          </w:p>
        </w:tc>
      </w:tr>
      <w:tr w:rsidR="00C34981" w:rsidRPr="00D44736" w14:paraId="7F4263B4" w14:textId="77777777" w:rsidTr="00C31D9A">
        <w:tc>
          <w:tcPr>
            <w:tcW w:w="9854" w:type="dxa"/>
            <w:tcBorders>
              <w:top w:val="single" w:sz="4" w:space="0" w:color="auto"/>
              <w:bottom w:val="single" w:sz="4" w:space="0" w:color="auto"/>
            </w:tcBorders>
          </w:tcPr>
          <w:p w14:paraId="66D11C95" w14:textId="77777777" w:rsidR="00C34981" w:rsidRPr="00D44736" w:rsidRDefault="00C34981">
            <w:pPr>
              <w:spacing w:after="0"/>
              <w:rPr>
                <w:rFonts w:ascii="Times New Roman" w:eastAsia="Times New Roman" w:hAnsi="Times New Roman" w:cs="Times New Roman"/>
              </w:rPr>
            </w:pPr>
          </w:p>
        </w:tc>
      </w:tr>
    </w:tbl>
    <w:p w14:paraId="30F7FFF4" w14:textId="77777777" w:rsidR="00C34981" w:rsidRPr="00D44736" w:rsidRDefault="00C34981" w:rsidP="00C34981">
      <w:pPr>
        <w:spacing w:after="0"/>
        <w:rPr>
          <w:rFonts w:ascii="Times New Roman" w:eastAsia="Times New Roman" w:hAnsi="Times New Roman" w:cs="Times New Roman"/>
        </w:rPr>
      </w:pPr>
    </w:p>
    <w:tbl>
      <w:tblPr>
        <w:tblW w:w="0" w:type="auto"/>
        <w:tblLook w:val="01E0" w:firstRow="1" w:lastRow="1" w:firstColumn="1" w:lastColumn="1" w:noHBand="0" w:noVBand="0"/>
      </w:tblPr>
      <w:tblGrid>
        <w:gridCol w:w="9638"/>
      </w:tblGrid>
      <w:tr w:rsidR="00C34981" w:rsidRPr="00D44736" w14:paraId="1CEB77CE" w14:textId="77777777" w:rsidTr="00C31D9A">
        <w:tc>
          <w:tcPr>
            <w:tcW w:w="9854" w:type="dxa"/>
          </w:tcPr>
          <w:p w14:paraId="35230E61" w14:textId="2602E603" w:rsidR="00C34981" w:rsidRPr="00D44736" w:rsidRDefault="00D06BFF" w:rsidP="0049138C">
            <w:pPr>
              <w:spacing w:after="0"/>
              <w:jc w:val="both"/>
              <w:rPr>
                <w:rFonts w:ascii="Times New Roman" w:eastAsia="Times New Roman" w:hAnsi="Times New Roman" w:cs="Times New Roman"/>
              </w:rPr>
            </w:pPr>
            <w:r w:rsidRPr="00D44736">
              <w:rPr>
                <w:rFonts w:ascii="Times New Roman" w:eastAsia="Times New Roman" w:hAnsi="Times New Roman" w:cs="Times New Roman"/>
              </w:rPr>
              <w:t xml:space="preserve">3. </w:t>
            </w:r>
            <w:r w:rsidR="00C34981" w:rsidRPr="00D44736">
              <w:rPr>
                <w:rFonts w:ascii="Times New Roman" w:eastAsia="Times New Roman" w:hAnsi="Times New Roman" w:cs="Times New Roman"/>
              </w:rPr>
              <w:t>Kritinė veiklos sritis ir jos metu naudojam</w:t>
            </w:r>
            <w:r w:rsidR="00DF26CB" w:rsidRPr="00D44736">
              <w:rPr>
                <w:rFonts w:ascii="Times New Roman" w:eastAsia="Times New Roman" w:hAnsi="Times New Roman" w:cs="Times New Roman"/>
              </w:rPr>
              <w:t>a TIS</w:t>
            </w:r>
            <w:r w:rsidR="00C34981" w:rsidRPr="00D44736">
              <w:rPr>
                <w:rFonts w:ascii="Times New Roman" w:eastAsia="Times New Roman" w:hAnsi="Times New Roman" w:cs="Times New Roman"/>
              </w:rPr>
              <w:t>, kuri</w:t>
            </w:r>
            <w:r w:rsidR="00DF26CB" w:rsidRPr="00D44736">
              <w:rPr>
                <w:rFonts w:ascii="Times New Roman" w:eastAsia="Times New Roman" w:hAnsi="Times New Roman" w:cs="Times New Roman"/>
              </w:rPr>
              <w:t xml:space="preserve">ą </w:t>
            </w:r>
            <w:r w:rsidR="00C34981" w:rsidRPr="00D44736">
              <w:rPr>
                <w:rFonts w:ascii="Times New Roman" w:eastAsia="Times New Roman" w:hAnsi="Times New Roman" w:cs="Times New Roman"/>
              </w:rPr>
              <w:t>paveikė kibernetinis incidentas</w:t>
            </w:r>
            <w:r w:rsidR="00EE356A" w:rsidRPr="00D44736">
              <w:rPr>
                <w:rFonts w:ascii="Times New Roman" w:eastAsia="Times New Roman" w:hAnsi="Times New Roman" w:cs="Times New Roman"/>
              </w:rPr>
              <w:t xml:space="preserve"> ar </w:t>
            </w:r>
            <w:r w:rsidR="00845065" w:rsidRPr="00D44736">
              <w:rPr>
                <w:rFonts w:ascii="Times New Roman" w:eastAsia="Times New Roman" w:hAnsi="Times New Roman" w:cs="Times New Roman"/>
              </w:rPr>
              <w:t xml:space="preserve">TIS </w:t>
            </w:r>
            <w:r w:rsidR="00EE356A" w:rsidRPr="00D44736">
              <w:rPr>
                <w:rFonts w:ascii="Times New Roman" w:eastAsia="Times New Roman" w:hAnsi="Times New Roman" w:cs="Times New Roman"/>
              </w:rPr>
              <w:t>sutrikimas</w:t>
            </w:r>
            <w:r w:rsidR="00C34981" w:rsidRPr="00D44736">
              <w:rPr>
                <w:rFonts w:ascii="Times New Roman" w:eastAsia="Times New Roman" w:hAnsi="Times New Roman" w:cs="Times New Roman"/>
              </w:rPr>
              <w:t xml:space="preserve"> </w:t>
            </w:r>
          </w:p>
        </w:tc>
      </w:tr>
      <w:tr w:rsidR="00C34981" w:rsidRPr="00D44736" w14:paraId="4A59596F" w14:textId="77777777" w:rsidTr="00C31D9A">
        <w:tc>
          <w:tcPr>
            <w:tcW w:w="9854" w:type="dxa"/>
            <w:tcBorders>
              <w:bottom w:val="single" w:sz="4" w:space="0" w:color="auto"/>
            </w:tcBorders>
          </w:tcPr>
          <w:p w14:paraId="105FE824" w14:textId="77777777" w:rsidR="00C34981" w:rsidRPr="00D44736" w:rsidRDefault="00C34981">
            <w:pPr>
              <w:spacing w:after="0"/>
              <w:rPr>
                <w:rFonts w:ascii="Times New Roman" w:eastAsia="Times New Roman" w:hAnsi="Times New Roman" w:cs="Times New Roman"/>
              </w:rPr>
            </w:pPr>
          </w:p>
        </w:tc>
      </w:tr>
      <w:tr w:rsidR="00C34981" w:rsidRPr="00D44736" w14:paraId="161AE6C2" w14:textId="77777777" w:rsidTr="00C31D9A">
        <w:tc>
          <w:tcPr>
            <w:tcW w:w="9854" w:type="dxa"/>
            <w:tcBorders>
              <w:top w:val="single" w:sz="4" w:space="0" w:color="auto"/>
              <w:bottom w:val="single" w:sz="4" w:space="0" w:color="auto"/>
            </w:tcBorders>
          </w:tcPr>
          <w:p w14:paraId="60C8E58B" w14:textId="77777777" w:rsidR="00C34981" w:rsidRPr="00D44736" w:rsidRDefault="00C34981">
            <w:pPr>
              <w:spacing w:after="0"/>
              <w:rPr>
                <w:rFonts w:ascii="Times New Roman" w:eastAsia="Times New Roman" w:hAnsi="Times New Roman" w:cs="Times New Roman"/>
              </w:rPr>
            </w:pPr>
          </w:p>
        </w:tc>
      </w:tr>
    </w:tbl>
    <w:p w14:paraId="21134B1D" w14:textId="77777777" w:rsidR="00C34981" w:rsidRPr="00D44736" w:rsidRDefault="00C34981" w:rsidP="00C34981">
      <w:pPr>
        <w:spacing w:after="0"/>
        <w:rPr>
          <w:rFonts w:ascii="Times New Roman" w:eastAsia="Times New Roman" w:hAnsi="Times New Roman" w:cs="Times New Roman"/>
        </w:rPr>
      </w:pPr>
    </w:p>
    <w:tbl>
      <w:tblPr>
        <w:tblW w:w="0" w:type="auto"/>
        <w:tblLook w:val="01E0" w:firstRow="1" w:lastRow="1" w:firstColumn="1" w:lastColumn="1" w:noHBand="0" w:noVBand="0"/>
      </w:tblPr>
      <w:tblGrid>
        <w:gridCol w:w="9638"/>
      </w:tblGrid>
      <w:tr w:rsidR="00C34981" w:rsidRPr="00D44736" w14:paraId="2593CC5B" w14:textId="77777777" w:rsidTr="00C31D9A">
        <w:tc>
          <w:tcPr>
            <w:tcW w:w="9854" w:type="dxa"/>
          </w:tcPr>
          <w:p w14:paraId="7C355892" w14:textId="583EB90F" w:rsidR="00C34981" w:rsidRPr="00D44736" w:rsidRDefault="00D06BFF">
            <w:pPr>
              <w:spacing w:after="0"/>
              <w:rPr>
                <w:rFonts w:ascii="Times New Roman" w:eastAsia="Times New Roman" w:hAnsi="Times New Roman" w:cs="Times New Roman"/>
              </w:rPr>
            </w:pPr>
            <w:r w:rsidRPr="00D44736">
              <w:rPr>
                <w:rFonts w:ascii="Times New Roman" w:eastAsia="Times New Roman" w:hAnsi="Times New Roman" w:cs="Times New Roman"/>
              </w:rPr>
              <w:t xml:space="preserve">4. </w:t>
            </w:r>
            <w:r w:rsidR="00C34981" w:rsidRPr="00D44736">
              <w:rPr>
                <w:rFonts w:ascii="Times New Roman" w:eastAsia="Times New Roman" w:hAnsi="Times New Roman" w:cs="Times New Roman"/>
              </w:rPr>
              <w:t xml:space="preserve">Veiklos tęstinumo valdymo plano išbandymo eiga </w:t>
            </w:r>
            <w:r w:rsidR="00C34981" w:rsidRPr="00D44736">
              <w:rPr>
                <w:rFonts w:ascii="Times New Roman" w:hAnsi="Times New Roman"/>
              </w:rPr>
              <w:t>(eigos santrauka)</w:t>
            </w:r>
            <w:r w:rsidR="00C34981" w:rsidRPr="00D44736">
              <w:rPr>
                <w:rFonts w:ascii="Times New Roman" w:hAnsi="Times New Roman"/>
                <w:sz w:val="24"/>
                <w:szCs w:val="24"/>
              </w:rPr>
              <w:t xml:space="preserve"> </w:t>
            </w:r>
            <w:r w:rsidR="00C34981" w:rsidRPr="00D44736">
              <w:rPr>
                <w:rFonts w:ascii="Times New Roman" w:eastAsia="Times New Roman" w:hAnsi="Times New Roman" w:cs="Times New Roman"/>
              </w:rPr>
              <w:t>ir trukmė</w:t>
            </w:r>
          </w:p>
        </w:tc>
      </w:tr>
      <w:tr w:rsidR="00C34981" w:rsidRPr="00D44736" w14:paraId="32429F3B" w14:textId="77777777" w:rsidTr="00C31D9A">
        <w:tc>
          <w:tcPr>
            <w:tcW w:w="9854" w:type="dxa"/>
            <w:tcBorders>
              <w:bottom w:val="single" w:sz="4" w:space="0" w:color="auto"/>
            </w:tcBorders>
          </w:tcPr>
          <w:p w14:paraId="32138784" w14:textId="77777777" w:rsidR="00C34981" w:rsidRPr="00D44736" w:rsidRDefault="00C34981">
            <w:pPr>
              <w:spacing w:after="0"/>
              <w:rPr>
                <w:rFonts w:ascii="Times New Roman" w:eastAsia="Times New Roman" w:hAnsi="Times New Roman" w:cs="Times New Roman"/>
              </w:rPr>
            </w:pPr>
          </w:p>
        </w:tc>
      </w:tr>
      <w:tr w:rsidR="00C34981" w:rsidRPr="00D44736" w14:paraId="706C390C" w14:textId="77777777" w:rsidTr="00C31D9A">
        <w:tc>
          <w:tcPr>
            <w:tcW w:w="9854" w:type="dxa"/>
            <w:tcBorders>
              <w:top w:val="single" w:sz="4" w:space="0" w:color="auto"/>
              <w:bottom w:val="single" w:sz="4" w:space="0" w:color="auto"/>
            </w:tcBorders>
          </w:tcPr>
          <w:p w14:paraId="40E370D4" w14:textId="77777777" w:rsidR="00C34981" w:rsidRPr="00D44736" w:rsidRDefault="00C34981">
            <w:pPr>
              <w:spacing w:after="0"/>
              <w:rPr>
                <w:rFonts w:ascii="Times New Roman" w:eastAsia="Times New Roman" w:hAnsi="Times New Roman" w:cs="Times New Roman"/>
              </w:rPr>
            </w:pPr>
          </w:p>
        </w:tc>
      </w:tr>
    </w:tbl>
    <w:p w14:paraId="02D57EDE" w14:textId="77777777" w:rsidR="00C34981" w:rsidRPr="00D44736" w:rsidRDefault="00C34981" w:rsidP="00C34981">
      <w:pPr>
        <w:rPr>
          <w:rFonts w:ascii="Times New Roman" w:eastAsia="Times New Roman" w:hAnsi="Times New Roman" w:cs="Times New Roman"/>
        </w:rPr>
      </w:pPr>
    </w:p>
    <w:p w14:paraId="5370C7B7" w14:textId="794E6896" w:rsidR="00C34981" w:rsidRPr="00D44736" w:rsidRDefault="00D06BFF" w:rsidP="00FD3524">
      <w:pPr>
        <w:spacing w:after="0"/>
        <w:rPr>
          <w:rFonts w:ascii="Times New Roman" w:eastAsia="Times New Roman" w:hAnsi="Times New Roman" w:cs="Times New Roman"/>
        </w:rPr>
      </w:pPr>
      <w:r w:rsidRPr="00D44736">
        <w:rPr>
          <w:rFonts w:ascii="Times New Roman" w:eastAsia="Times New Roman" w:hAnsi="Times New Roman" w:cs="Times New Roman"/>
        </w:rPr>
        <w:t xml:space="preserve">  5. </w:t>
      </w:r>
      <w:r w:rsidR="00C34981" w:rsidRPr="00D44736">
        <w:rPr>
          <w:rFonts w:ascii="Times New Roman" w:eastAsia="Times New Roman" w:hAnsi="Times New Roman" w:cs="Times New Roman"/>
        </w:rPr>
        <w:t>Apibendrinti veiklos tęstinumo valdymo plano išbandymo rezultatai (sėkmingi, nesėkmingi)</w:t>
      </w:r>
    </w:p>
    <w:tbl>
      <w:tblPr>
        <w:tblW w:w="0" w:type="auto"/>
        <w:tblLook w:val="01E0" w:firstRow="1" w:lastRow="1" w:firstColumn="1" w:lastColumn="1" w:noHBand="0" w:noVBand="0"/>
      </w:tblPr>
      <w:tblGrid>
        <w:gridCol w:w="9628"/>
      </w:tblGrid>
      <w:tr w:rsidR="00C34981" w:rsidRPr="00D44736" w14:paraId="32CC7D02" w14:textId="77777777" w:rsidTr="00FD3524">
        <w:tc>
          <w:tcPr>
            <w:tcW w:w="9628" w:type="dxa"/>
            <w:tcBorders>
              <w:bottom w:val="single" w:sz="4" w:space="0" w:color="auto"/>
            </w:tcBorders>
          </w:tcPr>
          <w:p w14:paraId="28AA92BF" w14:textId="77777777" w:rsidR="00C34981" w:rsidRPr="00D44736" w:rsidRDefault="00C34981">
            <w:pPr>
              <w:spacing w:after="0"/>
              <w:rPr>
                <w:rFonts w:ascii="Times New Roman" w:eastAsia="Times New Roman" w:hAnsi="Times New Roman" w:cs="Times New Roman"/>
              </w:rPr>
            </w:pPr>
          </w:p>
        </w:tc>
      </w:tr>
      <w:tr w:rsidR="00C34981" w:rsidRPr="00D44736" w14:paraId="7EBB127C" w14:textId="77777777" w:rsidTr="00FD3524">
        <w:tc>
          <w:tcPr>
            <w:tcW w:w="9628" w:type="dxa"/>
            <w:tcBorders>
              <w:top w:val="single" w:sz="4" w:space="0" w:color="auto"/>
              <w:bottom w:val="single" w:sz="4" w:space="0" w:color="auto"/>
            </w:tcBorders>
          </w:tcPr>
          <w:p w14:paraId="69E48479" w14:textId="77777777" w:rsidR="00C34981" w:rsidRPr="00D44736" w:rsidRDefault="00C34981">
            <w:pPr>
              <w:spacing w:after="0"/>
              <w:rPr>
                <w:rFonts w:ascii="Times New Roman" w:eastAsia="Times New Roman" w:hAnsi="Times New Roman" w:cs="Times New Roman"/>
              </w:rPr>
            </w:pPr>
          </w:p>
        </w:tc>
      </w:tr>
      <w:tr w:rsidR="00C34981" w:rsidRPr="00D44736" w14:paraId="381915FB" w14:textId="77777777" w:rsidTr="00FD3524">
        <w:tc>
          <w:tcPr>
            <w:tcW w:w="9628" w:type="dxa"/>
            <w:tcBorders>
              <w:top w:val="single" w:sz="4" w:space="0" w:color="auto"/>
              <w:bottom w:val="single" w:sz="4" w:space="0" w:color="auto"/>
            </w:tcBorders>
          </w:tcPr>
          <w:p w14:paraId="69C11AE7" w14:textId="77777777" w:rsidR="00C34981" w:rsidRPr="00D44736" w:rsidRDefault="00C34981">
            <w:pPr>
              <w:spacing w:after="0"/>
              <w:rPr>
                <w:rFonts w:ascii="Times New Roman" w:eastAsia="Times New Roman" w:hAnsi="Times New Roman" w:cs="Times New Roman"/>
              </w:rPr>
            </w:pPr>
          </w:p>
          <w:p w14:paraId="3031F380" w14:textId="500F3129" w:rsidR="00C34981" w:rsidRPr="00D44736" w:rsidRDefault="00C34981" w:rsidP="00D06BFF">
            <w:pPr>
              <w:pStyle w:val="Sraopastraipa"/>
              <w:numPr>
                <w:ilvl w:val="0"/>
                <w:numId w:val="38"/>
              </w:numPr>
              <w:tabs>
                <w:tab w:val="clear" w:pos="720"/>
                <w:tab w:val="left" w:pos="336"/>
              </w:tabs>
              <w:spacing w:after="0"/>
              <w:ind w:left="0" w:firstLine="0"/>
              <w:jc w:val="both"/>
              <w:rPr>
                <w:rFonts w:ascii="Times New Roman" w:eastAsia="Times New Roman" w:hAnsi="Times New Roman" w:cs="Times New Roman"/>
              </w:rPr>
            </w:pPr>
            <w:r w:rsidRPr="00D44736">
              <w:rPr>
                <w:rFonts w:ascii="Times New Roman" w:eastAsia="Times New Roman" w:hAnsi="Times New Roman" w:cs="Times New Roman"/>
              </w:rPr>
              <w:t>Veiklos tęstinumo valdymo plano išbandymo tikslų ir uždavinių pasiekimas (pasiekta, nepasiekta, pasiekta iš dalies, nurodant, kokie buvo pasiekti, dalinai pasiekti ar nepasiekti RTO rodikliai)</w:t>
            </w:r>
          </w:p>
          <w:p w14:paraId="07573857" w14:textId="77777777" w:rsidR="00C34981" w:rsidRPr="00D44736" w:rsidRDefault="00C34981">
            <w:pPr>
              <w:spacing w:after="0"/>
              <w:rPr>
                <w:rFonts w:ascii="Times New Roman" w:eastAsia="Times New Roman" w:hAnsi="Times New Roman" w:cs="Times New Roman"/>
              </w:rPr>
            </w:pPr>
          </w:p>
        </w:tc>
      </w:tr>
      <w:tr w:rsidR="00C34981" w:rsidRPr="00D44736" w14:paraId="350E920D" w14:textId="77777777" w:rsidTr="00FD3524">
        <w:tc>
          <w:tcPr>
            <w:tcW w:w="9628" w:type="dxa"/>
            <w:tcBorders>
              <w:top w:val="single" w:sz="4" w:space="0" w:color="auto"/>
            </w:tcBorders>
          </w:tcPr>
          <w:p w14:paraId="356D16C0" w14:textId="77777777" w:rsidR="00C34981" w:rsidRPr="00D44736" w:rsidRDefault="00C34981">
            <w:pPr>
              <w:spacing w:after="0"/>
              <w:jc w:val="both"/>
              <w:rPr>
                <w:rFonts w:ascii="Times New Roman" w:eastAsia="Times New Roman" w:hAnsi="Times New Roman" w:cs="Times New Roman"/>
              </w:rPr>
            </w:pPr>
          </w:p>
        </w:tc>
      </w:tr>
      <w:tr w:rsidR="00C34981" w:rsidRPr="00D44736" w14:paraId="78F41044" w14:textId="77777777" w:rsidTr="00FD3524">
        <w:tc>
          <w:tcPr>
            <w:tcW w:w="9628" w:type="dxa"/>
          </w:tcPr>
          <w:p w14:paraId="0B05CF72" w14:textId="71DDD6AC" w:rsidR="00C34981" w:rsidRPr="00D44736" w:rsidRDefault="00D06BFF" w:rsidP="00D06BFF">
            <w:pPr>
              <w:spacing w:after="0"/>
              <w:ind w:left="-216" w:firstLine="216"/>
              <w:jc w:val="both"/>
              <w:rPr>
                <w:rFonts w:ascii="Times New Roman" w:eastAsia="Times New Roman" w:hAnsi="Times New Roman" w:cs="Times New Roman"/>
              </w:rPr>
            </w:pPr>
            <w:r w:rsidRPr="00D44736">
              <w:rPr>
                <w:rFonts w:ascii="Times New Roman" w:eastAsia="Times New Roman" w:hAnsi="Times New Roman" w:cs="Times New Roman"/>
              </w:rPr>
              <w:t xml:space="preserve">7. </w:t>
            </w:r>
            <w:r w:rsidR="00C34981" w:rsidRPr="00D44736">
              <w:rPr>
                <w:rFonts w:ascii="Times New Roman" w:eastAsia="Times New Roman" w:hAnsi="Times New Roman" w:cs="Times New Roman"/>
              </w:rPr>
              <w:t>Nustatyti veiklos tęstinumo valdymo plano trūkumai</w:t>
            </w:r>
          </w:p>
        </w:tc>
      </w:tr>
      <w:tr w:rsidR="00C34981" w:rsidRPr="00D44736" w14:paraId="7C49294C" w14:textId="77777777" w:rsidTr="00FD3524">
        <w:tc>
          <w:tcPr>
            <w:tcW w:w="9628" w:type="dxa"/>
            <w:tcBorders>
              <w:bottom w:val="single" w:sz="4" w:space="0" w:color="auto"/>
            </w:tcBorders>
          </w:tcPr>
          <w:p w14:paraId="46210853" w14:textId="77777777" w:rsidR="00C34981" w:rsidRPr="00D44736" w:rsidRDefault="00C34981">
            <w:pPr>
              <w:spacing w:after="0"/>
              <w:rPr>
                <w:rFonts w:ascii="Times New Roman" w:eastAsia="Times New Roman" w:hAnsi="Times New Roman" w:cs="Times New Roman"/>
              </w:rPr>
            </w:pPr>
          </w:p>
        </w:tc>
      </w:tr>
      <w:tr w:rsidR="00C34981" w:rsidRPr="00D44736" w14:paraId="3FCF5823" w14:textId="77777777" w:rsidTr="00FD3524">
        <w:tc>
          <w:tcPr>
            <w:tcW w:w="9628" w:type="dxa"/>
            <w:tcBorders>
              <w:top w:val="single" w:sz="4" w:space="0" w:color="auto"/>
              <w:bottom w:val="single" w:sz="4" w:space="0" w:color="auto"/>
            </w:tcBorders>
          </w:tcPr>
          <w:p w14:paraId="1DC23DF3" w14:textId="77777777" w:rsidR="00C34981" w:rsidRPr="00D44736" w:rsidRDefault="00C34981">
            <w:pPr>
              <w:spacing w:after="0"/>
              <w:rPr>
                <w:rFonts w:ascii="Times New Roman" w:eastAsia="Times New Roman" w:hAnsi="Times New Roman" w:cs="Times New Roman"/>
              </w:rPr>
            </w:pPr>
          </w:p>
        </w:tc>
      </w:tr>
    </w:tbl>
    <w:p w14:paraId="10750DC9" w14:textId="77777777" w:rsidR="00C34981" w:rsidRPr="00D44736" w:rsidRDefault="00C34981" w:rsidP="00C34981">
      <w:pPr>
        <w:spacing w:after="0"/>
        <w:rPr>
          <w:rFonts w:ascii="Times New Roman" w:eastAsia="Times New Roman" w:hAnsi="Times New Roman" w:cs="Times New Roman"/>
        </w:rPr>
      </w:pPr>
    </w:p>
    <w:tbl>
      <w:tblPr>
        <w:tblW w:w="0" w:type="auto"/>
        <w:tblLook w:val="01E0" w:firstRow="1" w:lastRow="1" w:firstColumn="1" w:lastColumn="1" w:noHBand="0" w:noVBand="0"/>
      </w:tblPr>
      <w:tblGrid>
        <w:gridCol w:w="5186"/>
        <w:gridCol w:w="703"/>
        <w:gridCol w:w="3712"/>
      </w:tblGrid>
      <w:tr w:rsidR="00C34981" w:rsidRPr="00D44736" w14:paraId="5EBC1469" w14:textId="77777777" w:rsidTr="00FD3524">
        <w:trPr>
          <w:trHeight w:val="486"/>
        </w:trPr>
        <w:tc>
          <w:tcPr>
            <w:tcW w:w="9601" w:type="dxa"/>
            <w:gridSpan w:val="3"/>
          </w:tcPr>
          <w:p w14:paraId="31ED8AD6" w14:textId="66816A16" w:rsidR="00C34981" w:rsidRPr="00D44736" w:rsidRDefault="00FD3524">
            <w:pPr>
              <w:spacing w:after="0"/>
              <w:rPr>
                <w:rFonts w:ascii="Times New Roman" w:eastAsia="Times New Roman" w:hAnsi="Times New Roman" w:cs="Times New Roman"/>
              </w:rPr>
            </w:pPr>
            <w:r w:rsidRPr="00D44736">
              <w:rPr>
                <w:rFonts w:ascii="Times New Roman" w:eastAsia="Times New Roman" w:hAnsi="Times New Roman" w:cs="Times New Roman"/>
              </w:rPr>
              <w:t xml:space="preserve">8. </w:t>
            </w:r>
            <w:r w:rsidR="00C34981" w:rsidRPr="00D44736">
              <w:rPr>
                <w:rFonts w:ascii="Times New Roman" w:eastAsia="Times New Roman" w:hAnsi="Times New Roman" w:cs="Times New Roman"/>
              </w:rPr>
              <w:t>Siūlymai keisti arba papildyti veiklos tęstinumo valdymo planą</w:t>
            </w:r>
          </w:p>
          <w:p w14:paraId="759E8E0A" w14:textId="759E381A" w:rsidR="00FD3524" w:rsidRPr="00D44736" w:rsidRDefault="00FD3524">
            <w:pPr>
              <w:spacing w:after="0"/>
              <w:rPr>
                <w:rFonts w:ascii="Times New Roman" w:eastAsia="Times New Roman" w:hAnsi="Times New Roman" w:cs="Times New Roman"/>
              </w:rPr>
            </w:pPr>
          </w:p>
        </w:tc>
      </w:tr>
      <w:tr w:rsidR="00C34981" w:rsidRPr="00D44736" w14:paraId="5D10D3F9" w14:textId="77777777" w:rsidTr="00FD3524">
        <w:trPr>
          <w:trHeight w:val="253"/>
        </w:trPr>
        <w:tc>
          <w:tcPr>
            <w:tcW w:w="9601" w:type="dxa"/>
            <w:gridSpan w:val="3"/>
            <w:tcBorders>
              <w:top w:val="single" w:sz="4" w:space="0" w:color="auto"/>
              <w:bottom w:val="single" w:sz="4" w:space="0" w:color="auto"/>
            </w:tcBorders>
          </w:tcPr>
          <w:p w14:paraId="7067E6DE" w14:textId="77777777" w:rsidR="00C34981" w:rsidRPr="00D44736" w:rsidRDefault="00C34981">
            <w:pPr>
              <w:spacing w:after="0"/>
              <w:rPr>
                <w:rFonts w:ascii="Times New Roman" w:eastAsia="Times New Roman" w:hAnsi="Times New Roman" w:cs="Times New Roman"/>
              </w:rPr>
            </w:pPr>
          </w:p>
        </w:tc>
      </w:tr>
      <w:tr w:rsidR="00C34981" w:rsidRPr="00D44736" w14:paraId="780E87AA" w14:textId="77777777" w:rsidTr="00FD3524">
        <w:trPr>
          <w:trHeight w:val="405"/>
        </w:trPr>
        <w:tc>
          <w:tcPr>
            <w:tcW w:w="5186" w:type="dxa"/>
            <w:tcBorders>
              <w:bottom w:val="single" w:sz="4" w:space="0" w:color="auto"/>
            </w:tcBorders>
          </w:tcPr>
          <w:p w14:paraId="5BEF30AE" w14:textId="77777777" w:rsidR="00C34981" w:rsidRPr="00D44736" w:rsidRDefault="00C34981">
            <w:pPr>
              <w:rPr>
                <w:rFonts w:ascii="Times New Roman" w:eastAsia="Times New Roman" w:hAnsi="Times New Roman" w:cs="Times New Roman"/>
              </w:rPr>
            </w:pPr>
          </w:p>
        </w:tc>
        <w:tc>
          <w:tcPr>
            <w:tcW w:w="703" w:type="dxa"/>
          </w:tcPr>
          <w:p w14:paraId="022B679E" w14:textId="77777777" w:rsidR="00C34981" w:rsidRPr="00D44736" w:rsidRDefault="00C34981">
            <w:pPr>
              <w:spacing w:after="0"/>
              <w:rPr>
                <w:rFonts w:ascii="Times New Roman" w:eastAsia="Times New Roman" w:hAnsi="Times New Roman" w:cs="Times New Roman"/>
              </w:rPr>
            </w:pPr>
          </w:p>
        </w:tc>
        <w:tc>
          <w:tcPr>
            <w:tcW w:w="3712" w:type="dxa"/>
            <w:tcBorders>
              <w:bottom w:val="single" w:sz="4" w:space="0" w:color="auto"/>
            </w:tcBorders>
          </w:tcPr>
          <w:p w14:paraId="5632DB29" w14:textId="77777777" w:rsidR="00C34981" w:rsidRPr="00D44736" w:rsidRDefault="00C34981">
            <w:pPr>
              <w:spacing w:after="0"/>
              <w:rPr>
                <w:rFonts w:ascii="Times New Roman" w:eastAsia="Times New Roman" w:hAnsi="Times New Roman" w:cs="Times New Roman"/>
              </w:rPr>
            </w:pPr>
          </w:p>
        </w:tc>
      </w:tr>
      <w:tr w:rsidR="00C34981" w:rsidRPr="00D44736" w14:paraId="105CB28C" w14:textId="77777777" w:rsidTr="00FD3524">
        <w:trPr>
          <w:trHeight w:val="223"/>
        </w:trPr>
        <w:tc>
          <w:tcPr>
            <w:tcW w:w="5186" w:type="dxa"/>
            <w:tcBorders>
              <w:top w:val="single" w:sz="4" w:space="0" w:color="auto"/>
            </w:tcBorders>
          </w:tcPr>
          <w:p w14:paraId="60777872" w14:textId="2969CA78" w:rsidR="00C34981" w:rsidRPr="00D44736" w:rsidRDefault="00C34981">
            <w:pPr>
              <w:spacing w:after="0"/>
              <w:rPr>
                <w:rFonts w:ascii="Times New Roman" w:eastAsia="Times New Roman" w:hAnsi="Times New Roman" w:cs="Times New Roman"/>
                <w:sz w:val="20"/>
                <w:szCs w:val="20"/>
              </w:rPr>
            </w:pPr>
            <w:r w:rsidRPr="00D44736">
              <w:rPr>
                <w:rFonts w:ascii="Times New Roman" w:eastAsia="Times New Roman" w:hAnsi="Times New Roman" w:cs="Times New Roman"/>
                <w:sz w:val="20"/>
                <w:szCs w:val="20"/>
              </w:rPr>
              <w:t>(vardas</w:t>
            </w:r>
            <w:r w:rsidR="00C97EF0">
              <w:rPr>
                <w:rFonts w:ascii="Times New Roman" w:eastAsia="Times New Roman" w:hAnsi="Times New Roman" w:cs="Times New Roman"/>
                <w:sz w:val="20"/>
                <w:szCs w:val="20"/>
              </w:rPr>
              <w:t xml:space="preserve"> ir</w:t>
            </w:r>
            <w:r w:rsidRPr="00D44736">
              <w:rPr>
                <w:rFonts w:ascii="Times New Roman" w:eastAsia="Times New Roman" w:hAnsi="Times New Roman" w:cs="Times New Roman"/>
                <w:sz w:val="20"/>
                <w:szCs w:val="20"/>
              </w:rPr>
              <w:t xml:space="preserve"> pavardė)</w:t>
            </w:r>
          </w:p>
        </w:tc>
        <w:tc>
          <w:tcPr>
            <w:tcW w:w="703" w:type="dxa"/>
          </w:tcPr>
          <w:p w14:paraId="625498A2" w14:textId="77777777" w:rsidR="00C34981" w:rsidRPr="00D44736" w:rsidRDefault="00C34981">
            <w:pPr>
              <w:spacing w:after="0"/>
              <w:rPr>
                <w:rFonts w:ascii="Times New Roman" w:eastAsia="Times New Roman" w:hAnsi="Times New Roman" w:cs="Times New Roman"/>
                <w:sz w:val="20"/>
                <w:szCs w:val="20"/>
              </w:rPr>
            </w:pPr>
          </w:p>
        </w:tc>
        <w:tc>
          <w:tcPr>
            <w:tcW w:w="3712" w:type="dxa"/>
            <w:tcBorders>
              <w:top w:val="single" w:sz="4" w:space="0" w:color="auto"/>
            </w:tcBorders>
          </w:tcPr>
          <w:p w14:paraId="62707C48" w14:textId="77777777" w:rsidR="00C34981" w:rsidRPr="00D44736" w:rsidRDefault="00C34981">
            <w:pPr>
              <w:spacing w:after="0"/>
              <w:rPr>
                <w:rFonts w:ascii="Times New Roman" w:eastAsia="Times New Roman" w:hAnsi="Times New Roman" w:cs="Times New Roman"/>
                <w:sz w:val="20"/>
                <w:szCs w:val="20"/>
              </w:rPr>
            </w:pPr>
            <w:r w:rsidRPr="00D44736">
              <w:rPr>
                <w:rFonts w:ascii="Times New Roman" w:eastAsia="Times New Roman" w:hAnsi="Times New Roman" w:cs="Times New Roman"/>
                <w:sz w:val="20"/>
                <w:szCs w:val="20"/>
              </w:rPr>
              <w:t>(parašas)</w:t>
            </w:r>
          </w:p>
        </w:tc>
      </w:tr>
      <w:tr w:rsidR="00C34981" w:rsidRPr="00D44736" w14:paraId="0F8C316E" w14:textId="77777777" w:rsidTr="00FD3524">
        <w:trPr>
          <w:trHeight w:val="243"/>
        </w:trPr>
        <w:tc>
          <w:tcPr>
            <w:tcW w:w="5186" w:type="dxa"/>
            <w:tcBorders>
              <w:bottom w:val="single" w:sz="4" w:space="0" w:color="auto"/>
            </w:tcBorders>
          </w:tcPr>
          <w:p w14:paraId="4F3A56E9" w14:textId="77777777" w:rsidR="00C34981" w:rsidRPr="00D44736" w:rsidRDefault="00C34981">
            <w:pPr>
              <w:spacing w:after="0"/>
              <w:rPr>
                <w:rFonts w:ascii="Times New Roman" w:eastAsia="Times New Roman" w:hAnsi="Times New Roman" w:cs="Times New Roman"/>
              </w:rPr>
            </w:pPr>
          </w:p>
        </w:tc>
        <w:tc>
          <w:tcPr>
            <w:tcW w:w="703" w:type="dxa"/>
          </w:tcPr>
          <w:p w14:paraId="0C250F60" w14:textId="77777777" w:rsidR="00C34981" w:rsidRPr="00D44736" w:rsidRDefault="00C34981">
            <w:pPr>
              <w:spacing w:after="0"/>
              <w:rPr>
                <w:rFonts w:ascii="Times New Roman" w:eastAsia="Times New Roman" w:hAnsi="Times New Roman" w:cs="Times New Roman"/>
              </w:rPr>
            </w:pPr>
          </w:p>
        </w:tc>
        <w:tc>
          <w:tcPr>
            <w:tcW w:w="3712" w:type="dxa"/>
            <w:tcBorders>
              <w:bottom w:val="single" w:sz="4" w:space="0" w:color="auto"/>
            </w:tcBorders>
          </w:tcPr>
          <w:p w14:paraId="04CB8A7B" w14:textId="77777777" w:rsidR="00C34981" w:rsidRPr="00D44736" w:rsidRDefault="00C34981">
            <w:pPr>
              <w:spacing w:after="0"/>
              <w:rPr>
                <w:rFonts w:ascii="Times New Roman" w:eastAsia="Times New Roman" w:hAnsi="Times New Roman" w:cs="Times New Roman"/>
              </w:rPr>
            </w:pPr>
          </w:p>
        </w:tc>
      </w:tr>
      <w:tr w:rsidR="00C34981" w:rsidRPr="00D44736" w14:paraId="39D220EC" w14:textId="77777777" w:rsidTr="00FD3524">
        <w:trPr>
          <w:trHeight w:val="223"/>
        </w:trPr>
        <w:tc>
          <w:tcPr>
            <w:tcW w:w="5186" w:type="dxa"/>
            <w:tcBorders>
              <w:top w:val="single" w:sz="4" w:space="0" w:color="auto"/>
            </w:tcBorders>
          </w:tcPr>
          <w:p w14:paraId="10510AE7" w14:textId="5C71E440" w:rsidR="00C34981" w:rsidRPr="00D44736" w:rsidRDefault="00C34981">
            <w:pPr>
              <w:spacing w:after="0"/>
              <w:rPr>
                <w:rFonts w:ascii="Times New Roman" w:eastAsia="Times New Roman" w:hAnsi="Times New Roman" w:cs="Times New Roman"/>
                <w:sz w:val="20"/>
                <w:szCs w:val="20"/>
              </w:rPr>
            </w:pPr>
            <w:r w:rsidRPr="00D44736">
              <w:rPr>
                <w:rFonts w:ascii="Times New Roman" w:eastAsia="Times New Roman" w:hAnsi="Times New Roman" w:cs="Times New Roman"/>
                <w:sz w:val="20"/>
                <w:szCs w:val="20"/>
              </w:rPr>
              <w:t>(vardas</w:t>
            </w:r>
            <w:r w:rsidR="00C97EF0">
              <w:rPr>
                <w:rFonts w:ascii="Times New Roman" w:eastAsia="Times New Roman" w:hAnsi="Times New Roman" w:cs="Times New Roman"/>
                <w:sz w:val="20"/>
                <w:szCs w:val="20"/>
              </w:rPr>
              <w:t xml:space="preserve"> ir</w:t>
            </w:r>
            <w:r w:rsidRPr="00D44736">
              <w:rPr>
                <w:rFonts w:ascii="Times New Roman" w:eastAsia="Times New Roman" w:hAnsi="Times New Roman" w:cs="Times New Roman"/>
                <w:sz w:val="20"/>
                <w:szCs w:val="20"/>
              </w:rPr>
              <w:t xml:space="preserve"> pavardė)</w:t>
            </w:r>
          </w:p>
        </w:tc>
        <w:tc>
          <w:tcPr>
            <w:tcW w:w="703" w:type="dxa"/>
          </w:tcPr>
          <w:p w14:paraId="101BED67" w14:textId="77777777" w:rsidR="00C34981" w:rsidRPr="00D44736" w:rsidRDefault="00C34981">
            <w:pPr>
              <w:spacing w:after="0"/>
              <w:rPr>
                <w:rFonts w:ascii="Times New Roman" w:eastAsia="Times New Roman" w:hAnsi="Times New Roman" w:cs="Times New Roman"/>
                <w:sz w:val="20"/>
                <w:szCs w:val="20"/>
              </w:rPr>
            </w:pPr>
          </w:p>
        </w:tc>
        <w:tc>
          <w:tcPr>
            <w:tcW w:w="3712" w:type="dxa"/>
            <w:tcBorders>
              <w:top w:val="single" w:sz="4" w:space="0" w:color="auto"/>
            </w:tcBorders>
          </w:tcPr>
          <w:p w14:paraId="1A6F45B6" w14:textId="77777777" w:rsidR="00C34981" w:rsidRPr="00D44736" w:rsidRDefault="00C34981">
            <w:pPr>
              <w:spacing w:after="0"/>
              <w:rPr>
                <w:rFonts w:ascii="Times New Roman" w:eastAsia="Times New Roman" w:hAnsi="Times New Roman" w:cs="Times New Roman"/>
                <w:sz w:val="20"/>
                <w:szCs w:val="20"/>
              </w:rPr>
            </w:pPr>
            <w:r w:rsidRPr="00D44736">
              <w:rPr>
                <w:rFonts w:ascii="Times New Roman" w:eastAsia="Times New Roman" w:hAnsi="Times New Roman" w:cs="Times New Roman"/>
                <w:sz w:val="20"/>
                <w:szCs w:val="20"/>
              </w:rPr>
              <w:t>(parašas)</w:t>
            </w:r>
          </w:p>
        </w:tc>
      </w:tr>
      <w:tr w:rsidR="00C34981" w:rsidRPr="00D44736" w14:paraId="6D4CD0C0" w14:textId="77777777" w:rsidTr="00FD3524">
        <w:trPr>
          <w:trHeight w:val="415"/>
        </w:trPr>
        <w:tc>
          <w:tcPr>
            <w:tcW w:w="5186" w:type="dxa"/>
          </w:tcPr>
          <w:p w14:paraId="4D45D45A" w14:textId="77777777" w:rsidR="00C34981" w:rsidRPr="00D44736" w:rsidRDefault="00C34981">
            <w:pPr>
              <w:rPr>
                <w:rFonts w:ascii="Times New Roman" w:eastAsia="Times New Roman" w:hAnsi="Times New Roman" w:cs="Times New Roman"/>
              </w:rPr>
            </w:pPr>
          </w:p>
        </w:tc>
        <w:tc>
          <w:tcPr>
            <w:tcW w:w="703" w:type="dxa"/>
          </w:tcPr>
          <w:p w14:paraId="0AF059A4" w14:textId="77777777" w:rsidR="00C34981" w:rsidRPr="00D44736" w:rsidRDefault="00C34981">
            <w:pPr>
              <w:rPr>
                <w:rFonts w:ascii="Times New Roman" w:eastAsia="Times New Roman" w:hAnsi="Times New Roman" w:cs="Times New Roman"/>
              </w:rPr>
            </w:pPr>
          </w:p>
        </w:tc>
        <w:tc>
          <w:tcPr>
            <w:tcW w:w="3712" w:type="dxa"/>
          </w:tcPr>
          <w:p w14:paraId="41AB8CFE" w14:textId="77777777" w:rsidR="00C34981" w:rsidRPr="00D44736" w:rsidRDefault="00C34981">
            <w:pPr>
              <w:rPr>
                <w:rFonts w:ascii="Times New Roman" w:eastAsia="Times New Roman" w:hAnsi="Times New Roman" w:cs="Times New Roman"/>
              </w:rPr>
            </w:pPr>
          </w:p>
        </w:tc>
      </w:tr>
    </w:tbl>
    <w:p w14:paraId="36F145D8" w14:textId="2A68ADC9" w:rsidR="00C34981" w:rsidRPr="00D44736" w:rsidRDefault="00C34981" w:rsidP="00C34981">
      <w:pPr>
        <w:jc w:val="center"/>
        <w:rPr>
          <w:rFonts w:ascii="Times New Roman" w:hAnsi="Times New Roman" w:cs="Times New Roman"/>
          <w:sz w:val="24"/>
          <w:szCs w:val="24"/>
        </w:rPr>
      </w:pPr>
      <w:r w:rsidRPr="00D44736">
        <w:rPr>
          <w:rFonts w:ascii="Times New Roman" w:eastAsia="Times New Roman" w:hAnsi="Times New Roman" w:cs="Times New Roman"/>
        </w:rPr>
        <w:t>_____________________</w:t>
      </w:r>
    </w:p>
    <w:p w14:paraId="79E04C46" w14:textId="77777777" w:rsidR="002C2186" w:rsidRPr="00D44736" w:rsidRDefault="002C2186" w:rsidP="00834124">
      <w:pPr>
        <w:spacing w:after="0"/>
        <w:rPr>
          <w:rFonts w:ascii="Times New Roman" w:eastAsia="Times New Roman" w:hAnsi="Times New Roman" w:cs="Times New Roman"/>
        </w:rPr>
        <w:sectPr w:rsidR="002C2186" w:rsidRPr="00D44736" w:rsidSect="00FD3524">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701" w:header="709" w:footer="709" w:gutter="0"/>
          <w:pgNumType w:start="1"/>
          <w:cols w:space="1296"/>
          <w:docGrid w:linePitch="360"/>
        </w:sectPr>
      </w:pPr>
    </w:p>
    <w:p w14:paraId="770F2DC5" w14:textId="31A96E59" w:rsidR="00C34981" w:rsidRPr="00D44736" w:rsidRDefault="00C34981" w:rsidP="00C34981">
      <w:pPr>
        <w:spacing w:after="0"/>
        <w:ind w:left="6237"/>
        <w:rPr>
          <w:rFonts w:ascii="Times New Roman" w:eastAsia="Times New Roman" w:hAnsi="Times New Roman" w:cs="Times New Roman"/>
        </w:rPr>
      </w:pPr>
      <w:r w:rsidRPr="00D44736">
        <w:rPr>
          <w:rFonts w:ascii="Times New Roman" w:eastAsia="Times New Roman" w:hAnsi="Times New Roman" w:cs="Times New Roman"/>
        </w:rPr>
        <w:lastRenderedPageBreak/>
        <w:t>Veiklos tęstinumo valdymo</w:t>
      </w:r>
      <w:r w:rsidR="00260A10">
        <w:rPr>
          <w:rFonts w:ascii="Times New Roman" w:eastAsia="Times New Roman" w:hAnsi="Times New Roman" w:cs="Times New Roman"/>
        </w:rPr>
        <w:t xml:space="preserve"> tvarkos a</w:t>
      </w:r>
      <w:r w:rsidR="007E7410" w:rsidRPr="00D44736">
        <w:rPr>
          <w:rFonts w:ascii="Times New Roman" w:eastAsia="Times New Roman" w:hAnsi="Times New Roman" w:cs="Times New Roman"/>
        </w:rPr>
        <w:t>prašo</w:t>
      </w:r>
    </w:p>
    <w:p w14:paraId="1C5BC6A5" w14:textId="179A2CAC" w:rsidR="00C34981" w:rsidRPr="00D44736" w:rsidRDefault="00EE356A" w:rsidP="00C34981">
      <w:pPr>
        <w:ind w:left="6237"/>
        <w:rPr>
          <w:rFonts w:ascii="Times New Roman" w:eastAsia="Times New Roman" w:hAnsi="Times New Roman" w:cs="Times New Roman"/>
        </w:rPr>
      </w:pPr>
      <w:r w:rsidRPr="00D44736">
        <w:rPr>
          <w:rFonts w:ascii="Times New Roman" w:eastAsia="Times New Roman" w:hAnsi="Times New Roman" w:cs="Times New Roman"/>
        </w:rPr>
        <w:t>4</w:t>
      </w:r>
      <w:r w:rsidR="00C34981" w:rsidRPr="00D44736">
        <w:rPr>
          <w:rFonts w:ascii="Times New Roman" w:eastAsia="Times New Roman" w:hAnsi="Times New Roman" w:cs="Times New Roman"/>
        </w:rPr>
        <w:t xml:space="preserve"> priedas</w:t>
      </w:r>
    </w:p>
    <w:p w14:paraId="07E066F6" w14:textId="77777777" w:rsidR="00C34981" w:rsidRPr="00D44736" w:rsidRDefault="00C34981" w:rsidP="00C34981">
      <w:pPr>
        <w:spacing w:after="0"/>
        <w:rPr>
          <w:rFonts w:ascii="Times New Roman" w:hAnsi="Times New Roman" w:cs="Times New Roman"/>
          <w:sz w:val="20"/>
          <w:szCs w:val="20"/>
        </w:rPr>
      </w:pPr>
    </w:p>
    <w:p w14:paraId="46DA95A0" w14:textId="5D52FC7F" w:rsidR="00C34981" w:rsidRPr="00D44736" w:rsidRDefault="00C34981" w:rsidP="00C34981">
      <w:pPr>
        <w:spacing w:after="0"/>
        <w:jc w:val="center"/>
        <w:rPr>
          <w:rFonts w:ascii="Times New Roman" w:hAnsi="Times New Roman" w:cs="Times New Roman"/>
          <w:b/>
          <w:bCs/>
          <w:caps/>
          <w:sz w:val="24"/>
          <w:szCs w:val="24"/>
        </w:rPr>
      </w:pPr>
      <w:r w:rsidRPr="00D44736">
        <w:rPr>
          <w:rFonts w:ascii="Times New Roman" w:hAnsi="Times New Roman" w:cs="Times New Roman"/>
          <w:b/>
          <w:bCs/>
          <w:caps/>
          <w:sz w:val="24"/>
          <w:szCs w:val="24"/>
        </w:rPr>
        <w:t xml:space="preserve">VEIKLOS TĘSTINUMO VALDYMO </w:t>
      </w:r>
      <w:r w:rsidR="00C22A6C" w:rsidRPr="00D44736">
        <w:rPr>
          <w:rFonts w:ascii="Times New Roman" w:hAnsi="Times New Roman" w:cs="Times New Roman"/>
          <w:b/>
          <w:bCs/>
          <w:caps/>
          <w:sz w:val="24"/>
          <w:szCs w:val="24"/>
        </w:rPr>
        <w:t xml:space="preserve">grupės </w:t>
      </w:r>
      <w:r w:rsidRPr="00D44736">
        <w:rPr>
          <w:rFonts w:ascii="Times New Roman" w:hAnsi="Times New Roman" w:cs="Times New Roman"/>
          <w:b/>
          <w:bCs/>
          <w:caps/>
          <w:sz w:val="24"/>
          <w:szCs w:val="24"/>
        </w:rPr>
        <w:t xml:space="preserve">IR </w:t>
      </w:r>
      <w:r w:rsidR="00C22A6C" w:rsidRPr="00D44736">
        <w:rPr>
          <w:rFonts w:ascii="Times New Roman" w:hAnsi="Times New Roman" w:cs="Times New Roman"/>
          <w:b/>
          <w:bCs/>
          <w:caps/>
          <w:sz w:val="24"/>
          <w:szCs w:val="24"/>
        </w:rPr>
        <w:t xml:space="preserve">veiklos </w:t>
      </w:r>
      <w:r w:rsidRPr="00D44736">
        <w:rPr>
          <w:rFonts w:ascii="Times New Roman" w:hAnsi="Times New Roman" w:cs="Times New Roman"/>
          <w:b/>
          <w:bCs/>
          <w:caps/>
          <w:sz w:val="24"/>
          <w:szCs w:val="24"/>
        </w:rPr>
        <w:t>ATKŪRIMO GRUPĖS SUDĖTIS</w:t>
      </w:r>
    </w:p>
    <w:p w14:paraId="4AAB060C" w14:textId="7AB54495" w:rsidR="00C34981" w:rsidRPr="00C97EF0" w:rsidRDefault="00C34981" w:rsidP="00C34981">
      <w:pPr>
        <w:spacing w:after="0"/>
        <w:jc w:val="center"/>
        <w:rPr>
          <w:rFonts w:ascii="Times New Roman" w:hAnsi="Times New Roman" w:cs="Times New Roman"/>
          <w:caps/>
          <w:sz w:val="18"/>
          <w:szCs w:val="18"/>
        </w:rPr>
      </w:pPr>
      <w:r w:rsidRPr="00C97EF0">
        <w:rPr>
          <w:rFonts w:ascii="Times New Roman" w:hAnsi="Times New Roman" w:cs="Times New Roman"/>
          <w:caps/>
          <w:sz w:val="18"/>
          <w:szCs w:val="18"/>
        </w:rPr>
        <w:t>(</w:t>
      </w:r>
      <w:r w:rsidRPr="00C97EF0">
        <w:rPr>
          <w:rFonts w:ascii="Times New Roman" w:hAnsi="Times New Roman" w:cs="Times New Roman"/>
          <w:sz w:val="18"/>
          <w:szCs w:val="18"/>
        </w:rPr>
        <w:t xml:space="preserve">Veiklos tęstinumo valdymo </w:t>
      </w:r>
      <w:r w:rsidR="00C22A6C" w:rsidRPr="00C97EF0">
        <w:rPr>
          <w:rFonts w:ascii="Times New Roman" w:hAnsi="Times New Roman" w:cs="Times New Roman"/>
          <w:sz w:val="18"/>
          <w:szCs w:val="18"/>
        </w:rPr>
        <w:t xml:space="preserve">grupės </w:t>
      </w:r>
      <w:r w:rsidRPr="00C97EF0">
        <w:rPr>
          <w:rFonts w:ascii="Times New Roman" w:hAnsi="Times New Roman" w:cs="Times New Roman"/>
          <w:sz w:val="18"/>
          <w:szCs w:val="18"/>
        </w:rPr>
        <w:t xml:space="preserve">ir </w:t>
      </w:r>
      <w:r w:rsidR="00C22A6C" w:rsidRPr="00C97EF0">
        <w:rPr>
          <w:rFonts w:ascii="Times New Roman" w:hAnsi="Times New Roman" w:cs="Times New Roman"/>
          <w:sz w:val="18"/>
          <w:szCs w:val="18"/>
        </w:rPr>
        <w:t xml:space="preserve">Veiklos </w:t>
      </w:r>
      <w:r w:rsidRPr="00C97EF0">
        <w:rPr>
          <w:rFonts w:ascii="Times New Roman" w:hAnsi="Times New Roman" w:cs="Times New Roman"/>
          <w:sz w:val="18"/>
          <w:szCs w:val="18"/>
        </w:rPr>
        <w:t xml:space="preserve">atkūrimo grupės </w:t>
      </w:r>
      <w:r w:rsidR="00250C31" w:rsidRPr="00C97EF0">
        <w:rPr>
          <w:rFonts w:ascii="Times New Roman" w:hAnsi="Times New Roman" w:cs="Times New Roman"/>
          <w:sz w:val="18"/>
          <w:szCs w:val="18"/>
        </w:rPr>
        <w:t xml:space="preserve">sudėčių </w:t>
      </w:r>
      <w:r w:rsidRPr="00C97EF0">
        <w:rPr>
          <w:rFonts w:ascii="Times New Roman" w:hAnsi="Times New Roman" w:cs="Times New Roman"/>
          <w:sz w:val="18"/>
          <w:szCs w:val="18"/>
        </w:rPr>
        <w:t>tvirtinimo forma)</w:t>
      </w:r>
    </w:p>
    <w:p w14:paraId="1E13DBEB" w14:textId="77777777" w:rsidR="00C34981" w:rsidRPr="00D44736" w:rsidRDefault="00C34981" w:rsidP="00C34981">
      <w:pPr>
        <w:spacing w:after="0"/>
        <w:rPr>
          <w:rFonts w:ascii="Times New Roman" w:hAnsi="Times New Roman" w:cs="Times New Roman"/>
          <w:b/>
          <w:bCs/>
          <w:caps/>
        </w:rPr>
      </w:pPr>
    </w:p>
    <w:p w14:paraId="7AE88CE0" w14:textId="77777777" w:rsidR="00C34981" w:rsidRPr="00D44736" w:rsidRDefault="00C34981" w:rsidP="00C34981">
      <w:pPr>
        <w:spacing w:after="0"/>
        <w:jc w:val="center"/>
        <w:rPr>
          <w:rFonts w:ascii="Times New Roman" w:hAnsi="Times New Roman" w:cs="Times New Roman"/>
          <w:b/>
          <w:caps/>
        </w:rPr>
      </w:pPr>
    </w:p>
    <w:p w14:paraId="46716AA8" w14:textId="7C82F3C2" w:rsidR="00C34981" w:rsidRPr="00D44736" w:rsidRDefault="00C34981" w:rsidP="00C34981">
      <w:pPr>
        <w:tabs>
          <w:tab w:val="left" w:pos="1395"/>
        </w:tabs>
        <w:rPr>
          <w:rFonts w:ascii="Times New Roman" w:hAnsi="Times New Roman" w:cs="Times New Roman"/>
        </w:rPr>
      </w:pPr>
      <w:r w:rsidRPr="002B51CF">
        <w:rPr>
          <w:rFonts w:ascii="Times New Roman" w:eastAsia="Times New Roman" w:hAnsi="Times New Roman" w:cs="Times New Roman"/>
          <w:bCs/>
          <w:iCs/>
        </w:rPr>
        <w:fldChar w:fldCharType="begin"/>
      </w:r>
      <w:r w:rsidRPr="002B51CF">
        <w:rPr>
          <w:rFonts w:ascii="Times New Roman" w:eastAsia="Times New Roman" w:hAnsi="Times New Roman" w:cs="Times New Roman"/>
          <w:bCs/>
          <w:iCs/>
        </w:rPr>
        <w:instrText xml:space="preserve"> SEQ Lentelė \* ARABIC </w:instrText>
      </w:r>
      <w:r w:rsidRPr="002B51CF">
        <w:rPr>
          <w:rFonts w:ascii="Times New Roman" w:eastAsia="Times New Roman" w:hAnsi="Times New Roman" w:cs="Times New Roman"/>
          <w:bCs/>
          <w:iCs/>
        </w:rPr>
        <w:fldChar w:fldCharType="separate"/>
      </w:r>
      <w:r w:rsidR="00804E22" w:rsidRPr="002B51CF">
        <w:rPr>
          <w:rFonts w:ascii="Times New Roman" w:eastAsia="Times New Roman" w:hAnsi="Times New Roman" w:cs="Times New Roman"/>
          <w:bCs/>
          <w:iCs/>
          <w:noProof/>
        </w:rPr>
        <w:t>8</w:t>
      </w:r>
      <w:r w:rsidRPr="002B51CF">
        <w:rPr>
          <w:rFonts w:ascii="Times New Roman" w:eastAsia="Times New Roman" w:hAnsi="Times New Roman" w:cs="Times New Roman"/>
          <w:bCs/>
        </w:rPr>
        <w:fldChar w:fldCharType="end"/>
      </w:r>
      <w:r w:rsidRPr="00D44736">
        <w:rPr>
          <w:rFonts w:ascii="Times New Roman" w:eastAsia="Times New Roman" w:hAnsi="Times New Roman" w:cs="Times New Roman"/>
          <w:bCs/>
          <w:iCs/>
        </w:rPr>
        <w:t xml:space="preserve"> lentelė.</w:t>
      </w:r>
      <w:r w:rsidRPr="00D44736">
        <w:rPr>
          <w:rFonts w:ascii="Times New Roman" w:eastAsia="Times New Roman" w:hAnsi="Times New Roman" w:cs="Times New Roman"/>
          <w:b/>
          <w:iCs/>
        </w:rPr>
        <w:t xml:space="preserve"> </w:t>
      </w:r>
      <w:r w:rsidRPr="00D44736">
        <w:rPr>
          <w:rFonts w:ascii="Times New Roman" w:hAnsi="Times New Roman" w:cs="Times New Roman"/>
        </w:rPr>
        <w:t>Veiklos tęstinumo valdymo grupė</w:t>
      </w:r>
      <w:r w:rsidR="00C97EF0">
        <w:rPr>
          <w:rFonts w:ascii="Times New Roman" w:hAnsi="Times New Roman" w:cs="Times New Roman"/>
        </w:rPr>
        <w:t>.</w:t>
      </w:r>
    </w:p>
    <w:tbl>
      <w:tblPr>
        <w:tblStyle w:val="Lentelstinklelis"/>
        <w:tblW w:w="4930" w:type="pct"/>
        <w:tblLook w:val="04A0" w:firstRow="1" w:lastRow="0" w:firstColumn="1" w:lastColumn="0" w:noHBand="0" w:noVBand="1"/>
      </w:tblPr>
      <w:tblGrid>
        <w:gridCol w:w="551"/>
        <w:gridCol w:w="2238"/>
        <w:gridCol w:w="1599"/>
        <w:gridCol w:w="1950"/>
        <w:gridCol w:w="1591"/>
        <w:gridCol w:w="1564"/>
      </w:tblGrid>
      <w:tr w:rsidR="00C34981" w:rsidRPr="00D44736" w14:paraId="30AB7E8C" w14:textId="77777777" w:rsidTr="00834124">
        <w:tc>
          <w:tcPr>
            <w:tcW w:w="290" w:type="pct"/>
            <w:vAlign w:val="center"/>
          </w:tcPr>
          <w:p w14:paraId="08157D7C" w14:textId="77777777" w:rsidR="00C34981" w:rsidRPr="00D44736" w:rsidRDefault="00C34981" w:rsidP="00834124">
            <w:pPr>
              <w:tabs>
                <w:tab w:val="left" w:pos="1395"/>
              </w:tabs>
              <w:spacing w:after="0" w:line="240" w:lineRule="auto"/>
              <w:jc w:val="center"/>
              <w:rPr>
                <w:b/>
                <w:bCs/>
                <w:sz w:val="22"/>
                <w:szCs w:val="22"/>
              </w:rPr>
            </w:pPr>
            <w:r w:rsidRPr="00D44736">
              <w:rPr>
                <w:b/>
                <w:bCs/>
              </w:rPr>
              <w:t>Eil. Nr.</w:t>
            </w:r>
          </w:p>
        </w:tc>
        <w:tc>
          <w:tcPr>
            <w:tcW w:w="1179" w:type="pct"/>
            <w:vAlign w:val="center"/>
          </w:tcPr>
          <w:p w14:paraId="3B7BB857" w14:textId="77777777" w:rsidR="00C34981" w:rsidRPr="00D44736" w:rsidRDefault="00C34981" w:rsidP="00834124">
            <w:pPr>
              <w:tabs>
                <w:tab w:val="left" w:pos="1395"/>
              </w:tabs>
              <w:spacing w:after="0" w:line="240" w:lineRule="auto"/>
              <w:jc w:val="center"/>
              <w:rPr>
                <w:b/>
                <w:bCs/>
                <w:sz w:val="22"/>
                <w:szCs w:val="22"/>
              </w:rPr>
            </w:pPr>
            <w:r w:rsidRPr="00D44736">
              <w:rPr>
                <w:b/>
                <w:bCs/>
              </w:rPr>
              <w:t>Vardas, pavardė</w:t>
            </w:r>
          </w:p>
        </w:tc>
        <w:tc>
          <w:tcPr>
            <w:tcW w:w="842" w:type="pct"/>
            <w:vAlign w:val="center"/>
          </w:tcPr>
          <w:p w14:paraId="145BC796" w14:textId="05E2673A" w:rsidR="00C34981" w:rsidRPr="00D44736" w:rsidRDefault="00C34981" w:rsidP="00834124">
            <w:pPr>
              <w:tabs>
                <w:tab w:val="left" w:pos="1395"/>
              </w:tabs>
              <w:spacing w:after="0" w:line="240" w:lineRule="auto"/>
              <w:jc w:val="center"/>
              <w:rPr>
                <w:b/>
                <w:bCs/>
                <w:sz w:val="22"/>
                <w:szCs w:val="22"/>
              </w:rPr>
            </w:pPr>
            <w:r w:rsidRPr="00D44736">
              <w:rPr>
                <w:b/>
                <w:bCs/>
              </w:rPr>
              <w:t xml:space="preserve">Padalinys </w:t>
            </w:r>
          </w:p>
        </w:tc>
        <w:tc>
          <w:tcPr>
            <w:tcW w:w="1027" w:type="pct"/>
            <w:vAlign w:val="center"/>
          </w:tcPr>
          <w:p w14:paraId="20048123" w14:textId="77777777" w:rsidR="00C34981" w:rsidRPr="00D44736" w:rsidRDefault="00C34981" w:rsidP="00834124">
            <w:pPr>
              <w:tabs>
                <w:tab w:val="left" w:pos="1395"/>
              </w:tabs>
              <w:spacing w:after="0" w:line="240" w:lineRule="auto"/>
              <w:jc w:val="center"/>
              <w:rPr>
                <w:b/>
                <w:bCs/>
                <w:sz w:val="22"/>
                <w:szCs w:val="22"/>
              </w:rPr>
            </w:pPr>
            <w:r w:rsidRPr="00D44736">
              <w:rPr>
                <w:b/>
                <w:bCs/>
              </w:rPr>
              <w:t>Pareigos</w:t>
            </w:r>
          </w:p>
        </w:tc>
        <w:tc>
          <w:tcPr>
            <w:tcW w:w="838" w:type="pct"/>
            <w:vAlign w:val="center"/>
          </w:tcPr>
          <w:p w14:paraId="67DAE5AB" w14:textId="77777777" w:rsidR="00C34981" w:rsidRPr="00D44736" w:rsidRDefault="00C34981" w:rsidP="00834124">
            <w:pPr>
              <w:tabs>
                <w:tab w:val="left" w:pos="1395"/>
              </w:tabs>
              <w:spacing w:after="0" w:line="240" w:lineRule="auto"/>
              <w:jc w:val="center"/>
              <w:rPr>
                <w:b/>
                <w:bCs/>
                <w:sz w:val="22"/>
                <w:szCs w:val="22"/>
              </w:rPr>
            </w:pPr>
            <w:r w:rsidRPr="00D44736">
              <w:rPr>
                <w:b/>
                <w:bCs/>
              </w:rPr>
              <w:t>Atsakomybė</w:t>
            </w:r>
          </w:p>
        </w:tc>
        <w:tc>
          <w:tcPr>
            <w:tcW w:w="824" w:type="pct"/>
            <w:vAlign w:val="center"/>
          </w:tcPr>
          <w:p w14:paraId="53A9B5AD" w14:textId="77777777" w:rsidR="00C34981" w:rsidRPr="00D44736" w:rsidRDefault="00C34981" w:rsidP="00834124">
            <w:pPr>
              <w:tabs>
                <w:tab w:val="left" w:pos="1395"/>
              </w:tabs>
              <w:spacing w:after="0" w:line="240" w:lineRule="auto"/>
              <w:jc w:val="center"/>
              <w:rPr>
                <w:b/>
                <w:bCs/>
                <w:sz w:val="22"/>
                <w:szCs w:val="22"/>
              </w:rPr>
            </w:pPr>
            <w:r w:rsidRPr="00D44736">
              <w:rPr>
                <w:b/>
                <w:bCs/>
              </w:rPr>
              <w:t>Kontaktai</w:t>
            </w:r>
          </w:p>
        </w:tc>
      </w:tr>
      <w:tr w:rsidR="00C34981" w:rsidRPr="00D44736" w14:paraId="0969363A" w14:textId="77777777" w:rsidTr="00C31D9A">
        <w:tc>
          <w:tcPr>
            <w:tcW w:w="290" w:type="pct"/>
          </w:tcPr>
          <w:p w14:paraId="3E228C63" w14:textId="77777777" w:rsidR="00C34981" w:rsidRPr="00D44736" w:rsidRDefault="00C34981">
            <w:pPr>
              <w:tabs>
                <w:tab w:val="left" w:pos="1395"/>
              </w:tabs>
              <w:rPr>
                <w:sz w:val="22"/>
                <w:szCs w:val="22"/>
              </w:rPr>
            </w:pPr>
          </w:p>
        </w:tc>
        <w:tc>
          <w:tcPr>
            <w:tcW w:w="1179" w:type="pct"/>
          </w:tcPr>
          <w:p w14:paraId="4E708F66" w14:textId="77777777" w:rsidR="00C34981" w:rsidRPr="00D44736" w:rsidRDefault="00C34981">
            <w:pPr>
              <w:tabs>
                <w:tab w:val="left" w:pos="1395"/>
              </w:tabs>
              <w:rPr>
                <w:sz w:val="22"/>
                <w:szCs w:val="22"/>
              </w:rPr>
            </w:pPr>
          </w:p>
        </w:tc>
        <w:tc>
          <w:tcPr>
            <w:tcW w:w="842" w:type="pct"/>
          </w:tcPr>
          <w:p w14:paraId="4F3A294D" w14:textId="77777777" w:rsidR="00C34981" w:rsidRPr="00D44736" w:rsidRDefault="00C34981">
            <w:pPr>
              <w:tabs>
                <w:tab w:val="left" w:pos="1395"/>
              </w:tabs>
              <w:rPr>
                <w:sz w:val="22"/>
                <w:szCs w:val="22"/>
              </w:rPr>
            </w:pPr>
          </w:p>
        </w:tc>
        <w:tc>
          <w:tcPr>
            <w:tcW w:w="1027" w:type="pct"/>
          </w:tcPr>
          <w:p w14:paraId="054F425F" w14:textId="77777777" w:rsidR="00C34981" w:rsidRPr="00D44736" w:rsidRDefault="00C34981">
            <w:pPr>
              <w:tabs>
                <w:tab w:val="left" w:pos="1395"/>
              </w:tabs>
              <w:rPr>
                <w:sz w:val="22"/>
                <w:szCs w:val="22"/>
              </w:rPr>
            </w:pPr>
          </w:p>
        </w:tc>
        <w:tc>
          <w:tcPr>
            <w:tcW w:w="838" w:type="pct"/>
          </w:tcPr>
          <w:p w14:paraId="4CB1F05B" w14:textId="77777777" w:rsidR="00C34981" w:rsidRPr="00D44736" w:rsidRDefault="00C34981">
            <w:pPr>
              <w:tabs>
                <w:tab w:val="left" w:pos="1395"/>
              </w:tabs>
              <w:rPr>
                <w:sz w:val="22"/>
                <w:szCs w:val="22"/>
              </w:rPr>
            </w:pPr>
          </w:p>
        </w:tc>
        <w:tc>
          <w:tcPr>
            <w:tcW w:w="824" w:type="pct"/>
          </w:tcPr>
          <w:p w14:paraId="615EB596" w14:textId="77777777" w:rsidR="00C34981" w:rsidRPr="00D44736" w:rsidRDefault="00C34981">
            <w:pPr>
              <w:tabs>
                <w:tab w:val="left" w:pos="1395"/>
              </w:tabs>
              <w:rPr>
                <w:sz w:val="22"/>
                <w:szCs w:val="22"/>
              </w:rPr>
            </w:pPr>
          </w:p>
        </w:tc>
      </w:tr>
    </w:tbl>
    <w:p w14:paraId="5C70EF45" w14:textId="77777777" w:rsidR="002C2186" w:rsidRPr="00D44736" w:rsidRDefault="002C2186" w:rsidP="00C22A6C">
      <w:pPr>
        <w:tabs>
          <w:tab w:val="left" w:pos="1395"/>
        </w:tabs>
        <w:rPr>
          <w:rFonts w:ascii="Times New Roman" w:eastAsia="Times New Roman" w:hAnsi="Times New Roman" w:cs="Times New Roman"/>
          <w:bCs/>
          <w:iCs/>
        </w:rPr>
      </w:pPr>
    </w:p>
    <w:p w14:paraId="62EC6D34" w14:textId="6B5ED863" w:rsidR="00C22A6C" w:rsidRPr="00D44736" w:rsidRDefault="00C22A6C" w:rsidP="00C22A6C">
      <w:pPr>
        <w:tabs>
          <w:tab w:val="left" w:pos="1395"/>
        </w:tabs>
        <w:rPr>
          <w:rFonts w:ascii="Times New Roman" w:hAnsi="Times New Roman" w:cs="Times New Roman"/>
        </w:rPr>
      </w:pPr>
      <w:r w:rsidRPr="002B51CF">
        <w:rPr>
          <w:rFonts w:ascii="Times New Roman" w:eastAsia="Times New Roman" w:hAnsi="Times New Roman" w:cs="Times New Roman"/>
          <w:bCs/>
          <w:iCs/>
        </w:rPr>
        <w:t>2</w:t>
      </w:r>
      <w:r w:rsidRPr="00D44736">
        <w:rPr>
          <w:rFonts w:ascii="Times New Roman" w:eastAsia="Times New Roman" w:hAnsi="Times New Roman" w:cs="Times New Roman"/>
          <w:bCs/>
          <w:iCs/>
        </w:rPr>
        <w:t xml:space="preserve"> lentelė.</w:t>
      </w:r>
      <w:r w:rsidRPr="00D44736">
        <w:rPr>
          <w:rFonts w:ascii="Times New Roman" w:eastAsia="Times New Roman" w:hAnsi="Times New Roman" w:cs="Times New Roman"/>
          <w:b/>
          <w:iCs/>
        </w:rPr>
        <w:t xml:space="preserve"> </w:t>
      </w:r>
      <w:r w:rsidRPr="00D44736">
        <w:rPr>
          <w:rFonts w:ascii="Times New Roman" w:hAnsi="Times New Roman" w:cs="Times New Roman"/>
        </w:rPr>
        <w:t>Veiklos atkūrimo grupė</w:t>
      </w:r>
      <w:r w:rsidR="00C97EF0">
        <w:rPr>
          <w:rFonts w:ascii="Times New Roman" w:hAnsi="Times New Roman" w:cs="Times New Roman"/>
        </w:rPr>
        <w:t>.</w:t>
      </w:r>
    </w:p>
    <w:tbl>
      <w:tblPr>
        <w:tblStyle w:val="Lentelstinklelis"/>
        <w:tblW w:w="4930" w:type="pct"/>
        <w:tblLook w:val="04A0" w:firstRow="1" w:lastRow="0" w:firstColumn="1" w:lastColumn="0" w:noHBand="0" w:noVBand="1"/>
      </w:tblPr>
      <w:tblGrid>
        <w:gridCol w:w="551"/>
        <w:gridCol w:w="2238"/>
        <w:gridCol w:w="1599"/>
        <w:gridCol w:w="1950"/>
        <w:gridCol w:w="1591"/>
        <w:gridCol w:w="1564"/>
      </w:tblGrid>
      <w:tr w:rsidR="00C22A6C" w:rsidRPr="00B32D8A" w14:paraId="587A472D" w14:textId="77777777" w:rsidTr="00834124">
        <w:tc>
          <w:tcPr>
            <w:tcW w:w="290" w:type="pct"/>
            <w:vAlign w:val="center"/>
          </w:tcPr>
          <w:p w14:paraId="23266080" w14:textId="77777777" w:rsidR="00C22A6C" w:rsidRPr="00D44736" w:rsidRDefault="00C22A6C" w:rsidP="00834124">
            <w:pPr>
              <w:tabs>
                <w:tab w:val="left" w:pos="1395"/>
              </w:tabs>
              <w:spacing w:after="0" w:line="240" w:lineRule="auto"/>
              <w:jc w:val="center"/>
              <w:rPr>
                <w:b/>
                <w:bCs/>
                <w:sz w:val="22"/>
                <w:szCs w:val="22"/>
              </w:rPr>
            </w:pPr>
            <w:r w:rsidRPr="00D44736">
              <w:rPr>
                <w:b/>
                <w:bCs/>
              </w:rPr>
              <w:t>Eil. Nr.</w:t>
            </w:r>
          </w:p>
        </w:tc>
        <w:tc>
          <w:tcPr>
            <w:tcW w:w="1179" w:type="pct"/>
            <w:vAlign w:val="center"/>
          </w:tcPr>
          <w:p w14:paraId="1250C49A" w14:textId="77777777" w:rsidR="00C22A6C" w:rsidRPr="00D44736" w:rsidRDefault="00C22A6C" w:rsidP="00834124">
            <w:pPr>
              <w:tabs>
                <w:tab w:val="left" w:pos="1395"/>
              </w:tabs>
              <w:spacing w:after="0" w:line="240" w:lineRule="auto"/>
              <w:jc w:val="center"/>
              <w:rPr>
                <w:b/>
                <w:bCs/>
                <w:sz w:val="22"/>
                <w:szCs w:val="22"/>
              </w:rPr>
            </w:pPr>
            <w:r w:rsidRPr="00D44736">
              <w:rPr>
                <w:b/>
                <w:bCs/>
              </w:rPr>
              <w:t>Vardas, pavardė</w:t>
            </w:r>
          </w:p>
        </w:tc>
        <w:tc>
          <w:tcPr>
            <w:tcW w:w="842" w:type="pct"/>
            <w:vAlign w:val="center"/>
          </w:tcPr>
          <w:p w14:paraId="3F9300F7" w14:textId="0A06B440" w:rsidR="00C22A6C" w:rsidRPr="00D44736" w:rsidRDefault="00C22A6C" w:rsidP="00834124">
            <w:pPr>
              <w:tabs>
                <w:tab w:val="left" w:pos="1395"/>
              </w:tabs>
              <w:spacing w:after="0" w:line="240" w:lineRule="auto"/>
              <w:jc w:val="center"/>
              <w:rPr>
                <w:b/>
                <w:bCs/>
                <w:sz w:val="22"/>
                <w:szCs w:val="22"/>
              </w:rPr>
            </w:pPr>
            <w:r w:rsidRPr="00D44736">
              <w:rPr>
                <w:b/>
                <w:bCs/>
              </w:rPr>
              <w:t>Padalinys</w:t>
            </w:r>
          </w:p>
        </w:tc>
        <w:tc>
          <w:tcPr>
            <w:tcW w:w="1027" w:type="pct"/>
            <w:vAlign w:val="center"/>
          </w:tcPr>
          <w:p w14:paraId="0598E657" w14:textId="77777777" w:rsidR="00C22A6C" w:rsidRPr="00D44736" w:rsidRDefault="00C22A6C" w:rsidP="00834124">
            <w:pPr>
              <w:tabs>
                <w:tab w:val="left" w:pos="1395"/>
              </w:tabs>
              <w:spacing w:after="0" w:line="240" w:lineRule="auto"/>
              <w:jc w:val="center"/>
              <w:rPr>
                <w:b/>
                <w:bCs/>
                <w:sz w:val="22"/>
                <w:szCs w:val="22"/>
              </w:rPr>
            </w:pPr>
            <w:r w:rsidRPr="00D44736">
              <w:rPr>
                <w:b/>
                <w:bCs/>
              </w:rPr>
              <w:t>Pareigos</w:t>
            </w:r>
          </w:p>
        </w:tc>
        <w:tc>
          <w:tcPr>
            <w:tcW w:w="838" w:type="pct"/>
            <w:vAlign w:val="center"/>
          </w:tcPr>
          <w:p w14:paraId="55C94C94" w14:textId="77777777" w:rsidR="00C22A6C" w:rsidRPr="00D44736" w:rsidRDefault="00C22A6C" w:rsidP="00834124">
            <w:pPr>
              <w:tabs>
                <w:tab w:val="left" w:pos="1395"/>
              </w:tabs>
              <w:spacing w:after="0" w:line="240" w:lineRule="auto"/>
              <w:jc w:val="center"/>
              <w:rPr>
                <w:b/>
                <w:bCs/>
                <w:sz w:val="22"/>
                <w:szCs w:val="22"/>
              </w:rPr>
            </w:pPr>
            <w:r w:rsidRPr="00D44736">
              <w:rPr>
                <w:b/>
                <w:bCs/>
              </w:rPr>
              <w:t>Atsakomybė</w:t>
            </w:r>
          </w:p>
        </w:tc>
        <w:tc>
          <w:tcPr>
            <w:tcW w:w="824" w:type="pct"/>
            <w:vAlign w:val="center"/>
          </w:tcPr>
          <w:p w14:paraId="268BB3B7" w14:textId="77777777" w:rsidR="00C22A6C" w:rsidRPr="00834124" w:rsidRDefault="00C22A6C" w:rsidP="00834124">
            <w:pPr>
              <w:tabs>
                <w:tab w:val="left" w:pos="1395"/>
              </w:tabs>
              <w:spacing w:after="0" w:line="240" w:lineRule="auto"/>
              <w:jc w:val="center"/>
              <w:rPr>
                <w:b/>
                <w:bCs/>
                <w:sz w:val="22"/>
                <w:szCs w:val="22"/>
              </w:rPr>
            </w:pPr>
            <w:r w:rsidRPr="00D44736">
              <w:rPr>
                <w:b/>
                <w:bCs/>
              </w:rPr>
              <w:t>Kontaktai</w:t>
            </w:r>
          </w:p>
        </w:tc>
      </w:tr>
      <w:tr w:rsidR="00C22A6C" w:rsidRPr="00B32D8A" w14:paraId="19CF6F71" w14:textId="77777777" w:rsidTr="00C31D9A">
        <w:tc>
          <w:tcPr>
            <w:tcW w:w="290" w:type="pct"/>
          </w:tcPr>
          <w:p w14:paraId="66095F10" w14:textId="77777777" w:rsidR="00C22A6C" w:rsidRPr="00834124" w:rsidRDefault="00C22A6C">
            <w:pPr>
              <w:tabs>
                <w:tab w:val="left" w:pos="1395"/>
              </w:tabs>
              <w:rPr>
                <w:sz w:val="22"/>
                <w:szCs w:val="22"/>
              </w:rPr>
            </w:pPr>
          </w:p>
        </w:tc>
        <w:tc>
          <w:tcPr>
            <w:tcW w:w="1179" w:type="pct"/>
          </w:tcPr>
          <w:p w14:paraId="1090E13A" w14:textId="77777777" w:rsidR="00C22A6C" w:rsidRPr="00834124" w:rsidRDefault="00C22A6C">
            <w:pPr>
              <w:tabs>
                <w:tab w:val="left" w:pos="1395"/>
              </w:tabs>
              <w:rPr>
                <w:sz w:val="22"/>
                <w:szCs w:val="22"/>
              </w:rPr>
            </w:pPr>
          </w:p>
        </w:tc>
        <w:tc>
          <w:tcPr>
            <w:tcW w:w="842" w:type="pct"/>
          </w:tcPr>
          <w:p w14:paraId="211D1D94" w14:textId="77777777" w:rsidR="00C22A6C" w:rsidRPr="00834124" w:rsidRDefault="00C22A6C">
            <w:pPr>
              <w:tabs>
                <w:tab w:val="left" w:pos="1395"/>
              </w:tabs>
              <w:rPr>
                <w:sz w:val="22"/>
                <w:szCs w:val="22"/>
              </w:rPr>
            </w:pPr>
          </w:p>
        </w:tc>
        <w:tc>
          <w:tcPr>
            <w:tcW w:w="1027" w:type="pct"/>
          </w:tcPr>
          <w:p w14:paraId="75047062" w14:textId="77777777" w:rsidR="00C22A6C" w:rsidRPr="00834124" w:rsidRDefault="00C22A6C">
            <w:pPr>
              <w:tabs>
                <w:tab w:val="left" w:pos="1395"/>
              </w:tabs>
              <w:rPr>
                <w:sz w:val="22"/>
                <w:szCs w:val="22"/>
              </w:rPr>
            </w:pPr>
          </w:p>
        </w:tc>
        <w:tc>
          <w:tcPr>
            <w:tcW w:w="838" w:type="pct"/>
          </w:tcPr>
          <w:p w14:paraId="46585397" w14:textId="77777777" w:rsidR="00C22A6C" w:rsidRPr="00834124" w:rsidRDefault="00C22A6C">
            <w:pPr>
              <w:tabs>
                <w:tab w:val="left" w:pos="1395"/>
              </w:tabs>
              <w:rPr>
                <w:sz w:val="22"/>
                <w:szCs w:val="22"/>
              </w:rPr>
            </w:pPr>
          </w:p>
        </w:tc>
        <w:tc>
          <w:tcPr>
            <w:tcW w:w="824" w:type="pct"/>
          </w:tcPr>
          <w:p w14:paraId="458BA896" w14:textId="77777777" w:rsidR="00C22A6C" w:rsidRPr="00834124" w:rsidRDefault="00C22A6C">
            <w:pPr>
              <w:tabs>
                <w:tab w:val="left" w:pos="1395"/>
              </w:tabs>
              <w:rPr>
                <w:sz w:val="22"/>
                <w:szCs w:val="22"/>
              </w:rPr>
            </w:pPr>
          </w:p>
        </w:tc>
      </w:tr>
    </w:tbl>
    <w:p w14:paraId="58EBAF86" w14:textId="55243E71" w:rsidR="00010282" w:rsidRPr="00395E7A" w:rsidRDefault="00C97EF0" w:rsidP="00C97EF0">
      <w:pPr>
        <w:widowControl w:val="0"/>
        <w:tabs>
          <w:tab w:val="left" w:pos="284"/>
        </w:tabs>
        <w:spacing w:after="0"/>
        <w:ind w:right="-1133"/>
        <w:jc w:val="center"/>
        <w:rPr>
          <w:rFonts w:ascii="Times New Roman" w:hAnsi="Times New Roman" w:cs="Times New Roman"/>
          <w:sz w:val="24"/>
          <w:szCs w:val="24"/>
        </w:rPr>
      </w:pPr>
      <w:r>
        <w:rPr>
          <w:rFonts w:ascii="Times New Roman" w:hAnsi="Times New Roman" w:cs="Times New Roman"/>
          <w:sz w:val="24"/>
          <w:szCs w:val="24"/>
        </w:rPr>
        <w:t>___________________</w:t>
      </w:r>
    </w:p>
    <w:sectPr w:rsidR="00010282" w:rsidRPr="00395E7A" w:rsidSect="002C2186">
      <w:pgSz w:w="11906" w:h="16838" w:code="9"/>
      <w:pgMar w:top="1134" w:right="567" w:bottom="1134" w:left="1701" w:header="709" w:footer="709"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02D02" w14:textId="77777777" w:rsidR="00910FC1" w:rsidRDefault="00910FC1">
      <w:pPr>
        <w:spacing w:after="0" w:line="240" w:lineRule="auto"/>
      </w:pPr>
      <w:r>
        <w:separator/>
      </w:r>
    </w:p>
  </w:endnote>
  <w:endnote w:type="continuationSeparator" w:id="0">
    <w:p w14:paraId="59E69DD1" w14:textId="77777777" w:rsidR="00910FC1" w:rsidRDefault="00910FC1">
      <w:pPr>
        <w:spacing w:after="0" w:line="240" w:lineRule="auto"/>
      </w:pPr>
      <w:r>
        <w:continuationSeparator/>
      </w:r>
    </w:p>
  </w:endnote>
  <w:endnote w:type="continuationNotice" w:id="1">
    <w:p w14:paraId="02AEFF19" w14:textId="77777777" w:rsidR="00910FC1" w:rsidRDefault="00910F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263666881"/>
      <w:docPartObj>
        <w:docPartGallery w:val="Page Numbers (Bottom of Page)"/>
        <w:docPartUnique/>
      </w:docPartObj>
    </w:sdtPr>
    <w:sdtContent>
      <w:p w14:paraId="68C21AEC" w14:textId="1A09DFD1" w:rsidR="00D06BFF" w:rsidRDefault="00D06BFF" w:rsidP="002C2186">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C014BB4" w14:textId="77777777" w:rsidR="00D06BFF" w:rsidRDefault="00D06BFF" w:rsidP="00D04A4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Fonts w:asciiTheme="majorBidi" w:hAnsiTheme="majorBidi" w:cstheme="majorBidi"/>
        <w:sz w:val="24"/>
        <w:szCs w:val="24"/>
      </w:rPr>
      <w:id w:val="-1629854112"/>
      <w:docPartObj>
        <w:docPartGallery w:val="Page Numbers (Bottom of Page)"/>
        <w:docPartUnique/>
      </w:docPartObj>
    </w:sdtPr>
    <w:sdtContent>
      <w:p w14:paraId="02F8ABBF" w14:textId="5B57329C" w:rsidR="00D06BFF" w:rsidRPr="00D06BFF" w:rsidRDefault="00D06BFF" w:rsidP="002C2186">
        <w:pPr>
          <w:pStyle w:val="Porat"/>
          <w:framePr w:wrap="none" w:vAnchor="text" w:hAnchor="margin" w:xAlign="right" w:y="1"/>
          <w:rPr>
            <w:rStyle w:val="Puslapionumeris"/>
            <w:rFonts w:asciiTheme="majorBidi" w:hAnsiTheme="majorBidi" w:cstheme="majorBidi"/>
            <w:sz w:val="24"/>
            <w:szCs w:val="24"/>
          </w:rPr>
        </w:pPr>
        <w:r w:rsidRPr="00D06BFF">
          <w:rPr>
            <w:rStyle w:val="Puslapionumeris"/>
            <w:rFonts w:asciiTheme="majorBidi" w:hAnsiTheme="majorBidi" w:cstheme="majorBidi"/>
            <w:sz w:val="24"/>
            <w:szCs w:val="24"/>
          </w:rPr>
          <w:fldChar w:fldCharType="begin"/>
        </w:r>
        <w:r w:rsidRPr="00D06BFF">
          <w:rPr>
            <w:rStyle w:val="Puslapionumeris"/>
            <w:rFonts w:asciiTheme="majorBidi" w:hAnsiTheme="majorBidi" w:cstheme="majorBidi"/>
            <w:sz w:val="24"/>
            <w:szCs w:val="24"/>
          </w:rPr>
          <w:instrText xml:space="preserve"> PAGE </w:instrText>
        </w:r>
        <w:r w:rsidRPr="00D06BFF">
          <w:rPr>
            <w:rStyle w:val="Puslapionumeris"/>
            <w:rFonts w:asciiTheme="majorBidi" w:hAnsiTheme="majorBidi" w:cstheme="majorBidi"/>
            <w:sz w:val="24"/>
            <w:szCs w:val="24"/>
          </w:rPr>
          <w:fldChar w:fldCharType="separate"/>
        </w:r>
        <w:r w:rsidR="007812E4">
          <w:rPr>
            <w:rStyle w:val="Puslapionumeris"/>
            <w:rFonts w:asciiTheme="majorBidi" w:hAnsiTheme="majorBidi" w:cstheme="majorBidi"/>
            <w:noProof/>
            <w:sz w:val="24"/>
            <w:szCs w:val="24"/>
          </w:rPr>
          <w:t>4</w:t>
        </w:r>
        <w:r w:rsidRPr="00D06BFF">
          <w:rPr>
            <w:rStyle w:val="Puslapionumeris"/>
            <w:rFonts w:asciiTheme="majorBidi" w:hAnsiTheme="majorBidi" w:cstheme="majorBidi"/>
            <w:sz w:val="24"/>
            <w:szCs w:val="24"/>
          </w:rPr>
          <w:fldChar w:fldCharType="end"/>
        </w:r>
      </w:p>
    </w:sdtContent>
  </w:sdt>
  <w:p w14:paraId="2A470E34" w14:textId="77777777" w:rsidR="00D06BFF" w:rsidRDefault="00D06BFF" w:rsidP="00D04A4A">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315174700"/>
      <w:docPartObj>
        <w:docPartGallery w:val="Page Numbers (Bottom of Page)"/>
        <w:docPartUnique/>
      </w:docPartObj>
    </w:sdtPr>
    <w:sdtContent>
      <w:p w14:paraId="5BF174FA" w14:textId="76C403B0" w:rsidR="00D06BFF" w:rsidRDefault="00D06BFF" w:rsidP="002C2186">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8F816A5" w14:textId="77777777" w:rsidR="00D06BFF" w:rsidRDefault="00D06BFF" w:rsidP="002C2186">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DBE9" w14:textId="77777777" w:rsidR="00D06BFF" w:rsidRDefault="00D06BFF" w:rsidP="002C2186">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3D9F" w14:textId="77777777" w:rsidR="00D06BFF" w:rsidRDefault="00D06B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7AF84" w14:textId="77777777" w:rsidR="00910FC1" w:rsidRDefault="00910FC1">
      <w:pPr>
        <w:spacing w:after="0" w:line="240" w:lineRule="auto"/>
      </w:pPr>
      <w:r>
        <w:separator/>
      </w:r>
    </w:p>
  </w:footnote>
  <w:footnote w:type="continuationSeparator" w:id="0">
    <w:p w14:paraId="22793A32" w14:textId="77777777" w:rsidR="00910FC1" w:rsidRDefault="00910FC1">
      <w:pPr>
        <w:spacing w:after="0" w:line="240" w:lineRule="auto"/>
      </w:pPr>
      <w:r>
        <w:continuationSeparator/>
      </w:r>
    </w:p>
  </w:footnote>
  <w:footnote w:type="continuationNotice" w:id="1">
    <w:p w14:paraId="4899528D" w14:textId="77777777" w:rsidR="00910FC1" w:rsidRDefault="00910F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869E" w14:textId="77777777" w:rsidR="00D06BFF" w:rsidRDefault="00D06B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F8D5D" w14:textId="7949D08B" w:rsidR="00D06BFF" w:rsidRDefault="00D06BFF" w:rsidP="00BB2700">
    <w:pPr>
      <w:pStyle w:val="Antrats"/>
      <w:tabs>
        <w:tab w:val="clear" w:pos="4680"/>
        <w:tab w:val="clear" w:pos="9360"/>
        <w:tab w:val="left" w:pos="74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7F4F" w14:textId="79BD96A9" w:rsidR="00D06BFF" w:rsidRDefault="00D06B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CC3"/>
    <w:multiLevelType w:val="hybridMultilevel"/>
    <w:tmpl w:val="6532CFB4"/>
    <w:lvl w:ilvl="0" w:tplc="D9E0036E">
      <w:start w:val="1"/>
      <w:numFmt w:val="upperRoman"/>
      <w:pStyle w:val="Stilius1"/>
      <w:lvlText w:val="%1."/>
      <w:lvlJc w:val="right"/>
      <w:pPr>
        <w:ind w:left="720" w:hanging="360"/>
      </w:pPr>
      <w:rPr>
        <w:b/>
        <w:bCs/>
        <w:color w:val="000000" w:themeColor="tex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6F496F"/>
    <w:multiLevelType w:val="multilevel"/>
    <w:tmpl w:val="CB46F0C6"/>
    <w:lvl w:ilvl="0">
      <w:start w:val="1"/>
      <w:numFmt w:val="decimal"/>
      <w:lvlText w:val="%1."/>
      <w:lvlJc w:val="left"/>
      <w:pPr>
        <w:ind w:left="720" w:hanging="360"/>
      </w:pPr>
      <w:rPr>
        <w:rFonts w:hint="default"/>
        <w:b w:val="0"/>
        <w:bCs/>
        <w:i w:val="0"/>
        <w:iCs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2" w15:restartNumberingAfterBreak="0">
    <w:nsid w:val="07A461A3"/>
    <w:multiLevelType w:val="hybridMultilevel"/>
    <w:tmpl w:val="89DAF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DE0C2E"/>
    <w:multiLevelType w:val="multilevel"/>
    <w:tmpl w:val="1506FEF4"/>
    <w:styleLink w:val="ChapterNum"/>
    <w:lvl w:ilvl="0">
      <w:start w:val="1"/>
      <w:numFmt w:val="upperRoman"/>
      <w:suff w:val="space"/>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09A65587"/>
    <w:multiLevelType w:val="multilevel"/>
    <w:tmpl w:val="CA7A2208"/>
    <w:lvl w:ilvl="0">
      <w:start w:val="1"/>
      <w:numFmt w:val="decimal"/>
      <w:pStyle w:val="Pagrindinistekstas2"/>
      <w:lvlText w:val="%1."/>
      <w:lvlJc w:val="left"/>
      <w:pPr>
        <w:tabs>
          <w:tab w:val="num" w:pos="1191"/>
        </w:tabs>
        <w:ind w:left="284" w:firstLine="567"/>
      </w:pPr>
      <w:rPr>
        <w:rFonts w:hint="default"/>
        <w:b w:val="0"/>
        <w:bCs w:val="0"/>
        <w:i w:val="0"/>
        <w:iCs w:val="0"/>
        <w:smallCaps w:val="0"/>
        <w:strike w:val="0"/>
        <w:color w:val="000000"/>
        <w:spacing w:val="0"/>
        <w:w w:val="100"/>
        <w:position w:val="0"/>
        <w:sz w:val="24"/>
        <w:szCs w:val="21"/>
        <w:u w:val="none"/>
        <w:lang w:val="lt"/>
      </w:rPr>
    </w:lvl>
    <w:lvl w:ilvl="1">
      <w:start w:val="1"/>
      <w:numFmt w:val="decimal"/>
      <w:lvlText w:val="%1.%2."/>
      <w:lvlJc w:val="left"/>
      <w:pPr>
        <w:ind w:left="0" w:firstLine="567"/>
      </w:pPr>
      <w:rPr>
        <w:rFonts w:hint="default"/>
        <w:b w:val="0"/>
        <w:bCs w:val="0"/>
        <w:i w:val="0"/>
        <w:iCs w:val="0"/>
        <w:smallCaps w:val="0"/>
        <w:strike w:val="0"/>
        <w:color w:val="000000"/>
        <w:spacing w:val="0"/>
        <w:w w:val="100"/>
        <w:position w:val="0"/>
        <w:sz w:val="24"/>
        <w:szCs w:val="24"/>
        <w:u w:val="none"/>
        <w:lang w:val="lt"/>
      </w:rPr>
    </w:lvl>
    <w:lvl w:ilvl="2">
      <w:start w:val="1"/>
      <w:numFmt w:val="decimal"/>
      <w:lvlText w:val="%1.%2.%3."/>
      <w:lvlJc w:val="left"/>
      <w:pPr>
        <w:ind w:left="0" w:firstLine="567"/>
      </w:pPr>
      <w:rPr>
        <w:rFonts w:hint="default"/>
        <w:b w:val="0"/>
        <w:bCs w:val="0"/>
        <w:i w:val="0"/>
        <w:iCs w:val="0"/>
        <w:smallCaps w:val="0"/>
        <w:strike w:val="0"/>
        <w:color w:val="000000"/>
        <w:spacing w:val="0"/>
        <w:w w:val="100"/>
        <w:position w:val="0"/>
        <w:sz w:val="24"/>
        <w:szCs w:val="21"/>
        <w:u w:val="none"/>
        <w:lang w:val="lt"/>
      </w:rPr>
    </w:lvl>
    <w:lvl w:ilvl="3">
      <w:start w:val="1"/>
      <w:numFmt w:val="decimal"/>
      <w:lvlText w:val="%1.%2.%3.%4."/>
      <w:lvlJc w:val="left"/>
      <w:pPr>
        <w:ind w:left="0" w:firstLine="567"/>
      </w:pPr>
      <w:rPr>
        <w:rFonts w:hint="default"/>
        <w:b w:val="0"/>
        <w:bCs w:val="0"/>
        <w:i w:val="0"/>
        <w:iCs w:val="0"/>
        <w:smallCaps w:val="0"/>
        <w:strike w:val="0"/>
        <w:color w:val="000000"/>
        <w:spacing w:val="0"/>
        <w:w w:val="100"/>
        <w:position w:val="0"/>
        <w:sz w:val="21"/>
        <w:szCs w:val="21"/>
        <w:u w:val="none"/>
        <w:lang w:val="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E94F08"/>
    <w:multiLevelType w:val="hybridMultilevel"/>
    <w:tmpl w:val="5DA05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230184"/>
    <w:multiLevelType w:val="hybridMultilevel"/>
    <w:tmpl w:val="63228618"/>
    <w:lvl w:ilvl="0" w:tplc="9844EE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A7E47F8"/>
    <w:multiLevelType w:val="multilevel"/>
    <w:tmpl w:val="6B54139C"/>
    <w:lvl w:ilvl="0">
      <w:start w:val="1"/>
      <w:numFmt w:val="decimal"/>
      <w:lvlText w:val="%1."/>
      <w:lvlJc w:val="left"/>
      <w:pPr>
        <w:ind w:left="720" w:hanging="360"/>
      </w:pPr>
      <w:rPr>
        <w:rFonts w:hint="default"/>
        <w:b w:val="0"/>
        <w:bCs/>
        <w:color w:val="000000" w:themeColor="text1"/>
      </w:rPr>
    </w:lvl>
    <w:lvl w:ilvl="1">
      <w:start w:val="1"/>
      <w:numFmt w:val="decimal"/>
      <w:isLgl/>
      <w:lvlText w:val="%1.%2."/>
      <w:lvlJc w:val="left"/>
      <w:pPr>
        <w:ind w:left="1180" w:hanging="4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B143860"/>
    <w:multiLevelType w:val="hybridMultilevel"/>
    <w:tmpl w:val="ABF08B98"/>
    <w:lvl w:ilvl="0" w:tplc="FFFFFFFF">
      <w:start w:val="1"/>
      <w:numFmt w:val="decimal"/>
      <w:lvlText w:val="%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BB6942"/>
    <w:multiLevelType w:val="multilevel"/>
    <w:tmpl w:val="23967D06"/>
    <w:styleLink w:val="Style1"/>
    <w:lvl w:ilvl="0">
      <w:start w:val="1"/>
      <w:numFmt w:val="upperRoman"/>
      <w:pStyle w:val="Antrat1"/>
      <w:lvlText w:val="%1."/>
      <w:lvlJc w:val="right"/>
      <w:pPr>
        <w:ind w:left="360" w:hanging="360"/>
      </w:pPr>
      <w:rPr>
        <w:rFonts w:hint="default"/>
      </w:rPr>
    </w:lvl>
    <w:lvl w:ilvl="1">
      <w:start w:val="1"/>
      <w:numFmt w:val="decimal"/>
      <w:pStyle w:val="Antrat2"/>
      <w:suff w:val="space"/>
      <w:lvlText w:val="%1.%2."/>
      <w:lvlJc w:val="left"/>
      <w:pPr>
        <w:ind w:left="0" w:firstLine="0"/>
      </w:pPr>
      <w:rPr>
        <w:rFonts w:hint="default"/>
      </w:rPr>
    </w:lvl>
    <w:lvl w:ilvl="2">
      <w:start w:val="1"/>
      <w:numFmt w:val="decimal"/>
      <w:pStyle w:val="Antrat3"/>
      <w:suff w:val="space"/>
      <w:lvlText w:val="%1.%2.%3."/>
      <w:lvlJc w:val="left"/>
      <w:pPr>
        <w:ind w:left="0" w:firstLine="0"/>
      </w:pPr>
      <w:rPr>
        <w:rFonts w:hint="default"/>
      </w:rPr>
    </w:lvl>
    <w:lvl w:ilvl="3">
      <w:start w:val="1"/>
      <w:numFmt w:val="decimal"/>
      <w:pStyle w:val="Antrat4"/>
      <w:suff w:val="space"/>
      <w:lvlText w:val="%1.%2.%3.%4."/>
      <w:lvlJc w:val="left"/>
      <w:pPr>
        <w:ind w:left="0" w:firstLine="0"/>
      </w:pPr>
      <w:rPr>
        <w:rFonts w:hint="default"/>
      </w:rPr>
    </w:lvl>
    <w:lvl w:ilvl="4">
      <w:start w:val="1"/>
      <w:numFmt w:val="decimal"/>
      <w:pStyle w:val="Antrat5"/>
      <w:suff w:val="space"/>
      <w:lvlText w:val="%1.%2.%3.%4.%5."/>
      <w:lvlJc w:val="left"/>
      <w:pPr>
        <w:ind w:left="0" w:firstLine="0"/>
      </w:pPr>
      <w:rPr>
        <w:rFonts w:hint="default"/>
      </w:rPr>
    </w:lvl>
    <w:lvl w:ilvl="5">
      <w:start w:val="1"/>
      <w:numFmt w:val="decimal"/>
      <w:pStyle w:val="Antrat6"/>
      <w:suff w:val="space"/>
      <w:lvlText w:val="%1.%2.%3.%4.%5.%6."/>
      <w:lvlJc w:val="left"/>
      <w:pPr>
        <w:ind w:left="0" w:firstLine="0"/>
      </w:pPr>
      <w:rPr>
        <w:rFonts w:hint="default"/>
      </w:rPr>
    </w:lvl>
    <w:lvl w:ilvl="6">
      <w:start w:val="1"/>
      <w:numFmt w:val="decimal"/>
      <w:pStyle w:val="Antrat7"/>
      <w:suff w:val="space"/>
      <w:lvlText w:val="%1.%2.%3.%4.%5.%6.%7."/>
      <w:lvlJc w:val="left"/>
      <w:pPr>
        <w:ind w:left="0" w:firstLine="0"/>
      </w:pPr>
      <w:rPr>
        <w:rFonts w:hint="default"/>
      </w:rPr>
    </w:lvl>
    <w:lvl w:ilvl="7">
      <w:start w:val="1"/>
      <w:numFmt w:val="decimal"/>
      <w:pStyle w:val="Antrat8"/>
      <w:suff w:val="space"/>
      <w:lvlText w:val="%1.%2.%3.%4.%5.%6.%7.%8."/>
      <w:lvlJc w:val="left"/>
      <w:pPr>
        <w:ind w:left="0" w:firstLine="0"/>
      </w:pPr>
      <w:rPr>
        <w:rFonts w:hint="default"/>
      </w:rPr>
    </w:lvl>
    <w:lvl w:ilvl="8">
      <w:start w:val="1"/>
      <w:numFmt w:val="decimal"/>
      <w:pStyle w:val="Antrat9"/>
      <w:suff w:val="space"/>
      <w:lvlText w:val="%1.%2.%3.%4.%5.%6.%7.%8.%9."/>
      <w:lvlJc w:val="left"/>
      <w:pPr>
        <w:ind w:left="0" w:firstLine="0"/>
      </w:pPr>
      <w:rPr>
        <w:rFonts w:hint="default"/>
      </w:rPr>
    </w:lvl>
  </w:abstractNum>
  <w:abstractNum w:abstractNumId="10" w15:restartNumberingAfterBreak="0">
    <w:nsid w:val="119B0812"/>
    <w:multiLevelType w:val="hybridMultilevel"/>
    <w:tmpl w:val="A3A0A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E91B45"/>
    <w:multiLevelType w:val="hybridMultilevel"/>
    <w:tmpl w:val="59DE21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211526"/>
    <w:multiLevelType w:val="multilevel"/>
    <w:tmpl w:val="1506FEF4"/>
    <w:name w:val="PastrN22"/>
    <w:numStyleLink w:val="ChapterNum"/>
  </w:abstractNum>
  <w:abstractNum w:abstractNumId="13" w15:restartNumberingAfterBreak="0">
    <w:nsid w:val="204C37D7"/>
    <w:multiLevelType w:val="hybridMultilevel"/>
    <w:tmpl w:val="699867D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897B78"/>
    <w:multiLevelType w:val="hybridMultilevel"/>
    <w:tmpl w:val="08261934"/>
    <w:lvl w:ilvl="0" w:tplc="FFFFFFFF">
      <w:start w:val="1"/>
      <w:numFmt w:val="decimal"/>
      <w:lvlText w:val="%1."/>
      <w:lvlJc w:val="left"/>
      <w:pPr>
        <w:ind w:left="720" w:hanging="360"/>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2F740C"/>
    <w:multiLevelType w:val="hybridMultilevel"/>
    <w:tmpl w:val="7690D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195C82"/>
    <w:multiLevelType w:val="hybridMultilevel"/>
    <w:tmpl w:val="E96EC9F6"/>
    <w:lvl w:ilvl="0" w:tplc="4116794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AE3BEA"/>
    <w:multiLevelType w:val="hybridMultilevel"/>
    <w:tmpl w:val="0C50DB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215397"/>
    <w:multiLevelType w:val="hybridMultilevel"/>
    <w:tmpl w:val="F7144B32"/>
    <w:lvl w:ilvl="0" w:tplc="09D487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A51CA9"/>
    <w:multiLevelType w:val="hybridMultilevel"/>
    <w:tmpl w:val="699867D2"/>
    <w:lvl w:ilvl="0" w:tplc="D81EA2C4">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EC91CEF"/>
    <w:multiLevelType w:val="hybridMultilevel"/>
    <w:tmpl w:val="2D162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8523CA"/>
    <w:multiLevelType w:val="hybridMultilevel"/>
    <w:tmpl w:val="44B65B5A"/>
    <w:lvl w:ilvl="0" w:tplc="116EE680">
      <w:start w:val="1"/>
      <w:numFmt w:val="upperRoman"/>
      <w:pStyle w:val="Chapter"/>
      <w:lvlText w:val="%1."/>
      <w:lvlJc w:val="righ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2" w15:restartNumberingAfterBreak="0">
    <w:nsid w:val="332D00E7"/>
    <w:multiLevelType w:val="hybridMultilevel"/>
    <w:tmpl w:val="ABF08B98"/>
    <w:lvl w:ilvl="0" w:tplc="A7A4BCC4">
      <w:start w:val="1"/>
      <w:numFmt w:val="decimal"/>
      <w:lvlText w:val="%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634054"/>
    <w:multiLevelType w:val="multilevel"/>
    <w:tmpl w:val="427A9300"/>
    <w:lvl w:ilvl="0">
      <w:start w:val="1"/>
      <w:numFmt w:val="decimal"/>
      <w:lvlText w:val="%1."/>
      <w:lvlJc w:val="left"/>
      <w:pPr>
        <w:ind w:left="759" w:hanging="360"/>
      </w:pPr>
    </w:lvl>
    <w:lvl w:ilvl="1">
      <w:start w:val="1"/>
      <w:numFmt w:val="decimal"/>
      <w:isLgl/>
      <w:lvlText w:val="%1.%2."/>
      <w:lvlJc w:val="left"/>
      <w:pPr>
        <w:ind w:left="759" w:hanging="360"/>
      </w:pPr>
      <w:rPr>
        <w:rFonts w:hint="default"/>
      </w:rPr>
    </w:lvl>
    <w:lvl w:ilvl="2">
      <w:start w:val="1"/>
      <w:numFmt w:val="decimal"/>
      <w:isLgl/>
      <w:lvlText w:val="%1.%2.%3."/>
      <w:lvlJc w:val="left"/>
      <w:pPr>
        <w:ind w:left="1119" w:hanging="720"/>
      </w:pPr>
      <w:rPr>
        <w:rFonts w:hint="default"/>
      </w:rPr>
    </w:lvl>
    <w:lvl w:ilvl="3">
      <w:start w:val="1"/>
      <w:numFmt w:val="decimal"/>
      <w:isLgl/>
      <w:lvlText w:val="%1.%2.%3.%4."/>
      <w:lvlJc w:val="left"/>
      <w:pPr>
        <w:ind w:left="1119" w:hanging="720"/>
      </w:pPr>
      <w:rPr>
        <w:rFonts w:hint="default"/>
      </w:rPr>
    </w:lvl>
    <w:lvl w:ilvl="4">
      <w:start w:val="1"/>
      <w:numFmt w:val="decimal"/>
      <w:isLgl/>
      <w:lvlText w:val="%1.%2.%3.%4.%5."/>
      <w:lvlJc w:val="left"/>
      <w:pPr>
        <w:ind w:left="1479" w:hanging="1080"/>
      </w:pPr>
      <w:rPr>
        <w:rFonts w:hint="default"/>
      </w:rPr>
    </w:lvl>
    <w:lvl w:ilvl="5">
      <w:start w:val="1"/>
      <w:numFmt w:val="decimal"/>
      <w:isLgl/>
      <w:lvlText w:val="%1.%2.%3.%4.%5.%6."/>
      <w:lvlJc w:val="left"/>
      <w:pPr>
        <w:ind w:left="1479" w:hanging="1080"/>
      </w:pPr>
      <w:rPr>
        <w:rFonts w:hint="default"/>
      </w:rPr>
    </w:lvl>
    <w:lvl w:ilvl="6">
      <w:start w:val="1"/>
      <w:numFmt w:val="decimal"/>
      <w:isLgl/>
      <w:lvlText w:val="%1.%2.%3.%4.%5.%6.%7."/>
      <w:lvlJc w:val="left"/>
      <w:pPr>
        <w:ind w:left="1839" w:hanging="1440"/>
      </w:pPr>
      <w:rPr>
        <w:rFonts w:hint="default"/>
      </w:rPr>
    </w:lvl>
    <w:lvl w:ilvl="7">
      <w:start w:val="1"/>
      <w:numFmt w:val="decimal"/>
      <w:isLgl/>
      <w:lvlText w:val="%1.%2.%3.%4.%5.%6.%7.%8."/>
      <w:lvlJc w:val="left"/>
      <w:pPr>
        <w:ind w:left="1839" w:hanging="1440"/>
      </w:pPr>
      <w:rPr>
        <w:rFonts w:hint="default"/>
      </w:rPr>
    </w:lvl>
    <w:lvl w:ilvl="8">
      <w:start w:val="1"/>
      <w:numFmt w:val="decimal"/>
      <w:isLgl/>
      <w:lvlText w:val="%1.%2.%3.%4.%5.%6.%7.%8.%9."/>
      <w:lvlJc w:val="left"/>
      <w:pPr>
        <w:ind w:left="2199" w:hanging="1800"/>
      </w:pPr>
      <w:rPr>
        <w:rFonts w:hint="default"/>
      </w:rPr>
    </w:lvl>
  </w:abstractNum>
  <w:abstractNum w:abstractNumId="24" w15:restartNumberingAfterBreak="0">
    <w:nsid w:val="42CD7DB4"/>
    <w:multiLevelType w:val="hybridMultilevel"/>
    <w:tmpl w:val="4FB8B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622534"/>
    <w:multiLevelType w:val="hybridMultilevel"/>
    <w:tmpl w:val="E9BE9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3D059F"/>
    <w:multiLevelType w:val="hybridMultilevel"/>
    <w:tmpl w:val="9E046A24"/>
    <w:lvl w:ilvl="0" w:tplc="901E5F32">
      <w:start w:val="1"/>
      <w:numFmt w:val="decimal"/>
      <w:lvlText w:val="%1."/>
      <w:lvlJc w:val="left"/>
      <w:pPr>
        <w:ind w:left="606" w:hanging="360"/>
      </w:pPr>
      <w:rPr>
        <w:rFonts w:hint="default"/>
      </w:rPr>
    </w:lvl>
    <w:lvl w:ilvl="1" w:tplc="08090019" w:tentative="1">
      <w:start w:val="1"/>
      <w:numFmt w:val="lowerLetter"/>
      <w:lvlText w:val="%2."/>
      <w:lvlJc w:val="left"/>
      <w:pPr>
        <w:ind w:left="1326" w:hanging="360"/>
      </w:pPr>
    </w:lvl>
    <w:lvl w:ilvl="2" w:tplc="0809001B" w:tentative="1">
      <w:start w:val="1"/>
      <w:numFmt w:val="lowerRoman"/>
      <w:lvlText w:val="%3."/>
      <w:lvlJc w:val="right"/>
      <w:pPr>
        <w:ind w:left="2046" w:hanging="180"/>
      </w:pPr>
    </w:lvl>
    <w:lvl w:ilvl="3" w:tplc="0809000F" w:tentative="1">
      <w:start w:val="1"/>
      <w:numFmt w:val="decimal"/>
      <w:lvlText w:val="%4."/>
      <w:lvlJc w:val="left"/>
      <w:pPr>
        <w:ind w:left="2766" w:hanging="360"/>
      </w:pPr>
    </w:lvl>
    <w:lvl w:ilvl="4" w:tplc="08090019" w:tentative="1">
      <w:start w:val="1"/>
      <w:numFmt w:val="lowerLetter"/>
      <w:lvlText w:val="%5."/>
      <w:lvlJc w:val="left"/>
      <w:pPr>
        <w:ind w:left="3486" w:hanging="360"/>
      </w:pPr>
    </w:lvl>
    <w:lvl w:ilvl="5" w:tplc="0809001B" w:tentative="1">
      <w:start w:val="1"/>
      <w:numFmt w:val="lowerRoman"/>
      <w:lvlText w:val="%6."/>
      <w:lvlJc w:val="right"/>
      <w:pPr>
        <w:ind w:left="4206" w:hanging="180"/>
      </w:pPr>
    </w:lvl>
    <w:lvl w:ilvl="6" w:tplc="0809000F" w:tentative="1">
      <w:start w:val="1"/>
      <w:numFmt w:val="decimal"/>
      <w:lvlText w:val="%7."/>
      <w:lvlJc w:val="left"/>
      <w:pPr>
        <w:ind w:left="4926" w:hanging="360"/>
      </w:pPr>
    </w:lvl>
    <w:lvl w:ilvl="7" w:tplc="08090019" w:tentative="1">
      <w:start w:val="1"/>
      <w:numFmt w:val="lowerLetter"/>
      <w:lvlText w:val="%8."/>
      <w:lvlJc w:val="left"/>
      <w:pPr>
        <w:ind w:left="5646" w:hanging="360"/>
      </w:pPr>
    </w:lvl>
    <w:lvl w:ilvl="8" w:tplc="0809001B" w:tentative="1">
      <w:start w:val="1"/>
      <w:numFmt w:val="lowerRoman"/>
      <w:lvlText w:val="%9."/>
      <w:lvlJc w:val="right"/>
      <w:pPr>
        <w:ind w:left="6366" w:hanging="180"/>
      </w:pPr>
    </w:lvl>
  </w:abstractNum>
  <w:abstractNum w:abstractNumId="27" w15:restartNumberingAfterBreak="0">
    <w:nsid w:val="4CA35979"/>
    <w:multiLevelType w:val="hybridMultilevel"/>
    <w:tmpl w:val="4ECC5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5252A4"/>
    <w:multiLevelType w:val="hybridMultilevel"/>
    <w:tmpl w:val="367ED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2D13DF"/>
    <w:multiLevelType w:val="multilevel"/>
    <w:tmpl w:val="6B54139C"/>
    <w:lvl w:ilvl="0">
      <w:start w:val="1"/>
      <w:numFmt w:val="decimal"/>
      <w:lvlText w:val="%1."/>
      <w:lvlJc w:val="left"/>
      <w:pPr>
        <w:ind w:left="720" w:hanging="360"/>
      </w:pPr>
      <w:rPr>
        <w:rFonts w:hint="default"/>
        <w:b w:val="0"/>
        <w:bCs/>
        <w:color w:val="000000" w:themeColor="text1"/>
      </w:rPr>
    </w:lvl>
    <w:lvl w:ilvl="1">
      <w:start w:val="1"/>
      <w:numFmt w:val="decimal"/>
      <w:isLgl/>
      <w:lvlText w:val="%1.%2."/>
      <w:lvlJc w:val="left"/>
      <w:pPr>
        <w:ind w:left="1180" w:hanging="4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5E8C5AB2"/>
    <w:multiLevelType w:val="multilevel"/>
    <w:tmpl w:val="0C1E5A3E"/>
    <w:name w:val="PastrN"/>
    <w:styleLink w:val="PastrNr"/>
    <w:lvl w:ilvl="0">
      <w:start w:val="1"/>
      <w:numFmt w:val="decimal"/>
      <w:isLg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31" w15:restartNumberingAfterBreak="0">
    <w:nsid w:val="62510643"/>
    <w:multiLevelType w:val="hybridMultilevel"/>
    <w:tmpl w:val="7CC881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D4795A"/>
    <w:multiLevelType w:val="multilevel"/>
    <w:tmpl w:val="6902F4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EA20DA3"/>
    <w:multiLevelType w:val="hybridMultilevel"/>
    <w:tmpl w:val="36EA0A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6DE7C68"/>
    <w:multiLevelType w:val="hybridMultilevel"/>
    <w:tmpl w:val="E3409956"/>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3967F4"/>
    <w:multiLevelType w:val="multilevel"/>
    <w:tmpl w:val="0AC8D7EA"/>
    <w:lvl w:ilvl="0">
      <w:start w:val="1"/>
      <w:numFmt w:val="decimal"/>
      <w:lvlText w:val="%1."/>
      <w:lvlJc w:val="left"/>
      <w:pPr>
        <w:ind w:left="720" w:hanging="360"/>
      </w:pPr>
      <w:rPr>
        <w:rFonts w:hint="default"/>
        <w:b w:val="0"/>
        <w:bCs/>
        <w:i w:val="0"/>
        <w:iCs w:val="0"/>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36" w15:restartNumberingAfterBreak="0">
    <w:nsid w:val="79371685"/>
    <w:multiLevelType w:val="hybridMultilevel"/>
    <w:tmpl w:val="08C851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632168"/>
    <w:multiLevelType w:val="hybridMultilevel"/>
    <w:tmpl w:val="B1E4FB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7805891">
    <w:abstractNumId w:val="3"/>
  </w:num>
  <w:num w:numId="2" w16cid:durableId="1802918042">
    <w:abstractNumId w:val="30"/>
  </w:num>
  <w:num w:numId="3" w16cid:durableId="1263958507">
    <w:abstractNumId w:val="9"/>
  </w:num>
  <w:num w:numId="4" w16cid:durableId="1254431456">
    <w:abstractNumId w:val="21"/>
  </w:num>
  <w:num w:numId="5" w16cid:durableId="1907371547">
    <w:abstractNumId w:val="4"/>
  </w:num>
  <w:num w:numId="6" w16cid:durableId="1727484203">
    <w:abstractNumId w:val="33"/>
  </w:num>
  <w:num w:numId="7" w16cid:durableId="320237500">
    <w:abstractNumId w:val="37"/>
  </w:num>
  <w:num w:numId="8" w16cid:durableId="425033401">
    <w:abstractNumId w:val="24"/>
  </w:num>
  <w:num w:numId="9" w16cid:durableId="224951373">
    <w:abstractNumId w:val="27"/>
  </w:num>
  <w:num w:numId="10" w16cid:durableId="1099444442">
    <w:abstractNumId w:val="10"/>
  </w:num>
  <w:num w:numId="11" w16cid:durableId="2131316664">
    <w:abstractNumId w:val="17"/>
  </w:num>
  <w:num w:numId="12" w16cid:durableId="1965454685">
    <w:abstractNumId w:val="15"/>
  </w:num>
  <w:num w:numId="13" w16cid:durableId="385758296">
    <w:abstractNumId w:val="28"/>
  </w:num>
  <w:num w:numId="14" w16cid:durableId="1422989889">
    <w:abstractNumId w:val="6"/>
  </w:num>
  <w:num w:numId="15" w16cid:durableId="1669140158">
    <w:abstractNumId w:val="26"/>
  </w:num>
  <w:num w:numId="16" w16cid:durableId="1779057979">
    <w:abstractNumId w:val="34"/>
  </w:num>
  <w:num w:numId="17" w16cid:durableId="205996357">
    <w:abstractNumId w:val="25"/>
  </w:num>
  <w:num w:numId="18" w16cid:durableId="1545755454">
    <w:abstractNumId w:val="4"/>
  </w:num>
  <w:num w:numId="19" w16cid:durableId="1104886978">
    <w:abstractNumId w:val="29"/>
  </w:num>
  <w:num w:numId="20" w16cid:durableId="1436244858">
    <w:abstractNumId w:val="0"/>
  </w:num>
  <w:num w:numId="21" w16cid:durableId="371612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4955687">
    <w:abstractNumId w:val="7"/>
  </w:num>
  <w:num w:numId="23" w16cid:durableId="890193723">
    <w:abstractNumId w:val="20"/>
  </w:num>
  <w:num w:numId="24" w16cid:durableId="1503199929">
    <w:abstractNumId w:val="31"/>
  </w:num>
  <w:num w:numId="25" w16cid:durableId="865826896">
    <w:abstractNumId w:val="11"/>
  </w:num>
  <w:num w:numId="26" w16cid:durableId="573317988">
    <w:abstractNumId w:val="22"/>
  </w:num>
  <w:num w:numId="27" w16cid:durableId="2001616440">
    <w:abstractNumId w:val="8"/>
  </w:num>
  <w:num w:numId="28" w16cid:durableId="77529583">
    <w:abstractNumId w:val="1"/>
  </w:num>
  <w:num w:numId="29" w16cid:durableId="126699958">
    <w:abstractNumId w:val="14"/>
  </w:num>
  <w:num w:numId="30" w16cid:durableId="1926069013">
    <w:abstractNumId w:val="5"/>
  </w:num>
  <w:num w:numId="31" w16cid:durableId="734207399">
    <w:abstractNumId w:val="23"/>
  </w:num>
  <w:num w:numId="32" w16cid:durableId="1532494962">
    <w:abstractNumId w:val="35"/>
  </w:num>
  <w:num w:numId="33" w16cid:durableId="2050269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72194917">
    <w:abstractNumId w:val="18"/>
  </w:num>
  <w:num w:numId="35" w16cid:durableId="561062160">
    <w:abstractNumId w:val="16"/>
  </w:num>
  <w:num w:numId="36" w16cid:durableId="1342197454">
    <w:abstractNumId w:val="32"/>
  </w:num>
  <w:num w:numId="37" w16cid:durableId="5707709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07061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3308784">
    <w:abstractNumId w:val="2"/>
  </w:num>
  <w:num w:numId="40" w16cid:durableId="163668716">
    <w:abstractNumId w:val="36"/>
  </w:num>
  <w:num w:numId="41" w16cid:durableId="2004971190">
    <w:abstractNumId w:val="19"/>
  </w:num>
  <w:num w:numId="42" w16cid:durableId="1723167416">
    <w:abstractNumId w:val="13"/>
  </w:num>
  <w:num w:numId="43" w16cid:durableId="486095180">
    <w:abstractNumId w:val="4"/>
    <w:lvlOverride w:ilvl="0">
      <w:startOverride w:val="4"/>
    </w:lvlOverride>
    <w:lvlOverride w:ilvl="1">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8B8"/>
    <w:rsid w:val="000007D5"/>
    <w:rsid w:val="00001570"/>
    <w:rsid w:val="00003793"/>
    <w:rsid w:val="00004865"/>
    <w:rsid w:val="00006DFE"/>
    <w:rsid w:val="00007F7A"/>
    <w:rsid w:val="00010282"/>
    <w:rsid w:val="0001331E"/>
    <w:rsid w:val="000133F6"/>
    <w:rsid w:val="000136EF"/>
    <w:rsid w:val="00024509"/>
    <w:rsid w:val="0002476D"/>
    <w:rsid w:val="00031799"/>
    <w:rsid w:val="00031F56"/>
    <w:rsid w:val="00033284"/>
    <w:rsid w:val="00034B28"/>
    <w:rsid w:val="0003660A"/>
    <w:rsid w:val="0004148B"/>
    <w:rsid w:val="0004401D"/>
    <w:rsid w:val="00045264"/>
    <w:rsid w:val="00046901"/>
    <w:rsid w:val="000556A6"/>
    <w:rsid w:val="0005658F"/>
    <w:rsid w:val="00056643"/>
    <w:rsid w:val="000602A1"/>
    <w:rsid w:val="0006034B"/>
    <w:rsid w:val="000606F7"/>
    <w:rsid w:val="000630EE"/>
    <w:rsid w:val="00064975"/>
    <w:rsid w:val="00074DA5"/>
    <w:rsid w:val="00077585"/>
    <w:rsid w:val="00083948"/>
    <w:rsid w:val="00084F85"/>
    <w:rsid w:val="000860D0"/>
    <w:rsid w:val="00087E18"/>
    <w:rsid w:val="00087ECB"/>
    <w:rsid w:val="000915E2"/>
    <w:rsid w:val="00092207"/>
    <w:rsid w:val="00093BA7"/>
    <w:rsid w:val="000A03E4"/>
    <w:rsid w:val="000A08DC"/>
    <w:rsid w:val="000A4F58"/>
    <w:rsid w:val="000B0335"/>
    <w:rsid w:val="000B0376"/>
    <w:rsid w:val="000B3A8C"/>
    <w:rsid w:val="000B6EFB"/>
    <w:rsid w:val="000C3CC0"/>
    <w:rsid w:val="000C3FF1"/>
    <w:rsid w:val="000C41E5"/>
    <w:rsid w:val="000C69F2"/>
    <w:rsid w:val="000C729A"/>
    <w:rsid w:val="000D11FB"/>
    <w:rsid w:val="000D1F83"/>
    <w:rsid w:val="000D6261"/>
    <w:rsid w:val="000E0439"/>
    <w:rsid w:val="000E1C62"/>
    <w:rsid w:val="000E1D17"/>
    <w:rsid w:val="000E2972"/>
    <w:rsid w:val="000E4BB4"/>
    <w:rsid w:val="000F0BF6"/>
    <w:rsid w:val="000F0C5D"/>
    <w:rsid w:val="000F0DED"/>
    <w:rsid w:val="000F0E9D"/>
    <w:rsid w:val="000F0F2F"/>
    <w:rsid w:val="000F24AF"/>
    <w:rsid w:val="000F3DFF"/>
    <w:rsid w:val="000F4479"/>
    <w:rsid w:val="000F5B65"/>
    <w:rsid w:val="000F5CC5"/>
    <w:rsid w:val="00103764"/>
    <w:rsid w:val="00104543"/>
    <w:rsid w:val="00111CF2"/>
    <w:rsid w:val="00112CB1"/>
    <w:rsid w:val="001133F6"/>
    <w:rsid w:val="00114D21"/>
    <w:rsid w:val="00115498"/>
    <w:rsid w:val="00121C04"/>
    <w:rsid w:val="00123D1E"/>
    <w:rsid w:val="001245CA"/>
    <w:rsid w:val="0012543D"/>
    <w:rsid w:val="001276C2"/>
    <w:rsid w:val="001318BA"/>
    <w:rsid w:val="00131CBB"/>
    <w:rsid w:val="001351B8"/>
    <w:rsid w:val="001355F7"/>
    <w:rsid w:val="00135A69"/>
    <w:rsid w:val="001450F4"/>
    <w:rsid w:val="00145BDE"/>
    <w:rsid w:val="00145E87"/>
    <w:rsid w:val="00147C1A"/>
    <w:rsid w:val="0015140F"/>
    <w:rsid w:val="001559E9"/>
    <w:rsid w:val="0015752A"/>
    <w:rsid w:val="0015760D"/>
    <w:rsid w:val="0015790F"/>
    <w:rsid w:val="00162BF1"/>
    <w:rsid w:val="0016400C"/>
    <w:rsid w:val="0016401F"/>
    <w:rsid w:val="00170210"/>
    <w:rsid w:val="00170312"/>
    <w:rsid w:val="00172568"/>
    <w:rsid w:val="00174613"/>
    <w:rsid w:val="00175356"/>
    <w:rsid w:val="00176772"/>
    <w:rsid w:val="00176FCE"/>
    <w:rsid w:val="00183CE7"/>
    <w:rsid w:val="001844A0"/>
    <w:rsid w:val="00196CD4"/>
    <w:rsid w:val="00197691"/>
    <w:rsid w:val="001A0E84"/>
    <w:rsid w:val="001A1BA9"/>
    <w:rsid w:val="001A2AE5"/>
    <w:rsid w:val="001A2FDC"/>
    <w:rsid w:val="001A314D"/>
    <w:rsid w:val="001A4104"/>
    <w:rsid w:val="001A43BB"/>
    <w:rsid w:val="001A77AC"/>
    <w:rsid w:val="001B0BE9"/>
    <w:rsid w:val="001B5A11"/>
    <w:rsid w:val="001B74D9"/>
    <w:rsid w:val="001C0E93"/>
    <w:rsid w:val="001C3861"/>
    <w:rsid w:val="001C4568"/>
    <w:rsid w:val="001C6B38"/>
    <w:rsid w:val="001C7EA1"/>
    <w:rsid w:val="001D16B2"/>
    <w:rsid w:val="001D28A8"/>
    <w:rsid w:val="001E0CDC"/>
    <w:rsid w:val="001E36E2"/>
    <w:rsid w:val="001E601B"/>
    <w:rsid w:val="001E6F66"/>
    <w:rsid w:val="001E78D2"/>
    <w:rsid w:val="001F0E04"/>
    <w:rsid w:val="001F1347"/>
    <w:rsid w:val="001F2518"/>
    <w:rsid w:val="001F2621"/>
    <w:rsid w:val="001F5D24"/>
    <w:rsid w:val="001F6F1A"/>
    <w:rsid w:val="002035CE"/>
    <w:rsid w:val="00203D5C"/>
    <w:rsid w:val="00205C5F"/>
    <w:rsid w:val="00212D43"/>
    <w:rsid w:val="0021433E"/>
    <w:rsid w:val="00216539"/>
    <w:rsid w:val="002209BF"/>
    <w:rsid w:val="00220DF4"/>
    <w:rsid w:val="0022210D"/>
    <w:rsid w:val="002228EA"/>
    <w:rsid w:val="002312A0"/>
    <w:rsid w:val="00233785"/>
    <w:rsid w:val="00235229"/>
    <w:rsid w:val="002352BC"/>
    <w:rsid w:val="00237BE7"/>
    <w:rsid w:val="00242127"/>
    <w:rsid w:val="002450AB"/>
    <w:rsid w:val="00247A19"/>
    <w:rsid w:val="00250C31"/>
    <w:rsid w:val="00254089"/>
    <w:rsid w:val="002575E0"/>
    <w:rsid w:val="00260A10"/>
    <w:rsid w:val="002626CF"/>
    <w:rsid w:val="00265761"/>
    <w:rsid w:val="002715BA"/>
    <w:rsid w:val="0027398F"/>
    <w:rsid w:val="002746E0"/>
    <w:rsid w:val="00277A66"/>
    <w:rsid w:val="00291D67"/>
    <w:rsid w:val="002A058C"/>
    <w:rsid w:val="002A4D7C"/>
    <w:rsid w:val="002A5198"/>
    <w:rsid w:val="002A6054"/>
    <w:rsid w:val="002B048A"/>
    <w:rsid w:val="002B10CA"/>
    <w:rsid w:val="002B20FD"/>
    <w:rsid w:val="002B2DC6"/>
    <w:rsid w:val="002B51CF"/>
    <w:rsid w:val="002B52D5"/>
    <w:rsid w:val="002C0C28"/>
    <w:rsid w:val="002C2186"/>
    <w:rsid w:val="002C3B6D"/>
    <w:rsid w:val="002C4FD0"/>
    <w:rsid w:val="002C672D"/>
    <w:rsid w:val="002C6CDE"/>
    <w:rsid w:val="002C724D"/>
    <w:rsid w:val="002D269C"/>
    <w:rsid w:val="002D5FFD"/>
    <w:rsid w:val="002D6DF6"/>
    <w:rsid w:val="002E00CE"/>
    <w:rsid w:val="002E37AE"/>
    <w:rsid w:val="002E4CBB"/>
    <w:rsid w:val="002E785A"/>
    <w:rsid w:val="002F168C"/>
    <w:rsid w:val="002F2D81"/>
    <w:rsid w:val="002F68DA"/>
    <w:rsid w:val="002F6D87"/>
    <w:rsid w:val="002F76DC"/>
    <w:rsid w:val="00300DCE"/>
    <w:rsid w:val="003023AC"/>
    <w:rsid w:val="00302BBA"/>
    <w:rsid w:val="00303B9B"/>
    <w:rsid w:val="00306550"/>
    <w:rsid w:val="00306D68"/>
    <w:rsid w:val="003079F7"/>
    <w:rsid w:val="003101F3"/>
    <w:rsid w:val="003107FE"/>
    <w:rsid w:val="003110E2"/>
    <w:rsid w:val="00312FA7"/>
    <w:rsid w:val="00313A3E"/>
    <w:rsid w:val="003146DA"/>
    <w:rsid w:val="0031557C"/>
    <w:rsid w:val="00316D99"/>
    <w:rsid w:val="00325E6D"/>
    <w:rsid w:val="00326207"/>
    <w:rsid w:val="00330E8A"/>
    <w:rsid w:val="0033152A"/>
    <w:rsid w:val="00336374"/>
    <w:rsid w:val="00336663"/>
    <w:rsid w:val="00347619"/>
    <w:rsid w:val="00351B37"/>
    <w:rsid w:val="00351FD8"/>
    <w:rsid w:val="00353B00"/>
    <w:rsid w:val="003555C1"/>
    <w:rsid w:val="00356DC2"/>
    <w:rsid w:val="00357865"/>
    <w:rsid w:val="00363A24"/>
    <w:rsid w:val="00363F1C"/>
    <w:rsid w:val="00372236"/>
    <w:rsid w:val="00373EDE"/>
    <w:rsid w:val="003751F4"/>
    <w:rsid w:val="00376768"/>
    <w:rsid w:val="00380FBC"/>
    <w:rsid w:val="00385B6A"/>
    <w:rsid w:val="00389DBE"/>
    <w:rsid w:val="0039257B"/>
    <w:rsid w:val="003930A0"/>
    <w:rsid w:val="00393360"/>
    <w:rsid w:val="003951AF"/>
    <w:rsid w:val="00395E7A"/>
    <w:rsid w:val="00397DD5"/>
    <w:rsid w:val="003A19D1"/>
    <w:rsid w:val="003A5537"/>
    <w:rsid w:val="003A62A4"/>
    <w:rsid w:val="003A7BA6"/>
    <w:rsid w:val="003B2D2D"/>
    <w:rsid w:val="003B2D4D"/>
    <w:rsid w:val="003B596D"/>
    <w:rsid w:val="003B6338"/>
    <w:rsid w:val="003B6A26"/>
    <w:rsid w:val="003C014A"/>
    <w:rsid w:val="003C307C"/>
    <w:rsid w:val="003C5E36"/>
    <w:rsid w:val="003C6623"/>
    <w:rsid w:val="003D09C5"/>
    <w:rsid w:val="003D255D"/>
    <w:rsid w:val="003D31A0"/>
    <w:rsid w:val="003D4AD9"/>
    <w:rsid w:val="003D4E54"/>
    <w:rsid w:val="003D5D29"/>
    <w:rsid w:val="003D6EBC"/>
    <w:rsid w:val="003E0EFB"/>
    <w:rsid w:val="003E315C"/>
    <w:rsid w:val="003E3723"/>
    <w:rsid w:val="003E3FCD"/>
    <w:rsid w:val="003E626F"/>
    <w:rsid w:val="003F23F7"/>
    <w:rsid w:val="003F368C"/>
    <w:rsid w:val="003F3AF6"/>
    <w:rsid w:val="003F4F04"/>
    <w:rsid w:val="003F57D4"/>
    <w:rsid w:val="003F7A58"/>
    <w:rsid w:val="00400A5B"/>
    <w:rsid w:val="00402E3D"/>
    <w:rsid w:val="00404830"/>
    <w:rsid w:val="00411334"/>
    <w:rsid w:val="00411965"/>
    <w:rsid w:val="004148DF"/>
    <w:rsid w:val="00417A50"/>
    <w:rsid w:val="00417A52"/>
    <w:rsid w:val="00421AA7"/>
    <w:rsid w:val="00423619"/>
    <w:rsid w:val="004257CD"/>
    <w:rsid w:val="004263AB"/>
    <w:rsid w:val="0043089D"/>
    <w:rsid w:val="00431E1A"/>
    <w:rsid w:val="00432227"/>
    <w:rsid w:val="0043547E"/>
    <w:rsid w:val="00442110"/>
    <w:rsid w:val="0044227D"/>
    <w:rsid w:val="00442D83"/>
    <w:rsid w:val="0044358C"/>
    <w:rsid w:val="00443FB9"/>
    <w:rsid w:val="004459AC"/>
    <w:rsid w:val="00450B58"/>
    <w:rsid w:val="00450BD6"/>
    <w:rsid w:val="00451B8E"/>
    <w:rsid w:val="0045586B"/>
    <w:rsid w:val="00460A12"/>
    <w:rsid w:val="0047075C"/>
    <w:rsid w:val="004732ED"/>
    <w:rsid w:val="004753A6"/>
    <w:rsid w:val="00475713"/>
    <w:rsid w:val="004778AB"/>
    <w:rsid w:val="004803F3"/>
    <w:rsid w:val="00480D50"/>
    <w:rsid w:val="00481425"/>
    <w:rsid w:val="00484C26"/>
    <w:rsid w:val="00485473"/>
    <w:rsid w:val="0048699E"/>
    <w:rsid w:val="004869C2"/>
    <w:rsid w:val="004878E6"/>
    <w:rsid w:val="004904D5"/>
    <w:rsid w:val="0049138C"/>
    <w:rsid w:val="004914C6"/>
    <w:rsid w:val="004933AF"/>
    <w:rsid w:val="00495679"/>
    <w:rsid w:val="004956EB"/>
    <w:rsid w:val="00495D2E"/>
    <w:rsid w:val="00496E9B"/>
    <w:rsid w:val="004A0EA8"/>
    <w:rsid w:val="004A3642"/>
    <w:rsid w:val="004A4760"/>
    <w:rsid w:val="004A4D62"/>
    <w:rsid w:val="004A67E0"/>
    <w:rsid w:val="004A6B08"/>
    <w:rsid w:val="004A7E18"/>
    <w:rsid w:val="004B1A53"/>
    <w:rsid w:val="004B3968"/>
    <w:rsid w:val="004B45BD"/>
    <w:rsid w:val="004B4DAB"/>
    <w:rsid w:val="004B6873"/>
    <w:rsid w:val="004B6C0C"/>
    <w:rsid w:val="004C0938"/>
    <w:rsid w:val="004C274A"/>
    <w:rsid w:val="004C2BF2"/>
    <w:rsid w:val="004C65CD"/>
    <w:rsid w:val="004C7C1B"/>
    <w:rsid w:val="004D1501"/>
    <w:rsid w:val="004D2514"/>
    <w:rsid w:val="004D2BCA"/>
    <w:rsid w:val="004D344E"/>
    <w:rsid w:val="004D4CDB"/>
    <w:rsid w:val="004D70FF"/>
    <w:rsid w:val="004E36EF"/>
    <w:rsid w:val="004E494B"/>
    <w:rsid w:val="004E5484"/>
    <w:rsid w:val="004E6295"/>
    <w:rsid w:val="004F4A88"/>
    <w:rsid w:val="004F7150"/>
    <w:rsid w:val="004F7E27"/>
    <w:rsid w:val="0050039E"/>
    <w:rsid w:val="00500DA6"/>
    <w:rsid w:val="005037CA"/>
    <w:rsid w:val="0050446A"/>
    <w:rsid w:val="005045D9"/>
    <w:rsid w:val="00504BD4"/>
    <w:rsid w:val="0051027C"/>
    <w:rsid w:val="005128FC"/>
    <w:rsid w:val="00522753"/>
    <w:rsid w:val="00523616"/>
    <w:rsid w:val="00524889"/>
    <w:rsid w:val="00524959"/>
    <w:rsid w:val="00525127"/>
    <w:rsid w:val="00526B53"/>
    <w:rsid w:val="00531B2A"/>
    <w:rsid w:val="005328BB"/>
    <w:rsid w:val="00533DD0"/>
    <w:rsid w:val="00533E7B"/>
    <w:rsid w:val="00534332"/>
    <w:rsid w:val="0053541E"/>
    <w:rsid w:val="0054334E"/>
    <w:rsid w:val="00544F06"/>
    <w:rsid w:val="00547DA1"/>
    <w:rsid w:val="00551258"/>
    <w:rsid w:val="00551905"/>
    <w:rsid w:val="0055223A"/>
    <w:rsid w:val="005566A2"/>
    <w:rsid w:val="00557141"/>
    <w:rsid w:val="00561CAE"/>
    <w:rsid w:val="00563430"/>
    <w:rsid w:val="005649C8"/>
    <w:rsid w:val="00565F51"/>
    <w:rsid w:val="00567985"/>
    <w:rsid w:val="00570600"/>
    <w:rsid w:val="00570F71"/>
    <w:rsid w:val="00573BFF"/>
    <w:rsid w:val="00573E9E"/>
    <w:rsid w:val="00575582"/>
    <w:rsid w:val="0057626A"/>
    <w:rsid w:val="0057694C"/>
    <w:rsid w:val="00583403"/>
    <w:rsid w:val="00585464"/>
    <w:rsid w:val="00585C7A"/>
    <w:rsid w:val="00590900"/>
    <w:rsid w:val="005A5805"/>
    <w:rsid w:val="005A680E"/>
    <w:rsid w:val="005B0ADA"/>
    <w:rsid w:val="005B17D6"/>
    <w:rsid w:val="005B1E36"/>
    <w:rsid w:val="005B37A3"/>
    <w:rsid w:val="005B3EEB"/>
    <w:rsid w:val="005C294D"/>
    <w:rsid w:val="005C3954"/>
    <w:rsid w:val="005C4FFA"/>
    <w:rsid w:val="005C5B47"/>
    <w:rsid w:val="005C7C75"/>
    <w:rsid w:val="005D11F7"/>
    <w:rsid w:val="005D31E8"/>
    <w:rsid w:val="005D4E5A"/>
    <w:rsid w:val="005D5119"/>
    <w:rsid w:val="005D5928"/>
    <w:rsid w:val="005D5EB4"/>
    <w:rsid w:val="005D73C0"/>
    <w:rsid w:val="005E61B0"/>
    <w:rsid w:val="005E77CC"/>
    <w:rsid w:val="005F131E"/>
    <w:rsid w:val="005F7B08"/>
    <w:rsid w:val="00600D22"/>
    <w:rsid w:val="00601A79"/>
    <w:rsid w:val="00601DF7"/>
    <w:rsid w:val="00603114"/>
    <w:rsid w:val="00603B9F"/>
    <w:rsid w:val="006055CB"/>
    <w:rsid w:val="00606B23"/>
    <w:rsid w:val="00612177"/>
    <w:rsid w:val="00613C89"/>
    <w:rsid w:val="00615588"/>
    <w:rsid w:val="006155F1"/>
    <w:rsid w:val="00616156"/>
    <w:rsid w:val="00617E24"/>
    <w:rsid w:val="00620484"/>
    <w:rsid w:val="006263E0"/>
    <w:rsid w:val="00627C0D"/>
    <w:rsid w:val="00636283"/>
    <w:rsid w:val="00637A1D"/>
    <w:rsid w:val="0064069D"/>
    <w:rsid w:val="006411D8"/>
    <w:rsid w:val="0064358A"/>
    <w:rsid w:val="00644158"/>
    <w:rsid w:val="006455DE"/>
    <w:rsid w:val="00645A7D"/>
    <w:rsid w:val="0065165D"/>
    <w:rsid w:val="006521C9"/>
    <w:rsid w:val="006528FE"/>
    <w:rsid w:val="006562D0"/>
    <w:rsid w:val="00656772"/>
    <w:rsid w:val="00657DE9"/>
    <w:rsid w:val="006627F7"/>
    <w:rsid w:val="00666532"/>
    <w:rsid w:val="00674ECD"/>
    <w:rsid w:val="00676746"/>
    <w:rsid w:val="006768AE"/>
    <w:rsid w:val="00677134"/>
    <w:rsid w:val="0067798C"/>
    <w:rsid w:val="006801D2"/>
    <w:rsid w:val="00686FAC"/>
    <w:rsid w:val="006875F5"/>
    <w:rsid w:val="00690D60"/>
    <w:rsid w:val="00691AF6"/>
    <w:rsid w:val="0069536F"/>
    <w:rsid w:val="00695B80"/>
    <w:rsid w:val="006A0436"/>
    <w:rsid w:val="006A202F"/>
    <w:rsid w:val="006A50C5"/>
    <w:rsid w:val="006A510E"/>
    <w:rsid w:val="006A7890"/>
    <w:rsid w:val="006B1AC9"/>
    <w:rsid w:val="006B454F"/>
    <w:rsid w:val="006C0C26"/>
    <w:rsid w:val="006C252C"/>
    <w:rsid w:val="006C325C"/>
    <w:rsid w:val="006C5194"/>
    <w:rsid w:val="006D0A5B"/>
    <w:rsid w:val="006D119F"/>
    <w:rsid w:val="006D3280"/>
    <w:rsid w:val="006D52E9"/>
    <w:rsid w:val="006D57FA"/>
    <w:rsid w:val="006E0EC9"/>
    <w:rsid w:val="006E3730"/>
    <w:rsid w:val="006E62D4"/>
    <w:rsid w:val="006F1DDF"/>
    <w:rsid w:val="006F58AD"/>
    <w:rsid w:val="007018B2"/>
    <w:rsid w:val="00702BEA"/>
    <w:rsid w:val="007031B3"/>
    <w:rsid w:val="00705B5B"/>
    <w:rsid w:val="007066F8"/>
    <w:rsid w:val="007072F1"/>
    <w:rsid w:val="00713401"/>
    <w:rsid w:val="00713CD5"/>
    <w:rsid w:val="007149F0"/>
    <w:rsid w:val="0072453B"/>
    <w:rsid w:val="007257BE"/>
    <w:rsid w:val="00726095"/>
    <w:rsid w:val="00730FAC"/>
    <w:rsid w:val="0073235C"/>
    <w:rsid w:val="0073299F"/>
    <w:rsid w:val="00735300"/>
    <w:rsid w:val="00735A0D"/>
    <w:rsid w:val="007407B5"/>
    <w:rsid w:val="007412E0"/>
    <w:rsid w:val="0074625A"/>
    <w:rsid w:val="00746739"/>
    <w:rsid w:val="00751C22"/>
    <w:rsid w:val="00752041"/>
    <w:rsid w:val="00757C35"/>
    <w:rsid w:val="00765367"/>
    <w:rsid w:val="00767460"/>
    <w:rsid w:val="00767EC8"/>
    <w:rsid w:val="0077248B"/>
    <w:rsid w:val="00772E5C"/>
    <w:rsid w:val="00776EB7"/>
    <w:rsid w:val="00777A34"/>
    <w:rsid w:val="007812E4"/>
    <w:rsid w:val="00783239"/>
    <w:rsid w:val="00790948"/>
    <w:rsid w:val="007939D9"/>
    <w:rsid w:val="00794398"/>
    <w:rsid w:val="007956A1"/>
    <w:rsid w:val="00795E6A"/>
    <w:rsid w:val="007A08B8"/>
    <w:rsid w:val="007A0A6A"/>
    <w:rsid w:val="007A156A"/>
    <w:rsid w:val="007A6B99"/>
    <w:rsid w:val="007A74C9"/>
    <w:rsid w:val="007B01D2"/>
    <w:rsid w:val="007B1474"/>
    <w:rsid w:val="007B1D88"/>
    <w:rsid w:val="007B305A"/>
    <w:rsid w:val="007B7326"/>
    <w:rsid w:val="007C5AE7"/>
    <w:rsid w:val="007C69D4"/>
    <w:rsid w:val="007D0BD9"/>
    <w:rsid w:val="007D16F3"/>
    <w:rsid w:val="007D1A3B"/>
    <w:rsid w:val="007D1E0D"/>
    <w:rsid w:val="007D465D"/>
    <w:rsid w:val="007D5CDF"/>
    <w:rsid w:val="007D5F35"/>
    <w:rsid w:val="007D6E57"/>
    <w:rsid w:val="007E0FF6"/>
    <w:rsid w:val="007E39B0"/>
    <w:rsid w:val="007E4698"/>
    <w:rsid w:val="007E56A5"/>
    <w:rsid w:val="007E61A8"/>
    <w:rsid w:val="007E7410"/>
    <w:rsid w:val="007F2A5F"/>
    <w:rsid w:val="007F316D"/>
    <w:rsid w:val="007F5FCB"/>
    <w:rsid w:val="007F7710"/>
    <w:rsid w:val="0080400A"/>
    <w:rsid w:val="00804E22"/>
    <w:rsid w:val="0080689A"/>
    <w:rsid w:val="008102E5"/>
    <w:rsid w:val="00810980"/>
    <w:rsid w:val="0081280B"/>
    <w:rsid w:val="00813AE9"/>
    <w:rsid w:val="00814751"/>
    <w:rsid w:val="00815032"/>
    <w:rsid w:val="00820533"/>
    <w:rsid w:val="0082130B"/>
    <w:rsid w:val="00823034"/>
    <w:rsid w:val="00830D36"/>
    <w:rsid w:val="00832B11"/>
    <w:rsid w:val="00832BDC"/>
    <w:rsid w:val="00833080"/>
    <w:rsid w:val="00834124"/>
    <w:rsid w:val="008350E8"/>
    <w:rsid w:val="00835653"/>
    <w:rsid w:val="00837BBD"/>
    <w:rsid w:val="00845065"/>
    <w:rsid w:val="00846E02"/>
    <w:rsid w:val="008505BE"/>
    <w:rsid w:val="00850D8D"/>
    <w:rsid w:val="00853CD9"/>
    <w:rsid w:val="00854316"/>
    <w:rsid w:val="00854D2F"/>
    <w:rsid w:val="00855385"/>
    <w:rsid w:val="00855E84"/>
    <w:rsid w:val="008619CF"/>
    <w:rsid w:val="0086228D"/>
    <w:rsid w:val="008642D7"/>
    <w:rsid w:val="00865071"/>
    <w:rsid w:val="00865263"/>
    <w:rsid w:val="008661F2"/>
    <w:rsid w:val="008706E9"/>
    <w:rsid w:val="00870D45"/>
    <w:rsid w:val="00870DF3"/>
    <w:rsid w:val="00873D4B"/>
    <w:rsid w:val="00876D01"/>
    <w:rsid w:val="00882AAB"/>
    <w:rsid w:val="00886466"/>
    <w:rsid w:val="00890D1A"/>
    <w:rsid w:val="008913F6"/>
    <w:rsid w:val="00892BA7"/>
    <w:rsid w:val="008932ED"/>
    <w:rsid w:val="0089434C"/>
    <w:rsid w:val="00894FC8"/>
    <w:rsid w:val="00896812"/>
    <w:rsid w:val="008A4380"/>
    <w:rsid w:val="008A5593"/>
    <w:rsid w:val="008A7A33"/>
    <w:rsid w:val="008B409E"/>
    <w:rsid w:val="008B51AB"/>
    <w:rsid w:val="008B7B56"/>
    <w:rsid w:val="008C063A"/>
    <w:rsid w:val="008C22EA"/>
    <w:rsid w:val="008C332B"/>
    <w:rsid w:val="008C3822"/>
    <w:rsid w:val="008D113C"/>
    <w:rsid w:val="008D1332"/>
    <w:rsid w:val="008D1F17"/>
    <w:rsid w:val="008D2717"/>
    <w:rsid w:val="008D2A4F"/>
    <w:rsid w:val="008D3369"/>
    <w:rsid w:val="008D610B"/>
    <w:rsid w:val="008D714E"/>
    <w:rsid w:val="008E021D"/>
    <w:rsid w:val="008E5A6C"/>
    <w:rsid w:val="008E5AF1"/>
    <w:rsid w:val="008F05D8"/>
    <w:rsid w:val="008F1C46"/>
    <w:rsid w:val="008F3A4E"/>
    <w:rsid w:val="008F6B91"/>
    <w:rsid w:val="0090070A"/>
    <w:rsid w:val="009012FA"/>
    <w:rsid w:val="00906E09"/>
    <w:rsid w:val="00910FC1"/>
    <w:rsid w:val="009148C9"/>
    <w:rsid w:val="00914EE3"/>
    <w:rsid w:val="0091517E"/>
    <w:rsid w:val="00915411"/>
    <w:rsid w:val="009158A2"/>
    <w:rsid w:val="00917B62"/>
    <w:rsid w:val="00920A4F"/>
    <w:rsid w:val="0092319E"/>
    <w:rsid w:val="00924F0E"/>
    <w:rsid w:val="0092745D"/>
    <w:rsid w:val="009308C4"/>
    <w:rsid w:val="00930D66"/>
    <w:rsid w:val="00931137"/>
    <w:rsid w:val="009315CB"/>
    <w:rsid w:val="009331E0"/>
    <w:rsid w:val="00946963"/>
    <w:rsid w:val="009469D7"/>
    <w:rsid w:val="00950CE4"/>
    <w:rsid w:val="00952D8A"/>
    <w:rsid w:val="00952F75"/>
    <w:rsid w:val="00955D23"/>
    <w:rsid w:val="009570DD"/>
    <w:rsid w:val="00961D5C"/>
    <w:rsid w:val="00963389"/>
    <w:rsid w:val="00963763"/>
    <w:rsid w:val="00970047"/>
    <w:rsid w:val="009750E1"/>
    <w:rsid w:val="00977711"/>
    <w:rsid w:val="00980966"/>
    <w:rsid w:val="00980CBF"/>
    <w:rsid w:val="00981572"/>
    <w:rsid w:val="0098311C"/>
    <w:rsid w:val="00983A05"/>
    <w:rsid w:val="009849EA"/>
    <w:rsid w:val="009854F5"/>
    <w:rsid w:val="0098752A"/>
    <w:rsid w:val="00987D63"/>
    <w:rsid w:val="00991670"/>
    <w:rsid w:val="00992972"/>
    <w:rsid w:val="00992B3E"/>
    <w:rsid w:val="009940D7"/>
    <w:rsid w:val="009A26C8"/>
    <w:rsid w:val="009A3AFA"/>
    <w:rsid w:val="009A517D"/>
    <w:rsid w:val="009A51BC"/>
    <w:rsid w:val="009A5FBC"/>
    <w:rsid w:val="009A6028"/>
    <w:rsid w:val="009A69EC"/>
    <w:rsid w:val="009A760A"/>
    <w:rsid w:val="009B1D26"/>
    <w:rsid w:val="009B1DE5"/>
    <w:rsid w:val="009B2795"/>
    <w:rsid w:val="009B2CBA"/>
    <w:rsid w:val="009B3E4E"/>
    <w:rsid w:val="009B3F7F"/>
    <w:rsid w:val="009B4DCD"/>
    <w:rsid w:val="009B69D6"/>
    <w:rsid w:val="009C106B"/>
    <w:rsid w:val="009C2A10"/>
    <w:rsid w:val="009C4DF8"/>
    <w:rsid w:val="009C55CD"/>
    <w:rsid w:val="009C620D"/>
    <w:rsid w:val="009C6219"/>
    <w:rsid w:val="009D60BF"/>
    <w:rsid w:val="009E45A0"/>
    <w:rsid w:val="009E5B76"/>
    <w:rsid w:val="009F14E0"/>
    <w:rsid w:val="009F4405"/>
    <w:rsid w:val="00A0043D"/>
    <w:rsid w:val="00A00B38"/>
    <w:rsid w:val="00A011A6"/>
    <w:rsid w:val="00A01C68"/>
    <w:rsid w:val="00A025FC"/>
    <w:rsid w:val="00A0309C"/>
    <w:rsid w:val="00A050C5"/>
    <w:rsid w:val="00A056EB"/>
    <w:rsid w:val="00A128E2"/>
    <w:rsid w:val="00A21162"/>
    <w:rsid w:val="00A21424"/>
    <w:rsid w:val="00A23327"/>
    <w:rsid w:val="00A25E34"/>
    <w:rsid w:val="00A27B88"/>
    <w:rsid w:val="00A27DD2"/>
    <w:rsid w:val="00A318D3"/>
    <w:rsid w:val="00A32415"/>
    <w:rsid w:val="00A3565C"/>
    <w:rsid w:val="00A35E13"/>
    <w:rsid w:val="00A363D7"/>
    <w:rsid w:val="00A41231"/>
    <w:rsid w:val="00A42631"/>
    <w:rsid w:val="00A47B41"/>
    <w:rsid w:val="00A51B87"/>
    <w:rsid w:val="00A54B23"/>
    <w:rsid w:val="00A54DAB"/>
    <w:rsid w:val="00A574E8"/>
    <w:rsid w:val="00A57C18"/>
    <w:rsid w:val="00A65172"/>
    <w:rsid w:val="00A76956"/>
    <w:rsid w:val="00A80178"/>
    <w:rsid w:val="00A836F8"/>
    <w:rsid w:val="00A852EC"/>
    <w:rsid w:val="00A8641D"/>
    <w:rsid w:val="00A86764"/>
    <w:rsid w:val="00A86F61"/>
    <w:rsid w:val="00A87216"/>
    <w:rsid w:val="00A925F5"/>
    <w:rsid w:val="00A92CFD"/>
    <w:rsid w:val="00A93176"/>
    <w:rsid w:val="00A93852"/>
    <w:rsid w:val="00A95165"/>
    <w:rsid w:val="00A95BCD"/>
    <w:rsid w:val="00A97D10"/>
    <w:rsid w:val="00AA1847"/>
    <w:rsid w:val="00AA29FF"/>
    <w:rsid w:val="00AA2A36"/>
    <w:rsid w:val="00AA4CDC"/>
    <w:rsid w:val="00AA5351"/>
    <w:rsid w:val="00AA7549"/>
    <w:rsid w:val="00AB098A"/>
    <w:rsid w:val="00AB4819"/>
    <w:rsid w:val="00AC0580"/>
    <w:rsid w:val="00AC1AF8"/>
    <w:rsid w:val="00AC1F36"/>
    <w:rsid w:val="00AC2301"/>
    <w:rsid w:val="00AC5626"/>
    <w:rsid w:val="00AC5865"/>
    <w:rsid w:val="00AC631E"/>
    <w:rsid w:val="00AC6A10"/>
    <w:rsid w:val="00AC6A4B"/>
    <w:rsid w:val="00AD09F5"/>
    <w:rsid w:val="00AD37B0"/>
    <w:rsid w:val="00AD4D68"/>
    <w:rsid w:val="00AD6581"/>
    <w:rsid w:val="00AD7C6B"/>
    <w:rsid w:val="00AE188C"/>
    <w:rsid w:val="00AE2355"/>
    <w:rsid w:val="00AE2B2A"/>
    <w:rsid w:val="00AF01D4"/>
    <w:rsid w:val="00AF31FF"/>
    <w:rsid w:val="00AF6023"/>
    <w:rsid w:val="00B01A3B"/>
    <w:rsid w:val="00B14501"/>
    <w:rsid w:val="00B146C4"/>
    <w:rsid w:val="00B16B14"/>
    <w:rsid w:val="00B16CE0"/>
    <w:rsid w:val="00B17E12"/>
    <w:rsid w:val="00B20396"/>
    <w:rsid w:val="00B21E8C"/>
    <w:rsid w:val="00B21EDB"/>
    <w:rsid w:val="00B23C7E"/>
    <w:rsid w:val="00B250C8"/>
    <w:rsid w:val="00B309B5"/>
    <w:rsid w:val="00B31450"/>
    <w:rsid w:val="00B32D8A"/>
    <w:rsid w:val="00B33272"/>
    <w:rsid w:val="00B33A97"/>
    <w:rsid w:val="00B33B82"/>
    <w:rsid w:val="00B3760E"/>
    <w:rsid w:val="00B41F4D"/>
    <w:rsid w:val="00B41FB8"/>
    <w:rsid w:val="00B42DB4"/>
    <w:rsid w:val="00B43115"/>
    <w:rsid w:val="00B43996"/>
    <w:rsid w:val="00B47016"/>
    <w:rsid w:val="00B52C6D"/>
    <w:rsid w:val="00B54228"/>
    <w:rsid w:val="00B560FC"/>
    <w:rsid w:val="00B60720"/>
    <w:rsid w:val="00B60CF5"/>
    <w:rsid w:val="00B63CC9"/>
    <w:rsid w:val="00B648A8"/>
    <w:rsid w:val="00B74A96"/>
    <w:rsid w:val="00B76E18"/>
    <w:rsid w:val="00B81E11"/>
    <w:rsid w:val="00B846FA"/>
    <w:rsid w:val="00B86A8A"/>
    <w:rsid w:val="00B86C4C"/>
    <w:rsid w:val="00B90CB8"/>
    <w:rsid w:val="00B91EE6"/>
    <w:rsid w:val="00B924EA"/>
    <w:rsid w:val="00B964BC"/>
    <w:rsid w:val="00B964EB"/>
    <w:rsid w:val="00BA1A07"/>
    <w:rsid w:val="00BA2535"/>
    <w:rsid w:val="00BA456B"/>
    <w:rsid w:val="00BA6C78"/>
    <w:rsid w:val="00BB0458"/>
    <w:rsid w:val="00BB16B6"/>
    <w:rsid w:val="00BB2700"/>
    <w:rsid w:val="00BB40D2"/>
    <w:rsid w:val="00BB4530"/>
    <w:rsid w:val="00BB4680"/>
    <w:rsid w:val="00BB5729"/>
    <w:rsid w:val="00BB7442"/>
    <w:rsid w:val="00BC097F"/>
    <w:rsid w:val="00BC27AC"/>
    <w:rsid w:val="00BC3B5D"/>
    <w:rsid w:val="00BC416F"/>
    <w:rsid w:val="00BC5B8E"/>
    <w:rsid w:val="00BC6A77"/>
    <w:rsid w:val="00BC761A"/>
    <w:rsid w:val="00BC7933"/>
    <w:rsid w:val="00BD437B"/>
    <w:rsid w:val="00BD4C29"/>
    <w:rsid w:val="00BD65C4"/>
    <w:rsid w:val="00BD66DD"/>
    <w:rsid w:val="00BD6C24"/>
    <w:rsid w:val="00BE309B"/>
    <w:rsid w:val="00BE3CA8"/>
    <w:rsid w:val="00BF127B"/>
    <w:rsid w:val="00BF23B4"/>
    <w:rsid w:val="00BF5BDE"/>
    <w:rsid w:val="00BF70FC"/>
    <w:rsid w:val="00C0138C"/>
    <w:rsid w:val="00C034A8"/>
    <w:rsid w:val="00C05399"/>
    <w:rsid w:val="00C0766B"/>
    <w:rsid w:val="00C105D6"/>
    <w:rsid w:val="00C14D8D"/>
    <w:rsid w:val="00C16891"/>
    <w:rsid w:val="00C1779B"/>
    <w:rsid w:val="00C178B7"/>
    <w:rsid w:val="00C20960"/>
    <w:rsid w:val="00C220F1"/>
    <w:rsid w:val="00C22A6C"/>
    <w:rsid w:val="00C23270"/>
    <w:rsid w:val="00C240FF"/>
    <w:rsid w:val="00C27101"/>
    <w:rsid w:val="00C30F0F"/>
    <w:rsid w:val="00C31D9A"/>
    <w:rsid w:val="00C325B4"/>
    <w:rsid w:val="00C34981"/>
    <w:rsid w:val="00C35EFC"/>
    <w:rsid w:val="00C35FB4"/>
    <w:rsid w:val="00C3733F"/>
    <w:rsid w:val="00C4207E"/>
    <w:rsid w:val="00C447F4"/>
    <w:rsid w:val="00C46AD4"/>
    <w:rsid w:val="00C5150D"/>
    <w:rsid w:val="00C51C0D"/>
    <w:rsid w:val="00C523A7"/>
    <w:rsid w:val="00C52999"/>
    <w:rsid w:val="00C52F60"/>
    <w:rsid w:val="00C53EBE"/>
    <w:rsid w:val="00C54AD9"/>
    <w:rsid w:val="00C55A52"/>
    <w:rsid w:val="00C55F28"/>
    <w:rsid w:val="00C5732D"/>
    <w:rsid w:val="00C619CE"/>
    <w:rsid w:val="00C63D45"/>
    <w:rsid w:val="00C72661"/>
    <w:rsid w:val="00C73BAD"/>
    <w:rsid w:val="00C73C43"/>
    <w:rsid w:val="00C77B52"/>
    <w:rsid w:val="00C77F00"/>
    <w:rsid w:val="00C77FCD"/>
    <w:rsid w:val="00C83100"/>
    <w:rsid w:val="00C848B9"/>
    <w:rsid w:val="00C87F21"/>
    <w:rsid w:val="00C9012B"/>
    <w:rsid w:val="00C93747"/>
    <w:rsid w:val="00C955A1"/>
    <w:rsid w:val="00C962F7"/>
    <w:rsid w:val="00C97EF0"/>
    <w:rsid w:val="00CA1EA1"/>
    <w:rsid w:val="00CA2295"/>
    <w:rsid w:val="00CA4F37"/>
    <w:rsid w:val="00CA558C"/>
    <w:rsid w:val="00CA62F2"/>
    <w:rsid w:val="00CA7EF6"/>
    <w:rsid w:val="00CB0EBA"/>
    <w:rsid w:val="00CB4ED9"/>
    <w:rsid w:val="00CC0E3A"/>
    <w:rsid w:val="00CC6822"/>
    <w:rsid w:val="00CC7503"/>
    <w:rsid w:val="00CE0778"/>
    <w:rsid w:val="00CE1066"/>
    <w:rsid w:val="00CE1E1C"/>
    <w:rsid w:val="00CE34A4"/>
    <w:rsid w:val="00CE5366"/>
    <w:rsid w:val="00CE5BB9"/>
    <w:rsid w:val="00CF0C6C"/>
    <w:rsid w:val="00CF1294"/>
    <w:rsid w:val="00CF17FE"/>
    <w:rsid w:val="00CF567D"/>
    <w:rsid w:val="00CF5858"/>
    <w:rsid w:val="00CF7507"/>
    <w:rsid w:val="00CF7A4F"/>
    <w:rsid w:val="00D009C8"/>
    <w:rsid w:val="00D014A4"/>
    <w:rsid w:val="00D03478"/>
    <w:rsid w:val="00D04A4A"/>
    <w:rsid w:val="00D062C7"/>
    <w:rsid w:val="00D069DE"/>
    <w:rsid w:val="00D06BFF"/>
    <w:rsid w:val="00D11CB2"/>
    <w:rsid w:val="00D14FF2"/>
    <w:rsid w:val="00D1516F"/>
    <w:rsid w:val="00D16869"/>
    <w:rsid w:val="00D21B6F"/>
    <w:rsid w:val="00D21E57"/>
    <w:rsid w:val="00D2659C"/>
    <w:rsid w:val="00D26EB5"/>
    <w:rsid w:val="00D27F66"/>
    <w:rsid w:val="00D307C2"/>
    <w:rsid w:val="00D30B57"/>
    <w:rsid w:val="00D30F96"/>
    <w:rsid w:val="00D4169F"/>
    <w:rsid w:val="00D42B90"/>
    <w:rsid w:val="00D4397C"/>
    <w:rsid w:val="00D44736"/>
    <w:rsid w:val="00D45C84"/>
    <w:rsid w:val="00D46026"/>
    <w:rsid w:val="00D504B6"/>
    <w:rsid w:val="00D52548"/>
    <w:rsid w:val="00D55F7E"/>
    <w:rsid w:val="00D56A53"/>
    <w:rsid w:val="00D606EB"/>
    <w:rsid w:val="00D62F65"/>
    <w:rsid w:val="00D6360A"/>
    <w:rsid w:val="00D64A49"/>
    <w:rsid w:val="00D64CC4"/>
    <w:rsid w:val="00D67B80"/>
    <w:rsid w:val="00D725EF"/>
    <w:rsid w:val="00D72957"/>
    <w:rsid w:val="00D7452A"/>
    <w:rsid w:val="00D812CF"/>
    <w:rsid w:val="00D818A6"/>
    <w:rsid w:val="00D837EC"/>
    <w:rsid w:val="00D83FF8"/>
    <w:rsid w:val="00D9293B"/>
    <w:rsid w:val="00DA199B"/>
    <w:rsid w:val="00DA3554"/>
    <w:rsid w:val="00DA36C8"/>
    <w:rsid w:val="00DA3AD4"/>
    <w:rsid w:val="00DA667E"/>
    <w:rsid w:val="00DA7E4A"/>
    <w:rsid w:val="00DB37E5"/>
    <w:rsid w:val="00DB3F0D"/>
    <w:rsid w:val="00DB49D0"/>
    <w:rsid w:val="00DB6801"/>
    <w:rsid w:val="00DC0783"/>
    <w:rsid w:val="00DC155C"/>
    <w:rsid w:val="00DC29E0"/>
    <w:rsid w:val="00DC2BAD"/>
    <w:rsid w:val="00DC683A"/>
    <w:rsid w:val="00DC6FD6"/>
    <w:rsid w:val="00DD1368"/>
    <w:rsid w:val="00DD2635"/>
    <w:rsid w:val="00DD651D"/>
    <w:rsid w:val="00DD6652"/>
    <w:rsid w:val="00DD7546"/>
    <w:rsid w:val="00DD792B"/>
    <w:rsid w:val="00DE293C"/>
    <w:rsid w:val="00DE3A0C"/>
    <w:rsid w:val="00DE3F98"/>
    <w:rsid w:val="00DE56C3"/>
    <w:rsid w:val="00DF04C7"/>
    <w:rsid w:val="00DF110C"/>
    <w:rsid w:val="00DF26CB"/>
    <w:rsid w:val="00DF4AEC"/>
    <w:rsid w:val="00DF760B"/>
    <w:rsid w:val="00E010E3"/>
    <w:rsid w:val="00E05903"/>
    <w:rsid w:val="00E074EA"/>
    <w:rsid w:val="00E10F34"/>
    <w:rsid w:val="00E11294"/>
    <w:rsid w:val="00E129EF"/>
    <w:rsid w:val="00E138B5"/>
    <w:rsid w:val="00E201E9"/>
    <w:rsid w:val="00E20EE6"/>
    <w:rsid w:val="00E218F1"/>
    <w:rsid w:val="00E23C92"/>
    <w:rsid w:val="00E24D5C"/>
    <w:rsid w:val="00E25F74"/>
    <w:rsid w:val="00E27ED7"/>
    <w:rsid w:val="00E30DAB"/>
    <w:rsid w:val="00E3339E"/>
    <w:rsid w:val="00E34133"/>
    <w:rsid w:val="00E3416C"/>
    <w:rsid w:val="00E3574C"/>
    <w:rsid w:val="00E42AB1"/>
    <w:rsid w:val="00E42CAC"/>
    <w:rsid w:val="00E4317F"/>
    <w:rsid w:val="00E44B99"/>
    <w:rsid w:val="00E44BF1"/>
    <w:rsid w:val="00E47AB7"/>
    <w:rsid w:val="00E50491"/>
    <w:rsid w:val="00E514C8"/>
    <w:rsid w:val="00E51923"/>
    <w:rsid w:val="00E519B7"/>
    <w:rsid w:val="00E54880"/>
    <w:rsid w:val="00E55AAE"/>
    <w:rsid w:val="00E55D77"/>
    <w:rsid w:val="00E55EE7"/>
    <w:rsid w:val="00E5640F"/>
    <w:rsid w:val="00E60010"/>
    <w:rsid w:val="00E638B5"/>
    <w:rsid w:val="00E730F8"/>
    <w:rsid w:val="00E73BCF"/>
    <w:rsid w:val="00E745E7"/>
    <w:rsid w:val="00E76AF0"/>
    <w:rsid w:val="00E77860"/>
    <w:rsid w:val="00E77B0D"/>
    <w:rsid w:val="00E849B9"/>
    <w:rsid w:val="00E8794D"/>
    <w:rsid w:val="00E9429A"/>
    <w:rsid w:val="00E959FF"/>
    <w:rsid w:val="00E96D23"/>
    <w:rsid w:val="00EA32DA"/>
    <w:rsid w:val="00EA45C8"/>
    <w:rsid w:val="00EB0F12"/>
    <w:rsid w:val="00EB20C0"/>
    <w:rsid w:val="00EB5F4D"/>
    <w:rsid w:val="00EB6BB0"/>
    <w:rsid w:val="00EC6C96"/>
    <w:rsid w:val="00ED1C67"/>
    <w:rsid w:val="00ED222B"/>
    <w:rsid w:val="00ED2DC2"/>
    <w:rsid w:val="00ED3101"/>
    <w:rsid w:val="00ED4EBF"/>
    <w:rsid w:val="00ED6235"/>
    <w:rsid w:val="00ED7535"/>
    <w:rsid w:val="00EE04DE"/>
    <w:rsid w:val="00EE0A2A"/>
    <w:rsid w:val="00EE2186"/>
    <w:rsid w:val="00EE356A"/>
    <w:rsid w:val="00EE6A5D"/>
    <w:rsid w:val="00EE7C78"/>
    <w:rsid w:val="00EF0E6F"/>
    <w:rsid w:val="00EF1CFF"/>
    <w:rsid w:val="00EF2B50"/>
    <w:rsid w:val="00EF3800"/>
    <w:rsid w:val="00F02585"/>
    <w:rsid w:val="00F02B30"/>
    <w:rsid w:val="00F0501D"/>
    <w:rsid w:val="00F06A53"/>
    <w:rsid w:val="00F06AE9"/>
    <w:rsid w:val="00F11CDF"/>
    <w:rsid w:val="00F120B7"/>
    <w:rsid w:val="00F12B44"/>
    <w:rsid w:val="00F14C27"/>
    <w:rsid w:val="00F171F5"/>
    <w:rsid w:val="00F17B74"/>
    <w:rsid w:val="00F230FD"/>
    <w:rsid w:val="00F239AF"/>
    <w:rsid w:val="00F31BAB"/>
    <w:rsid w:val="00F332A6"/>
    <w:rsid w:val="00F37D42"/>
    <w:rsid w:val="00F42552"/>
    <w:rsid w:val="00F4287A"/>
    <w:rsid w:val="00F462DC"/>
    <w:rsid w:val="00F47A62"/>
    <w:rsid w:val="00F501B1"/>
    <w:rsid w:val="00F53106"/>
    <w:rsid w:val="00F54030"/>
    <w:rsid w:val="00F54B82"/>
    <w:rsid w:val="00F559C3"/>
    <w:rsid w:val="00F57D9A"/>
    <w:rsid w:val="00F60F80"/>
    <w:rsid w:val="00F65AFC"/>
    <w:rsid w:val="00F664A1"/>
    <w:rsid w:val="00F664CD"/>
    <w:rsid w:val="00F70D05"/>
    <w:rsid w:val="00F71AF0"/>
    <w:rsid w:val="00F74AA7"/>
    <w:rsid w:val="00F80581"/>
    <w:rsid w:val="00F843CC"/>
    <w:rsid w:val="00F86C13"/>
    <w:rsid w:val="00F874A2"/>
    <w:rsid w:val="00F90F97"/>
    <w:rsid w:val="00F9183A"/>
    <w:rsid w:val="00F92438"/>
    <w:rsid w:val="00F92824"/>
    <w:rsid w:val="00F9298F"/>
    <w:rsid w:val="00FA02B0"/>
    <w:rsid w:val="00FA2D7D"/>
    <w:rsid w:val="00FA5169"/>
    <w:rsid w:val="00FA5C83"/>
    <w:rsid w:val="00FB01A4"/>
    <w:rsid w:val="00FB0B24"/>
    <w:rsid w:val="00FB16D2"/>
    <w:rsid w:val="00FB1D65"/>
    <w:rsid w:val="00FB4369"/>
    <w:rsid w:val="00FB57B8"/>
    <w:rsid w:val="00FC2EC5"/>
    <w:rsid w:val="00FC579F"/>
    <w:rsid w:val="00FC621B"/>
    <w:rsid w:val="00FC6D4D"/>
    <w:rsid w:val="00FC6DA1"/>
    <w:rsid w:val="00FC6E13"/>
    <w:rsid w:val="00FD3524"/>
    <w:rsid w:val="00FE09EC"/>
    <w:rsid w:val="00FE0B9E"/>
    <w:rsid w:val="00FE20A1"/>
    <w:rsid w:val="00FE535A"/>
    <w:rsid w:val="00FF095A"/>
    <w:rsid w:val="00FF0C9E"/>
    <w:rsid w:val="00FF1ACA"/>
    <w:rsid w:val="00FF3E08"/>
    <w:rsid w:val="00FF3F9D"/>
    <w:rsid w:val="00FF57BF"/>
    <w:rsid w:val="00FF61DE"/>
    <w:rsid w:val="00FF6235"/>
    <w:rsid w:val="00FF6282"/>
    <w:rsid w:val="0115C082"/>
    <w:rsid w:val="01787320"/>
    <w:rsid w:val="03017CB6"/>
    <w:rsid w:val="030B7371"/>
    <w:rsid w:val="0484A61A"/>
    <w:rsid w:val="051F8691"/>
    <w:rsid w:val="057764F7"/>
    <w:rsid w:val="0624F65B"/>
    <w:rsid w:val="06CB0986"/>
    <w:rsid w:val="08E9AF88"/>
    <w:rsid w:val="0920A1CC"/>
    <w:rsid w:val="095565BC"/>
    <w:rsid w:val="09708ADA"/>
    <w:rsid w:val="0980CCB2"/>
    <w:rsid w:val="09FE304D"/>
    <w:rsid w:val="0CC90741"/>
    <w:rsid w:val="0D30080B"/>
    <w:rsid w:val="0F929370"/>
    <w:rsid w:val="1379AE2D"/>
    <w:rsid w:val="13A2440C"/>
    <w:rsid w:val="1408A3DE"/>
    <w:rsid w:val="141A4A73"/>
    <w:rsid w:val="14488489"/>
    <w:rsid w:val="1476827A"/>
    <w:rsid w:val="1497302B"/>
    <w:rsid w:val="15A36534"/>
    <w:rsid w:val="16B56307"/>
    <w:rsid w:val="16F9409C"/>
    <w:rsid w:val="1735BB93"/>
    <w:rsid w:val="19EA23F2"/>
    <w:rsid w:val="1ADA73FD"/>
    <w:rsid w:val="1B3F3AB8"/>
    <w:rsid w:val="1CB7DC49"/>
    <w:rsid w:val="1E6181B4"/>
    <w:rsid w:val="1FF709D9"/>
    <w:rsid w:val="20503B40"/>
    <w:rsid w:val="2149FC62"/>
    <w:rsid w:val="2275A166"/>
    <w:rsid w:val="227CA136"/>
    <w:rsid w:val="229DF45A"/>
    <w:rsid w:val="2362971F"/>
    <w:rsid w:val="254F498D"/>
    <w:rsid w:val="25A74347"/>
    <w:rsid w:val="2613E644"/>
    <w:rsid w:val="2723CD93"/>
    <w:rsid w:val="276229D5"/>
    <w:rsid w:val="28EADF07"/>
    <w:rsid w:val="29185EEC"/>
    <w:rsid w:val="291E05B3"/>
    <w:rsid w:val="2A33A7FA"/>
    <w:rsid w:val="2B372F36"/>
    <w:rsid w:val="2D018B59"/>
    <w:rsid w:val="2E99C1FF"/>
    <w:rsid w:val="2EDD3EA2"/>
    <w:rsid w:val="2FBBDC7D"/>
    <w:rsid w:val="2FF07E97"/>
    <w:rsid w:val="3053D362"/>
    <w:rsid w:val="30F0DDE3"/>
    <w:rsid w:val="32700F84"/>
    <w:rsid w:val="327D1915"/>
    <w:rsid w:val="32819CA6"/>
    <w:rsid w:val="3352830F"/>
    <w:rsid w:val="3542A4FF"/>
    <w:rsid w:val="35D0DA66"/>
    <w:rsid w:val="362D12B8"/>
    <w:rsid w:val="367B039D"/>
    <w:rsid w:val="36B00377"/>
    <w:rsid w:val="375FF877"/>
    <w:rsid w:val="39ABDEBC"/>
    <w:rsid w:val="39CDFDFC"/>
    <w:rsid w:val="3A357714"/>
    <w:rsid w:val="3AD874A9"/>
    <w:rsid w:val="3B12DBBE"/>
    <w:rsid w:val="3B4F9F99"/>
    <w:rsid w:val="3D03C15C"/>
    <w:rsid w:val="3EFF12C9"/>
    <w:rsid w:val="3F11BE51"/>
    <w:rsid w:val="3F27D94F"/>
    <w:rsid w:val="412A46FD"/>
    <w:rsid w:val="414A7BB9"/>
    <w:rsid w:val="41921FF3"/>
    <w:rsid w:val="41B3B25D"/>
    <w:rsid w:val="41BB06A3"/>
    <w:rsid w:val="41DF15F7"/>
    <w:rsid w:val="41F67E56"/>
    <w:rsid w:val="43F29442"/>
    <w:rsid w:val="44542878"/>
    <w:rsid w:val="457232CB"/>
    <w:rsid w:val="45CBB63E"/>
    <w:rsid w:val="45DBAFC2"/>
    <w:rsid w:val="46400CBC"/>
    <w:rsid w:val="46C99BE4"/>
    <w:rsid w:val="476294F0"/>
    <w:rsid w:val="48D27CF4"/>
    <w:rsid w:val="48F24676"/>
    <w:rsid w:val="4DBEFA79"/>
    <w:rsid w:val="4DF1FDD0"/>
    <w:rsid w:val="4E120E53"/>
    <w:rsid w:val="4E4B41CB"/>
    <w:rsid w:val="4EC4AFAC"/>
    <w:rsid w:val="51EA2280"/>
    <w:rsid w:val="52BF4706"/>
    <w:rsid w:val="53C0012F"/>
    <w:rsid w:val="53F63966"/>
    <w:rsid w:val="5444EB5A"/>
    <w:rsid w:val="54D5BC10"/>
    <w:rsid w:val="598AE455"/>
    <w:rsid w:val="5A25C009"/>
    <w:rsid w:val="5A9A5F68"/>
    <w:rsid w:val="5B269325"/>
    <w:rsid w:val="5C969ABE"/>
    <w:rsid w:val="5CF53103"/>
    <w:rsid w:val="5D3CE94E"/>
    <w:rsid w:val="5E05F7C1"/>
    <w:rsid w:val="5E9A4E93"/>
    <w:rsid w:val="5F3A8C1A"/>
    <w:rsid w:val="5FEB209E"/>
    <w:rsid w:val="608CC465"/>
    <w:rsid w:val="61D3513C"/>
    <w:rsid w:val="6593C101"/>
    <w:rsid w:val="66C14894"/>
    <w:rsid w:val="672D62F3"/>
    <w:rsid w:val="678A53D4"/>
    <w:rsid w:val="68EE5E16"/>
    <w:rsid w:val="69BE51B9"/>
    <w:rsid w:val="69FA45A4"/>
    <w:rsid w:val="6AB959EC"/>
    <w:rsid w:val="6AF48C94"/>
    <w:rsid w:val="6C04E068"/>
    <w:rsid w:val="6C15F93D"/>
    <w:rsid w:val="6C9AB45B"/>
    <w:rsid w:val="6C9D82D7"/>
    <w:rsid w:val="6D554E88"/>
    <w:rsid w:val="6E1DE61F"/>
    <w:rsid w:val="6E6812F8"/>
    <w:rsid w:val="6F1628D0"/>
    <w:rsid w:val="6F4080DC"/>
    <w:rsid w:val="71ADEE10"/>
    <w:rsid w:val="7282AF76"/>
    <w:rsid w:val="72B11E9F"/>
    <w:rsid w:val="7317B0B2"/>
    <w:rsid w:val="7379263D"/>
    <w:rsid w:val="75D10D63"/>
    <w:rsid w:val="774CE971"/>
    <w:rsid w:val="7758D704"/>
    <w:rsid w:val="779F9E98"/>
    <w:rsid w:val="77D3E8E9"/>
    <w:rsid w:val="7806B060"/>
    <w:rsid w:val="788D9824"/>
    <w:rsid w:val="78FB7909"/>
    <w:rsid w:val="793C677E"/>
    <w:rsid w:val="7943B8F5"/>
    <w:rsid w:val="799A95CC"/>
    <w:rsid w:val="7A13617E"/>
    <w:rsid w:val="7A9669D4"/>
    <w:rsid w:val="7C12F6F1"/>
    <w:rsid w:val="7CA74347"/>
    <w:rsid w:val="7E9909B9"/>
    <w:rsid w:val="7FE5FA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20EF"/>
  <w15:chartTrackingRefBased/>
  <w15:docId w15:val="{EDE62857-E8B4-4F4F-8359-B6FBC50C4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08B8"/>
    <w:pPr>
      <w:spacing w:after="200" w:line="276" w:lineRule="auto"/>
    </w:pPr>
    <w:rPr>
      <w:lang w:val="lt-LT"/>
    </w:rPr>
  </w:style>
  <w:style w:type="paragraph" w:styleId="Antrat1">
    <w:name w:val="heading 1"/>
    <w:basedOn w:val="prastasis"/>
    <w:next w:val="prastasis"/>
    <w:link w:val="Antrat1Diagrama"/>
    <w:uiPriority w:val="9"/>
    <w:qFormat/>
    <w:rsid w:val="00F70D05"/>
    <w:pPr>
      <w:keepNext/>
      <w:keepLines/>
      <w:numPr>
        <w:numId w:val="3"/>
      </w:numPr>
      <w:spacing w:before="240" w:after="240" w:line="252" w:lineRule="auto"/>
      <w:contextualSpacing/>
      <w:jc w:val="center"/>
      <w:outlineLvl w:val="0"/>
    </w:pPr>
    <w:rPr>
      <w:rFonts w:ascii="Times New Roman" w:eastAsia="Times New Roman" w:hAnsi="Times New Roman" w:cs="Times New Roman"/>
      <w:b/>
      <w:bCs/>
      <w:caps/>
      <w:sz w:val="24"/>
      <w:szCs w:val="28"/>
    </w:rPr>
  </w:style>
  <w:style w:type="paragraph" w:styleId="Antrat2">
    <w:name w:val="heading 2"/>
    <w:basedOn w:val="prastasis"/>
    <w:next w:val="prastasis"/>
    <w:link w:val="Antrat2Diagrama"/>
    <w:uiPriority w:val="9"/>
    <w:unhideWhenUsed/>
    <w:qFormat/>
    <w:rsid w:val="00F70D05"/>
    <w:pPr>
      <w:keepNext/>
      <w:keepLines/>
      <w:numPr>
        <w:ilvl w:val="1"/>
        <w:numId w:val="3"/>
      </w:numPr>
      <w:spacing w:before="240" w:after="240" w:line="252" w:lineRule="auto"/>
      <w:ind w:left="284" w:right="284"/>
      <w:contextualSpacing/>
      <w:jc w:val="center"/>
      <w:outlineLvl w:val="1"/>
    </w:pPr>
    <w:rPr>
      <w:rFonts w:ascii="Times New Roman" w:eastAsia="Times New Roman" w:hAnsi="Times New Roman" w:cs="Times New Roman"/>
      <w:bCs/>
      <w:caps/>
      <w:sz w:val="24"/>
      <w:szCs w:val="26"/>
    </w:rPr>
  </w:style>
  <w:style w:type="paragraph" w:styleId="Antrat3">
    <w:name w:val="heading 3"/>
    <w:basedOn w:val="prastasis"/>
    <w:next w:val="prastasis"/>
    <w:link w:val="Antrat3Diagrama"/>
    <w:uiPriority w:val="9"/>
    <w:semiHidden/>
    <w:unhideWhenUsed/>
    <w:qFormat/>
    <w:rsid w:val="00F70D05"/>
    <w:pPr>
      <w:keepNext/>
      <w:keepLines/>
      <w:numPr>
        <w:ilvl w:val="2"/>
        <w:numId w:val="3"/>
      </w:numPr>
      <w:spacing w:before="200" w:after="0" w:line="252" w:lineRule="auto"/>
      <w:contextualSpacing/>
      <w:outlineLvl w:val="2"/>
    </w:pPr>
    <w:rPr>
      <w:rFonts w:ascii="Times New Roman" w:eastAsia="Times New Roman" w:hAnsi="Times New Roman" w:cs="Times New Roman"/>
      <w:b/>
      <w:bCs/>
      <w:color w:val="4F81BD"/>
      <w:sz w:val="24"/>
    </w:rPr>
  </w:style>
  <w:style w:type="paragraph" w:styleId="Antrat4">
    <w:name w:val="heading 4"/>
    <w:basedOn w:val="prastasis"/>
    <w:next w:val="prastasis"/>
    <w:link w:val="Antrat4Diagrama"/>
    <w:uiPriority w:val="9"/>
    <w:semiHidden/>
    <w:unhideWhenUsed/>
    <w:qFormat/>
    <w:rsid w:val="00F70D05"/>
    <w:pPr>
      <w:keepNext/>
      <w:keepLines/>
      <w:numPr>
        <w:ilvl w:val="3"/>
        <w:numId w:val="3"/>
      </w:numPr>
      <w:spacing w:before="200" w:after="0" w:line="252" w:lineRule="auto"/>
      <w:contextualSpacing/>
      <w:outlineLvl w:val="3"/>
    </w:pPr>
    <w:rPr>
      <w:rFonts w:ascii="Times New Roman" w:eastAsia="Times New Roman" w:hAnsi="Times New Roman" w:cs="Times New Roman"/>
      <w:b/>
      <w:bCs/>
      <w:i/>
      <w:iCs/>
      <w:color w:val="4F81BD"/>
      <w:sz w:val="24"/>
    </w:rPr>
  </w:style>
  <w:style w:type="paragraph" w:styleId="Antrat5">
    <w:name w:val="heading 5"/>
    <w:basedOn w:val="prastasis"/>
    <w:next w:val="prastasis"/>
    <w:link w:val="Antrat5Diagrama"/>
    <w:uiPriority w:val="9"/>
    <w:semiHidden/>
    <w:unhideWhenUsed/>
    <w:qFormat/>
    <w:rsid w:val="00F70D05"/>
    <w:pPr>
      <w:keepNext/>
      <w:keepLines/>
      <w:numPr>
        <w:ilvl w:val="4"/>
        <w:numId w:val="3"/>
      </w:numPr>
      <w:spacing w:before="200" w:after="0" w:line="252" w:lineRule="auto"/>
      <w:contextualSpacing/>
      <w:outlineLvl w:val="4"/>
    </w:pPr>
    <w:rPr>
      <w:rFonts w:ascii="Times New Roman" w:eastAsia="Times New Roman" w:hAnsi="Times New Roman" w:cs="Times New Roman"/>
      <w:color w:val="243F60"/>
      <w:sz w:val="24"/>
    </w:rPr>
  </w:style>
  <w:style w:type="paragraph" w:styleId="Antrat6">
    <w:name w:val="heading 6"/>
    <w:basedOn w:val="prastasis"/>
    <w:next w:val="prastasis"/>
    <w:link w:val="Antrat6Diagrama"/>
    <w:uiPriority w:val="9"/>
    <w:semiHidden/>
    <w:unhideWhenUsed/>
    <w:qFormat/>
    <w:rsid w:val="00F70D05"/>
    <w:pPr>
      <w:keepNext/>
      <w:keepLines/>
      <w:numPr>
        <w:ilvl w:val="5"/>
        <w:numId w:val="3"/>
      </w:numPr>
      <w:spacing w:before="200" w:after="0" w:line="252" w:lineRule="auto"/>
      <w:contextualSpacing/>
      <w:outlineLvl w:val="5"/>
    </w:pPr>
    <w:rPr>
      <w:rFonts w:ascii="Times New Roman" w:eastAsia="Times New Roman" w:hAnsi="Times New Roman" w:cs="Times New Roman"/>
      <w:i/>
      <w:iCs/>
      <w:color w:val="243F60"/>
      <w:sz w:val="24"/>
    </w:rPr>
  </w:style>
  <w:style w:type="paragraph" w:styleId="Antrat7">
    <w:name w:val="heading 7"/>
    <w:basedOn w:val="prastasis"/>
    <w:next w:val="prastasis"/>
    <w:link w:val="Antrat7Diagrama"/>
    <w:uiPriority w:val="9"/>
    <w:semiHidden/>
    <w:unhideWhenUsed/>
    <w:qFormat/>
    <w:rsid w:val="00F70D05"/>
    <w:pPr>
      <w:keepNext/>
      <w:keepLines/>
      <w:numPr>
        <w:ilvl w:val="6"/>
        <w:numId w:val="3"/>
      </w:numPr>
      <w:spacing w:before="200" w:after="0" w:line="252" w:lineRule="auto"/>
      <w:contextualSpacing/>
      <w:outlineLvl w:val="6"/>
    </w:pPr>
    <w:rPr>
      <w:rFonts w:ascii="Times New Roman" w:eastAsia="Times New Roman" w:hAnsi="Times New Roman" w:cs="Times New Roman"/>
      <w:i/>
      <w:iCs/>
      <w:color w:val="404040"/>
      <w:sz w:val="24"/>
    </w:rPr>
  </w:style>
  <w:style w:type="paragraph" w:styleId="Antrat8">
    <w:name w:val="heading 8"/>
    <w:basedOn w:val="prastasis"/>
    <w:next w:val="prastasis"/>
    <w:link w:val="Antrat8Diagrama"/>
    <w:uiPriority w:val="9"/>
    <w:semiHidden/>
    <w:unhideWhenUsed/>
    <w:qFormat/>
    <w:rsid w:val="00F70D05"/>
    <w:pPr>
      <w:keepNext/>
      <w:keepLines/>
      <w:numPr>
        <w:ilvl w:val="7"/>
        <w:numId w:val="3"/>
      </w:numPr>
      <w:spacing w:before="200" w:after="0" w:line="252" w:lineRule="auto"/>
      <w:contextualSpacing/>
      <w:outlineLvl w:val="7"/>
    </w:pPr>
    <w:rPr>
      <w:rFonts w:ascii="Times New Roman" w:eastAsia="Times New Roman" w:hAnsi="Times New Roman" w:cs="Times New Roman"/>
      <w:color w:val="404040"/>
      <w:sz w:val="20"/>
      <w:szCs w:val="20"/>
    </w:rPr>
  </w:style>
  <w:style w:type="paragraph" w:styleId="Antrat9">
    <w:name w:val="heading 9"/>
    <w:basedOn w:val="prastasis"/>
    <w:next w:val="prastasis"/>
    <w:link w:val="Antrat9Diagrama"/>
    <w:uiPriority w:val="9"/>
    <w:semiHidden/>
    <w:unhideWhenUsed/>
    <w:qFormat/>
    <w:rsid w:val="00F70D05"/>
    <w:pPr>
      <w:keepNext/>
      <w:keepLines/>
      <w:numPr>
        <w:ilvl w:val="8"/>
        <w:numId w:val="3"/>
      </w:numPr>
      <w:spacing w:before="200" w:after="0" w:line="252" w:lineRule="auto"/>
      <w:contextualSpacing/>
      <w:outlineLvl w:val="8"/>
    </w:pPr>
    <w:rPr>
      <w:rFonts w:ascii="Times New Roman" w:eastAsia="Times New Roman" w:hAnsi="Times New Roman"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Colorful List - Accent 11,Bullet EY,List Paragraph2,ERP-List Paragraph,List Paragraph1,List Paragraph11,List Paragraph Red"/>
    <w:basedOn w:val="prastasis"/>
    <w:link w:val="SraopastraipaDiagrama"/>
    <w:uiPriority w:val="34"/>
    <w:qFormat/>
    <w:rsid w:val="007A08B8"/>
    <w:pPr>
      <w:ind w:left="720"/>
      <w:contextualSpacing/>
    </w:pPr>
  </w:style>
  <w:style w:type="paragraph" w:styleId="Komentarotekstas">
    <w:name w:val="annotation text"/>
    <w:basedOn w:val="prastasis"/>
    <w:link w:val="KomentarotekstasDiagrama"/>
    <w:uiPriority w:val="99"/>
    <w:unhideWhenUsed/>
    <w:rsid w:val="007A0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A08B8"/>
    <w:rPr>
      <w:sz w:val="20"/>
      <w:szCs w:val="20"/>
      <w:lang w:val="lt-LT"/>
    </w:rPr>
  </w:style>
  <w:style w:type="character" w:styleId="Komentaronuoroda">
    <w:name w:val="annotation reference"/>
    <w:basedOn w:val="Numatytasispastraiposriftas"/>
    <w:uiPriority w:val="99"/>
    <w:semiHidden/>
    <w:unhideWhenUsed/>
    <w:rsid w:val="007A08B8"/>
    <w:rPr>
      <w:sz w:val="16"/>
      <w:szCs w:val="16"/>
    </w:rPr>
  </w:style>
  <w:style w:type="character" w:customStyle="1" w:styleId="AntratsDiagrama">
    <w:name w:val="Antraštės Diagrama"/>
    <w:basedOn w:val="Numatytasispastraiposriftas"/>
    <w:link w:val="Antrats"/>
    <w:uiPriority w:val="99"/>
    <w:rsid w:val="007A08B8"/>
  </w:style>
  <w:style w:type="paragraph" w:styleId="Antrats">
    <w:name w:val="header"/>
    <w:basedOn w:val="prastasis"/>
    <w:link w:val="AntratsDiagrama"/>
    <w:uiPriority w:val="99"/>
    <w:unhideWhenUsed/>
    <w:rsid w:val="007A08B8"/>
    <w:pPr>
      <w:tabs>
        <w:tab w:val="center" w:pos="4680"/>
        <w:tab w:val="right" w:pos="9360"/>
      </w:tabs>
      <w:spacing w:after="0" w:line="240" w:lineRule="auto"/>
    </w:pPr>
    <w:rPr>
      <w:lang w:val="en-US"/>
    </w:rPr>
  </w:style>
  <w:style w:type="character" w:customStyle="1" w:styleId="HeaderChar1">
    <w:name w:val="Header Char1"/>
    <w:basedOn w:val="Numatytasispastraiposriftas"/>
    <w:uiPriority w:val="99"/>
    <w:semiHidden/>
    <w:rsid w:val="007A08B8"/>
    <w:rPr>
      <w:lang w:val="lt-LT"/>
    </w:rPr>
  </w:style>
  <w:style w:type="character" w:styleId="Hipersaitas">
    <w:name w:val="Hyperlink"/>
    <w:basedOn w:val="Numatytasispastraiposriftas"/>
    <w:uiPriority w:val="99"/>
    <w:unhideWhenUsed/>
    <w:rsid w:val="007A08B8"/>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980966"/>
    <w:rPr>
      <w:b/>
      <w:bCs/>
    </w:rPr>
  </w:style>
  <w:style w:type="character" w:customStyle="1" w:styleId="KomentarotemaDiagrama">
    <w:name w:val="Komentaro tema Diagrama"/>
    <w:basedOn w:val="KomentarotekstasDiagrama"/>
    <w:link w:val="Komentarotema"/>
    <w:uiPriority w:val="99"/>
    <w:semiHidden/>
    <w:rsid w:val="00980966"/>
    <w:rPr>
      <w:b/>
      <w:bCs/>
      <w:sz w:val="20"/>
      <w:szCs w:val="20"/>
      <w:lang w:val="lt-LT"/>
    </w:rPr>
  </w:style>
  <w:style w:type="paragraph" w:styleId="Porat">
    <w:name w:val="footer"/>
    <w:basedOn w:val="prastasis"/>
    <w:link w:val="PoratDiagrama"/>
    <w:uiPriority w:val="99"/>
    <w:unhideWhenUsed/>
    <w:rsid w:val="00FC6E1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C6E13"/>
    <w:rPr>
      <w:lang w:val="lt-LT"/>
    </w:rPr>
  </w:style>
  <w:style w:type="character" w:customStyle="1" w:styleId="Antrat1Diagrama">
    <w:name w:val="Antraštė 1 Diagrama"/>
    <w:basedOn w:val="Numatytasispastraiposriftas"/>
    <w:link w:val="Antrat1"/>
    <w:uiPriority w:val="9"/>
    <w:rsid w:val="00F70D05"/>
    <w:rPr>
      <w:rFonts w:ascii="Times New Roman" w:eastAsia="Times New Roman" w:hAnsi="Times New Roman" w:cs="Times New Roman"/>
      <w:b/>
      <w:bCs/>
      <w:caps/>
      <w:sz w:val="24"/>
      <w:szCs w:val="28"/>
      <w:lang w:val="lt-LT"/>
    </w:rPr>
  </w:style>
  <w:style w:type="character" w:customStyle="1" w:styleId="Antrat2Diagrama">
    <w:name w:val="Antraštė 2 Diagrama"/>
    <w:basedOn w:val="Numatytasispastraiposriftas"/>
    <w:link w:val="Antrat2"/>
    <w:uiPriority w:val="9"/>
    <w:rsid w:val="00F70D05"/>
    <w:rPr>
      <w:rFonts w:ascii="Times New Roman" w:eastAsia="Times New Roman" w:hAnsi="Times New Roman" w:cs="Times New Roman"/>
      <w:bCs/>
      <w:caps/>
      <w:sz w:val="24"/>
      <w:szCs w:val="26"/>
      <w:lang w:val="lt-LT"/>
    </w:rPr>
  </w:style>
  <w:style w:type="character" w:customStyle="1" w:styleId="Antrat3Diagrama">
    <w:name w:val="Antraštė 3 Diagrama"/>
    <w:basedOn w:val="Numatytasispastraiposriftas"/>
    <w:link w:val="Antrat3"/>
    <w:uiPriority w:val="9"/>
    <w:semiHidden/>
    <w:rsid w:val="00F70D05"/>
    <w:rPr>
      <w:rFonts w:ascii="Times New Roman" w:eastAsia="Times New Roman" w:hAnsi="Times New Roman" w:cs="Times New Roman"/>
      <w:b/>
      <w:bCs/>
      <w:color w:val="4F81BD"/>
      <w:sz w:val="24"/>
      <w:lang w:val="lt-LT"/>
    </w:rPr>
  </w:style>
  <w:style w:type="character" w:customStyle="1" w:styleId="Antrat4Diagrama">
    <w:name w:val="Antraštė 4 Diagrama"/>
    <w:basedOn w:val="Numatytasispastraiposriftas"/>
    <w:link w:val="Antrat4"/>
    <w:uiPriority w:val="9"/>
    <w:semiHidden/>
    <w:rsid w:val="00F70D05"/>
    <w:rPr>
      <w:rFonts w:ascii="Times New Roman" w:eastAsia="Times New Roman" w:hAnsi="Times New Roman" w:cs="Times New Roman"/>
      <w:b/>
      <w:bCs/>
      <w:i/>
      <w:iCs/>
      <w:color w:val="4F81BD"/>
      <w:sz w:val="24"/>
      <w:lang w:val="lt-LT"/>
    </w:rPr>
  </w:style>
  <w:style w:type="character" w:customStyle="1" w:styleId="Antrat5Diagrama">
    <w:name w:val="Antraštė 5 Diagrama"/>
    <w:basedOn w:val="Numatytasispastraiposriftas"/>
    <w:link w:val="Antrat5"/>
    <w:uiPriority w:val="9"/>
    <w:semiHidden/>
    <w:rsid w:val="00F70D05"/>
    <w:rPr>
      <w:rFonts w:ascii="Times New Roman" w:eastAsia="Times New Roman" w:hAnsi="Times New Roman" w:cs="Times New Roman"/>
      <w:color w:val="243F60"/>
      <w:sz w:val="24"/>
      <w:lang w:val="lt-LT"/>
    </w:rPr>
  </w:style>
  <w:style w:type="character" w:customStyle="1" w:styleId="Antrat6Diagrama">
    <w:name w:val="Antraštė 6 Diagrama"/>
    <w:basedOn w:val="Numatytasispastraiposriftas"/>
    <w:link w:val="Antrat6"/>
    <w:uiPriority w:val="9"/>
    <w:semiHidden/>
    <w:rsid w:val="00F70D05"/>
    <w:rPr>
      <w:rFonts w:ascii="Times New Roman" w:eastAsia="Times New Roman" w:hAnsi="Times New Roman" w:cs="Times New Roman"/>
      <w:i/>
      <w:iCs/>
      <w:color w:val="243F60"/>
      <w:sz w:val="24"/>
      <w:lang w:val="lt-LT"/>
    </w:rPr>
  </w:style>
  <w:style w:type="character" w:customStyle="1" w:styleId="Antrat7Diagrama">
    <w:name w:val="Antraštė 7 Diagrama"/>
    <w:basedOn w:val="Numatytasispastraiposriftas"/>
    <w:link w:val="Antrat7"/>
    <w:uiPriority w:val="9"/>
    <w:semiHidden/>
    <w:rsid w:val="00F70D05"/>
    <w:rPr>
      <w:rFonts w:ascii="Times New Roman" w:eastAsia="Times New Roman" w:hAnsi="Times New Roman" w:cs="Times New Roman"/>
      <w:i/>
      <w:iCs/>
      <w:color w:val="404040"/>
      <w:sz w:val="24"/>
      <w:lang w:val="lt-LT"/>
    </w:rPr>
  </w:style>
  <w:style w:type="character" w:customStyle="1" w:styleId="Antrat8Diagrama">
    <w:name w:val="Antraštė 8 Diagrama"/>
    <w:basedOn w:val="Numatytasispastraiposriftas"/>
    <w:link w:val="Antrat8"/>
    <w:uiPriority w:val="9"/>
    <w:semiHidden/>
    <w:rsid w:val="00F70D05"/>
    <w:rPr>
      <w:rFonts w:ascii="Times New Roman" w:eastAsia="Times New Roman" w:hAnsi="Times New Roman" w:cs="Times New Roman"/>
      <w:color w:val="404040"/>
      <w:sz w:val="20"/>
      <w:szCs w:val="20"/>
      <w:lang w:val="lt-LT"/>
    </w:rPr>
  </w:style>
  <w:style w:type="character" w:customStyle="1" w:styleId="Antrat9Diagrama">
    <w:name w:val="Antraštė 9 Diagrama"/>
    <w:basedOn w:val="Numatytasispastraiposriftas"/>
    <w:link w:val="Antrat9"/>
    <w:uiPriority w:val="9"/>
    <w:semiHidden/>
    <w:rsid w:val="00F70D05"/>
    <w:rPr>
      <w:rFonts w:ascii="Times New Roman" w:eastAsia="Times New Roman" w:hAnsi="Times New Roman" w:cs="Times New Roman"/>
      <w:i/>
      <w:iCs/>
      <w:color w:val="404040"/>
      <w:sz w:val="20"/>
      <w:szCs w:val="20"/>
      <w:lang w:val="lt-LT"/>
    </w:rPr>
  </w:style>
  <w:style w:type="paragraph" w:styleId="Pavadinimas">
    <w:name w:val="Title"/>
    <w:basedOn w:val="prastasis"/>
    <w:next w:val="Pagrindiniotekstopirmatrauka"/>
    <w:link w:val="PavadinimasDiagrama"/>
    <w:uiPriority w:val="10"/>
    <w:qFormat/>
    <w:rsid w:val="00F70D05"/>
    <w:pPr>
      <w:keepNext/>
      <w:keepLines/>
      <w:spacing w:before="100" w:beforeAutospacing="1" w:after="240" w:line="252" w:lineRule="auto"/>
      <w:ind w:left="284" w:right="284"/>
      <w:contextualSpacing/>
      <w:jc w:val="center"/>
    </w:pPr>
    <w:rPr>
      <w:rFonts w:ascii="Times New Roman" w:eastAsia="Times New Roman" w:hAnsi="Times New Roman" w:cs="Times New Roman"/>
      <w:b/>
      <w:caps/>
      <w:sz w:val="24"/>
    </w:rPr>
  </w:style>
  <w:style w:type="character" w:customStyle="1" w:styleId="PavadinimasDiagrama">
    <w:name w:val="Pavadinimas Diagrama"/>
    <w:basedOn w:val="Numatytasispastraiposriftas"/>
    <w:link w:val="Pavadinimas"/>
    <w:uiPriority w:val="10"/>
    <w:rsid w:val="00F70D05"/>
    <w:rPr>
      <w:rFonts w:ascii="Times New Roman" w:eastAsia="Times New Roman" w:hAnsi="Times New Roman" w:cs="Times New Roman"/>
      <w:b/>
      <w:caps/>
      <w:sz w:val="24"/>
      <w:lang w:val="lt-LT"/>
    </w:rPr>
  </w:style>
  <w:style w:type="paragraph" w:styleId="Pagrindinistekstas">
    <w:name w:val="Body Text"/>
    <w:aliases w:val="Tekstas"/>
    <w:basedOn w:val="prastasis"/>
    <w:link w:val="PagrindinistekstasDiagrama"/>
    <w:uiPriority w:val="99"/>
    <w:unhideWhenUsed/>
    <w:qFormat/>
    <w:rsid w:val="00F70D05"/>
    <w:pPr>
      <w:spacing w:after="60" w:line="252" w:lineRule="auto"/>
      <w:contextualSpacing/>
      <w:jc w:val="both"/>
    </w:pPr>
    <w:rPr>
      <w:rFonts w:ascii="Times New Roman" w:eastAsia="Times New Roman" w:hAnsi="Times New Roman" w:cs="Times New Roman"/>
      <w:sz w:val="24"/>
    </w:rPr>
  </w:style>
  <w:style w:type="character" w:customStyle="1" w:styleId="PagrindinistekstasDiagrama">
    <w:name w:val="Pagrindinis tekstas Diagrama"/>
    <w:aliases w:val="Tekstas Diagrama"/>
    <w:basedOn w:val="Numatytasispastraiposriftas"/>
    <w:link w:val="Pagrindinistekstas"/>
    <w:uiPriority w:val="99"/>
    <w:rsid w:val="00F70D05"/>
    <w:rPr>
      <w:rFonts w:ascii="Times New Roman" w:eastAsia="Times New Roman" w:hAnsi="Times New Roman" w:cs="Times New Roman"/>
      <w:sz w:val="24"/>
      <w:lang w:val="lt-LT"/>
    </w:rPr>
  </w:style>
  <w:style w:type="paragraph" w:styleId="Pagrindiniotekstopirmatrauka">
    <w:name w:val="Body Text First Indent"/>
    <w:aliases w:val="Pastraipa"/>
    <w:basedOn w:val="Pagrindinistekstas"/>
    <w:link w:val="PagrindiniotekstopirmatraukaDiagrama"/>
    <w:uiPriority w:val="1"/>
    <w:qFormat/>
    <w:rsid w:val="00F70D05"/>
    <w:pPr>
      <w:ind w:firstLine="567"/>
    </w:pPr>
  </w:style>
  <w:style w:type="character" w:customStyle="1" w:styleId="PagrindiniotekstopirmatraukaDiagrama">
    <w:name w:val="Pagrindinio teksto pirma įtrauka Diagrama"/>
    <w:aliases w:val="Pastraipa Diagrama"/>
    <w:basedOn w:val="PagrindinistekstasDiagrama"/>
    <w:link w:val="Pagrindiniotekstopirmatrauka"/>
    <w:uiPriority w:val="1"/>
    <w:rsid w:val="00F70D05"/>
    <w:rPr>
      <w:rFonts w:ascii="Times New Roman" w:eastAsia="Times New Roman" w:hAnsi="Times New Roman" w:cs="Times New Roman"/>
      <w:sz w:val="24"/>
      <w:lang w:val="lt-LT"/>
    </w:rPr>
  </w:style>
  <w:style w:type="paragraph" w:customStyle="1" w:styleId="listparagraph1">
    <w:name w:val="listparagraph1"/>
    <w:basedOn w:val="prastasis"/>
    <w:rsid w:val="00F70D0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numberedlist21">
    <w:name w:val="numberedlist21"/>
    <w:basedOn w:val="prastasis"/>
    <w:rsid w:val="00F70D0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F70D05"/>
    <w:pPr>
      <w:spacing w:after="0" w:line="240" w:lineRule="auto"/>
      <w:contextualSpacing/>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F70D05"/>
    <w:rPr>
      <w:rFonts w:ascii="Tahoma" w:eastAsia="Times New Roman" w:hAnsi="Tahoma" w:cs="Tahoma"/>
      <w:sz w:val="16"/>
      <w:szCs w:val="16"/>
      <w:lang w:val="lt-LT"/>
    </w:rPr>
  </w:style>
  <w:style w:type="character" w:styleId="Vietosrezervavimoenklotekstas">
    <w:name w:val="Placeholder Text"/>
    <w:uiPriority w:val="99"/>
    <w:semiHidden/>
    <w:rsid w:val="00F70D05"/>
    <w:rPr>
      <w:color w:val="808080"/>
    </w:rPr>
  </w:style>
  <w:style w:type="paragraph" w:customStyle="1" w:styleId="Chapter">
    <w:name w:val="Chapter"/>
    <w:aliases w:val="Skyrius"/>
    <w:basedOn w:val="prastasis"/>
    <w:next w:val="Pagrindiniotekstopirmatrauka"/>
    <w:qFormat/>
    <w:rsid w:val="00F70D05"/>
    <w:pPr>
      <w:keepNext/>
      <w:keepLines/>
      <w:numPr>
        <w:numId w:val="4"/>
      </w:numPr>
      <w:spacing w:before="240" w:after="240" w:line="252" w:lineRule="auto"/>
      <w:ind w:right="284"/>
      <w:contextualSpacing/>
      <w:jc w:val="center"/>
      <w:outlineLvl w:val="0"/>
    </w:pPr>
    <w:rPr>
      <w:rFonts w:ascii="Times New Roman" w:eastAsia="Times New Roman" w:hAnsi="Times New Roman" w:cs="Times New Roman"/>
      <w:b/>
      <w:caps/>
      <w:sz w:val="24"/>
    </w:rPr>
  </w:style>
  <w:style w:type="numbering" w:customStyle="1" w:styleId="ChapterNum">
    <w:name w:val="ChapterNum"/>
    <w:uiPriority w:val="99"/>
    <w:rsid w:val="00F70D05"/>
    <w:pPr>
      <w:numPr>
        <w:numId w:val="1"/>
      </w:numPr>
    </w:pPr>
  </w:style>
  <w:style w:type="numbering" w:customStyle="1" w:styleId="PastrNr">
    <w:name w:val="PastrNr"/>
    <w:uiPriority w:val="99"/>
    <w:rsid w:val="00F70D05"/>
    <w:pPr>
      <w:numPr>
        <w:numId w:val="2"/>
      </w:numPr>
    </w:pPr>
  </w:style>
  <w:style w:type="paragraph" w:customStyle="1" w:styleId="Zyma">
    <w:name w:val="Zyma"/>
    <w:basedOn w:val="prastasis"/>
    <w:next w:val="prastasis"/>
    <w:qFormat/>
    <w:rsid w:val="00F70D05"/>
    <w:pPr>
      <w:spacing w:after="60" w:line="252" w:lineRule="auto"/>
      <w:ind w:left="6521"/>
      <w:contextualSpacing/>
      <w:jc w:val="center"/>
    </w:pPr>
    <w:rPr>
      <w:rFonts w:ascii="Times New Roman" w:eastAsia="Times New Roman" w:hAnsi="Times New Roman" w:cs="Times New Roman"/>
      <w:sz w:val="24"/>
    </w:rPr>
  </w:style>
  <w:style w:type="paragraph" w:styleId="Data">
    <w:name w:val="Date"/>
    <w:basedOn w:val="prastasis"/>
    <w:next w:val="prastasis"/>
    <w:link w:val="DataDiagrama"/>
    <w:uiPriority w:val="99"/>
    <w:unhideWhenUsed/>
    <w:rsid w:val="00F70D05"/>
    <w:pPr>
      <w:keepNext/>
      <w:spacing w:after="0" w:line="252" w:lineRule="auto"/>
      <w:contextualSpacing/>
      <w:jc w:val="center"/>
    </w:pPr>
    <w:rPr>
      <w:rFonts w:ascii="Times New Roman" w:eastAsia="Times New Roman" w:hAnsi="Times New Roman" w:cs="Times New Roman"/>
      <w:sz w:val="24"/>
    </w:rPr>
  </w:style>
  <w:style w:type="character" w:customStyle="1" w:styleId="DataDiagrama">
    <w:name w:val="Data Diagrama"/>
    <w:basedOn w:val="Numatytasispastraiposriftas"/>
    <w:link w:val="Data"/>
    <w:uiPriority w:val="99"/>
    <w:rsid w:val="00F70D05"/>
    <w:rPr>
      <w:rFonts w:ascii="Times New Roman" w:eastAsia="Times New Roman" w:hAnsi="Times New Roman" w:cs="Times New Roman"/>
      <w:sz w:val="24"/>
      <w:lang w:val="lt-LT"/>
    </w:rPr>
  </w:style>
  <w:style w:type="table" w:styleId="Lentelstinklelis">
    <w:name w:val="Table Grid"/>
    <w:basedOn w:val="prastojilentel"/>
    <w:rsid w:val="00F70D05"/>
    <w:pPr>
      <w:spacing w:after="0" w:line="240" w:lineRule="auto"/>
    </w:pPr>
    <w:rPr>
      <w:rFonts w:ascii="Times New Roman" w:eastAsia="Batang" w:hAnsi="Times New Roman" w:cs="Times New Roman"/>
      <w:sz w:val="20"/>
      <w:szCs w:val="20"/>
      <w:lang w:val="lt-LT"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70D05"/>
    <w:pPr>
      <w:numPr>
        <w:numId w:val="3"/>
      </w:numPr>
    </w:pPr>
  </w:style>
  <w:style w:type="paragraph" w:styleId="Pataisymai">
    <w:name w:val="Revision"/>
    <w:hidden/>
    <w:uiPriority w:val="99"/>
    <w:semiHidden/>
    <w:rsid w:val="00F70D05"/>
    <w:pPr>
      <w:spacing w:after="0" w:line="240" w:lineRule="auto"/>
    </w:pPr>
    <w:rPr>
      <w:rFonts w:ascii="Times New Roman" w:eastAsia="Times New Roman" w:hAnsi="Times New Roman" w:cs="Times New Roman"/>
      <w:sz w:val="24"/>
      <w:lang w:val="lt-LT"/>
    </w:rPr>
  </w:style>
  <w:style w:type="character" w:customStyle="1" w:styleId="google-src-text1">
    <w:name w:val="google-src-text1"/>
    <w:rsid w:val="00F70D05"/>
    <w:rPr>
      <w:vanish/>
      <w:webHidden w:val="0"/>
      <w:specVanish w:val="0"/>
    </w:rPr>
  </w:style>
  <w:style w:type="paragraph" w:styleId="prastasiniatinklio">
    <w:name w:val="Normal (Web)"/>
    <w:basedOn w:val="prastasis"/>
    <w:rsid w:val="00F70D05"/>
    <w:pPr>
      <w:spacing w:before="100" w:after="100" w:line="240" w:lineRule="auto"/>
    </w:pPr>
    <w:rPr>
      <w:rFonts w:ascii="Times New Roman" w:eastAsia="Times New Roman" w:hAnsi="Times New Roman" w:cs="Times New Roman"/>
      <w:sz w:val="24"/>
      <w:szCs w:val="20"/>
      <w:lang w:val="en-US"/>
    </w:rPr>
  </w:style>
  <w:style w:type="character" w:styleId="Perirtashipersaitas">
    <w:name w:val="FollowedHyperlink"/>
    <w:uiPriority w:val="99"/>
    <w:semiHidden/>
    <w:unhideWhenUsed/>
    <w:rsid w:val="00F70D05"/>
    <w:rPr>
      <w:color w:val="800080"/>
      <w:u w:val="single"/>
    </w:rPr>
  </w:style>
  <w:style w:type="paragraph" w:customStyle="1" w:styleId="Pagrindinistekstas2">
    <w:name w:val="Pagrindinis tekstas2"/>
    <w:basedOn w:val="prastasis"/>
    <w:rsid w:val="006C252C"/>
    <w:pPr>
      <w:numPr>
        <w:numId w:val="5"/>
      </w:numPr>
      <w:shd w:val="clear" w:color="auto" w:fill="FFFFFF"/>
      <w:spacing w:after="0" w:line="0" w:lineRule="atLeast"/>
    </w:pPr>
    <w:rPr>
      <w:rFonts w:ascii="Times New Roman" w:eastAsia="Times New Roman" w:hAnsi="Times New Roman" w:cs="Times New Roman"/>
      <w:color w:val="000000"/>
      <w:sz w:val="24"/>
      <w:szCs w:val="20"/>
      <w:lang w:val="lt" w:eastAsia="lt-LT"/>
    </w:rPr>
  </w:style>
  <w:style w:type="character" w:customStyle="1" w:styleId="UnresolvedMention1">
    <w:name w:val="Unresolved Mention1"/>
    <w:basedOn w:val="Numatytasispastraiposriftas"/>
    <w:uiPriority w:val="99"/>
    <w:semiHidden/>
    <w:unhideWhenUsed/>
    <w:rsid w:val="004732ED"/>
    <w:rPr>
      <w:color w:val="605E5C"/>
      <w:shd w:val="clear" w:color="auto" w:fill="E1DFDD"/>
    </w:rPr>
  </w:style>
  <w:style w:type="character" w:customStyle="1" w:styleId="SraopastraipaDiagrama">
    <w:name w:val="Sąrašo pastraipa Diagrama"/>
    <w:aliases w:val="Table of contents numbered Diagrama,Colorful List - Accent 11 Diagrama,Bullet EY Diagrama,List Paragraph2 Diagrama,ERP-List Paragraph Diagrama,List Paragraph1 Diagrama,List Paragraph11 Diagrama,List Paragraph Red Diagrama"/>
    <w:link w:val="Sraopastraipa"/>
    <w:uiPriority w:val="34"/>
    <w:locked/>
    <w:rsid w:val="00170210"/>
    <w:rPr>
      <w:lang w:val="lt-LT"/>
    </w:rPr>
  </w:style>
  <w:style w:type="paragraph" w:customStyle="1" w:styleId="Stilius1">
    <w:name w:val="Stilius1"/>
    <w:basedOn w:val="Antrat1"/>
    <w:link w:val="Stilius1Diagrama"/>
    <w:qFormat/>
    <w:rsid w:val="00FF6235"/>
    <w:pPr>
      <w:numPr>
        <w:numId w:val="20"/>
      </w:numPr>
      <w:spacing w:before="100" w:beforeAutospacing="1" w:after="100" w:afterAutospacing="1" w:line="360" w:lineRule="auto"/>
      <w:contextualSpacing w:val="0"/>
    </w:pPr>
    <w:rPr>
      <w:rFonts w:eastAsiaTheme="majorEastAsia"/>
      <w:bCs w:val="0"/>
      <w:szCs w:val="24"/>
    </w:rPr>
  </w:style>
  <w:style w:type="character" w:customStyle="1" w:styleId="Stilius1Diagrama">
    <w:name w:val="Stilius1 Diagrama"/>
    <w:basedOn w:val="Antrat1Diagrama"/>
    <w:link w:val="Stilius1"/>
    <w:rsid w:val="00FF6235"/>
    <w:rPr>
      <w:rFonts w:ascii="Times New Roman" w:eastAsiaTheme="majorEastAsia" w:hAnsi="Times New Roman" w:cs="Times New Roman"/>
      <w:b/>
      <w:bCs w:val="0"/>
      <w:caps/>
      <w:sz w:val="24"/>
      <w:szCs w:val="24"/>
      <w:lang w:val="lt-LT"/>
    </w:rPr>
  </w:style>
  <w:style w:type="table" w:styleId="1tinkleliolentelviesi">
    <w:name w:val="Grid Table 1 Light"/>
    <w:basedOn w:val="prastojilentel"/>
    <w:uiPriority w:val="46"/>
    <w:rsid w:val="00B924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uslapionumeris">
    <w:name w:val="page number"/>
    <w:basedOn w:val="Numatytasispastraiposriftas"/>
    <w:uiPriority w:val="99"/>
    <w:semiHidden/>
    <w:unhideWhenUsed/>
    <w:rsid w:val="00D04A4A"/>
  </w:style>
  <w:style w:type="paragraph" w:styleId="Betarp">
    <w:name w:val="No Spacing"/>
    <w:uiPriority w:val="1"/>
    <w:qFormat/>
    <w:rsid w:val="001F1347"/>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cc1ae4-e2b6-435c-8bb1-92c3cb912eaa">
      <Terms xmlns="http://schemas.microsoft.com/office/infopath/2007/PartnerControls"/>
    </lcf76f155ced4ddcb4097134ff3c332f>
    <TaxCatchAll xmlns="04b1cdb1-e0f6-4b5b-a353-0eadec4ec849" xsi:nil="true"/>
    <SharedWithUsers xmlns="04b1cdb1-e0f6-4b5b-a353-0eadec4ec849">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9314A483782954BA689CA3CB016C951" ma:contentTypeVersion="16" ma:contentTypeDescription="Kurkite naują dokumentą." ma:contentTypeScope="" ma:versionID="6665922540c8f77193d9953e8d6afc3c">
  <xsd:schema xmlns:xsd="http://www.w3.org/2001/XMLSchema" xmlns:xs="http://www.w3.org/2001/XMLSchema" xmlns:p="http://schemas.microsoft.com/office/2006/metadata/properties" xmlns:ns2="88cc1ae4-e2b6-435c-8bb1-92c3cb912eaa" xmlns:ns3="04b1cdb1-e0f6-4b5b-a353-0eadec4ec849" targetNamespace="http://schemas.microsoft.com/office/2006/metadata/properties" ma:root="true" ma:fieldsID="fd67137ee74010b7ba0bbfed8b8f6d61" ns2:_="" ns3:_="">
    <xsd:import namespace="88cc1ae4-e2b6-435c-8bb1-92c3cb912eaa"/>
    <xsd:import namespace="04b1cdb1-e0f6-4b5b-a353-0eadec4ec8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c1ae4-e2b6-435c-8bb1-92c3cb912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b1cdb1-e0f6-4b5b-a353-0eadec4ec8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8a99eb-df02-47e7-9e10-485f1f5f55a8}" ma:internalName="TaxCatchAll" ma:showField="CatchAllData" ma:web="04b1cdb1-e0f6-4b5b-a353-0eadec4ec8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53576-01F9-4813-8D07-F89277C3869F}">
  <ds:schemaRefs>
    <ds:schemaRef ds:uri="http://schemas.microsoft.com/office/2006/metadata/properties"/>
    <ds:schemaRef ds:uri="http://schemas.microsoft.com/office/infopath/2007/PartnerControls"/>
    <ds:schemaRef ds:uri="88cc1ae4-e2b6-435c-8bb1-92c3cb912eaa"/>
    <ds:schemaRef ds:uri="04b1cdb1-e0f6-4b5b-a353-0eadec4ec849"/>
  </ds:schemaRefs>
</ds:datastoreItem>
</file>

<file path=customXml/itemProps2.xml><?xml version="1.0" encoding="utf-8"?>
<ds:datastoreItem xmlns:ds="http://schemas.openxmlformats.org/officeDocument/2006/customXml" ds:itemID="{B4E9E868-C34B-40D8-A8CD-18FA8F253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c1ae4-e2b6-435c-8bb1-92c3cb912eaa"/>
    <ds:schemaRef ds:uri="04b1cdb1-e0f6-4b5b-a353-0eadec4ec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0A5227-ABDD-425D-BF76-150A3EB31788}">
  <ds:schemaRefs>
    <ds:schemaRef ds:uri="http://schemas.openxmlformats.org/officeDocument/2006/bibliography"/>
  </ds:schemaRefs>
</ds:datastoreItem>
</file>

<file path=customXml/itemProps4.xml><?xml version="1.0" encoding="utf-8"?>
<ds:datastoreItem xmlns:ds="http://schemas.openxmlformats.org/officeDocument/2006/customXml" ds:itemID="{19A9C312-CB20-43FA-81A1-7424717784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22595</Words>
  <Characters>12880</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Jerpyliova</dc:creator>
  <cp:keywords/>
  <dc:description/>
  <cp:lastModifiedBy>Svetlana Jerpyliova</cp:lastModifiedBy>
  <cp:revision>3</cp:revision>
  <dcterms:created xsi:type="dcterms:W3CDTF">2026-05-12T11:57:00Z</dcterms:created>
  <dcterms:modified xsi:type="dcterms:W3CDTF">2026-05-13T11:19:00Z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0x01010009314A483782954BA689CA3CB016C951</vt:lpwstr>
  </property>
  <property fmtid="{D5CDD505-2E9C-101B-9397-08002B2CF9AE}" pid="3" name="Order">
    <vt:r8>193600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lcf76f155ced4ddcb4097134ff3c332f">
    <vt:lpwstr/>
  </property>
  <property fmtid="{D5CDD505-2E9C-101B-9397-08002B2CF9AE}" pid="9" name="TaxCatchAll">
    <vt:lpwstr/>
  </property>
  <property fmtid="{D5CDD505-2E9C-101B-9397-08002B2CF9AE}" pid="10" name="SharedWithUsers">
    <vt:lpwstr/>
  </property>
</Properties>
</file>