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A3BBD" w:rsidRPr="00DA23CD" w:rsidRDefault="00E52E41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</w:p>
    <w:p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:rsidR="005A3BBD" w:rsidRPr="00DA23CD" w:rsidRDefault="005A3BBD">
      <w:pPr>
        <w:pStyle w:val="Antrats"/>
        <w:jc w:val="center"/>
        <w:rPr>
          <w:sz w:val="28"/>
        </w:rPr>
      </w:pPr>
    </w:p>
    <w:p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:rsidR="000A08FD" w:rsidRPr="00DA23CD" w:rsidRDefault="000A08FD" w:rsidP="00DA23CD">
      <w:pPr>
        <w:jc w:val="center"/>
        <w:rPr>
          <w:b/>
          <w:sz w:val="24"/>
          <w:szCs w:val="24"/>
          <w:lang w:eastAsia="en-US"/>
        </w:rPr>
      </w:pPr>
      <w:r w:rsidRPr="00DA23CD">
        <w:rPr>
          <w:b/>
          <w:sz w:val="24"/>
          <w:szCs w:val="24"/>
        </w:rPr>
        <w:t>DĖL TURTO PERĖMIMO SAVIVALDYBĖS NUOSAVYBĖN IR JO PERDAVIMO VALDYTI, NAUDOTI IR DISPONUOTI JUO PATIKĖJIMO TEISE</w:t>
      </w:r>
    </w:p>
    <w:p w:rsidR="005A3BBD" w:rsidRPr="00DA23CD" w:rsidRDefault="005A3BBD">
      <w:pPr>
        <w:jc w:val="center"/>
        <w:rPr>
          <w:sz w:val="24"/>
          <w:szCs w:val="24"/>
        </w:rPr>
      </w:pPr>
    </w:p>
    <w:p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CB2534" w:rsidRPr="00DA23CD">
        <w:rPr>
          <w:sz w:val="24"/>
          <w:szCs w:val="24"/>
        </w:rPr>
        <w:t>3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EF6D2B" w:rsidRPr="00DA23CD">
        <w:rPr>
          <w:sz w:val="24"/>
          <w:szCs w:val="24"/>
        </w:rPr>
        <w:t>g</w:t>
      </w:r>
      <w:r w:rsidR="000A08FD" w:rsidRPr="00DA23CD">
        <w:rPr>
          <w:sz w:val="24"/>
          <w:szCs w:val="24"/>
        </w:rPr>
        <w:t xml:space="preserve">egužės </w:t>
      </w:r>
      <w:r w:rsidR="00CB2534" w:rsidRPr="00DA23CD">
        <w:rPr>
          <w:sz w:val="24"/>
          <w:szCs w:val="24"/>
        </w:rPr>
        <w:t>18</w:t>
      </w:r>
      <w:r w:rsidRPr="00DA23CD">
        <w:rPr>
          <w:sz w:val="24"/>
          <w:szCs w:val="24"/>
        </w:rPr>
        <w:t xml:space="preserve"> d. Nr. T-</w:t>
      </w:r>
      <w:r w:rsidR="00E52E41">
        <w:rPr>
          <w:sz w:val="24"/>
          <w:szCs w:val="24"/>
        </w:rPr>
        <w:t>109</w:t>
      </w:r>
    </w:p>
    <w:p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:rsidR="005A3BBD" w:rsidRPr="00DA23CD" w:rsidRDefault="005A3BBD">
      <w:pPr>
        <w:rPr>
          <w:sz w:val="24"/>
          <w:szCs w:val="24"/>
        </w:rPr>
      </w:pPr>
    </w:p>
    <w:p w:rsidR="005A3BBD" w:rsidRPr="00DA23C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Vadovaudamasi Lietuvos Respublikos vietos savivaldos įstatymo 6</w:t>
      </w:r>
      <w:r w:rsidR="00625882" w:rsidRPr="00DA23CD">
        <w:rPr>
          <w:sz w:val="24"/>
          <w:szCs w:val="24"/>
        </w:rPr>
        <w:t xml:space="preserve"> straipsnio </w:t>
      </w:r>
      <w:r w:rsidR="00FE0060">
        <w:rPr>
          <w:sz w:val="24"/>
          <w:szCs w:val="24"/>
        </w:rPr>
        <w:t>13</w:t>
      </w:r>
      <w:r w:rsidR="00A77792" w:rsidRPr="00DA23CD">
        <w:rPr>
          <w:sz w:val="24"/>
          <w:szCs w:val="24"/>
        </w:rPr>
        <w:t xml:space="preserve"> </w:t>
      </w:r>
      <w:r w:rsidR="007A26FD" w:rsidRPr="00DA23CD">
        <w:rPr>
          <w:sz w:val="24"/>
          <w:szCs w:val="24"/>
        </w:rPr>
        <w:t>p</w:t>
      </w:r>
      <w:r w:rsidRPr="00DA23CD">
        <w:rPr>
          <w:sz w:val="24"/>
          <w:szCs w:val="24"/>
        </w:rPr>
        <w:t>unkt</w:t>
      </w:r>
      <w:r w:rsidR="00FE0060">
        <w:rPr>
          <w:sz w:val="24"/>
          <w:szCs w:val="24"/>
        </w:rPr>
        <w:t>u</w:t>
      </w:r>
      <w:r w:rsidRPr="00DA23CD">
        <w:rPr>
          <w:sz w:val="24"/>
          <w:szCs w:val="24"/>
        </w:rPr>
        <w:t xml:space="preserve">, Lietuvos Respublikos valstybės ir savivaldybių turto valdymo, naudojimo ir disponavimo juo įstatymo 6 straipsnio 2 punktu, 20 straipsnio 1 dalies 4 punktu ir atsižvelgdama į </w:t>
      </w:r>
      <w:r w:rsidR="00CB2534" w:rsidRPr="00DA23CD">
        <w:rPr>
          <w:sz w:val="24"/>
          <w:szCs w:val="24"/>
        </w:rPr>
        <w:t xml:space="preserve">Panevėžio apskrities Gabrielės Petkevičaitės-Bitės viešosios bibliotekos </w:t>
      </w:r>
      <w:r w:rsidR="008E4AB0" w:rsidRPr="00DA23CD">
        <w:rPr>
          <w:sz w:val="24"/>
          <w:szCs w:val="24"/>
        </w:rPr>
        <w:t>202</w:t>
      </w:r>
      <w:r w:rsidR="00CB2534" w:rsidRPr="00DA23CD">
        <w:rPr>
          <w:sz w:val="24"/>
          <w:szCs w:val="24"/>
        </w:rPr>
        <w:t>3</w:t>
      </w:r>
      <w:r w:rsidR="008E4AB0" w:rsidRPr="00DA23CD">
        <w:rPr>
          <w:sz w:val="24"/>
          <w:szCs w:val="24"/>
        </w:rPr>
        <w:t xml:space="preserve"> m. </w:t>
      </w:r>
      <w:r w:rsidR="000A08FD" w:rsidRPr="00DA23CD">
        <w:rPr>
          <w:sz w:val="24"/>
          <w:szCs w:val="24"/>
        </w:rPr>
        <w:t xml:space="preserve">balandžio </w:t>
      </w:r>
      <w:r w:rsidR="00CB2534" w:rsidRPr="00DA23CD">
        <w:rPr>
          <w:sz w:val="24"/>
          <w:szCs w:val="24"/>
        </w:rPr>
        <w:t>11</w:t>
      </w:r>
      <w:r w:rsidR="008729C4" w:rsidRPr="00DA23CD">
        <w:rPr>
          <w:sz w:val="24"/>
          <w:szCs w:val="24"/>
        </w:rPr>
        <w:t xml:space="preserve"> </w:t>
      </w:r>
      <w:r w:rsidR="008E4AB0" w:rsidRPr="00DA23CD">
        <w:rPr>
          <w:sz w:val="24"/>
          <w:szCs w:val="24"/>
        </w:rPr>
        <w:t xml:space="preserve">d. </w:t>
      </w:r>
      <w:r w:rsidRPr="00DA23CD">
        <w:rPr>
          <w:sz w:val="24"/>
          <w:szCs w:val="24"/>
        </w:rPr>
        <w:t>raštą</w:t>
      </w:r>
      <w:r w:rsidR="007F7CAF" w:rsidRPr="00DA23CD">
        <w:rPr>
          <w:sz w:val="24"/>
          <w:szCs w:val="24"/>
        </w:rPr>
        <w:t xml:space="preserve">               </w:t>
      </w:r>
      <w:r w:rsidRPr="00DA23CD">
        <w:rPr>
          <w:sz w:val="24"/>
          <w:szCs w:val="24"/>
        </w:rPr>
        <w:t xml:space="preserve"> Nr. </w:t>
      </w:r>
      <w:r w:rsidR="008E4AB0" w:rsidRPr="00DA23CD">
        <w:rPr>
          <w:sz w:val="24"/>
          <w:szCs w:val="24"/>
        </w:rPr>
        <w:t>S</w:t>
      </w:r>
      <w:r w:rsidR="00F659AC" w:rsidRPr="00DA23CD">
        <w:rPr>
          <w:sz w:val="24"/>
          <w:szCs w:val="24"/>
        </w:rPr>
        <w:t>-</w:t>
      </w:r>
      <w:r w:rsidR="000A08FD" w:rsidRPr="00DA23CD">
        <w:rPr>
          <w:sz w:val="24"/>
          <w:szCs w:val="24"/>
        </w:rPr>
        <w:t>15</w:t>
      </w:r>
      <w:r w:rsidR="00CB2534" w:rsidRPr="00DA23CD">
        <w:rPr>
          <w:sz w:val="24"/>
          <w:szCs w:val="24"/>
        </w:rPr>
        <w:t xml:space="preserve">8 </w:t>
      </w:r>
      <w:r w:rsidR="00F659AC" w:rsidRPr="00DA23CD">
        <w:rPr>
          <w:sz w:val="24"/>
          <w:szCs w:val="24"/>
        </w:rPr>
        <w:t>„Dėl</w:t>
      </w:r>
      <w:r w:rsidR="00EF6D2B" w:rsidRPr="00DA23CD">
        <w:rPr>
          <w:sz w:val="24"/>
          <w:szCs w:val="24"/>
        </w:rPr>
        <w:t xml:space="preserve"> </w:t>
      </w:r>
      <w:r w:rsidR="000A08FD" w:rsidRPr="00DA23CD">
        <w:rPr>
          <w:sz w:val="24"/>
          <w:szCs w:val="24"/>
        </w:rPr>
        <w:t xml:space="preserve">turto </w:t>
      </w:r>
      <w:r w:rsidR="00CB2534" w:rsidRPr="00DA23CD">
        <w:rPr>
          <w:sz w:val="24"/>
          <w:szCs w:val="24"/>
        </w:rPr>
        <w:t>perdavimo</w:t>
      </w:r>
      <w:r w:rsidR="00E57A72" w:rsidRPr="00DA23CD">
        <w:rPr>
          <w:sz w:val="24"/>
          <w:szCs w:val="24"/>
        </w:rPr>
        <w:t>“</w:t>
      </w:r>
      <w:r w:rsidRPr="00DA23CD">
        <w:rPr>
          <w:sz w:val="24"/>
          <w:szCs w:val="24"/>
        </w:rPr>
        <w:t xml:space="preserve">, Savivaldybės taryba </w:t>
      </w:r>
      <w:r w:rsidRPr="00DA23CD">
        <w:rPr>
          <w:spacing w:val="60"/>
          <w:sz w:val="24"/>
          <w:szCs w:val="24"/>
        </w:rPr>
        <w:t>nusprendži</w:t>
      </w:r>
      <w:r w:rsidRPr="00DA23CD">
        <w:rPr>
          <w:sz w:val="24"/>
          <w:szCs w:val="24"/>
        </w:rPr>
        <w:t>a:</w:t>
      </w:r>
    </w:p>
    <w:p w:rsidR="005A3BBD" w:rsidRPr="00DA23C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1. </w:t>
      </w:r>
      <w:r w:rsidR="00F659AC" w:rsidRPr="00DA23CD">
        <w:rPr>
          <w:sz w:val="24"/>
          <w:szCs w:val="24"/>
        </w:rPr>
        <w:t>Sutikti p</w:t>
      </w:r>
      <w:r w:rsidRPr="00DA23CD">
        <w:rPr>
          <w:sz w:val="24"/>
          <w:szCs w:val="24"/>
        </w:rPr>
        <w:t>erimti Panevėžio rajono savivaldybės nuosavybėn valstybei nuosavybės t</w:t>
      </w:r>
      <w:r w:rsidR="00625882" w:rsidRPr="00DA23CD">
        <w:rPr>
          <w:sz w:val="24"/>
          <w:szCs w:val="24"/>
        </w:rPr>
        <w:t xml:space="preserve">eise priklausantį ir šiuo metu </w:t>
      </w:r>
      <w:r w:rsidR="00CB2534" w:rsidRPr="00DA23CD">
        <w:rPr>
          <w:sz w:val="24"/>
          <w:szCs w:val="24"/>
        </w:rPr>
        <w:t xml:space="preserve">Panevėžio apskrities Gabrielės Petkevičaitės-Bitės viešosios bibliotekos </w:t>
      </w:r>
      <w:r w:rsidRPr="00DA23CD">
        <w:rPr>
          <w:sz w:val="24"/>
          <w:szCs w:val="24"/>
        </w:rPr>
        <w:t>patikėjimo teise valdom</w:t>
      </w:r>
      <w:r w:rsidR="00E20E1B" w:rsidRPr="00DA23CD">
        <w:rPr>
          <w:sz w:val="24"/>
          <w:szCs w:val="24"/>
        </w:rPr>
        <w:t xml:space="preserve">ą </w:t>
      </w:r>
      <w:r w:rsidR="00343451" w:rsidRPr="00DA23CD">
        <w:rPr>
          <w:sz w:val="24"/>
          <w:szCs w:val="24"/>
        </w:rPr>
        <w:t>turtą (</w:t>
      </w:r>
      <w:r w:rsidR="00FC4753" w:rsidRPr="00DA23CD">
        <w:rPr>
          <w:sz w:val="24"/>
          <w:szCs w:val="24"/>
        </w:rPr>
        <w:t>1</w:t>
      </w:r>
      <w:r w:rsidR="00DA23CD" w:rsidRPr="00DA23CD">
        <w:rPr>
          <w:sz w:val="24"/>
          <w:szCs w:val="24"/>
        </w:rPr>
        <w:t xml:space="preserve"> ir</w:t>
      </w:r>
      <w:r w:rsidR="00FC4753" w:rsidRPr="00DA23CD">
        <w:rPr>
          <w:sz w:val="24"/>
          <w:szCs w:val="24"/>
        </w:rPr>
        <w:t xml:space="preserve"> 2 priedai)</w:t>
      </w:r>
      <w:r w:rsidRPr="00DA23CD">
        <w:rPr>
          <w:sz w:val="24"/>
          <w:szCs w:val="24"/>
        </w:rPr>
        <w:t>.</w:t>
      </w:r>
    </w:p>
    <w:p w:rsidR="00CB2534" w:rsidRPr="00DA23CD" w:rsidRDefault="00CB2534" w:rsidP="00CB2534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2. Perimtą savivaldybės nuosavybėn sprendimo 1 punkte nurodytą turtą perduoti Panevėžio rajono savivaldybės viešajai bibliotekai valdyti, naudoti ir disponuoti juo patikėjimo teise.</w:t>
      </w:r>
    </w:p>
    <w:p w:rsidR="00CB2534" w:rsidRPr="00DA23CD" w:rsidRDefault="00CB2534" w:rsidP="00DA23C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3.  Savivaldybės nuosavybėn  perduotas turtas bus naudojamas Panevėžio rajono savivaldybės viešosios bibliotekos veikloje </w:t>
      </w:r>
      <w:r w:rsidR="00AF68C8" w:rsidRPr="00DA23CD">
        <w:rPr>
          <w:sz w:val="24"/>
          <w:szCs w:val="24"/>
        </w:rPr>
        <w:t xml:space="preserve">savivaldybės savarankiškajai funkcijai – </w:t>
      </w:r>
      <w:r w:rsidR="00AF68C8" w:rsidRPr="00DA23CD">
        <w:rPr>
          <w:color w:val="000000"/>
          <w:sz w:val="24"/>
          <w:szCs w:val="24"/>
        </w:rPr>
        <w:t>gyventojų bendrosios kultūros ugdymas ir etnokultūros puoselėjimas</w:t>
      </w:r>
      <w:r w:rsidR="00DA23CD" w:rsidRPr="00DA23CD">
        <w:rPr>
          <w:sz w:val="24"/>
          <w:szCs w:val="24"/>
        </w:rPr>
        <w:t xml:space="preserve"> – įgyvendinti</w:t>
      </w:r>
    </w:p>
    <w:p w:rsidR="00CB2534" w:rsidRPr="00DA23CD" w:rsidRDefault="00CB2534" w:rsidP="00CB2534">
      <w:pPr>
        <w:autoSpaceDE w:val="0"/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4. Įgalioti Panevėžio rajono savivaldybės administracijos Švietimo, kultūros ir sporto  skyriaus vedėją Algirdą Kęstutį Rimkų Panevėžio rajono savivaldybės vardu pasirašyti sprendimo     1 punkte nurodyto turto perdavimo–priėmimo aktus.</w:t>
      </w:r>
    </w:p>
    <w:p w:rsidR="00CB2534" w:rsidRPr="00DA23CD" w:rsidRDefault="00CB2534" w:rsidP="00CB2534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Pr="00DA23CD" w:rsidRDefault="005A3BBD" w:rsidP="00CB2534">
      <w:pPr>
        <w:jc w:val="both"/>
        <w:rPr>
          <w:b/>
          <w:bCs/>
          <w:caps/>
          <w:color w:val="000000"/>
          <w:sz w:val="24"/>
          <w:szCs w:val="24"/>
        </w:rPr>
      </w:pPr>
    </w:p>
    <w:p w:rsidR="00E52E41" w:rsidRDefault="00E52E41" w:rsidP="00E52E41">
      <w:pPr>
        <w:pStyle w:val="Standard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Antanas Pocius</w:t>
      </w:r>
    </w:p>
    <w:p w:rsidR="00E52E41" w:rsidRDefault="00E52E41" w:rsidP="00E52E41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E52E41" w:rsidRDefault="00E52E41" w:rsidP="00E52E41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5A3BBD" w:rsidRPr="00DA23CD" w:rsidRDefault="005A3BBD">
      <w:pPr>
        <w:jc w:val="center"/>
        <w:rPr>
          <w:b/>
          <w:sz w:val="24"/>
          <w:szCs w:val="24"/>
        </w:rPr>
      </w:pPr>
    </w:p>
    <w:p w:rsidR="005A3BBD" w:rsidRPr="00DA23CD" w:rsidRDefault="005A3BBD">
      <w:pPr>
        <w:jc w:val="center"/>
        <w:rPr>
          <w:sz w:val="24"/>
          <w:szCs w:val="24"/>
        </w:rPr>
      </w:pPr>
    </w:p>
    <w:p w:rsidR="005A3BBD" w:rsidRPr="00DA23CD" w:rsidRDefault="005A3BBD">
      <w:pPr>
        <w:jc w:val="center"/>
        <w:rPr>
          <w:sz w:val="24"/>
          <w:szCs w:val="24"/>
        </w:rPr>
      </w:pPr>
    </w:p>
    <w:p w:rsidR="005A3BBD" w:rsidRPr="00DA23CD" w:rsidRDefault="005A3BBD">
      <w:pPr>
        <w:jc w:val="center"/>
        <w:rPr>
          <w:sz w:val="24"/>
          <w:szCs w:val="24"/>
        </w:rPr>
      </w:pPr>
    </w:p>
    <w:p w:rsidR="005A3BBD" w:rsidRPr="00DA23CD" w:rsidRDefault="005A3BBD">
      <w:pPr>
        <w:ind w:right="-15"/>
        <w:jc w:val="both"/>
        <w:rPr>
          <w:sz w:val="24"/>
          <w:szCs w:val="24"/>
        </w:rPr>
      </w:pPr>
    </w:p>
    <w:p w:rsidR="00837377" w:rsidRPr="00DA23CD" w:rsidRDefault="00837377">
      <w:pPr>
        <w:ind w:right="-15"/>
        <w:jc w:val="both"/>
        <w:rPr>
          <w:sz w:val="24"/>
          <w:szCs w:val="24"/>
        </w:rPr>
      </w:pPr>
    </w:p>
    <w:p w:rsidR="000A08FD" w:rsidRPr="00DA23CD" w:rsidRDefault="000A08FD" w:rsidP="000A08FD">
      <w:pPr>
        <w:jc w:val="both"/>
        <w:rPr>
          <w:rFonts w:eastAsiaTheme="minorHAnsi"/>
          <w:sz w:val="24"/>
          <w:szCs w:val="24"/>
          <w:lang w:eastAsia="en-US"/>
        </w:rPr>
      </w:pPr>
    </w:p>
    <w:p w:rsidR="000A08FD" w:rsidRPr="00DA23CD" w:rsidRDefault="000A08FD" w:rsidP="000A08FD">
      <w:pPr>
        <w:spacing w:line="360" w:lineRule="auto"/>
        <w:rPr>
          <w:sz w:val="24"/>
          <w:szCs w:val="24"/>
        </w:rPr>
      </w:pPr>
    </w:p>
    <w:p w:rsidR="00837377" w:rsidRPr="00DA23CD" w:rsidRDefault="00837377">
      <w:pPr>
        <w:ind w:right="-15"/>
        <w:jc w:val="both"/>
        <w:rPr>
          <w:sz w:val="24"/>
          <w:szCs w:val="24"/>
        </w:rPr>
      </w:pPr>
    </w:p>
    <w:p w:rsidR="005A3BBD" w:rsidRPr="00DA23CD" w:rsidRDefault="005A3BBD">
      <w:pPr>
        <w:ind w:right="-15"/>
        <w:jc w:val="both"/>
      </w:pPr>
    </w:p>
    <w:p w:rsidR="005A3BBD" w:rsidRPr="00DA23CD" w:rsidRDefault="005A3BBD">
      <w:pPr>
        <w:ind w:right="-15"/>
        <w:jc w:val="both"/>
      </w:pPr>
    </w:p>
    <w:p w:rsidR="005A3BBD" w:rsidRPr="00DA23CD" w:rsidRDefault="005A3BBD">
      <w:pPr>
        <w:ind w:right="-15"/>
        <w:jc w:val="both"/>
      </w:pPr>
    </w:p>
    <w:p w:rsidR="005A3BBD" w:rsidRPr="00DA23CD" w:rsidRDefault="005A3BBD">
      <w:pPr>
        <w:ind w:right="-15"/>
        <w:jc w:val="both"/>
      </w:pPr>
    </w:p>
    <w:p w:rsidR="005A3BBD" w:rsidRPr="00DA23CD" w:rsidRDefault="005A3BBD">
      <w:pPr>
        <w:ind w:right="-15"/>
        <w:jc w:val="both"/>
      </w:pPr>
    </w:p>
    <w:p w:rsidR="005A3BBD" w:rsidRPr="00DA23CD" w:rsidRDefault="005A3BBD">
      <w:pPr>
        <w:ind w:right="-15"/>
        <w:jc w:val="both"/>
      </w:pPr>
    </w:p>
    <w:p w:rsidR="005A3BBD" w:rsidRPr="00DA23CD" w:rsidRDefault="005A3BBD">
      <w:pPr>
        <w:ind w:right="-15"/>
        <w:jc w:val="both"/>
      </w:pPr>
    </w:p>
    <w:p w:rsidR="005E3BBF" w:rsidRPr="00DA23CD" w:rsidRDefault="005E3BBF" w:rsidP="005E3BBF">
      <w:pPr>
        <w:ind w:left="5040"/>
        <w:jc w:val="both"/>
        <w:rPr>
          <w:sz w:val="24"/>
          <w:szCs w:val="24"/>
          <w:lang w:eastAsia="lt-LT"/>
        </w:rPr>
      </w:pPr>
      <w:r w:rsidRPr="00DA23CD">
        <w:rPr>
          <w:sz w:val="24"/>
          <w:szCs w:val="24"/>
        </w:rPr>
        <w:lastRenderedPageBreak/>
        <w:t>Panevėžio rajono savivaldybės tarybos</w:t>
      </w:r>
    </w:p>
    <w:p w:rsidR="005E3BBF" w:rsidRPr="00DA23CD" w:rsidRDefault="005E3BBF" w:rsidP="005E3BBF">
      <w:pPr>
        <w:pStyle w:val="Standard"/>
        <w:ind w:left="4320"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202</w:t>
      </w:r>
      <w:r w:rsidR="00F83733" w:rsidRPr="00DA23CD">
        <w:rPr>
          <w:sz w:val="24"/>
          <w:szCs w:val="24"/>
        </w:rPr>
        <w:t>3</w:t>
      </w:r>
      <w:r w:rsidRPr="00DA23CD">
        <w:rPr>
          <w:sz w:val="24"/>
          <w:szCs w:val="24"/>
        </w:rPr>
        <w:t xml:space="preserve"> m. </w:t>
      </w:r>
      <w:r w:rsidR="00C06D50" w:rsidRPr="00DA23CD">
        <w:rPr>
          <w:sz w:val="24"/>
          <w:szCs w:val="24"/>
        </w:rPr>
        <w:t xml:space="preserve">gegužės </w:t>
      </w:r>
      <w:r w:rsidR="00F83733" w:rsidRPr="00DA23CD">
        <w:rPr>
          <w:sz w:val="24"/>
          <w:szCs w:val="24"/>
        </w:rPr>
        <w:t>18</w:t>
      </w:r>
      <w:r w:rsidRPr="00DA23CD">
        <w:rPr>
          <w:sz w:val="24"/>
          <w:szCs w:val="24"/>
        </w:rPr>
        <w:t xml:space="preserve"> d. sprendimo Nr. T-</w:t>
      </w:r>
      <w:r w:rsidR="00E52E41">
        <w:rPr>
          <w:sz w:val="24"/>
          <w:szCs w:val="24"/>
        </w:rPr>
        <w:t>109</w:t>
      </w:r>
    </w:p>
    <w:p w:rsidR="00462CFA" w:rsidRPr="00DA23CD" w:rsidRDefault="001C678E" w:rsidP="00BD5CF4">
      <w:pPr>
        <w:pStyle w:val="Standard"/>
        <w:ind w:left="4320" w:firstLine="720"/>
        <w:rPr>
          <w:sz w:val="24"/>
          <w:szCs w:val="24"/>
        </w:rPr>
      </w:pPr>
      <w:r w:rsidRPr="00DA23CD">
        <w:rPr>
          <w:sz w:val="24"/>
          <w:szCs w:val="24"/>
        </w:rPr>
        <w:t xml:space="preserve">1 </w:t>
      </w:r>
      <w:r w:rsidR="00447922" w:rsidRPr="00DA23CD">
        <w:rPr>
          <w:sz w:val="24"/>
          <w:szCs w:val="24"/>
        </w:rPr>
        <w:t>p</w:t>
      </w:r>
      <w:r w:rsidR="005E3BBF" w:rsidRPr="00DA23CD">
        <w:rPr>
          <w:sz w:val="24"/>
          <w:szCs w:val="24"/>
        </w:rPr>
        <w:t>riedas</w:t>
      </w:r>
    </w:p>
    <w:p w:rsidR="00BD5CF4" w:rsidRPr="00DA23CD" w:rsidRDefault="00BD5CF4" w:rsidP="00BD5CF4">
      <w:pPr>
        <w:pStyle w:val="Standard"/>
        <w:ind w:left="4320" w:firstLine="720"/>
        <w:rPr>
          <w:sz w:val="24"/>
          <w:szCs w:val="24"/>
        </w:rPr>
      </w:pPr>
    </w:p>
    <w:p w:rsidR="00BC4686" w:rsidRPr="00DA23CD" w:rsidRDefault="001C678E" w:rsidP="00BD5CF4">
      <w:pPr>
        <w:jc w:val="center"/>
        <w:rPr>
          <w:sz w:val="24"/>
          <w:szCs w:val="24"/>
        </w:rPr>
      </w:pPr>
      <w:r w:rsidRPr="00DA23CD">
        <w:rPr>
          <w:rFonts w:eastAsia="Calibri"/>
          <w:b/>
          <w:sz w:val="22"/>
          <w:szCs w:val="22"/>
        </w:rPr>
        <w:t>Ilgalaikis materialusis turtas</w:t>
      </w:r>
      <w:r w:rsidRPr="00DA23CD">
        <w:rPr>
          <w:sz w:val="24"/>
          <w:szCs w:val="24"/>
        </w:rPr>
        <w:t xml:space="preserve"> </w:t>
      </w:r>
    </w:p>
    <w:p w:rsidR="001C678E" w:rsidRPr="00DA23CD" w:rsidRDefault="001C678E" w:rsidP="00BD5CF4">
      <w:pPr>
        <w:jc w:val="center"/>
        <w:rPr>
          <w:sz w:val="24"/>
          <w:szCs w:val="24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9"/>
        <w:gridCol w:w="1198"/>
        <w:gridCol w:w="323"/>
        <w:gridCol w:w="1055"/>
        <w:gridCol w:w="128"/>
        <w:gridCol w:w="611"/>
        <w:gridCol w:w="291"/>
        <w:gridCol w:w="680"/>
        <w:gridCol w:w="456"/>
        <w:gridCol w:w="642"/>
        <w:gridCol w:w="311"/>
        <w:gridCol w:w="1684"/>
        <w:gridCol w:w="535"/>
        <w:gridCol w:w="1183"/>
      </w:tblGrid>
      <w:tr w:rsidR="00CB53FB" w:rsidRPr="00DA23CD" w:rsidTr="00CB53FB">
        <w:tc>
          <w:tcPr>
            <w:tcW w:w="530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Eil. Nr.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Perduodamo turto pavadinimas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Inventorinis numeris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Kiekis vnt.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A23CD">
              <w:rPr>
                <w:color w:val="000000"/>
                <w:lang w:eastAsia="lt-LT"/>
              </w:rPr>
              <w:t>Vieneto įsigijimo vertė (eurais)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Bendra likutinė vertė (eurais)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Finansavimo šaltinis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Balansinė sąskaita</w:t>
            </w:r>
          </w:p>
        </w:tc>
      </w:tr>
      <w:tr w:rsidR="00CB53FB" w:rsidRPr="00DA23CD" w:rsidTr="00CB53FB">
        <w:tc>
          <w:tcPr>
            <w:tcW w:w="530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1.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rPr>
                <w:color w:val="000000"/>
              </w:rPr>
            </w:pPr>
            <w:r w:rsidRPr="00DA23CD">
              <w:t>Paštomatas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ind w:right="247"/>
              <w:jc w:val="center"/>
            </w:pPr>
            <w:r w:rsidRPr="00DA23CD">
              <w:t>INV.</w:t>
            </w:r>
          </w:p>
          <w:p w:rsidR="001C678E" w:rsidRPr="00DA23CD" w:rsidRDefault="001C678E" w:rsidP="00322A53">
            <w:pPr>
              <w:ind w:right="247"/>
              <w:jc w:val="center"/>
              <w:rPr>
                <w:color w:val="FF0000"/>
              </w:rPr>
            </w:pPr>
            <w:r w:rsidRPr="00DA23CD">
              <w:t>1610330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1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rPr>
                <w:color w:val="000000"/>
              </w:rPr>
            </w:pPr>
            <w:r w:rsidRPr="00DA23CD">
              <w:rPr>
                <w:color w:val="000000"/>
              </w:rPr>
              <w:t>3</w:t>
            </w:r>
            <w:r w:rsidR="00637ECA" w:rsidRPr="00DA23CD">
              <w:rPr>
                <w:color w:val="000000"/>
              </w:rPr>
              <w:t xml:space="preserve"> </w:t>
            </w:r>
            <w:r w:rsidRPr="00DA23CD">
              <w:rPr>
                <w:color w:val="000000"/>
              </w:rPr>
              <w:t>291,20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3</w:t>
            </w:r>
            <w:r w:rsidR="00637ECA" w:rsidRPr="00DA23CD">
              <w:rPr>
                <w:color w:val="000000"/>
              </w:rPr>
              <w:t xml:space="preserve"> </w:t>
            </w:r>
            <w:r w:rsidRPr="00DA23CD">
              <w:rPr>
                <w:color w:val="000000"/>
              </w:rPr>
              <w:t>236,35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</w:pPr>
            <w:r w:rsidRPr="00DA23CD">
              <w:t xml:space="preserve">Valstybės biudžeto lėšos 11118 </w:t>
            </w:r>
            <w:r w:rsidR="00CB53FB" w:rsidRPr="00DA23CD">
              <w:t>–</w:t>
            </w:r>
            <w:r w:rsidRPr="00DA23CD">
              <w:t xml:space="preserve"> </w:t>
            </w:r>
            <w:r w:rsidRPr="00DA23CD">
              <w:rPr>
                <w:color w:val="000000"/>
              </w:rPr>
              <w:t>3</w:t>
            </w:r>
            <w:r w:rsidR="00CB53FB" w:rsidRPr="00DA23CD">
              <w:rPr>
                <w:color w:val="000000"/>
              </w:rPr>
              <w:t xml:space="preserve"> </w:t>
            </w:r>
            <w:r w:rsidRPr="00DA23CD">
              <w:rPr>
                <w:color w:val="000000"/>
              </w:rPr>
              <w:t xml:space="preserve">291,20 </w:t>
            </w:r>
            <w:r w:rsidRPr="00DA23CD">
              <w:t>Eur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</w:pPr>
            <w:r w:rsidRPr="00DA23CD">
              <w:t>1209400 (Kitas ilgalaikis materialusis turtas)</w:t>
            </w:r>
          </w:p>
        </w:tc>
      </w:tr>
      <w:tr w:rsidR="001C678E" w:rsidRPr="00DA23CD" w:rsidTr="00CB53FB">
        <w:tblPrEx>
          <w:jc w:val="center"/>
        </w:tblPrEx>
        <w:trPr>
          <w:trHeight w:val="555"/>
          <w:jc w:val="center"/>
        </w:trPr>
        <w:tc>
          <w:tcPr>
            <w:tcW w:w="9627" w:type="dxa"/>
            <w:gridSpan w:val="15"/>
            <w:shd w:val="clear" w:color="auto" w:fill="auto"/>
            <w:vAlign w:val="center"/>
          </w:tcPr>
          <w:p w:rsidR="001C678E" w:rsidRPr="00DA23CD" w:rsidRDefault="001C678E" w:rsidP="00637ECA">
            <w:pPr>
              <w:pStyle w:val="Antrat1"/>
            </w:pPr>
            <w:r w:rsidRPr="00DA23CD">
              <w:t>_________________</w:t>
            </w:r>
          </w:p>
          <w:p w:rsidR="001C678E" w:rsidRPr="00DA23CD" w:rsidRDefault="001C678E" w:rsidP="001C678E">
            <w:pPr>
              <w:ind w:left="5040"/>
              <w:jc w:val="both"/>
              <w:rPr>
                <w:sz w:val="24"/>
                <w:szCs w:val="24"/>
              </w:rPr>
            </w:pPr>
          </w:p>
          <w:p w:rsidR="001C678E" w:rsidRPr="00DA23CD" w:rsidRDefault="001C678E" w:rsidP="001C678E">
            <w:pPr>
              <w:ind w:left="5040"/>
              <w:jc w:val="both"/>
              <w:rPr>
                <w:sz w:val="24"/>
                <w:szCs w:val="24"/>
                <w:lang w:eastAsia="lt-LT"/>
              </w:rPr>
            </w:pPr>
            <w:r w:rsidRPr="00DA23CD">
              <w:rPr>
                <w:sz w:val="24"/>
                <w:szCs w:val="24"/>
              </w:rPr>
              <w:t>Panevėžio rajono savivaldybės tarybos</w:t>
            </w:r>
          </w:p>
          <w:p w:rsidR="001C678E" w:rsidRPr="00DA23CD" w:rsidRDefault="001C678E" w:rsidP="001C678E">
            <w:pPr>
              <w:pStyle w:val="Standard"/>
              <w:ind w:left="4320" w:firstLine="720"/>
              <w:jc w:val="both"/>
              <w:rPr>
                <w:sz w:val="24"/>
                <w:szCs w:val="24"/>
              </w:rPr>
            </w:pPr>
            <w:r w:rsidRPr="00DA23CD">
              <w:rPr>
                <w:sz w:val="24"/>
                <w:szCs w:val="24"/>
              </w:rPr>
              <w:t>202</w:t>
            </w:r>
            <w:r w:rsidR="00F83733" w:rsidRPr="00DA23CD">
              <w:rPr>
                <w:sz w:val="24"/>
                <w:szCs w:val="24"/>
              </w:rPr>
              <w:t>3</w:t>
            </w:r>
            <w:r w:rsidRPr="00DA23CD">
              <w:rPr>
                <w:sz w:val="24"/>
                <w:szCs w:val="24"/>
              </w:rPr>
              <w:t xml:space="preserve"> m. gegužės </w:t>
            </w:r>
            <w:r w:rsidR="00F83733" w:rsidRPr="00DA23CD">
              <w:rPr>
                <w:sz w:val="24"/>
                <w:szCs w:val="24"/>
              </w:rPr>
              <w:t>18</w:t>
            </w:r>
            <w:r w:rsidRPr="00DA23CD">
              <w:rPr>
                <w:sz w:val="24"/>
                <w:szCs w:val="24"/>
              </w:rPr>
              <w:t xml:space="preserve"> d. sprendimo Nr. T-</w:t>
            </w:r>
          </w:p>
          <w:p w:rsidR="001C678E" w:rsidRPr="00DA23CD" w:rsidRDefault="00637ECA" w:rsidP="001C678E">
            <w:pPr>
              <w:pStyle w:val="Standard"/>
              <w:ind w:left="4320" w:firstLine="720"/>
              <w:rPr>
                <w:sz w:val="24"/>
                <w:szCs w:val="24"/>
              </w:rPr>
            </w:pPr>
            <w:r w:rsidRPr="00DA23CD">
              <w:rPr>
                <w:sz w:val="24"/>
                <w:szCs w:val="24"/>
              </w:rPr>
              <w:t>2</w:t>
            </w:r>
            <w:r w:rsidR="001C678E" w:rsidRPr="00DA23CD">
              <w:rPr>
                <w:sz w:val="24"/>
                <w:szCs w:val="24"/>
              </w:rPr>
              <w:t xml:space="preserve"> priedas</w:t>
            </w:r>
          </w:p>
          <w:p w:rsidR="001C678E" w:rsidRPr="00DA23CD" w:rsidRDefault="001C678E" w:rsidP="00322A5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1C678E" w:rsidRPr="00DA23CD" w:rsidRDefault="001C678E" w:rsidP="00637EC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3CD">
              <w:rPr>
                <w:rFonts w:eastAsia="Calibri"/>
                <w:b/>
                <w:sz w:val="22"/>
                <w:szCs w:val="22"/>
              </w:rPr>
              <w:t>Ilgalaikis materialusis turtas</w:t>
            </w:r>
          </w:p>
          <w:p w:rsidR="00637ECA" w:rsidRPr="00DA23CD" w:rsidRDefault="00637ECA" w:rsidP="00637ECA">
            <w:pPr>
              <w:jc w:val="center"/>
              <w:rPr>
                <w:color w:val="000000"/>
              </w:rPr>
            </w:pPr>
          </w:p>
          <w:p w:rsidR="00637ECA" w:rsidRPr="00DA23CD" w:rsidRDefault="00637ECA" w:rsidP="00637ECA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CB53FB" w:rsidRPr="00DA23CD" w:rsidTr="00CB53FB">
        <w:tblPrEx>
          <w:jc w:val="center"/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Eil. Nr.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r w:rsidRPr="00DA23CD">
              <w:rPr>
                <w:color w:val="000000"/>
                <w:lang w:eastAsia="lt-LT"/>
              </w:rPr>
              <w:t>Perduodamo turto pavadinimas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Inventorinis numeris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tabs>
                <w:tab w:val="left" w:pos="102"/>
              </w:tabs>
              <w:ind w:left="-41" w:right="-287" w:hanging="283"/>
              <w:jc w:val="center"/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Kiekis</w:t>
            </w:r>
          </w:p>
          <w:p w:rsidR="00CB53FB" w:rsidRPr="00DA23CD" w:rsidRDefault="00CB53FB" w:rsidP="00CB53FB">
            <w:pPr>
              <w:tabs>
                <w:tab w:val="left" w:pos="102"/>
              </w:tabs>
              <w:ind w:left="-41" w:right="-287" w:hanging="283"/>
              <w:jc w:val="center"/>
              <w:rPr>
                <w:color w:val="000000"/>
              </w:rPr>
            </w:pPr>
            <w:r w:rsidRPr="00DA23CD">
              <w:rPr>
                <w:color w:val="000000"/>
                <w:lang w:eastAsia="lt-LT"/>
              </w:rPr>
              <w:t xml:space="preserve"> vnt.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A23CD">
              <w:rPr>
                <w:color w:val="000000"/>
                <w:lang w:eastAsia="lt-LT"/>
              </w:rPr>
              <w:t>Vieneto įsigijimo vertė (eurais)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  <w:lang w:eastAsia="lt-LT"/>
              </w:rPr>
              <w:t>Bendra likutinė vertė (eurais)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rPr>
                <w:color w:val="000000"/>
                <w:lang w:eastAsia="lt-LT"/>
              </w:rPr>
              <w:t>Finansavimo šaltinis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rPr>
                <w:color w:val="000000"/>
                <w:lang w:eastAsia="lt-LT"/>
              </w:rPr>
              <w:t>Balansinė sąskaita</w:t>
            </w:r>
          </w:p>
        </w:tc>
      </w:tr>
      <w:tr w:rsidR="00CB53FB" w:rsidRPr="00DA23CD" w:rsidTr="00CB53FB">
        <w:tblPrEx>
          <w:jc w:val="center"/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1.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</w:rPr>
            </w:pPr>
            <w:r w:rsidRPr="00DA23CD">
              <w:t>Knygų išdavimo-grąžinimo paštomatas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INV.1610325;</w:t>
            </w:r>
          </w:p>
          <w:p w:rsidR="00CB53FB" w:rsidRPr="00DA23CD" w:rsidRDefault="00CB53FB" w:rsidP="00CB53FB">
            <w:pPr>
              <w:jc w:val="center"/>
            </w:pPr>
            <w:r w:rsidRPr="00DA23CD">
              <w:t>INV.1610326</w:t>
            </w:r>
          </w:p>
          <w:p w:rsidR="00CB53FB" w:rsidRPr="00DA23CD" w:rsidRDefault="00CB53FB" w:rsidP="00CB53FB">
            <w:pPr>
              <w:ind w:right="311"/>
              <w:jc w:val="center"/>
              <w:rPr>
                <w:color w:val="FF0000"/>
              </w:rPr>
            </w:pP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tabs>
                <w:tab w:val="left" w:pos="102"/>
              </w:tabs>
              <w:ind w:left="-41" w:right="-287" w:hanging="283"/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2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</w:rPr>
            </w:pPr>
            <w:r w:rsidRPr="00DA23CD">
              <w:rPr>
                <w:color w:val="000000"/>
              </w:rPr>
              <w:t>2</w:t>
            </w:r>
            <w:r w:rsidR="00DA23CD" w:rsidRPr="00DA23CD">
              <w:rPr>
                <w:color w:val="000000"/>
              </w:rPr>
              <w:t xml:space="preserve"> </w:t>
            </w:r>
            <w:r w:rsidRPr="00DA23CD">
              <w:rPr>
                <w:color w:val="000000"/>
              </w:rPr>
              <w:t>250,60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4</w:t>
            </w:r>
            <w:r w:rsidR="00DA23CD" w:rsidRPr="00DA23CD">
              <w:rPr>
                <w:color w:val="000000"/>
              </w:rPr>
              <w:t xml:space="preserve"> </w:t>
            </w:r>
            <w:r w:rsidRPr="00DA23CD">
              <w:rPr>
                <w:color w:val="000000"/>
              </w:rPr>
              <w:t>501,20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Valstybės biudžeto lėšos 11111 – 225,06 Eur (2 vnt. 450,12 Eur)</w:t>
            </w:r>
          </w:p>
          <w:p w:rsidR="00DA23CD" w:rsidRPr="00DA23CD" w:rsidRDefault="00CB53FB" w:rsidP="00CB53FB">
            <w:pPr>
              <w:jc w:val="center"/>
            </w:pPr>
            <w:r w:rsidRPr="00DA23CD">
              <w:t xml:space="preserve">Valstybės biudžeto pavedimų lėšos 31111 </w:t>
            </w:r>
            <w:r w:rsidR="00DA23CD" w:rsidRPr="00DA23CD">
              <w:t>–</w:t>
            </w:r>
          </w:p>
          <w:p w:rsidR="00CB53FB" w:rsidRPr="00DA23CD" w:rsidRDefault="00CB53FB" w:rsidP="00DA23CD">
            <w:r w:rsidRPr="00DA23CD">
              <w:t>303,83 Eur (2 vnt. 607,66 Eur)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 xml:space="preserve">Europos Sąjungos (finansinė parama)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31112 – 1 721,71 Eur (2 vnt. 3 443,42 Eur)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1209400 (Kitas ilgalaikis materialusis turtas)</w:t>
            </w:r>
          </w:p>
        </w:tc>
      </w:tr>
      <w:tr w:rsidR="00CB53FB" w:rsidRPr="00DA23CD" w:rsidTr="00CB53FB">
        <w:tblPrEx>
          <w:jc w:val="center"/>
        </w:tblPrEx>
        <w:trPr>
          <w:trHeight w:val="643"/>
          <w:jc w:val="center"/>
        </w:trPr>
        <w:tc>
          <w:tcPr>
            <w:tcW w:w="9627" w:type="dxa"/>
            <w:gridSpan w:val="15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rFonts w:eastAsia="Calibri"/>
                <w:color w:val="000000"/>
              </w:rPr>
            </w:pPr>
            <w:r w:rsidRPr="00DA23CD">
              <w:rPr>
                <w:rFonts w:eastAsia="Calibri"/>
                <w:b/>
                <w:sz w:val="22"/>
                <w:szCs w:val="22"/>
              </w:rPr>
              <w:t>Trumpalaikis materialusis turtas</w:t>
            </w:r>
          </w:p>
        </w:tc>
      </w:tr>
      <w:tr w:rsidR="00CB53FB" w:rsidRPr="00DA23CD" w:rsidTr="00CB53FB">
        <w:tblPrEx>
          <w:jc w:val="center"/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2.</w:t>
            </w:r>
          </w:p>
        </w:tc>
        <w:tc>
          <w:tcPr>
            <w:tcW w:w="2605" w:type="dxa"/>
            <w:gridSpan w:val="4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</w:rPr>
            </w:pPr>
            <w:r w:rsidRPr="00DA23CD">
              <w:rPr>
                <w:color w:val="000000"/>
              </w:rPr>
              <w:t>Knygų kolekcija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2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561,96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1123,92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Valstybės biudžeto lėšos 11111 – 56,20 Eur (2 vnt.</w:t>
            </w:r>
            <w:r w:rsidR="00DA23CD" w:rsidRPr="00DA23CD">
              <w:t xml:space="preserve"> </w:t>
            </w:r>
            <w:r w:rsidRPr="00DA23CD">
              <w:t>112,40 Eur)</w:t>
            </w:r>
          </w:p>
          <w:p w:rsidR="00DA23CD" w:rsidRPr="00DA23CD" w:rsidRDefault="00CB53FB" w:rsidP="00CB53FB">
            <w:pPr>
              <w:jc w:val="center"/>
            </w:pPr>
            <w:r w:rsidRPr="00DA23CD">
              <w:t xml:space="preserve">Valstybės biudžeto pavedimų lėšos 31111 </w:t>
            </w:r>
            <w:r w:rsidR="00DA23CD" w:rsidRPr="00DA23CD">
              <w:t>–</w:t>
            </w:r>
          </w:p>
          <w:p w:rsidR="00CB53FB" w:rsidRPr="00DA23CD" w:rsidRDefault="00CB53FB" w:rsidP="00DA23CD">
            <w:r w:rsidRPr="00DA23CD">
              <w:t>75,86 Eur (2 vnt. 151,72 Eur)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 xml:space="preserve">Europos Sąjungos (finansinė parama)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31112 – 429,90 Eur (2 vnt. 859,80 Eur)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201001 (Medžiagos ir žaliavos)</w:t>
            </w:r>
          </w:p>
        </w:tc>
      </w:tr>
      <w:tr w:rsidR="00CB53FB" w:rsidRPr="00DA23CD" w:rsidTr="00CB53FB">
        <w:tblPrEx>
          <w:jc w:val="center"/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3.</w:t>
            </w:r>
          </w:p>
        </w:tc>
        <w:tc>
          <w:tcPr>
            <w:tcW w:w="2605" w:type="dxa"/>
            <w:gridSpan w:val="4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</w:rPr>
            </w:pPr>
            <w:r w:rsidRPr="00DA23CD">
              <w:rPr>
                <w:color w:val="000000"/>
              </w:rPr>
              <w:t>Knygų lentynos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2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371,10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742,20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Valstybės biudžeto lėšos 11111 – 37,11 Eur (2 vnt.74,22 Eur)</w:t>
            </w:r>
          </w:p>
          <w:p w:rsidR="00DA23CD" w:rsidRPr="00DA23CD" w:rsidRDefault="00CB53FB" w:rsidP="00CB53FB">
            <w:pPr>
              <w:jc w:val="center"/>
            </w:pPr>
            <w:r w:rsidRPr="00DA23CD">
              <w:t xml:space="preserve">Valstybės biudžeto pavedimų lėšos 31111 </w:t>
            </w:r>
            <w:r w:rsidR="00DA23CD" w:rsidRPr="00DA23CD">
              <w:t>–</w:t>
            </w:r>
          </w:p>
          <w:p w:rsidR="00CB53FB" w:rsidRPr="00DA23CD" w:rsidRDefault="00CB53FB" w:rsidP="00DA23CD">
            <w:r w:rsidRPr="00DA23CD">
              <w:t>50,10 Eur (2 vnt.</w:t>
            </w:r>
            <w:r w:rsidR="00DA23CD" w:rsidRPr="00DA23CD">
              <w:t xml:space="preserve"> </w:t>
            </w:r>
            <w:r w:rsidRPr="00DA23CD">
              <w:t>100,20 Eur)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 xml:space="preserve">Europos Sąjungos (finansinė parama)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31112 – 283,89 Eur (2 vnt. 567,78 Eur)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 xml:space="preserve">202001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t>(Ūkinis inventorius)</w:t>
            </w:r>
          </w:p>
        </w:tc>
      </w:tr>
      <w:tr w:rsidR="00CB53FB" w:rsidRPr="00DA23CD" w:rsidTr="00CB53FB">
        <w:tblPrEx>
          <w:jc w:val="center"/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4.</w:t>
            </w:r>
          </w:p>
        </w:tc>
        <w:tc>
          <w:tcPr>
            <w:tcW w:w="2605" w:type="dxa"/>
            <w:gridSpan w:val="4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</w:rPr>
            </w:pPr>
            <w:r w:rsidRPr="00DA23CD">
              <w:rPr>
                <w:color w:val="000000"/>
              </w:rPr>
              <w:t>Mobilieji telefonai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2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174,25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348,5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lėšos 11111 – 17,43 Eur (2 vnt. 34,86 Eur)</w:t>
            </w:r>
          </w:p>
          <w:p w:rsidR="00DA23CD" w:rsidRPr="00DA23CD" w:rsidRDefault="00CB53FB" w:rsidP="00CB53FB">
            <w:pPr>
              <w:jc w:val="center"/>
            </w:pPr>
            <w:r w:rsidRPr="00DA23CD">
              <w:t xml:space="preserve">Valstybės biudžeto pavedimų lėšos 31111 </w:t>
            </w:r>
            <w:r w:rsidR="00DA23CD" w:rsidRPr="00DA23CD">
              <w:t>–</w:t>
            </w:r>
          </w:p>
          <w:p w:rsidR="00CB53FB" w:rsidRPr="00DA23CD" w:rsidRDefault="00CB53FB" w:rsidP="00DA23CD">
            <w:r w:rsidRPr="00DA23CD">
              <w:t>23,52 Eur (2 vnt. 47,04 Eur)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 xml:space="preserve">Europos Sąjungos (finansinė parama)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31112 – 133,30 Eur (2 vnt. 266,60 Eur)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 xml:space="preserve">202001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t>(Ūkinis inventorius)</w:t>
            </w:r>
          </w:p>
        </w:tc>
      </w:tr>
      <w:tr w:rsidR="00CB53FB" w:rsidRPr="00DA23CD" w:rsidTr="00CB53FB">
        <w:tblPrEx>
          <w:jc w:val="center"/>
        </w:tblPrEx>
        <w:trPr>
          <w:trHeight w:val="70"/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5.</w:t>
            </w:r>
          </w:p>
        </w:tc>
        <w:tc>
          <w:tcPr>
            <w:tcW w:w="2605" w:type="dxa"/>
            <w:gridSpan w:val="4"/>
            <w:shd w:val="clear" w:color="auto" w:fill="auto"/>
            <w:vAlign w:val="center"/>
          </w:tcPr>
          <w:p w:rsidR="00CB53FB" w:rsidRPr="00DA23CD" w:rsidRDefault="00DA23CD" w:rsidP="00CB53FB">
            <w:pPr>
              <w:rPr>
                <w:color w:val="000000"/>
              </w:rPr>
            </w:pPr>
            <w:r w:rsidRPr="00DA23CD">
              <w:rPr>
                <w:color w:val="000000"/>
              </w:rPr>
              <w:t>„</w:t>
            </w:r>
            <w:r w:rsidR="00CB53FB" w:rsidRPr="00DA23CD">
              <w:rPr>
                <w:color w:val="000000"/>
              </w:rPr>
              <w:t>X-</w:t>
            </w:r>
            <w:proofErr w:type="spellStart"/>
            <w:r w:rsidR="00CB53FB" w:rsidRPr="00DA23CD">
              <w:rPr>
                <w:color w:val="000000"/>
              </w:rPr>
              <w:t>banner</w:t>
            </w:r>
            <w:proofErr w:type="spellEnd"/>
            <w:r w:rsidRPr="00DA23CD">
              <w:rPr>
                <w:color w:val="000000"/>
              </w:rPr>
              <w:t>“</w:t>
            </w:r>
            <w:r w:rsidR="00CB53FB" w:rsidRPr="00DA23CD">
              <w:rPr>
                <w:color w:val="000000"/>
              </w:rPr>
              <w:t xml:space="preserve"> stendas su plakatu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10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15.463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154,64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Valstybės biudžeto lėšos 11111 – 1,546 Eur (10 vnt. 15,46 Eur)</w:t>
            </w:r>
          </w:p>
          <w:p w:rsidR="00DA23CD" w:rsidRPr="00DA23CD" w:rsidRDefault="00CB53FB" w:rsidP="00CB53FB">
            <w:pPr>
              <w:jc w:val="center"/>
            </w:pPr>
            <w:r w:rsidRPr="00DA23CD">
              <w:t xml:space="preserve">Valstybės biudžeto pavedimų lėšos 31111 </w:t>
            </w:r>
            <w:r w:rsidR="00DA23CD" w:rsidRPr="00DA23CD">
              <w:t>–</w:t>
            </w:r>
          </w:p>
          <w:p w:rsidR="00CB53FB" w:rsidRPr="00DA23CD" w:rsidRDefault="00CB53FB" w:rsidP="00DA23CD">
            <w:r w:rsidRPr="00DA23CD">
              <w:t xml:space="preserve"> 2,088 Eur (10 vnt. 20,88 Eur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 xml:space="preserve">Europos Sąjungos (finansinė parama) 31112 – 11,83 Eur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(10 vnt. 118,3Eur)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201001 (Medžiagos ir žaliavos)</w:t>
            </w:r>
          </w:p>
        </w:tc>
      </w:tr>
      <w:tr w:rsidR="00CB53FB" w:rsidRPr="00DA23CD" w:rsidTr="00CB53FB">
        <w:tblPrEx>
          <w:jc w:val="center"/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6.</w:t>
            </w:r>
          </w:p>
        </w:tc>
        <w:tc>
          <w:tcPr>
            <w:tcW w:w="2605" w:type="dxa"/>
            <w:gridSpan w:val="4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</w:rPr>
            </w:pPr>
            <w:r w:rsidRPr="00DA23CD">
              <w:rPr>
                <w:color w:val="000000"/>
              </w:rPr>
              <w:t>Pasakojimo stalo žaidimas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2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25,00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50,00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Valstybės biudžeto lėšos 11111 – 2,50 Eur (2 vnt. 5 Eur)</w:t>
            </w:r>
          </w:p>
          <w:p w:rsidR="00DA23CD" w:rsidRPr="00DA23CD" w:rsidRDefault="00CB53FB" w:rsidP="00CB53FB">
            <w:pPr>
              <w:jc w:val="center"/>
            </w:pPr>
            <w:r w:rsidRPr="00DA23CD">
              <w:t xml:space="preserve">Valstybės biudžeto pavedimų lėšos 31111 </w:t>
            </w:r>
            <w:r w:rsidR="00DA23CD" w:rsidRPr="00DA23CD">
              <w:t>–</w:t>
            </w:r>
          </w:p>
          <w:p w:rsidR="00CB53FB" w:rsidRPr="00DA23CD" w:rsidRDefault="00CB53FB" w:rsidP="00DA23CD">
            <w:r w:rsidRPr="00DA23CD">
              <w:t>3,38 Eur (2 vnt. 6,76 Eur)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 xml:space="preserve">Europos Sąjungos (finansinė parama)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31112 – 19,12 Eur (2 vnt. 38,24 Eur)</w:t>
            </w:r>
          </w:p>
        </w:tc>
        <w:tc>
          <w:tcPr>
            <w:tcW w:w="1183" w:type="dxa"/>
            <w:shd w:val="clear" w:color="auto" w:fill="auto"/>
          </w:tcPr>
          <w:p w:rsidR="00CB53FB" w:rsidRPr="00DA23CD" w:rsidRDefault="00CB53FB" w:rsidP="00CB53FB">
            <w:pPr>
              <w:jc w:val="center"/>
            </w:pPr>
            <w:r w:rsidRPr="00DA23CD">
              <w:t>201001 (Medžiagos ir žaliavos)</w:t>
            </w:r>
          </w:p>
        </w:tc>
      </w:tr>
      <w:tr w:rsidR="00CB53FB" w:rsidRPr="00DA23CD" w:rsidTr="00CB53FB">
        <w:tblPrEx>
          <w:jc w:val="center"/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7.</w:t>
            </w:r>
          </w:p>
        </w:tc>
        <w:tc>
          <w:tcPr>
            <w:tcW w:w="2605" w:type="dxa"/>
            <w:gridSpan w:val="4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</w:rPr>
            </w:pPr>
            <w:r w:rsidRPr="00DA23CD">
              <w:rPr>
                <w:color w:val="000000"/>
              </w:rPr>
              <w:t>JENGA kaladėlė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2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23,31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46,62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Valstybės biudžeto lėšos 11111 – 2,33 Eur (2 vnt. 4,66 Eur)</w:t>
            </w:r>
          </w:p>
          <w:p w:rsidR="00DA23CD" w:rsidRPr="00DA23CD" w:rsidRDefault="00CB53FB" w:rsidP="00CB53FB">
            <w:pPr>
              <w:jc w:val="center"/>
            </w:pPr>
            <w:r w:rsidRPr="00DA23CD">
              <w:t xml:space="preserve">Valstybės biudžeto pavedimų lėšos 31111 </w:t>
            </w:r>
            <w:r w:rsidR="00DA23CD" w:rsidRPr="00DA23CD">
              <w:t>–</w:t>
            </w:r>
          </w:p>
          <w:p w:rsidR="00CB53FB" w:rsidRPr="00DA23CD" w:rsidRDefault="00CB53FB" w:rsidP="00DA23CD">
            <w:r w:rsidRPr="00DA23CD">
              <w:t>3,15 Eur (2 vnt. 6,30 Eur)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 xml:space="preserve">Europos Sąjungos (finansinė parama)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 xml:space="preserve">31112 – 17,83 Eur (2 vnt. 35,66 </w:t>
            </w:r>
            <w:r w:rsidRPr="00DA23CD">
              <w:t>Eur)</w:t>
            </w:r>
          </w:p>
        </w:tc>
        <w:tc>
          <w:tcPr>
            <w:tcW w:w="1183" w:type="dxa"/>
            <w:shd w:val="clear" w:color="auto" w:fill="auto"/>
          </w:tcPr>
          <w:p w:rsidR="00CB53FB" w:rsidRPr="00DA23CD" w:rsidRDefault="00CB53FB" w:rsidP="00CB53FB">
            <w:pPr>
              <w:jc w:val="center"/>
            </w:pPr>
            <w:r w:rsidRPr="00DA23CD">
              <w:t>201001 (Medžiagos ir žaliavos)</w:t>
            </w:r>
          </w:p>
        </w:tc>
      </w:tr>
      <w:tr w:rsidR="00CB53FB" w:rsidRPr="00DA23CD" w:rsidTr="00CB53FB">
        <w:tblPrEx>
          <w:jc w:val="center"/>
        </w:tblPrEx>
        <w:trPr>
          <w:trHeight w:val="491"/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</w:p>
        </w:tc>
        <w:tc>
          <w:tcPr>
            <w:tcW w:w="2605" w:type="dxa"/>
            <w:gridSpan w:val="4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rFonts w:eastAsia="Calibri"/>
                <w:b/>
                <w:color w:val="000000"/>
              </w:rPr>
            </w:pPr>
            <w:r w:rsidRPr="00DA23CD">
              <w:rPr>
                <w:rFonts w:eastAsia="Calibri"/>
                <w:b/>
                <w:color w:val="000000"/>
              </w:rPr>
              <w:t>Iš viso: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DA23CD">
              <w:rPr>
                <w:rFonts w:eastAsia="Calibri"/>
                <w:b/>
              </w:rPr>
              <w:t>23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spacing w:line="276" w:lineRule="auto"/>
              <w:ind w:left="-108"/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rFonts w:eastAsia="Calibri"/>
                <w:b/>
              </w:rPr>
            </w:pPr>
            <w:r w:rsidRPr="00DA23CD">
              <w:rPr>
                <w:b/>
                <w:bCs/>
              </w:rPr>
              <w:t>10 203,43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1C678E" w:rsidRPr="00DA23CD" w:rsidRDefault="00CB53FB" w:rsidP="00CB53FB">
      <w:pPr>
        <w:tabs>
          <w:tab w:val="left" w:pos="1276"/>
        </w:tabs>
        <w:spacing w:line="360" w:lineRule="auto"/>
        <w:jc w:val="center"/>
        <w:rPr>
          <w:sz w:val="24"/>
          <w:szCs w:val="24"/>
          <w:shd w:val="clear" w:color="auto" w:fill="FFFFFF"/>
        </w:rPr>
      </w:pPr>
      <w:r w:rsidRPr="00DA23CD">
        <w:rPr>
          <w:sz w:val="24"/>
          <w:szCs w:val="24"/>
          <w:shd w:val="clear" w:color="auto" w:fill="FFFFFF"/>
        </w:rPr>
        <w:t>______________</w:t>
      </w:r>
    </w:p>
    <w:p w:rsidR="00CB53FB" w:rsidRPr="00DA23CD" w:rsidRDefault="00CB53FB" w:rsidP="00CB53FB">
      <w:pPr>
        <w:tabs>
          <w:tab w:val="left" w:pos="1276"/>
        </w:tabs>
        <w:spacing w:line="360" w:lineRule="auto"/>
        <w:jc w:val="center"/>
        <w:rPr>
          <w:sz w:val="24"/>
          <w:szCs w:val="24"/>
          <w:shd w:val="clear" w:color="auto" w:fill="FFFFFF"/>
        </w:rPr>
      </w:pPr>
    </w:p>
    <w:p w:rsidR="00CB53FB" w:rsidRPr="00DA23CD" w:rsidRDefault="00CB53FB" w:rsidP="00CB53FB">
      <w:pPr>
        <w:tabs>
          <w:tab w:val="left" w:pos="1276"/>
        </w:tabs>
        <w:spacing w:line="360" w:lineRule="auto"/>
        <w:jc w:val="center"/>
        <w:rPr>
          <w:sz w:val="24"/>
          <w:szCs w:val="24"/>
          <w:shd w:val="clear" w:color="auto" w:fill="FFFFFF"/>
        </w:rPr>
      </w:pPr>
    </w:p>
    <w:p w:rsidR="00CB53FB" w:rsidRPr="00DA23CD" w:rsidRDefault="00CB53FB" w:rsidP="00CB53FB">
      <w:pPr>
        <w:tabs>
          <w:tab w:val="left" w:pos="1276"/>
        </w:tabs>
        <w:spacing w:line="360" w:lineRule="auto"/>
        <w:jc w:val="center"/>
        <w:rPr>
          <w:sz w:val="24"/>
          <w:szCs w:val="24"/>
          <w:shd w:val="clear" w:color="auto" w:fill="FFFFFF"/>
        </w:rPr>
      </w:pPr>
    </w:p>
    <w:sectPr w:rsidR="00CB53FB" w:rsidRPr="00DA23CD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6FB4" w:rsidRDefault="00646FB4">
      <w:r>
        <w:separator/>
      </w:r>
    </w:p>
  </w:endnote>
  <w:endnote w:type="continuationSeparator" w:id="0">
    <w:p w:rsidR="00646FB4" w:rsidRDefault="0064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6FB4" w:rsidRDefault="00646FB4">
      <w:r>
        <w:separator/>
      </w:r>
    </w:p>
  </w:footnote>
  <w:footnote w:type="continuationSeparator" w:id="0">
    <w:p w:rsidR="00646FB4" w:rsidRDefault="0064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0341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7259"/>
    <w:rsid w:val="000240CD"/>
    <w:rsid w:val="0002552A"/>
    <w:rsid w:val="00037029"/>
    <w:rsid w:val="00042F00"/>
    <w:rsid w:val="00057FCE"/>
    <w:rsid w:val="00096D10"/>
    <w:rsid w:val="00096F0F"/>
    <w:rsid w:val="000A08FD"/>
    <w:rsid w:val="000D2968"/>
    <w:rsid w:val="000F2C4F"/>
    <w:rsid w:val="000F536F"/>
    <w:rsid w:val="00146AC7"/>
    <w:rsid w:val="00172E97"/>
    <w:rsid w:val="00183417"/>
    <w:rsid w:val="001C678E"/>
    <w:rsid w:val="001D6A82"/>
    <w:rsid w:val="00252C8D"/>
    <w:rsid w:val="0026656E"/>
    <w:rsid w:val="002708FB"/>
    <w:rsid w:val="002B03FC"/>
    <w:rsid w:val="002B4AF9"/>
    <w:rsid w:val="002C52F3"/>
    <w:rsid w:val="00302B83"/>
    <w:rsid w:val="0031166B"/>
    <w:rsid w:val="00332E55"/>
    <w:rsid w:val="00343451"/>
    <w:rsid w:val="003D4CEE"/>
    <w:rsid w:val="003E2BCB"/>
    <w:rsid w:val="003E6E6B"/>
    <w:rsid w:val="00406F1C"/>
    <w:rsid w:val="0041657F"/>
    <w:rsid w:val="00423437"/>
    <w:rsid w:val="00427088"/>
    <w:rsid w:val="004277F9"/>
    <w:rsid w:val="004405E9"/>
    <w:rsid w:val="00447922"/>
    <w:rsid w:val="00457DD5"/>
    <w:rsid w:val="00462CFA"/>
    <w:rsid w:val="00467708"/>
    <w:rsid w:val="00476434"/>
    <w:rsid w:val="004A6B54"/>
    <w:rsid w:val="004E19A6"/>
    <w:rsid w:val="004E37D3"/>
    <w:rsid w:val="004F381D"/>
    <w:rsid w:val="005067D5"/>
    <w:rsid w:val="0052095E"/>
    <w:rsid w:val="00521032"/>
    <w:rsid w:val="00544D40"/>
    <w:rsid w:val="005630DD"/>
    <w:rsid w:val="00566307"/>
    <w:rsid w:val="00575D94"/>
    <w:rsid w:val="00592B18"/>
    <w:rsid w:val="005A3BBD"/>
    <w:rsid w:val="005D3CB3"/>
    <w:rsid w:val="005D6DBF"/>
    <w:rsid w:val="005E2AAA"/>
    <w:rsid w:val="005E3BBF"/>
    <w:rsid w:val="00606221"/>
    <w:rsid w:val="00613409"/>
    <w:rsid w:val="00625882"/>
    <w:rsid w:val="00637ECA"/>
    <w:rsid w:val="00646FB4"/>
    <w:rsid w:val="006473A0"/>
    <w:rsid w:val="00662E12"/>
    <w:rsid w:val="006F57A5"/>
    <w:rsid w:val="0074089C"/>
    <w:rsid w:val="0074275C"/>
    <w:rsid w:val="00766132"/>
    <w:rsid w:val="0079080A"/>
    <w:rsid w:val="007A02DD"/>
    <w:rsid w:val="007A26FD"/>
    <w:rsid w:val="007A5B9B"/>
    <w:rsid w:val="007B14FC"/>
    <w:rsid w:val="007C17BC"/>
    <w:rsid w:val="007D19D3"/>
    <w:rsid w:val="007F5606"/>
    <w:rsid w:val="007F7CAF"/>
    <w:rsid w:val="008073EA"/>
    <w:rsid w:val="00837377"/>
    <w:rsid w:val="008470F3"/>
    <w:rsid w:val="008729C4"/>
    <w:rsid w:val="0087432D"/>
    <w:rsid w:val="008861D9"/>
    <w:rsid w:val="008915E0"/>
    <w:rsid w:val="00896F4A"/>
    <w:rsid w:val="008A7F3F"/>
    <w:rsid w:val="008C125F"/>
    <w:rsid w:val="008D7067"/>
    <w:rsid w:val="008E4AB0"/>
    <w:rsid w:val="00907F14"/>
    <w:rsid w:val="00916844"/>
    <w:rsid w:val="00930B42"/>
    <w:rsid w:val="00935FF7"/>
    <w:rsid w:val="009445EB"/>
    <w:rsid w:val="00960129"/>
    <w:rsid w:val="009D5E43"/>
    <w:rsid w:val="009E3E1B"/>
    <w:rsid w:val="00A417E5"/>
    <w:rsid w:val="00A77792"/>
    <w:rsid w:val="00AE73A6"/>
    <w:rsid w:val="00AF68C8"/>
    <w:rsid w:val="00B26591"/>
    <w:rsid w:val="00B30D79"/>
    <w:rsid w:val="00B401B9"/>
    <w:rsid w:val="00B52EC0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C06D50"/>
    <w:rsid w:val="00C308A9"/>
    <w:rsid w:val="00C4187B"/>
    <w:rsid w:val="00C4464C"/>
    <w:rsid w:val="00C51919"/>
    <w:rsid w:val="00C76DD8"/>
    <w:rsid w:val="00C81592"/>
    <w:rsid w:val="00CB2534"/>
    <w:rsid w:val="00CB34F0"/>
    <w:rsid w:val="00CB53FB"/>
    <w:rsid w:val="00CD2930"/>
    <w:rsid w:val="00CF2869"/>
    <w:rsid w:val="00CF3250"/>
    <w:rsid w:val="00D01222"/>
    <w:rsid w:val="00D14283"/>
    <w:rsid w:val="00D46FD2"/>
    <w:rsid w:val="00D710A5"/>
    <w:rsid w:val="00D72E2B"/>
    <w:rsid w:val="00DA23CD"/>
    <w:rsid w:val="00DC750E"/>
    <w:rsid w:val="00DD28DC"/>
    <w:rsid w:val="00DF4B97"/>
    <w:rsid w:val="00E0442B"/>
    <w:rsid w:val="00E13D1E"/>
    <w:rsid w:val="00E20E1B"/>
    <w:rsid w:val="00E478FE"/>
    <w:rsid w:val="00E52E41"/>
    <w:rsid w:val="00E57A72"/>
    <w:rsid w:val="00E622DC"/>
    <w:rsid w:val="00E6439F"/>
    <w:rsid w:val="00E66A06"/>
    <w:rsid w:val="00EB55AC"/>
    <w:rsid w:val="00EE4BF2"/>
    <w:rsid w:val="00EF6D2B"/>
    <w:rsid w:val="00F02644"/>
    <w:rsid w:val="00F32621"/>
    <w:rsid w:val="00F659AC"/>
    <w:rsid w:val="00F73925"/>
    <w:rsid w:val="00F77ED7"/>
    <w:rsid w:val="00F83733"/>
    <w:rsid w:val="00F83CA0"/>
    <w:rsid w:val="00F90CFB"/>
    <w:rsid w:val="00FC4753"/>
    <w:rsid w:val="00FD1308"/>
    <w:rsid w:val="00FD31E9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7EFBF2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678E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DBFD-F093-49DF-9007-4C1503BA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2832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2023-05-18T10:44:00Z</cp:lastPrinted>
  <dcterms:created xsi:type="dcterms:W3CDTF">2023-05-18T10:44:00Z</dcterms:created>
  <dcterms:modified xsi:type="dcterms:W3CDTF">2023-05-18T10:44:00Z</dcterms:modified>
</cp:coreProperties>
</file>