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8870869"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4D0E547A" w:rsidR="00B76CB8" w:rsidRPr="00C73537" w:rsidRDefault="00C73537" w:rsidP="00B76CB8">
      <w:pPr>
        <w:jc w:val="center"/>
        <w:rPr>
          <w:b/>
          <w:bCs/>
        </w:rPr>
      </w:pPr>
      <w:r w:rsidRPr="00C73537">
        <w:rPr>
          <w:b/>
          <w:bCs/>
        </w:rPr>
        <w:t>DĖL PANEVĖŽIO RAJONO SAVIVALDYBĖS TARYBOS 2012 M. RUGPJŪČIO 23 D. SPRENDIMO NR. T-161 „DĖL PANEVĖŽIO RAJONO SAVIVALDYBĖS NARYSTĖS ASOCIACIJOJE „PANEVĖŽIO RAJONO VIETOS VEIKLOS GRUPĖ“ PAKEITIMO</w:t>
      </w:r>
    </w:p>
    <w:p w14:paraId="3F91A858" w14:textId="77777777" w:rsidR="00FC238D" w:rsidRPr="00B75166" w:rsidRDefault="00FC238D" w:rsidP="00B75166">
      <w:pPr>
        <w:rPr>
          <w:sz w:val="20"/>
          <w:szCs w:val="20"/>
        </w:rPr>
      </w:pPr>
    </w:p>
    <w:p w14:paraId="35130CEA" w14:textId="7FA807ED" w:rsidR="00D96943" w:rsidRPr="009C5420" w:rsidRDefault="00D96943" w:rsidP="00D96943">
      <w:pPr>
        <w:jc w:val="center"/>
      </w:pPr>
      <w:r w:rsidRPr="009C5420">
        <w:t>202</w:t>
      </w:r>
      <w:r w:rsidR="00F55EC0">
        <w:t>6</w:t>
      </w:r>
      <w:r w:rsidRPr="009C5420">
        <w:t xml:space="preserve"> m. </w:t>
      </w:r>
      <w:r w:rsidR="00B614CC">
        <w:t>balandžio</w:t>
      </w:r>
      <w:r w:rsidR="00C04560">
        <w:t xml:space="preserve"> </w:t>
      </w:r>
      <w:r w:rsidR="00B614CC">
        <w:t>30</w:t>
      </w:r>
      <w:r w:rsidRPr="009C5420">
        <w:t xml:space="preserve"> d. Nr. </w:t>
      </w:r>
      <w:r w:rsidR="006171D1" w:rsidRPr="006171D1">
        <w:rPr>
          <w:sz w:val="26"/>
          <w:szCs w:val="26"/>
        </w:rPr>
        <w:t>T-80</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7A46AA7B" w:rsidR="00174E1E" w:rsidRDefault="005A41E9" w:rsidP="00CD2436">
      <w:pPr>
        <w:widowControl w:val="0"/>
        <w:ind w:firstLine="709"/>
        <w:jc w:val="both"/>
      </w:pPr>
      <w:bookmarkStart w:id="0" w:name="_Hlk145022277"/>
      <w:r w:rsidRPr="00831ED2">
        <w:t xml:space="preserve">Vadovaudamasi Lietuvos Respublikos vietos savivaldos įstatymo </w:t>
      </w:r>
      <w:r w:rsidR="002F34FB">
        <w:t xml:space="preserve">15 straipsnio 4 dalimi, </w:t>
      </w:r>
      <w:r w:rsidR="002F34FB">
        <w:br/>
      </w:r>
      <w:r w:rsidR="00717206">
        <w:t>16 straipsnio 1 dalimi</w:t>
      </w:r>
      <w:r w:rsidR="00366A39">
        <w:t xml:space="preserve"> </w:t>
      </w:r>
      <w:bookmarkEnd w:id="0"/>
      <w:r w:rsidR="002F34FB">
        <w:t xml:space="preserve">ir </w:t>
      </w:r>
      <w:r w:rsidR="002F34FB" w:rsidRPr="007B3639">
        <w:t xml:space="preserve">atsižvelgdama į </w:t>
      </w:r>
      <w:r w:rsidR="002F34FB">
        <w:t>Vietos plėtros strategijų, įgyvendinamų bendruomenių inicijuotos vietos plėtros būdu, įgyvendinimo taisykles</w:t>
      </w:r>
      <w:r w:rsidR="002F34FB" w:rsidRPr="007B3639">
        <w:t>, patvirtint</w:t>
      </w:r>
      <w:r w:rsidR="002F34FB">
        <w:t>as</w:t>
      </w:r>
      <w:r w:rsidR="002F34FB" w:rsidRPr="007B3639">
        <w:t xml:space="preserve"> </w:t>
      </w:r>
      <w:r w:rsidR="002F34FB">
        <w:t>L</w:t>
      </w:r>
      <w:r w:rsidR="002F34FB" w:rsidRPr="00B55B37">
        <w:t xml:space="preserve">ietuvos </w:t>
      </w:r>
      <w:r w:rsidR="002F34FB">
        <w:t>R</w:t>
      </w:r>
      <w:r w:rsidR="002F34FB" w:rsidRPr="00B55B37">
        <w:t>espublikos žemės ūkio ministr</w:t>
      </w:r>
      <w:r w:rsidR="002F34FB">
        <w:t>o</w:t>
      </w:r>
      <w:r w:rsidR="002F34FB" w:rsidRPr="007B3639">
        <w:t xml:space="preserve"> </w:t>
      </w:r>
      <w:r w:rsidR="002F34FB">
        <w:t>2023 m. sausio 6 d.</w:t>
      </w:r>
      <w:r w:rsidR="002F34FB" w:rsidRPr="007B3639">
        <w:t xml:space="preserve"> </w:t>
      </w:r>
      <w:r w:rsidR="002F34FB">
        <w:t>įsakymu</w:t>
      </w:r>
      <w:r w:rsidR="002F34FB" w:rsidRPr="007B3639">
        <w:t xml:space="preserve"> Nr. </w:t>
      </w:r>
      <w:r w:rsidR="002F34FB">
        <w:t>3D-4</w:t>
      </w:r>
      <w:r w:rsidR="002F34FB" w:rsidRPr="007B3639">
        <w:t xml:space="preserve"> „</w:t>
      </w:r>
      <w:r w:rsidR="002F34FB">
        <w:t>D</w:t>
      </w:r>
      <w:r w:rsidR="002F34FB" w:rsidRPr="00B55B37">
        <w:t xml:space="preserve">ėl </w:t>
      </w:r>
      <w:r w:rsidR="00FD7E56">
        <w:t>V</w:t>
      </w:r>
      <w:r w:rsidR="002F34FB" w:rsidRPr="00B55B37">
        <w:t>ietos plėtros strategijų, įgyvendinamų bendruomenių inicijuotos vietos plėtros būdu, įgyvendinimo taisyklių, patvirtinimo</w:t>
      </w:r>
      <w:r w:rsidR="002F34FB" w:rsidRPr="007B3639">
        <w:t>“</w:t>
      </w:r>
      <w:r w:rsidR="00494CE2">
        <w:t>,</w:t>
      </w:r>
      <w:r w:rsidR="002F34FB">
        <w:t xml:space="preserve"> </w:t>
      </w:r>
      <w:r w:rsidR="00D96943" w:rsidRPr="00AE6352">
        <w:t xml:space="preserve">Savivaldybės taryba </w:t>
      </w:r>
      <w:r w:rsidR="00D96943" w:rsidRPr="00AE6352">
        <w:rPr>
          <w:spacing w:val="60"/>
        </w:rPr>
        <w:t>nusprendži</w:t>
      </w:r>
      <w:r w:rsidR="00D96943" w:rsidRPr="00AE6352">
        <w:t>a:</w:t>
      </w:r>
    </w:p>
    <w:p w14:paraId="3DC5F885" w14:textId="569F4579" w:rsidR="007B4F73" w:rsidRPr="007B4F73" w:rsidRDefault="007B4F73" w:rsidP="007B4F73">
      <w:pPr>
        <w:pStyle w:val="ListParagraph"/>
        <w:numPr>
          <w:ilvl w:val="0"/>
          <w:numId w:val="11"/>
        </w:numPr>
        <w:tabs>
          <w:tab w:val="left" w:pos="993"/>
        </w:tabs>
        <w:ind w:left="0" w:firstLine="709"/>
        <w:jc w:val="both"/>
        <w:rPr>
          <w:color w:val="000000"/>
        </w:rPr>
      </w:pPr>
      <w:r w:rsidRPr="007B4F73">
        <w:rPr>
          <w:color w:val="000000"/>
          <w:lang w:eastAsia="lt-LT"/>
        </w:rPr>
        <w:t xml:space="preserve">Pakeisti Panevėžio rajono savivaldybės tarybos 2012 m. rugpjūčio 23 d. sprendimo </w:t>
      </w:r>
      <w:r>
        <w:rPr>
          <w:color w:val="000000"/>
          <w:lang w:eastAsia="lt-LT"/>
        </w:rPr>
        <w:br/>
      </w:r>
      <w:r w:rsidRPr="007B4F73">
        <w:rPr>
          <w:color w:val="000000"/>
          <w:lang w:eastAsia="lt-LT"/>
        </w:rPr>
        <w:t>Nr. T-161 „Dėl Panevėžio rajono savivaldybės narystės asociacijoje „Panevėžio rajono vietos veiklos grupė“ 2 punktą ir jį išdėstyti taip:</w:t>
      </w:r>
    </w:p>
    <w:p w14:paraId="6EDBEB3E" w14:textId="3A5EA43A" w:rsidR="007B4F73" w:rsidRPr="00124E92" w:rsidRDefault="007B4F73" w:rsidP="007B4F73">
      <w:pPr>
        <w:tabs>
          <w:tab w:val="left" w:pos="993"/>
        </w:tabs>
        <w:ind w:firstLine="709"/>
        <w:jc w:val="both"/>
        <w:rPr>
          <w:color w:val="000000" w:themeColor="text1"/>
          <w:lang w:eastAsia="lt-LT"/>
        </w:rPr>
      </w:pPr>
      <w:r w:rsidRPr="007B4F73">
        <w:rPr>
          <w:color w:val="000000"/>
          <w:lang w:eastAsia="lt-LT"/>
        </w:rPr>
        <w:t xml:space="preserve">„2. </w:t>
      </w:r>
      <w:r w:rsidRPr="00124E92">
        <w:rPr>
          <w:color w:val="000000" w:themeColor="text1"/>
          <w:lang w:eastAsia="lt-LT"/>
        </w:rPr>
        <w:t xml:space="preserve">Asmenys, galintys atstovauti Panevėžio rajono savivaldybės viešajam interesui asociacijoje Panevėžio rajono vietos veiklos grupėje, būti renkami į asociacijos Panevėžio rajono vietos veiklos grupės valdymo organus </w:t>
      </w:r>
      <w:r w:rsidRPr="00124E92">
        <w:rPr>
          <w:color w:val="000000" w:themeColor="text1"/>
        </w:rPr>
        <w:t xml:space="preserve">ir balsuoti Panevėžio rajono savivaldybės vardu </w:t>
      </w:r>
      <w:r w:rsidRPr="00124E92">
        <w:rPr>
          <w:color w:val="000000" w:themeColor="text1"/>
          <w:lang w:eastAsia="lt-LT"/>
        </w:rPr>
        <w:t>asociacijos Panevėžio rajono vietos veiklos grupės</w:t>
      </w:r>
      <w:r w:rsidRPr="00124E92">
        <w:rPr>
          <w:color w:val="000000" w:themeColor="text1"/>
        </w:rPr>
        <w:t xml:space="preserve"> susirinkimuose</w:t>
      </w:r>
      <w:r w:rsidR="003663F6">
        <w:rPr>
          <w:color w:val="000000" w:themeColor="text1"/>
        </w:rPr>
        <w:t>,</w:t>
      </w:r>
      <w:r w:rsidRPr="00124E92">
        <w:rPr>
          <w:color w:val="000000" w:themeColor="text1"/>
        </w:rPr>
        <w:t xml:space="preserve"> deleguojami ir įgaliojami </w:t>
      </w:r>
      <w:r w:rsidRPr="00124E92">
        <w:rPr>
          <w:color w:val="000000" w:themeColor="text1"/>
          <w:lang w:eastAsia="lt-LT"/>
        </w:rPr>
        <w:t>atskiru Panevėžio rajono savivaldybės tarybos sprendimu</w:t>
      </w:r>
      <w:r w:rsidRPr="00124E92">
        <w:rPr>
          <w:color w:val="000000" w:themeColor="text1"/>
        </w:rPr>
        <w:t>.“.</w:t>
      </w:r>
    </w:p>
    <w:p w14:paraId="0F12A56A" w14:textId="1BAE2B08" w:rsidR="004100CC" w:rsidRDefault="007B4F73" w:rsidP="007B4F73">
      <w:pPr>
        <w:pStyle w:val="ListParagraph"/>
        <w:numPr>
          <w:ilvl w:val="0"/>
          <w:numId w:val="11"/>
        </w:numPr>
        <w:tabs>
          <w:tab w:val="left" w:pos="993"/>
        </w:tabs>
        <w:ind w:left="0" w:firstLine="709"/>
        <w:jc w:val="both"/>
      </w:pPr>
      <w:r w:rsidRPr="007B4F73">
        <w:t>Pripažinti netekusi</w:t>
      </w:r>
      <w:r w:rsidR="00DE3862">
        <w:t>ais</w:t>
      </w:r>
      <w:r w:rsidRPr="007B4F73">
        <w:t xml:space="preserve"> galios</w:t>
      </w:r>
      <w:r w:rsidR="00DE3862" w:rsidRPr="00DE3862">
        <w:t xml:space="preserve"> </w:t>
      </w:r>
      <w:r w:rsidR="00DE3862" w:rsidRPr="007B4F73">
        <w:t>Panevėžio rajono savivaldybės tarybos 2024 m. kovo 28 d. sprendimo Nr. T-93 „D</w:t>
      </w:r>
      <w:r w:rsidR="00DE3862" w:rsidRPr="007B4F73">
        <w:rPr>
          <w:lang w:eastAsia="lt-LT"/>
        </w:rPr>
        <w:t>ėl Panevėžio rajono savivaldybės tarybos 2012 m. rugpjūčio 23 d. sprendimo Nr. T-161 „Dėl Panevėžio rajono savivaldybės narystės asociacijoje „Panevėžio rajono vietos veiklos grupė“ pakeitimo“ 1 ir 2 punktus.</w:t>
      </w:r>
    </w:p>
    <w:p w14:paraId="2FBADF2B" w14:textId="77777777" w:rsidR="00F365B0" w:rsidRDefault="00F365B0" w:rsidP="00F365B0">
      <w:pPr>
        <w:pStyle w:val="ListParagraph"/>
        <w:autoSpaceDE w:val="0"/>
        <w:autoSpaceDN w:val="0"/>
        <w:adjustRightInd w:val="0"/>
        <w:ind w:left="0" w:firstLine="709"/>
        <w:jc w:val="both"/>
        <w:rPr>
          <w:lang w:eastAsia="lt-LT"/>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A5A7D1" w14:textId="41776564" w:rsidR="003D3DDE" w:rsidRPr="009C5420" w:rsidRDefault="003D3DDE" w:rsidP="00DA52DA">
      <w:pPr>
        <w:tabs>
          <w:tab w:val="left" w:pos="3343"/>
        </w:tabs>
        <w:spacing w:line="259" w:lineRule="auto"/>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31B9285A" w:rsidR="007F5315" w:rsidRDefault="00DA52DA" w:rsidP="00DA52DA">
      <w:pPr>
        <w:tabs>
          <w:tab w:val="right" w:pos="10206"/>
        </w:tabs>
        <w:jc w:val="both"/>
      </w:pPr>
      <w:r>
        <w:t>Savivaldybės meras</w:t>
      </w:r>
      <w:r w:rsidRPr="009C5420">
        <w:tab/>
      </w:r>
      <w:r>
        <w:t>Antanas Pocius</w:t>
      </w:r>
    </w:p>
    <w:sectPr w:rsidR="007F5315" w:rsidSect="007613E1">
      <w:headerReference w:type="default" r:id="rId10"/>
      <w:headerReference w:type="first" r:id="rId11"/>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77E3" w14:textId="77777777" w:rsidR="002701BD" w:rsidRPr="009C5420" w:rsidRDefault="002701BD">
      <w:r w:rsidRPr="009C5420">
        <w:separator/>
      </w:r>
    </w:p>
  </w:endnote>
  <w:endnote w:type="continuationSeparator" w:id="0">
    <w:p w14:paraId="08D6C592" w14:textId="77777777" w:rsidR="002701BD" w:rsidRPr="009C5420" w:rsidRDefault="002701BD">
      <w:r w:rsidRPr="009C5420">
        <w:continuationSeparator/>
      </w:r>
    </w:p>
  </w:endnote>
  <w:endnote w:type="continuationNotice" w:id="1">
    <w:p w14:paraId="11CBA0DF" w14:textId="77777777" w:rsidR="002701BD" w:rsidRPr="009C5420" w:rsidRDefault="00270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1232" w14:textId="77777777" w:rsidR="002701BD" w:rsidRPr="009C5420" w:rsidRDefault="002701BD">
      <w:r w:rsidRPr="009C5420">
        <w:separator/>
      </w:r>
    </w:p>
  </w:footnote>
  <w:footnote w:type="continuationSeparator" w:id="0">
    <w:p w14:paraId="18E73FEF" w14:textId="77777777" w:rsidR="002701BD" w:rsidRPr="009C5420" w:rsidRDefault="002701BD">
      <w:r w:rsidRPr="009C5420">
        <w:continuationSeparator/>
      </w:r>
    </w:p>
  </w:footnote>
  <w:footnote w:type="continuationNotice" w:id="1">
    <w:p w14:paraId="79271256" w14:textId="77777777" w:rsidR="002701BD" w:rsidRPr="009C5420" w:rsidRDefault="00270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7C32473A"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274F356C"/>
    <w:multiLevelType w:val="hybridMultilevel"/>
    <w:tmpl w:val="C1E276F0"/>
    <w:lvl w:ilvl="0" w:tplc="ED5EB1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04717D4"/>
    <w:multiLevelType w:val="hybridMultilevel"/>
    <w:tmpl w:val="7B22266C"/>
    <w:lvl w:ilvl="0" w:tplc="65E2FC1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0"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FD27E0D"/>
    <w:multiLevelType w:val="multilevel"/>
    <w:tmpl w:val="A50C4F9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10"/>
  </w:num>
  <w:num w:numId="5" w16cid:durableId="1717698743">
    <w:abstractNumId w:val="9"/>
  </w:num>
  <w:num w:numId="6" w16cid:durableId="1594194665">
    <w:abstractNumId w:val="1"/>
  </w:num>
  <w:num w:numId="7" w16cid:durableId="270286038">
    <w:abstractNumId w:val="6"/>
  </w:num>
  <w:num w:numId="8" w16cid:durableId="1785535542">
    <w:abstractNumId w:val="7"/>
  </w:num>
  <w:num w:numId="9" w16cid:durableId="1034770931">
    <w:abstractNumId w:val="8"/>
  </w:num>
  <w:num w:numId="10" w16cid:durableId="146017865">
    <w:abstractNumId w:val="11"/>
  </w:num>
  <w:num w:numId="11" w16cid:durableId="543905656">
    <w:abstractNumId w:val="12"/>
  </w:num>
  <w:num w:numId="12" w16cid:durableId="223566908">
    <w:abstractNumId w:val="5"/>
  </w:num>
  <w:num w:numId="13" w16cid:durableId="843284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43980"/>
    <w:rsid w:val="000512B6"/>
    <w:rsid w:val="00052C14"/>
    <w:rsid w:val="00052E08"/>
    <w:rsid w:val="00053F1F"/>
    <w:rsid w:val="000615BE"/>
    <w:rsid w:val="000615D0"/>
    <w:rsid w:val="00066837"/>
    <w:rsid w:val="0007034B"/>
    <w:rsid w:val="00070901"/>
    <w:rsid w:val="000766D9"/>
    <w:rsid w:val="00077D2E"/>
    <w:rsid w:val="0008005B"/>
    <w:rsid w:val="00080D83"/>
    <w:rsid w:val="00086547"/>
    <w:rsid w:val="0008691C"/>
    <w:rsid w:val="00086B14"/>
    <w:rsid w:val="00086DC9"/>
    <w:rsid w:val="00087094"/>
    <w:rsid w:val="000874AF"/>
    <w:rsid w:val="00092C89"/>
    <w:rsid w:val="0009538E"/>
    <w:rsid w:val="00095F04"/>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4E92"/>
    <w:rsid w:val="00125A0E"/>
    <w:rsid w:val="00130414"/>
    <w:rsid w:val="001308AC"/>
    <w:rsid w:val="00130FBF"/>
    <w:rsid w:val="001329EC"/>
    <w:rsid w:val="0013326E"/>
    <w:rsid w:val="00135255"/>
    <w:rsid w:val="001353B7"/>
    <w:rsid w:val="00137776"/>
    <w:rsid w:val="001403F9"/>
    <w:rsid w:val="0014067D"/>
    <w:rsid w:val="001409A2"/>
    <w:rsid w:val="00143CC3"/>
    <w:rsid w:val="00145638"/>
    <w:rsid w:val="0014693A"/>
    <w:rsid w:val="00147642"/>
    <w:rsid w:val="00153BBA"/>
    <w:rsid w:val="00157081"/>
    <w:rsid w:val="00157FFD"/>
    <w:rsid w:val="001605B6"/>
    <w:rsid w:val="00165335"/>
    <w:rsid w:val="00171762"/>
    <w:rsid w:val="00171FDA"/>
    <w:rsid w:val="00172897"/>
    <w:rsid w:val="00173245"/>
    <w:rsid w:val="00173DD6"/>
    <w:rsid w:val="001744E6"/>
    <w:rsid w:val="00174E1E"/>
    <w:rsid w:val="00180577"/>
    <w:rsid w:val="001814E8"/>
    <w:rsid w:val="00182610"/>
    <w:rsid w:val="00182C73"/>
    <w:rsid w:val="00185421"/>
    <w:rsid w:val="001854CB"/>
    <w:rsid w:val="0019059B"/>
    <w:rsid w:val="001910CC"/>
    <w:rsid w:val="001916A6"/>
    <w:rsid w:val="001A042C"/>
    <w:rsid w:val="001A0ECF"/>
    <w:rsid w:val="001A1A0E"/>
    <w:rsid w:val="001A4787"/>
    <w:rsid w:val="001B05AF"/>
    <w:rsid w:val="001B1069"/>
    <w:rsid w:val="001C2906"/>
    <w:rsid w:val="001C4752"/>
    <w:rsid w:val="001C568E"/>
    <w:rsid w:val="001C5AD1"/>
    <w:rsid w:val="001C71CC"/>
    <w:rsid w:val="001D5717"/>
    <w:rsid w:val="001D5BA8"/>
    <w:rsid w:val="001D619B"/>
    <w:rsid w:val="001E44D0"/>
    <w:rsid w:val="001E698B"/>
    <w:rsid w:val="001F134C"/>
    <w:rsid w:val="001F507D"/>
    <w:rsid w:val="001F58D6"/>
    <w:rsid w:val="001F62A5"/>
    <w:rsid w:val="001F7256"/>
    <w:rsid w:val="00200959"/>
    <w:rsid w:val="00200D78"/>
    <w:rsid w:val="002040F5"/>
    <w:rsid w:val="002060D6"/>
    <w:rsid w:val="002078EE"/>
    <w:rsid w:val="002129F5"/>
    <w:rsid w:val="0022008B"/>
    <w:rsid w:val="00227D59"/>
    <w:rsid w:val="00236F13"/>
    <w:rsid w:val="00237921"/>
    <w:rsid w:val="00240194"/>
    <w:rsid w:val="00244DB7"/>
    <w:rsid w:val="0024556F"/>
    <w:rsid w:val="00245D76"/>
    <w:rsid w:val="0025001B"/>
    <w:rsid w:val="0025339F"/>
    <w:rsid w:val="00254F67"/>
    <w:rsid w:val="00260116"/>
    <w:rsid w:val="0026258B"/>
    <w:rsid w:val="002701BD"/>
    <w:rsid w:val="002861FB"/>
    <w:rsid w:val="00287943"/>
    <w:rsid w:val="00287DED"/>
    <w:rsid w:val="00293A99"/>
    <w:rsid w:val="00295FF1"/>
    <w:rsid w:val="002978B8"/>
    <w:rsid w:val="002A33C7"/>
    <w:rsid w:val="002A4F75"/>
    <w:rsid w:val="002A514B"/>
    <w:rsid w:val="002A553C"/>
    <w:rsid w:val="002A722C"/>
    <w:rsid w:val="002B6694"/>
    <w:rsid w:val="002C0356"/>
    <w:rsid w:val="002C2B18"/>
    <w:rsid w:val="002C2BDE"/>
    <w:rsid w:val="002C34E3"/>
    <w:rsid w:val="002C5CD9"/>
    <w:rsid w:val="002D1C34"/>
    <w:rsid w:val="002D31CC"/>
    <w:rsid w:val="002D59C5"/>
    <w:rsid w:val="002F073B"/>
    <w:rsid w:val="002F34FB"/>
    <w:rsid w:val="002F3793"/>
    <w:rsid w:val="002F5F4F"/>
    <w:rsid w:val="0030447D"/>
    <w:rsid w:val="00306592"/>
    <w:rsid w:val="00311C2C"/>
    <w:rsid w:val="00313271"/>
    <w:rsid w:val="00320B2E"/>
    <w:rsid w:val="00321B36"/>
    <w:rsid w:val="00326DE6"/>
    <w:rsid w:val="00330346"/>
    <w:rsid w:val="00332A08"/>
    <w:rsid w:val="003402E2"/>
    <w:rsid w:val="003417B5"/>
    <w:rsid w:val="00344594"/>
    <w:rsid w:val="003465BE"/>
    <w:rsid w:val="00346870"/>
    <w:rsid w:val="00347F86"/>
    <w:rsid w:val="0035078C"/>
    <w:rsid w:val="00351645"/>
    <w:rsid w:val="003612FF"/>
    <w:rsid w:val="00361AA1"/>
    <w:rsid w:val="00365AC0"/>
    <w:rsid w:val="003663F6"/>
    <w:rsid w:val="00366A39"/>
    <w:rsid w:val="003670A8"/>
    <w:rsid w:val="00370F6D"/>
    <w:rsid w:val="003717E1"/>
    <w:rsid w:val="00375DBA"/>
    <w:rsid w:val="00380A85"/>
    <w:rsid w:val="00383E48"/>
    <w:rsid w:val="00384D29"/>
    <w:rsid w:val="00394476"/>
    <w:rsid w:val="003951B5"/>
    <w:rsid w:val="00396407"/>
    <w:rsid w:val="00397C84"/>
    <w:rsid w:val="003A0C3A"/>
    <w:rsid w:val="003A248E"/>
    <w:rsid w:val="003A41F5"/>
    <w:rsid w:val="003A47EE"/>
    <w:rsid w:val="003A4FA6"/>
    <w:rsid w:val="003A5B21"/>
    <w:rsid w:val="003A6804"/>
    <w:rsid w:val="003A71AB"/>
    <w:rsid w:val="003C0E8F"/>
    <w:rsid w:val="003C4083"/>
    <w:rsid w:val="003C47E3"/>
    <w:rsid w:val="003C5E17"/>
    <w:rsid w:val="003C63C2"/>
    <w:rsid w:val="003C6FBE"/>
    <w:rsid w:val="003D1F6E"/>
    <w:rsid w:val="003D286C"/>
    <w:rsid w:val="003D3DDE"/>
    <w:rsid w:val="003D3E5E"/>
    <w:rsid w:val="003D483F"/>
    <w:rsid w:val="003D6EEA"/>
    <w:rsid w:val="003F2591"/>
    <w:rsid w:val="00404577"/>
    <w:rsid w:val="00405EEB"/>
    <w:rsid w:val="004065AD"/>
    <w:rsid w:val="00406D92"/>
    <w:rsid w:val="00406E09"/>
    <w:rsid w:val="0040706A"/>
    <w:rsid w:val="004100CC"/>
    <w:rsid w:val="00410814"/>
    <w:rsid w:val="004117B8"/>
    <w:rsid w:val="0041586B"/>
    <w:rsid w:val="00422003"/>
    <w:rsid w:val="004221B3"/>
    <w:rsid w:val="00426E2D"/>
    <w:rsid w:val="0042706E"/>
    <w:rsid w:val="00430452"/>
    <w:rsid w:val="0043468C"/>
    <w:rsid w:val="00436041"/>
    <w:rsid w:val="0043685F"/>
    <w:rsid w:val="00442B91"/>
    <w:rsid w:val="00443E34"/>
    <w:rsid w:val="004455AC"/>
    <w:rsid w:val="004470AB"/>
    <w:rsid w:val="0044731B"/>
    <w:rsid w:val="00447459"/>
    <w:rsid w:val="00454905"/>
    <w:rsid w:val="004578D5"/>
    <w:rsid w:val="00460C31"/>
    <w:rsid w:val="00461CC9"/>
    <w:rsid w:val="00463381"/>
    <w:rsid w:val="004650F6"/>
    <w:rsid w:val="00480B65"/>
    <w:rsid w:val="00482C77"/>
    <w:rsid w:val="00484DC3"/>
    <w:rsid w:val="004859D3"/>
    <w:rsid w:val="00485EEF"/>
    <w:rsid w:val="004862B2"/>
    <w:rsid w:val="00486EEE"/>
    <w:rsid w:val="004910C9"/>
    <w:rsid w:val="00492728"/>
    <w:rsid w:val="00494538"/>
    <w:rsid w:val="00494CE2"/>
    <w:rsid w:val="004979DA"/>
    <w:rsid w:val="00497B65"/>
    <w:rsid w:val="00497CAA"/>
    <w:rsid w:val="004A6C02"/>
    <w:rsid w:val="004A798C"/>
    <w:rsid w:val="004B1A36"/>
    <w:rsid w:val="004B4376"/>
    <w:rsid w:val="004B4F16"/>
    <w:rsid w:val="004B5A86"/>
    <w:rsid w:val="004B7C8C"/>
    <w:rsid w:val="004C2D45"/>
    <w:rsid w:val="004C4711"/>
    <w:rsid w:val="004C4CC1"/>
    <w:rsid w:val="004C5651"/>
    <w:rsid w:val="004C57AA"/>
    <w:rsid w:val="004C74A1"/>
    <w:rsid w:val="004D1AF7"/>
    <w:rsid w:val="004D1BEF"/>
    <w:rsid w:val="004D2824"/>
    <w:rsid w:val="004D5AC0"/>
    <w:rsid w:val="004E03B7"/>
    <w:rsid w:val="004E286E"/>
    <w:rsid w:val="004E2A26"/>
    <w:rsid w:val="004E3839"/>
    <w:rsid w:val="004E3964"/>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932"/>
    <w:rsid w:val="00545CD3"/>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D364C"/>
    <w:rsid w:val="005D39FE"/>
    <w:rsid w:val="005E1BEE"/>
    <w:rsid w:val="005F06D2"/>
    <w:rsid w:val="005F1B1E"/>
    <w:rsid w:val="005F55B4"/>
    <w:rsid w:val="005F6D4D"/>
    <w:rsid w:val="005F72CB"/>
    <w:rsid w:val="00600832"/>
    <w:rsid w:val="0060430A"/>
    <w:rsid w:val="00604B6B"/>
    <w:rsid w:val="00607822"/>
    <w:rsid w:val="00615192"/>
    <w:rsid w:val="006171D1"/>
    <w:rsid w:val="00621F5D"/>
    <w:rsid w:val="00622B1E"/>
    <w:rsid w:val="00624178"/>
    <w:rsid w:val="0062419E"/>
    <w:rsid w:val="00631FBE"/>
    <w:rsid w:val="00632416"/>
    <w:rsid w:val="00633A5C"/>
    <w:rsid w:val="00635C19"/>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E077F"/>
    <w:rsid w:val="006E07BB"/>
    <w:rsid w:val="006E44F4"/>
    <w:rsid w:val="006E46CA"/>
    <w:rsid w:val="006F1DAF"/>
    <w:rsid w:val="006F1F4E"/>
    <w:rsid w:val="006F2CBB"/>
    <w:rsid w:val="006F7252"/>
    <w:rsid w:val="00701268"/>
    <w:rsid w:val="00701773"/>
    <w:rsid w:val="00702F7F"/>
    <w:rsid w:val="00706B29"/>
    <w:rsid w:val="007104AA"/>
    <w:rsid w:val="007109FC"/>
    <w:rsid w:val="00714518"/>
    <w:rsid w:val="0071502B"/>
    <w:rsid w:val="0071505D"/>
    <w:rsid w:val="00717206"/>
    <w:rsid w:val="00724794"/>
    <w:rsid w:val="00724D9B"/>
    <w:rsid w:val="00733241"/>
    <w:rsid w:val="00736DBA"/>
    <w:rsid w:val="007372C5"/>
    <w:rsid w:val="00741167"/>
    <w:rsid w:val="00750760"/>
    <w:rsid w:val="00753095"/>
    <w:rsid w:val="0075504A"/>
    <w:rsid w:val="007613E1"/>
    <w:rsid w:val="00762E23"/>
    <w:rsid w:val="007645C6"/>
    <w:rsid w:val="0076757A"/>
    <w:rsid w:val="00770BDA"/>
    <w:rsid w:val="007759F3"/>
    <w:rsid w:val="00780617"/>
    <w:rsid w:val="00784B85"/>
    <w:rsid w:val="00784C83"/>
    <w:rsid w:val="00787CB8"/>
    <w:rsid w:val="00791543"/>
    <w:rsid w:val="00794603"/>
    <w:rsid w:val="007963CF"/>
    <w:rsid w:val="007A04C1"/>
    <w:rsid w:val="007A7AFF"/>
    <w:rsid w:val="007B0E28"/>
    <w:rsid w:val="007B20D0"/>
    <w:rsid w:val="007B2574"/>
    <w:rsid w:val="007B3AE5"/>
    <w:rsid w:val="007B4F73"/>
    <w:rsid w:val="007B65D2"/>
    <w:rsid w:val="007B702E"/>
    <w:rsid w:val="007B71B5"/>
    <w:rsid w:val="007C009F"/>
    <w:rsid w:val="007C1025"/>
    <w:rsid w:val="007C2448"/>
    <w:rsid w:val="007C6A99"/>
    <w:rsid w:val="007D2837"/>
    <w:rsid w:val="007D61B0"/>
    <w:rsid w:val="007E0565"/>
    <w:rsid w:val="007E0926"/>
    <w:rsid w:val="007E1726"/>
    <w:rsid w:val="007E1BC6"/>
    <w:rsid w:val="007E25A6"/>
    <w:rsid w:val="007E2778"/>
    <w:rsid w:val="007F0C75"/>
    <w:rsid w:val="007F220E"/>
    <w:rsid w:val="007F3036"/>
    <w:rsid w:val="007F5315"/>
    <w:rsid w:val="007F77B2"/>
    <w:rsid w:val="00801774"/>
    <w:rsid w:val="00802388"/>
    <w:rsid w:val="008025D0"/>
    <w:rsid w:val="008027F1"/>
    <w:rsid w:val="008115DC"/>
    <w:rsid w:val="008118FC"/>
    <w:rsid w:val="008141B0"/>
    <w:rsid w:val="00814A2E"/>
    <w:rsid w:val="00817BD4"/>
    <w:rsid w:val="00817CCA"/>
    <w:rsid w:val="00822EC6"/>
    <w:rsid w:val="00822F67"/>
    <w:rsid w:val="008254D8"/>
    <w:rsid w:val="008266BF"/>
    <w:rsid w:val="0083041A"/>
    <w:rsid w:val="00831D88"/>
    <w:rsid w:val="0083315F"/>
    <w:rsid w:val="00833F30"/>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57BAA"/>
    <w:rsid w:val="00862A93"/>
    <w:rsid w:val="00865171"/>
    <w:rsid w:val="008671B9"/>
    <w:rsid w:val="008730B0"/>
    <w:rsid w:val="0087752B"/>
    <w:rsid w:val="00877862"/>
    <w:rsid w:val="008836D3"/>
    <w:rsid w:val="00893700"/>
    <w:rsid w:val="00893799"/>
    <w:rsid w:val="008937F3"/>
    <w:rsid w:val="0089463E"/>
    <w:rsid w:val="008A1CAF"/>
    <w:rsid w:val="008A3E04"/>
    <w:rsid w:val="008A40AE"/>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E6B9A"/>
    <w:rsid w:val="008F045A"/>
    <w:rsid w:val="008F4435"/>
    <w:rsid w:val="008F5F74"/>
    <w:rsid w:val="008F7491"/>
    <w:rsid w:val="00900F26"/>
    <w:rsid w:val="009033A2"/>
    <w:rsid w:val="0090557D"/>
    <w:rsid w:val="00907389"/>
    <w:rsid w:val="009112FF"/>
    <w:rsid w:val="009123AB"/>
    <w:rsid w:val="00913789"/>
    <w:rsid w:val="00920EE4"/>
    <w:rsid w:val="00921305"/>
    <w:rsid w:val="00921E28"/>
    <w:rsid w:val="00924F4C"/>
    <w:rsid w:val="00930E93"/>
    <w:rsid w:val="009364DA"/>
    <w:rsid w:val="00937766"/>
    <w:rsid w:val="009425E0"/>
    <w:rsid w:val="009473AF"/>
    <w:rsid w:val="00952F7B"/>
    <w:rsid w:val="00953669"/>
    <w:rsid w:val="00956E57"/>
    <w:rsid w:val="00960967"/>
    <w:rsid w:val="00964164"/>
    <w:rsid w:val="00965A90"/>
    <w:rsid w:val="00972676"/>
    <w:rsid w:val="0097381C"/>
    <w:rsid w:val="009741CD"/>
    <w:rsid w:val="00974D9E"/>
    <w:rsid w:val="00975C56"/>
    <w:rsid w:val="00977E23"/>
    <w:rsid w:val="00980EEE"/>
    <w:rsid w:val="00981B6C"/>
    <w:rsid w:val="00984494"/>
    <w:rsid w:val="00986CCA"/>
    <w:rsid w:val="00986CCD"/>
    <w:rsid w:val="0099026A"/>
    <w:rsid w:val="009903DD"/>
    <w:rsid w:val="00990864"/>
    <w:rsid w:val="009920A7"/>
    <w:rsid w:val="00994265"/>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2182"/>
    <w:rsid w:val="009D4812"/>
    <w:rsid w:val="009D5442"/>
    <w:rsid w:val="009D6A70"/>
    <w:rsid w:val="009E1513"/>
    <w:rsid w:val="009E19F9"/>
    <w:rsid w:val="009E279B"/>
    <w:rsid w:val="009E531F"/>
    <w:rsid w:val="009F1B5C"/>
    <w:rsid w:val="009F69FC"/>
    <w:rsid w:val="00A022A3"/>
    <w:rsid w:val="00A038E6"/>
    <w:rsid w:val="00A04FB0"/>
    <w:rsid w:val="00A05653"/>
    <w:rsid w:val="00A11639"/>
    <w:rsid w:val="00A139CC"/>
    <w:rsid w:val="00A13EF9"/>
    <w:rsid w:val="00A16E8C"/>
    <w:rsid w:val="00A250AF"/>
    <w:rsid w:val="00A32B73"/>
    <w:rsid w:val="00A350F1"/>
    <w:rsid w:val="00A36032"/>
    <w:rsid w:val="00A407AA"/>
    <w:rsid w:val="00A41ADF"/>
    <w:rsid w:val="00A42D06"/>
    <w:rsid w:val="00A507AF"/>
    <w:rsid w:val="00A52653"/>
    <w:rsid w:val="00A53513"/>
    <w:rsid w:val="00A652F7"/>
    <w:rsid w:val="00A6549A"/>
    <w:rsid w:val="00A6598F"/>
    <w:rsid w:val="00A65B9E"/>
    <w:rsid w:val="00A70AD6"/>
    <w:rsid w:val="00A714B7"/>
    <w:rsid w:val="00A72AA1"/>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6546"/>
    <w:rsid w:val="00AD0EE9"/>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1282"/>
    <w:rsid w:val="00B82112"/>
    <w:rsid w:val="00B825B9"/>
    <w:rsid w:val="00B82ECD"/>
    <w:rsid w:val="00B84986"/>
    <w:rsid w:val="00B870FA"/>
    <w:rsid w:val="00B87347"/>
    <w:rsid w:val="00B87D37"/>
    <w:rsid w:val="00B90494"/>
    <w:rsid w:val="00B921E8"/>
    <w:rsid w:val="00B9293F"/>
    <w:rsid w:val="00B9390A"/>
    <w:rsid w:val="00B94297"/>
    <w:rsid w:val="00B965B0"/>
    <w:rsid w:val="00BA17D6"/>
    <w:rsid w:val="00BA5525"/>
    <w:rsid w:val="00BA64C9"/>
    <w:rsid w:val="00BB3771"/>
    <w:rsid w:val="00BB66BE"/>
    <w:rsid w:val="00BB73B4"/>
    <w:rsid w:val="00BB74AB"/>
    <w:rsid w:val="00BC148D"/>
    <w:rsid w:val="00BC5BDD"/>
    <w:rsid w:val="00BD0140"/>
    <w:rsid w:val="00BD37C0"/>
    <w:rsid w:val="00BD3821"/>
    <w:rsid w:val="00BD49DC"/>
    <w:rsid w:val="00BD4B62"/>
    <w:rsid w:val="00BD613E"/>
    <w:rsid w:val="00BD6F0B"/>
    <w:rsid w:val="00BE0AA2"/>
    <w:rsid w:val="00BE1914"/>
    <w:rsid w:val="00BE461A"/>
    <w:rsid w:val="00BE59B1"/>
    <w:rsid w:val="00BE603F"/>
    <w:rsid w:val="00BE692D"/>
    <w:rsid w:val="00BF183C"/>
    <w:rsid w:val="00BF1947"/>
    <w:rsid w:val="00BF23F8"/>
    <w:rsid w:val="00BF286A"/>
    <w:rsid w:val="00BF2C7F"/>
    <w:rsid w:val="00C01E94"/>
    <w:rsid w:val="00C03042"/>
    <w:rsid w:val="00C03809"/>
    <w:rsid w:val="00C03CBC"/>
    <w:rsid w:val="00C04560"/>
    <w:rsid w:val="00C127D1"/>
    <w:rsid w:val="00C13F39"/>
    <w:rsid w:val="00C1501D"/>
    <w:rsid w:val="00C15E22"/>
    <w:rsid w:val="00C15E79"/>
    <w:rsid w:val="00C1607D"/>
    <w:rsid w:val="00C17A16"/>
    <w:rsid w:val="00C17A5F"/>
    <w:rsid w:val="00C20F06"/>
    <w:rsid w:val="00C224B1"/>
    <w:rsid w:val="00C22CCB"/>
    <w:rsid w:val="00C2416A"/>
    <w:rsid w:val="00C25F50"/>
    <w:rsid w:val="00C306EB"/>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3537"/>
    <w:rsid w:val="00C75B64"/>
    <w:rsid w:val="00C76413"/>
    <w:rsid w:val="00C81AD4"/>
    <w:rsid w:val="00C81C01"/>
    <w:rsid w:val="00C81CBC"/>
    <w:rsid w:val="00C851FC"/>
    <w:rsid w:val="00C87A01"/>
    <w:rsid w:val="00C910FC"/>
    <w:rsid w:val="00C9209E"/>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F0478"/>
    <w:rsid w:val="00CF065D"/>
    <w:rsid w:val="00CF125A"/>
    <w:rsid w:val="00CF3EEA"/>
    <w:rsid w:val="00CF7C9C"/>
    <w:rsid w:val="00D00329"/>
    <w:rsid w:val="00D00ADE"/>
    <w:rsid w:val="00D02B0F"/>
    <w:rsid w:val="00D03B16"/>
    <w:rsid w:val="00D046CC"/>
    <w:rsid w:val="00D04733"/>
    <w:rsid w:val="00D06D6F"/>
    <w:rsid w:val="00D078D1"/>
    <w:rsid w:val="00D07D8C"/>
    <w:rsid w:val="00D1778C"/>
    <w:rsid w:val="00D24BE7"/>
    <w:rsid w:val="00D34063"/>
    <w:rsid w:val="00D34522"/>
    <w:rsid w:val="00D376C7"/>
    <w:rsid w:val="00D400BF"/>
    <w:rsid w:val="00D402C9"/>
    <w:rsid w:val="00D42AF0"/>
    <w:rsid w:val="00D50203"/>
    <w:rsid w:val="00D51472"/>
    <w:rsid w:val="00D53119"/>
    <w:rsid w:val="00D53EBE"/>
    <w:rsid w:val="00D54B6E"/>
    <w:rsid w:val="00D551F2"/>
    <w:rsid w:val="00D56253"/>
    <w:rsid w:val="00D612B2"/>
    <w:rsid w:val="00D6205D"/>
    <w:rsid w:val="00D6369A"/>
    <w:rsid w:val="00D66486"/>
    <w:rsid w:val="00D703B0"/>
    <w:rsid w:val="00D714F9"/>
    <w:rsid w:val="00D720F0"/>
    <w:rsid w:val="00D722D4"/>
    <w:rsid w:val="00D7369D"/>
    <w:rsid w:val="00D828D6"/>
    <w:rsid w:val="00D84BBA"/>
    <w:rsid w:val="00D85706"/>
    <w:rsid w:val="00D85A92"/>
    <w:rsid w:val="00D87DE1"/>
    <w:rsid w:val="00D94367"/>
    <w:rsid w:val="00D96943"/>
    <w:rsid w:val="00D9760E"/>
    <w:rsid w:val="00DA0066"/>
    <w:rsid w:val="00DA33B5"/>
    <w:rsid w:val="00DA52DA"/>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A92"/>
    <w:rsid w:val="00DD4EC4"/>
    <w:rsid w:val="00DD58F1"/>
    <w:rsid w:val="00DE1A32"/>
    <w:rsid w:val="00DE27E9"/>
    <w:rsid w:val="00DE3862"/>
    <w:rsid w:val="00DE44EE"/>
    <w:rsid w:val="00DE72CD"/>
    <w:rsid w:val="00DF2EF1"/>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87486"/>
    <w:rsid w:val="00E91C33"/>
    <w:rsid w:val="00E92D01"/>
    <w:rsid w:val="00E94BF3"/>
    <w:rsid w:val="00E950FA"/>
    <w:rsid w:val="00E9619D"/>
    <w:rsid w:val="00E97327"/>
    <w:rsid w:val="00E97ABB"/>
    <w:rsid w:val="00EA0319"/>
    <w:rsid w:val="00EA0D23"/>
    <w:rsid w:val="00EA46FB"/>
    <w:rsid w:val="00EA5026"/>
    <w:rsid w:val="00EA5673"/>
    <w:rsid w:val="00EA61D0"/>
    <w:rsid w:val="00EB08CB"/>
    <w:rsid w:val="00EB326A"/>
    <w:rsid w:val="00EC0BE2"/>
    <w:rsid w:val="00EC2A19"/>
    <w:rsid w:val="00EC371E"/>
    <w:rsid w:val="00EC5A51"/>
    <w:rsid w:val="00EC7C96"/>
    <w:rsid w:val="00ED16AE"/>
    <w:rsid w:val="00ED3A46"/>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8CD"/>
    <w:rsid w:val="00F33AE4"/>
    <w:rsid w:val="00F34DC7"/>
    <w:rsid w:val="00F3558F"/>
    <w:rsid w:val="00F360C1"/>
    <w:rsid w:val="00F365B0"/>
    <w:rsid w:val="00F41D64"/>
    <w:rsid w:val="00F434C2"/>
    <w:rsid w:val="00F4542B"/>
    <w:rsid w:val="00F45A42"/>
    <w:rsid w:val="00F46129"/>
    <w:rsid w:val="00F5102C"/>
    <w:rsid w:val="00F51CC9"/>
    <w:rsid w:val="00F51DAE"/>
    <w:rsid w:val="00F55EC0"/>
    <w:rsid w:val="00F562B5"/>
    <w:rsid w:val="00F61BC2"/>
    <w:rsid w:val="00F635E5"/>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4B2"/>
    <w:rsid w:val="00FB7541"/>
    <w:rsid w:val="00FB7E52"/>
    <w:rsid w:val="00FC238D"/>
    <w:rsid w:val="00FC241A"/>
    <w:rsid w:val="00FC386C"/>
    <w:rsid w:val="00FC430A"/>
    <w:rsid w:val="00FD2DF8"/>
    <w:rsid w:val="00FD41B6"/>
    <w:rsid w:val="00FD6674"/>
    <w:rsid w:val="00FD7E56"/>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1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2035</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7</cp:revision>
  <cp:lastPrinted>2026-04-01T07:49:00Z</cp:lastPrinted>
  <dcterms:created xsi:type="dcterms:W3CDTF">2026-04-01T12:09:00Z</dcterms:created>
  <dcterms:modified xsi:type="dcterms:W3CDTF">2026-04-28T05:41:00Z</dcterms:modified>
</cp:coreProperties>
</file>