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9B08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balandžio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E73" w:rsidRPr="004E4E73" w:rsidRDefault="004E4E73" w:rsidP="004E4E73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4E73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4E73">
        <w:rPr>
          <w:rFonts w:ascii="Times New Roman" w:hAnsi="Times New Roman" w:cs="Times New Roman"/>
          <w:sz w:val="24"/>
          <w:szCs w:val="24"/>
        </w:rPr>
        <w:t>5 punktu, Lietuvos Respublikos teritorijų planavimo įstatymo 6 straipsnio 2 ir 3 dalimis, 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318.3 papunkčiu b</w:t>
      </w:r>
      <w:r w:rsidR="00655CE8">
        <w:rPr>
          <w:rFonts w:ascii="Times New Roman" w:hAnsi="Times New Roman" w:cs="Times New Roman"/>
          <w:sz w:val="24"/>
          <w:szCs w:val="24"/>
        </w:rPr>
        <w:t xml:space="preserve">ei atsižvelgdamas į </w:t>
      </w:r>
      <w:r w:rsidR="001530B2">
        <w:rPr>
          <w:rFonts w:ascii="Times New Roman" w:hAnsi="Times New Roman" w:cs="Times New Roman"/>
          <w:sz w:val="24"/>
          <w:szCs w:val="24"/>
        </w:rPr>
        <w:t xml:space="preserve">žemės sklypo </w:t>
      </w:r>
      <w:r w:rsidR="009B0843">
        <w:rPr>
          <w:rFonts w:ascii="Times New Roman" w:hAnsi="Times New Roman" w:cs="Times New Roman"/>
          <w:sz w:val="24"/>
          <w:szCs w:val="24"/>
        </w:rPr>
        <w:t>savininkų 2024 m. kovo 26</w:t>
      </w:r>
      <w:r w:rsidRPr="004E4E73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655CE8" w:rsidRPr="00462F2E" w:rsidRDefault="004E4E73" w:rsidP="00655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              1. L e </w:t>
      </w:r>
      <w:r w:rsidR="00655CE8" w:rsidRPr="00655CE8">
        <w:rPr>
          <w:rFonts w:ascii="Times New Roman" w:hAnsi="Times New Roman" w:cs="Times New Roman"/>
          <w:color w:val="000000"/>
          <w:sz w:val="24"/>
          <w:szCs w:val="24"/>
        </w:rPr>
        <w:t>i d ž i u koreguoti žemės sklypo</w:t>
      </w: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30B2">
        <w:rPr>
          <w:rFonts w:ascii="Times New Roman" w:hAnsi="Times New Roman" w:cs="Times New Roman"/>
          <w:sz w:val="24"/>
          <w:szCs w:val="24"/>
        </w:rPr>
        <w:t xml:space="preserve">kadastro Nr. </w:t>
      </w:r>
      <w:r w:rsidR="009B0843">
        <w:rPr>
          <w:rFonts w:ascii="Times New Roman" w:hAnsi="Times New Roman" w:cs="Times New Roman"/>
          <w:sz w:val="24"/>
          <w:szCs w:val="24"/>
        </w:rPr>
        <w:t>6655/0006:4</w:t>
      </w:r>
      <w:r w:rsidR="001530B2">
        <w:rPr>
          <w:rFonts w:ascii="Times New Roman" w:hAnsi="Times New Roman" w:cs="Times New Roman"/>
          <w:sz w:val="24"/>
          <w:szCs w:val="24"/>
        </w:rPr>
        <w:t>1</w:t>
      </w:r>
      <w:r w:rsidR="009B0843">
        <w:rPr>
          <w:rFonts w:ascii="Times New Roman" w:hAnsi="Times New Roman" w:cs="Times New Roman"/>
          <w:sz w:val="24"/>
          <w:szCs w:val="24"/>
        </w:rPr>
        <w:t>5</w:t>
      </w:r>
      <w:r w:rsidR="001530B2" w:rsidRPr="001530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30B2" w:rsidRPr="001530B2">
        <w:rPr>
          <w:rFonts w:ascii="Times New Roman" w:hAnsi="Times New Roman" w:cs="Times New Roman"/>
          <w:sz w:val="24"/>
          <w:szCs w:val="24"/>
        </w:rPr>
        <w:t>P</w:t>
      </w:r>
      <w:r w:rsidR="009B0843">
        <w:rPr>
          <w:rFonts w:ascii="Times New Roman" w:hAnsi="Times New Roman" w:cs="Times New Roman"/>
          <w:sz w:val="24"/>
          <w:szCs w:val="24"/>
        </w:rPr>
        <w:t>aliūniškio</w:t>
      </w:r>
      <w:proofErr w:type="spellEnd"/>
      <w:r w:rsidR="009B0843">
        <w:rPr>
          <w:rFonts w:ascii="Times New Roman" w:hAnsi="Times New Roman" w:cs="Times New Roman"/>
          <w:sz w:val="24"/>
          <w:szCs w:val="24"/>
        </w:rPr>
        <w:t xml:space="preserve"> k. v., </w:t>
      </w:r>
      <w:r w:rsidR="00462F2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119DE" w:rsidRPr="001530B2">
        <w:rPr>
          <w:rFonts w:ascii="Times New Roman" w:hAnsi="Times New Roman" w:cs="Times New Roman"/>
          <w:sz w:val="24"/>
          <w:szCs w:val="24"/>
        </w:rPr>
        <w:t>Panevėžio r.</w:t>
      </w:r>
      <w:r w:rsidR="008119DE">
        <w:rPr>
          <w:rFonts w:ascii="Times New Roman" w:hAnsi="Times New Roman" w:cs="Times New Roman"/>
          <w:sz w:val="24"/>
          <w:szCs w:val="24"/>
        </w:rPr>
        <w:t xml:space="preserve"> sav.</w:t>
      </w:r>
      <w:r w:rsidR="008119DE" w:rsidRPr="001530B2">
        <w:rPr>
          <w:rFonts w:ascii="Times New Roman" w:hAnsi="Times New Roman" w:cs="Times New Roman"/>
          <w:sz w:val="24"/>
          <w:szCs w:val="24"/>
        </w:rPr>
        <w:t xml:space="preserve">, </w:t>
      </w:r>
      <w:r w:rsidR="008119DE">
        <w:rPr>
          <w:rFonts w:ascii="Times New Roman" w:hAnsi="Times New Roman" w:cs="Times New Roman"/>
          <w:sz w:val="24"/>
          <w:szCs w:val="24"/>
        </w:rPr>
        <w:t>Karsakiškio</w:t>
      </w:r>
      <w:r w:rsidR="008119DE" w:rsidRPr="001530B2">
        <w:rPr>
          <w:rFonts w:ascii="Times New Roman" w:hAnsi="Times New Roman" w:cs="Times New Roman"/>
          <w:sz w:val="24"/>
          <w:szCs w:val="24"/>
        </w:rPr>
        <w:t xml:space="preserve"> sen., </w:t>
      </w:r>
      <w:proofErr w:type="spellStart"/>
      <w:r w:rsidR="008119DE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8119DE">
        <w:rPr>
          <w:rFonts w:ascii="Times New Roman" w:hAnsi="Times New Roman" w:cs="Times New Roman"/>
          <w:sz w:val="24"/>
          <w:szCs w:val="24"/>
        </w:rPr>
        <w:t xml:space="preserve"> k., </w:t>
      </w:r>
      <w:r w:rsidR="009B0843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="009B0843">
        <w:rPr>
          <w:rFonts w:ascii="Times New Roman" w:hAnsi="Times New Roman" w:cs="Times New Roman"/>
          <w:sz w:val="24"/>
          <w:szCs w:val="24"/>
        </w:rPr>
        <w:t>Malinsko</w:t>
      </w:r>
      <w:proofErr w:type="spellEnd"/>
      <w:r w:rsidR="001530B2">
        <w:rPr>
          <w:rFonts w:ascii="Times New Roman" w:hAnsi="Times New Roman" w:cs="Times New Roman"/>
          <w:sz w:val="24"/>
          <w:szCs w:val="24"/>
        </w:rPr>
        <w:t xml:space="preserve"> g. 3</w:t>
      </w:r>
      <w:r w:rsidR="009B0843">
        <w:rPr>
          <w:rFonts w:ascii="Times New Roman" w:hAnsi="Times New Roman" w:cs="Times New Roman"/>
          <w:sz w:val="24"/>
          <w:szCs w:val="24"/>
        </w:rPr>
        <w:t xml:space="preserve">4D, </w:t>
      </w:r>
      <w:r w:rsidR="001530B2" w:rsidRPr="001530B2">
        <w:rPr>
          <w:rFonts w:ascii="Times New Roman" w:hAnsi="Times New Roman" w:cs="Times New Roman"/>
          <w:sz w:val="24"/>
          <w:szCs w:val="24"/>
        </w:rPr>
        <w:t xml:space="preserve">sprendinius, nustatytus galiojančiu detaliuoju planu, patvirtintu </w:t>
      </w:r>
      <w:r w:rsidR="00462F2E" w:rsidRPr="00462F2E">
        <w:rPr>
          <w:rFonts w:ascii="Times New Roman" w:hAnsi="Times New Roman" w:cs="Times New Roman"/>
          <w:color w:val="000000"/>
          <w:sz w:val="24"/>
          <w:szCs w:val="24"/>
        </w:rPr>
        <w:t>2010 m. gruodžio 9 d. sprendimo Nr. T-218 „</w:t>
      </w:r>
      <w:r w:rsidR="00462F2E" w:rsidRPr="00462F2E">
        <w:rPr>
          <w:rFonts w:ascii="Times New Roman" w:hAnsi="Times New Roman" w:cs="Times New Roman"/>
          <w:sz w:val="24"/>
          <w:szCs w:val="24"/>
        </w:rPr>
        <w:t>Dėl detaliųjų planų patvirtinimo ir žemės naudojimo paskirties keitimo“ 4</w:t>
      </w:r>
      <w:r w:rsidR="00462F2E" w:rsidRPr="00462F2E">
        <w:rPr>
          <w:rFonts w:ascii="Times New Roman" w:hAnsi="Times New Roman" w:cs="Times New Roman"/>
          <w:color w:val="000000"/>
          <w:sz w:val="24"/>
          <w:szCs w:val="24"/>
        </w:rPr>
        <w:t xml:space="preserve"> punktu</w:t>
      </w:r>
      <w:r w:rsidR="001530B2" w:rsidRPr="00462F2E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6E81" w:rsidRDefault="008119DE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Pr="009B0843" w:rsidRDefault="00321EAB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9B0843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2024-04-05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530B2"/>
    <w:rsid w:val="0016226E"/>
    <w:rsid w:val="001B6B36"/>
    <w:rsid w:val="002B2C98"/>
    <w:rsid w:val="002B742C"/>
    <w:rsid w:val="002F21A7"/>
    <w:rsid w:val="00321EAB"/>
    <w:rsid w:val="003C7C81"/>
    <w:rsid w:val="00462F2E"/>
    <w:rsid w:val="004E4E73"/>
    <w:rsid w:val="004E598C"/>
    <w:rsid w:val="004F3E32"/>
    <w:rsid w:val="0050482E"/>
    <w:rsid w:val="005611C4"/>
    <w:rsid w:val="0056425A"/>
    <w:rsid w:val="00596BFA"/>
    <w:rsid w:val="00655CE8"/>
    <w:rsid w:val="006A7541"/>
    <w:rsid w:val="006C4A2E"/>
    <w:rsid w:val="006E0DBC"/>
    <w:rsid w:val="007273DF"/>
    <w:rsid w:val="007B432F"/>
    <w:rsid w:val="008119DE"/>
    <w:rsid w:val="008511A7"/>
    <w:rsid w:val="008B60C4"/>
    <w:rsid w:val="00974D75"/>
    <w:rsid w:val="009A74A8"/>
    <w:rsid w:val="009A7962"/>
    <w:rsid w:val="009B0843"/>
    <w:rsid w:val="009F5F84"/>
    <w:rsid w:val="00A06F85"/>
    <w:rsid w:val="00A402F7"/>
    <w:rsid w:val="00A70DA1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EB17CB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2024-04-05T10:25:00Z</dcterms:created>
  <dcterms:modified xsi:type="dcterms:W3CDTF">2024-04-05T11:00:00Z</dcterms:modified>
</cp:coreProperties>
</file>