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3BA432" w14:textId="014D51D5" w:rsidR="005A3BBD" w:rsidRPr="00DA23CD" w:rsidRDefault="002B7C5B">
      <w:pPr>
        <w:pStyle w:val="Antrats"/>
        <w:jc w:val="center"/>
        <w:rPr>
          <w:b/>
          <w:bCs/>
          <w:sz w:val="24"/>
          <w:szCs w:val="24"/>
        </w:rPr>
      </w:pPr>
      <w:r>
        <w:rPr>
          <w:b/>
          <w:bCs/>
          <w:sz w:val="24"/>
          <w:szCs w:val="24"/>
        </w:rPr>
        <w:t xml:space="preserve">                        </w:t>
      </w:r>
      <w:r w:rsidR="00A417D2">
        <w:rPr>
          <w:b/>
          <w:bCs/>
          <w:sz w:val="24"/>
          <w:szCs w:val="24"/>
        </w:rPr>
        <w:t xml:space="preserve">         </w:t>
      </w:r>
      <w:r>
        <w:rPr>
          <w:b/>
          <w:bCs/>
          <w:sz w:val="24"/>
          <w:szCs w:val="24"/>
        </w:rPr>
        <w:t xml:space="preserve">     </w:t>
      </w:r>
      <w:r w:rsidR="003B3CC6">
        <w:rPr>
          <w:noProof/>
          <w:lang w:eastAsia="lt-LT"/>
        </w:rPr>
        <w:drawing>
          <wp:inline distT="0" distB="0" distL="0" distR="0" wp14:anchorId="412B6326" wp14:editId="38877515">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Pr>
          <w:b/>
          <w:bCs/>
          <w:sz w:val="24"/>
          <w:szCs w:val="24"/>
        </w:rPr>
        <w:t xml:space="preserve">                          </w:t>
      </w:r>
      <w:r w:rsidR="00147912">
        <w:rPr>
          <w:b/>
          <w:bCs/>
          <w:sz w:val="24"/>
          <w:szCs w:val="24"/>
        </w:rPr>
        <w:t xml:space="preserve">Patikslintas </w:t>
      </w:r>
      <w:r>
        <w:rPr>
          <w:b/>
          <w:bCs/>
          <w:sz w:val="24"/>
          <w:szCs w:val="24"/>
        </w:rPr>
        <w:t>Projektas</w:t>
      </w:r>
    </w:p>
    <w:p w14:paraId="3516D6B9" w14:textId="638EE0AF" w:rsidR="005A3BBD" w:rsidRPr="00DA23CD" w:rsidRDefault="000F2C4F" w:rsidP="000F2C4F">
      <w:pPr>
        <w:pStyle w:val="Antrats"/>
        <w:jc w:val="center"/>
        <w:rPr>
          <w:b/>
          <w:bCs/>
          <w:sz w:val="24"/>
          <w:szCs w:val="24"/>
        </w:rPr>
      </w:pPr>
      <w:r w:rsidRPr="00DA23CD">
        <w:rPr>
          <w:b/>
          <w:bCs/>
          <w:sz w:val="24"/>
          <w:szCs w:val="24"/>
        </w:rPr>
        <w:tab/>
      </w:r>
      <w:r w:rsidRPr="00DA23CD">
        <w:rPr>
          <w:b/>
          <w:bCs/>
          <w:sz w:val="24"/>
          <w:szCs w:val="24"/>
        </w:rPr>
        <w:tab/>
      </w:r>
      <w:r w:rsidRPr="00DA23CD">
        <w:rPr>
          <w:b/>
          <w:bCs/>
          <w:sz w:val="24"/>
          <w:szCs w:val="24"/>
        </w:rPr>
        <w:tab/>
      </w:r>
    </w:p>
    <w:p w14:paraId="483858C3" w14:textId="77777777" w:rsidR="005A3BBD" w:rsidRPr="00DA23CD" w:rsidRDefault="005A3BBD">
      <w:pPr>
        <w:pStyle w:val="Antrats"/>
        <w:jc w:val="center"/>
        <w:rPr>
          <w:b/>
          <w:sz w:val="28"/>
        </w:rPr>
      </w:pPr>
      <w:r w:rsidRPr="00DA23CD">
        <w:rPr>
          <w:b/>
          <w:sz w:val="28"/>
        </w:rPr>
        <w:t xml:space="preserve">PANEVĖŽIO RAJONO SAVIVALDYBĖS TARYBA </w:t>
      </w:r>
    </w:p>
    <w:p w14:paraId="34B21DB6" w14:textId="77777777" w:rsidR="005A3BBD" w:rsidRPr="00DA23CD" w:rsidRDefault="005A3BBD">
      <w:pPr>
        <w:pStyle w:val="Antrats"/>
        <w:jc w:val="center"/>
        <w:rPr>
          <w:sz w:val="28"/>
        </w:rPr>
      </w:pPr>
    </w:p>
    <w:p w14:paraId="302AA609" w14:textId="77777777" w:rsidR="005A3BBD" w:rsidRPr="00DA23CD" w:rsidRDefault="005A3BBD" w:rsidP="00DA23CD">
      <w:pPr>
        <w:pStyle w:val="Antrats"/>
        <w:jc w:val="center"/>
        <w:rPr>
          <w:b/>
          <w:sz w:val="28"/>
        </w:rPr>
      </w:pPr>
      <w:r w:rsidRPr="00DA23CD">
        <w:rPr>
          <w:b/>
          <w:sz w:val="28"/>
        </w:rPr>
        <w:t>SPRENDIMAS</w:t>
      </w:r>
    </w:p>
    <w:p w14:paraId="3120F481" w14:textId="6DDD1EC1" w:rsidR="005A3BBD" w:rsidRDefault="000A08FD">
      <w:pPr>
        <w:jc w:val="center"/>
        <w:rPr>
          <w:b/>
          <w:sz w:val="24"/>
          <w:szCs w:val="24"/>
        </w:rPr>
      </w:pPr>
      <w:bookmarkStart w:id="0" w:name="_Hlk227071827"/>
      <w:r w:rsidRPr="00DA23CD">
        <w:rPr>
          <w:b/>
          <w:sz w:val="24"/>
          <w:szCs w:val="24"/>
        </w:rPr>
        <w:t xml:space="preserve">DĖL </w:t>
      </w:r>
      <w:r w:rsidR="002B7C5B">
        <w:rPr>
          <w:b/>
          <w:sz w:val="24"/>
          <w:szCs w:val="24"/>
        </w:rPr>
        <w:t xml:space="preserve">SUTIKIMO </w:t>
      </w:r>
      <w:r w:rsidR="005F25F5">
        <w:rPr>
          <w:b/>
          <w:sz w:val="24"/>
          <w:szCs w:val="24"/>
        </w:rPr>
        <w:t xml:space="preserve">NEATLYGINTINAI </w:t>
      </w:r>
      <w:r w:rsidR="002B7C5B">
        <w:rPr>
          <w:b/>
          <w:sz w:val="24"/>
          <w:szCs w:val="24"/>
        </w:rPr>
        <w:t>PERIMTI ATMINIMO ŽENKLĄ</w:t>
      </w:r>
      <w:bookmarkEnd w:id="0"/>
    </w:p>
    <w:p w14:paraId="088B9615" w14:textId="77777777" w:rsidR="00A417D2" w:rsidRPr="00DA23CD" w:rsidRDefault="00A417D2">
      <w:pPr>
        <w:jc w:val="center"/>
        <w:rPr>
          <w:sz w:val="24"/>
          <w:szCs w:val="24"/>
        </w:rPr>
      </w:pPr>
    </w:p>
    <w:p w14:paraId="5850B8A0" w14:textId="3B10C1C2" w:rsidR="005A3BBD" w:rsidRPr="00DA23CD" w:rsidRDefault="005A3BBD" w:rsidP="000F536F">
      <w:pPr>
        <w:jc w:val="center"/>
        <w:rPr>
          <w:sz w:val="24"/>
          <w:szCs w:val="24"/>
        </w:rPr>
      </w:pPr>
      <w:r w:rsidRPr="00DA23CD">
        <w:rPr>
          <w:sz w:val="24"/>
          <w:szCs w:val="24"/>
        </w:rPr>
        <w:t>20</w:t>
      </w:r>
      <w:r w:rsidR="008E4AB0" w:rsidRPr="00DA23CD">
        <w:rPr>
          <w:sz w:val="24"/>
          <w:szCs w:val="24"/>
        </w:rPr>
        <w:t>2</w:t>
      </w:r>
      <w:r w:rsidR="006C12AB">
        <w:rPr>
          <w:sz w:val="24"/>
          <w:szCs w:val="24"/>
        </w:rPr>
        <w:t>6</w:t>
      </w:r>
      <w:r w:rsidRPr="00DA23CD">
        <w:rPr>
          <w:sz w:val="24"/>
          <w:szCs w:val="24"/>
        </w:rPr>
        <w:t xml:space="preserve"> m.</w:t>
      </w:r>
      <w:r w:rsidR="008729C4" w:rsidRPr="00DA23CD">
        <w:rPr>
          <w:sz w:val="24"/>
          <w:szCs w:val="24"/>
        </w:rPr>
        <w:t xml:space="preserve"> </w:t>
      </w:r>
      <w:r w:rsidR="002B7C5B">
        <w:rPr>
          <w:sz w:val="24"/>
          <w:szCs w:val="24"/>
        </w:rPr>
        <w:t xml:space="preserve">balandžio </w:t>
      </w:r>
      <w:r w:rsidR="00324EBC">
        <w:rPr>
          <w:sz w:val="24"/>
          <w:szCs w:val="24"/>
        </w:rPr>
        <w:t>30</w:t>
      </w:r>
      <w:r w:rsidRPr="00DA23CD">
        <w:rPr>
          <w:sz w:val="24"/>
          <w:szCs w:val="24"/>
        </w:rPr>
        <w:t xml:space="preserve"> d. Nr. T-</w:t>
      </w:r>
    </w:p>
    <w:p w14:paraId="2BC7C212" w14:textId="77777777" w:rsidR="00837377" w:rsidRPr="00DA23CD" w:rsidRDefault="00837377" w:rsidP="000F536F">
      <w:pPr>
        <w:jc w:val="center"/>
        <w:rPr>
          <w:sz w:val="24"/>
          <w:szCs w:val="24"/>
        </w:rPr>
      </w:pPr>
      <w:r w:rsidRPr="00DA23CD">
        <w:rPr>
          <w:sz w:val="24"/>
          <w:szCs w:val="24"/>
        </w:rPr>
        <w:t>Panevėžys</w:t>
      </w:r>
    </w:p>
    <w:p w14:paraId="296CEE41" w14:textId="77777777" w:rsidR="005A3BBD" w:rsidRPr="00DA23CD" w:rsidRDefault="005A3BBD">
      <w:pPr>
        <w:rPr>
          <w:sz w:val="24"/>
          <w:szCs w:val="24"/>
        </w:rPr>
      </w:pPr>
    </w:p>
    <w:p w14:paraId="517155CE" w14:textId="77777777" w:rsidR="00147912" w:rsidRPr="00147912" w:rsidRDefault="00147912" w:rsidP="00147912">
      <w:pPr>
        <w:ind w:firstLine="720"/>
        <w:jc w:val="both"/>
        <w:rPr>
          <w:sz w:val="24"/>
          <w:szCs w:val="24"/>
        </w:rPr>
      </w:pPr>
      <w:r w:rsidRPr="00147912">
        <w:rPr>
          <w:sz w:val="24"/>
          <w:szCs w:val="24"/>
        </w:rPr>
        <w:t xml:space="preserve">Vadovaudamasi Lietuvos Respublikos vietos savivaldos įstatymo 6 straipsnio 13 ir </w:t>
      </w:r>
      <w:r w:rsidRPr="00147912">
        <w:rPr>
          <w:sz w:val="24"/>
          <w:szCs w:val="24"/>
        </w:rPr>
        <w:br/>
        <w:t>26 punktais, 16 straipsnio 1 dalimi, Lietuvos Respublikos valstybės ir savivaldybių turto valdymo, naudojimo ir disponavimo įstatymo 6 straipsnio 5 punktu, 12 straipsnio 1 dalimi, Panevėžio rajono savivaldybės turto perdavimo valdyti, naudoti ir disponuoti juo patikėjimo teise tvarkos aprašo, patvirtinto Panevėžio rajono savivaldybės tarybos 2022 m. sausio 27 d. sprendimu Nr. T-16 „Dėl Panevėžio rajono savivaldybės turto perdavimo valdyti, naudoti ir disponuoti juo patikėjimo  teise tvarkos aprašo patvirtinimo“</w:t>
      </w:r>
      <w:bookmarkStart w:id="1" w:name="_Hlk183697461"/>
      <w:r w:rsidRPr="00147912">
        <w:rPr>
          <w:sz w:val="24"/>
          <w:szCs w:val="24"/>
        </w:rPr>
        <w:t>,</w:t>
      </w:r>
      <w:bookmarkEnd w:id="1"/>
      <w:r w:rsidRPr="00147912">
        <w:rPr>
          <w:sz w:val="24"/>
          <w:szCs w:val="24"/>
        </w:rPr>
        <w:t xml:space="preserve"> 4.1 papunkčiu, 5 punktu, 10.2 papunkčiu ir atsižvelgdama į Jakovo Bunkos labdaros ir paramos fondo 2026 m. vasario 17 d. raštą Nr. GD1-1133 „Dėl Atminimo ženklų sunaikintoms Panevėžio rajono žydų bendruomenėms“ ir 2026 m. kovo 20 d. raštą Nr. GD1-2154 „Atminimo ženklas sinagogai“,  Savivaldybės taryba </w:t>
      </w:r>
      <w:r w:rsidRPr="00147912">
        <w:rPr>
          <w:spacing w:val="60"/>
          <w:sz w:val="24"/>
          <w:szCs w:val="24"/>
        </w:rPr>
        <w:t>nusprendži</w:t>
      </w:r>
      <w:r w:rsidRPr="00147912">
        <w:rPr>
          <w:sz w:val="24"/>
          <w:szCs w:val="24"/>
        </w:rPr>
        <w:t>a:</w:t>
      </w:r>
    </w:p>
    <w:p w14:paraId="03F5A25F" w14:textId="77777777" w:rsidR="00147912" w:rsidRPr="00147912" w:rsidRDefault="00147912" w:rsidP="00147912">
      <w:pPr>
        <w:pStyle w:val="Betarp"/>
        <w:ind w:firstLine="720"/>
        <w:jc w:val="both"/>
        <w:rPr>
          <w:rFonts w:ascii="Times New Roman" w:hAnsi="Times New Roman" w:cs="Times New Roman"/>
          <w:sz w:val="24"/>
          <w:szCs w:val="24"/>
        </w:rPr>
      </w:pPr>
      <w:bookmarkStart w:id="2" w:name="_Hlk227071166"/>
      <w:r w:rsidRPr="00147912">
        <w:rPr>
          <w:rFonts w:ascii="Times New Roman" w:hAnsi="Times New Roman" w:cs="Times New Roman"/>
          <w:sz w:val="24"/>
          <w:szCs w:val="24"/>
        </w:rPr>
        <w:t>1. Sutikti neatlygintinai perimti Panevėžio rajono savivaldybės nuosavybėn atminimo ženklą, įsigijimo vertė 749,00 Eur</w:t>
      </w:r>
      <w:bookmarkEnd w:id="2"/>
      <w:r w:rsidRPr="00147912">
        <w:rPr>
          <w:rFonts w:ascii="Times New Roman" w:hAnsi="Times New Roman" w:cs="Times New Roman"/>
          <w:sz w:val="24"/>
          <w:szCs w:val="24"/>
        </w:rPr>
        <w:t xml:space="preserve">, kurį šiuo metu nuosavybės teise valdo </w:t>
      </w:r>
      <w:r w:rsidRPr="00147912">
        <w:rPr>
          <w:rFonts w:ascii="Times New Roman" w:hAnsi="Times New Roman" w:cs="Times New Roman"/>
          <w:color w:val="000000"/>
          <w:sz w:val="24"/>
          <w:szCs w:val="24"/>
          <w:lang w:eastAsia="lt-LT"/>
        </w:rPr>
        <w:t>Jakovo Bunkos labdaros ir paramos fondas.</w:t>
      </w:r>
    </w:p>
    <w:p w14:paraId="0162C486" w14:textId="77777777" w:rsidR="00147912" w:rsidRPr="00147912" w:rsidRDefault="00147912" w:rsidP="00147912">
      <w:pPr>
        <w:pStyle w:val="Betarp"/>
        <w:ind w:firstLine="720"/>
        <w:jc w:val="both"/>
        <w:rPr>
          <w:rFonts w:ascii="Times New Roman" w:hAnsi="Times New Roman" w:cs="Times New Roman"/>
          <w:sz w:val="24"/>
          <w:szCs w:val="24"/>
        </w:rPr>
      </w:pPr>
      <w:r w:rsidRPr="00147912">
        <w:rPr>
          <w:rFonts w:ascii="Times New Roman" w:hAnsi="Times New Roman" w:cs="Times New Roman"/>
          <w:sz w:val="24"/>
          <w:szCs w:val="24"/>
        </w:rPr>
        <w:t xml:space="preserve">2.  Perduoti sprendimo 1 punkte nurodytą turtą valdyti, naudoti ir disponuoti juo patikėjimo teise Panevėžio rajono savivaldybės administracijai. </w:t>
      </w:r>
    </w:p>
    <w:p w14:paraId="4519EA06" w14:textId="77777777" w:rsidR="00147912" w:rsidRPr="00147912" w:rsidRDefault="00147912" w:rsidP="00147912">
      <w:pPr>
        <w:pStyle w:val="Betarp"/>
        <w:ind w:firstLine="720"/>
        <w:jc w:val="both"/>
        <w:rPr>
          <w:rFonts w:ascii="Times New Roman" w:hAnsi="Times New Roman" w:cs="Times New Roman"/>
          <w:sz w:val="24"/>
          <w:szCs w:val="24"/>
        </w:rPr>
      </w:pPr>
      <w:r w:rsidRPr="00147912">
        <w:rPr>
          <w:rFonts w:ascii="Times New Roman" w:hAnsi="Times New Roman" w:cs="Times New Roman"/>
          <w:sz w:val="24"/>
          <w:szCs w:val="24"/>
        </w:rPr>
        <w:t xml:space="preserve">3. Įgalioti Panevėžio rajono savivaldybės merą Savivaldybės vardu pasirašyti 1 ir 2 punkte nurodyto turto perdavimo dokumentus. </w:t>
      </w:r>
    </w:p>
    <w:p w14:paraId="0E33BB81" w14:textId="77777777" w:rsidR="00147912" w:rsidRPr="00147912" w:rsidRDefault="00147912" w:rsidP="00147912">
      <w:pPr>
        <w:suppressAutoHyphens w:val="0"/>
        <w:ind w:firstLine="720"/>
        <w:jc w:val="both"/>
        <w:rPr>
          <w:rFonts w:eastAsia="Calibri"/>
          <w:sz w:val="24"/>
          <w:szCs w:val="24"/>
          <w:lang w:eastAsia="lt-LT"/>
        </w:rPr>
      </w:pPr>
      <w:r w:rsidRPr="00147912">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F9A5786" w14:textId="3E22A06D" w:rsidR="002C0247" w:rsidRPr="007B7DA4" w:rsidRDefault="002C0247" w:rsidP="002C0247">
      <w:pPr>
        <w:suppressAutoHyphens w:val="0"/>
        <w:ind w:firstLine="720"/>
        <w:jc w:val="both"/>
        <w:rPr>
          <w:rFonts w:eastAsia="Calibri"/>
          <w:sz w:val="24"/>
          <w:szCs w:val="24"/>
          <w:lang w:eastAsia="lt-LT"/>
        </w:rPr>
      </w:pPr>
      <w:r w:rsidRPr="007B7DA4">
        <w:rPr>
          <w:rFonts w:eastAsia="Calibri"/>
          <w:sz w:val="24"/>
          <w:szCs w:val="24"/>
          <w:lang w:eastAsia="lt-LT"/>
        </w:rPr>
        <w:t>.</w:t>
      </w:r>
    </w:p>
    <w:p w14:paraId="22E88B04" w14:textId="77777777" w:rsidR="005A3BBD" w:rsidRDefault="005A3BBD" w:rsidP="002C0247">
      <w:pPr>
        <w:rPr>
          <w:b/>
          <w:sz w:val="24"/>
          <w:szCs w:val="24"/>
        </w:rPr>
      </w:pPr>
    </w:p>
    <w:p w14:paraId="14487E0D" w14:textId="77777777" w:rsidR="00504632" w:rsidRDefault="00504632">
      <w:pPr>
        <w:jc w:val="center"/>
        <w:rPr>
          <w:b/>
          <w:sz w:val="24"/>
          <w:szCs w:val="24"/>
        </w:rPr>
      </w:pPr>
    </w:p>
    <w:p w14:paraId="29C4F46D" w14:textId="77777777" w:rsidR="00733FA3" w:rsidRDefault="00733FA3" w:rsidP="007910DC">
      <w:pPr>
        <w:autoSpaceDE w:val="0"/>
        <w:jc w:val="both"/>
        <w:rPr>
          <w:bCs/>
          <w:sz w:val="24"/>
          <w:szCs w:val="24"/>
        </w:rPr>
      </w:pPr>
    </w:p>
    <w:p w14:paraId="078AD79B" w14:textId="77777777" w:rsidR="00733FA3" w:rsidRDefault="00733FA3" w:rsidP="007910DC">
      <w:pPr>
        <w:autoSpaceDE w:val="0"/>
        <w:jc w:val="both"/>
        <w:rPr>
          <w:bCs/>
          <w:sz w:val="24"/>
          <w:szCs w:val="24"/>
        </w:rPr>
      </w:pPr>
    </w:p>
    <w:p w14:paraId="24CFF9EA" w14:textId="77777777" w:rsidR="00733FA3" w:rsidRDefault="00733FA3" w:rsidP="007910DC">
      <w:pPr>
        <w:autoSpaceDE w:val="0"/>
        <w:jc w:val="both"/>
        <w:rPr>
          <w:bCs/>
          <w:sz w:val="24"/>
          <w:szCs w:val="24"/>
        </w:rPr>
      </w:pPr>
    </w:p>
    <w:p w14:paraId="4E1DFFC9" w14:textId="77777777" w:rsidR="00733FA3" w:rsidRDefault="00733FA3" w:rsidP="007910DC">
      <w:pPr>
        <w:autoSpaceDE w:val="0"/>
        <w:jc w:val="both"/>
        <w:rPr>
          <w:bCs/>
          <w:sz w:val="24"/>
          <w:szCs w:val="24"/>
        </w:rPr>
      </w:pPr>
    </w:p>
    <w:p w14:paraId="6F563FEB" w14:textId="77777777" w:rsidR="005F25F5" w:rsidRDefault="005F25F5" w:rsidP="007910DC">
      <w:pPr>
        <w:autoSpaceDE w:val="0"/>
        <w:jc w:val="both"/>
        <w:rPr>
          <w:bCs/>
          <w:sz w:val="24"/>
          <w:szCs w:val="24"/>
        </w:rPr>
      </w:pPr>
    </w:p>
    <w:p w14:paraId="3A05E26E" w14:textId="77777777" w:rsidR="005F25F5" w:rsidRDefault="005F25F5" w:rsidP="007910DC">
      <w:pPr>
        <w:autoSpaceDE w:val="0"/>
        <w:jc w:val="both"/>
        <w:rPr>
          <w:bCs/>
          <w:sz w:val="24"/>
          <w:szCs w:val="24"/>
        </w:rPr>
      </w:pPr>
    </w:p>
    <w:p w14:paraId="51129DDD" w14:textId="77777777" w:rsidR="005F25F5" w:rsidRDefault="005F25F5" w:rsidP="007910DC">
      <w:pPr>
        <w:autoSpaceDE w:val="0"/>
        <w:jc w:val="both"/>
        <w:rPr>
          <w:bCs/>
          <w:sz w:val="24"/>
          <w:szCs w:val="24"/>
        </w:rPr>
      </w:pPr>
    </w:p>
    <w:p w14:paraId="570F4F4E" w14:textId="77777777" w:rsidR="005F25F5" w:rsidRDefault="005F25F5" w:rsidP="007910DC">
      <w:pPr>
        <w:autoSpaceDE w:val="0"/>
        <w:jc w:val="both"/>
        <w:rPr>
          <w:bCs/>
          <w:sz w:val="24"/>
          <w:szCs w:val="24"/>
        </w:rPr>
      </w:pPr>
    </w:p>
    <w:p w14:paraId="2FFFE276" w14:textId="77777777" w:rsidR="005F25F5" w:rsidRDefault="005F25F5" w:rsidP="007910DC">
      <w:pPr>
        <w:autoSpaceDE w:val="0"/>
        <w:jc w:val="both"/>
        <w:rPr>
          <w:bCs/>
          <w:sz w:val="24"/>
          <w:szCs w:val="24"/>
        </w:rPr>
      </w:pPr>
    </w:p>
    <w:p w14:paraId="45E10DB6" w14:textId="64B41B41" w:rsidR="005F25F5" w:rsidRDefault="00196B1A" w:rsidP="007910DC">
      <w:pPr>
        <w:autoSpaceDE w:val="0"/>
        <w:jc w:val="both"/>
        <w:rPr>
          <w:bCs/>
          <w:sz w:val="24"/>
          <w:szCs w:val="24"/>
        </w:rPr>
      </w:pPr>
      <w:r>
        <w:rPr>
          <w:bCs/>
          <w:sz w:val="24"/>
          <w:szCs w:val="24"/>
        </w:rPr>
        <w:t>Skirmantas Vertelka</w:t>
      </w:r>
    </w:p>
    <w:p w14:paraId="7CE40CFD" w14:textId="5A541478" w:rsidR="00196B1A" w:rsidRDefault="00196B1A" w:rsidP="007910DC">
      <w:pPr>
        <w:autoSpaceDE w:val="0"/>
        <w:jc w:val="both"/>
        <w:rPr>
          <w:bCs/>
          <w:sz w:val="24"/>
          <w:szCs w:val="24"/>
        </w:rPr>
      </w:pPr>
      <w:r>
        <w:rPr>
          <w:bCs/>
          <w:sz w:val="24"/>
          <w:szCs w:val="24"/>
        </w:rPr>
        <w:t>2026-04-29</w:t>
      </w:r>
    </w:p>
    <w:p w14:paraId="152DE6D3" w14:textId="77777777" w:rsidR="00733FA3" w:rsidRDefault="00733FA3" w:rsidP="007910DC">
      <w:pPr>
        <w:autoSpaceDE w:val="0"/>
        <w:jc w:val="both"/>
        <w:rPr>
          <w:bCs/>
          <w:sz w:val="24"/>
          <w:szCs w:val="24"/>
        </w:rPr>
      </w:pPr>
    </w:p>
    <w:p w14:paraId="2B0FB098" w14:textId="77777777" w:rsidR="00733FA3" w:rsidRDefault="00733FA3" w:rsidP="007910DC">
      <w:pPr>
        <w:autoSpaceDE w:val="0"/>
        <w:jc w:val="both"/>
        <w:rPr>
          <w:sz w:val="24"/>
          <w:szCs w:val="24"/>
        </w:rPr>
      </w:pPr>
    </w:p>
    <w:p w14:paraId="44C04B94" w14:textId="77777777" w:rsidR="00A417D2" w:rsidRDefault="005F25F5" w:rsidP="00BC4F75">
      <w:pPr>
        <w:suppressAutoHyphens w:val="0"/>
        <w:spacing w:after="160" w:line="259" w:lineRule="auto"/>
        <w:jc w:val="center"/>
        <w:rPr>
          <w:rFonts w:eastAsia="Calibri"/>
          <w:b/>
          <w:bCs/>
          <w:color w:val="000000"/>
          <w:sz w:val="24"/>
          <w:szCs w:val="24"/>
          <w:lang w:eastAsia="en-US"/>
        </w:rPr>
      </w:pPr>
      <w:r>
        <w:rPr>
          <w:rFonts w:eastAsia="Calibri"/>
          <w:b/>
          <w:bCs/>
          <w:color w:val="000000"/>
          <w:sz w:val="24"/>
          <w:szCs w:val="24"/>
          <w:lang w:eastAsia="en-US"/>
        </w:rPr>
        <w:t>P</w:t>
      </w:r>
      <w:r w:rsidR="008E6753" w:rsidRPr="008E6753">
        <w:rPr>
          <w:rFonts w:eastAsia="Calibri"/>
          <w:b/>
          <w:bCs/>
          <w:color w:val="000000"/>
          <w:sz w:val="24"/>
          <w:szCs w:val="24"/>
          <w:lang w:eastAsia="en-US"/>
        </w:rPr>
        <w:t xml:space="preserve">ANEVĖŽIO RAJONO SAVIVALDYBĖS </w:t>
      </w:r>
      <w:r w:rsidR="00A417D2">
        <w:rPr>
          <w:rFonts w:eastAsia="Calibri"/>
          <w:b/>
          <w:bCs/>
          <w:color w:val="000000"/>
          <w:sz w:val="24"/>
          <w:szCs w:val="24"/>
          <w:lang w:eastAsia="en-US"/>
        </w:rPr>
        <w:t>ADMINISTRACIJOS</w:t>
      </w:r>
    </w:p>
    <w:p w14:paraId="0D288FD3" w14:textId="20204F73" w:rsidR="00BC4F75" w:rsidRPr="008E6753" w:rsidRDefault="00BC4F75" w:rsidP="00A417D2">
      <w:pPr>
        <w:suppressAutoHyphens w:val="0"/>
        <w:spacing w:after="160" w:line="259" w:lineRule="auto"/>
        <w:jc w:val="center"/>
        <w:rPr>
          <w:rFonts w:eastAsia="Calibri"/>
          <w:b/>
          <w:bCs/>
          <w:color w:val="000000"/>
          <w:sz w:val="24"/>
          <w:szCs w:val="24"/>
          <w:lang w:eastAsia="en-US"/>
        </w:rPr>
      </w:pPr>
      <w:r>
        <w:rPr>
          <w:rFonts w:eastAsia="Calibri"/>
          <w:b/>
          <w:bCs/>
          <w:color w:val="000000"/>
          <w:sz w:val="24"/>
          <w:szCs w:val="24"/>
          <w:lang w:eastAsia="en-US"/>
        </w:rPr>
        <w:t>ARCHITEKTŪROS SKYRIUS</w:t>
      </w:r>
    </w:p>
    <w:p w14:paraId="62D3BB16" w14:textId="77777777" w:rsidR="008E6753" w:rsidRPr="008E6753" w:rsidRDefault="008E6753" w:rsidP="008E6753">
      <w:pPr>
        <w:suppressAutoHyphens w:val="0"/>
        <w:spacing w:after="160" w:line="259" w:lineRule="auto"/>
        <w:rPr>
          <w:rFonts w:eastAsia="Calibri"/>
          <w:color w:val="000000"/>
          <w:sz w:val="24"/>
          <w:szCs w:val="24"/>
          <w:lang w:eastAsia="en-US"/>
        </w:rPr>
      </w:pPr>
      <w:r w:rsidRPr="008E6753">
        <w:rPr>
          <w:rFonts w:eastAsia="Calibri"/>
          <w:color w:val="000000"/>
          <w:sz w:val="24"/>
          <w:szCs w:val="24"/>
          <w:lang w:eastAsia="en-US"/>
        </w:rPr>
        <w:t>Panevėžio rajono savivaldybės tarybai</w:t>
      </w:r>
    </w:p>
    <w:p w14:paraId="6FBD28A6" w14:textId="77777777" w:rsidR="008E6753" w:rsidRPr="008E6753" w:rsidRDefault="008E6753" w:rsidP="008E6753">
      <w:pPr>
        <w:tabs>
          <w:tab w:val="center" w:pos="4819"/>
          <w:tab w:val="right" w:pos="9638"/>
        </w:tabs>
        <w:suppressAutoHyphens w:val="0"/>
        <w:jc w:val="center"/>
        <w:rPr>
          <w:b/>
          <w:color w:val="000000"/>
          <w:kern w:val="16"/>
          <w:position w:val="4"/>
          <w:sz w:val="24"/>
          <w:szCs w:val="24"/>
          <w:lang w:eastAsia="en-US"/>
        </w:rPr>
      </w:pPr>
    </w:p>
    <w:p w14:paraId="46CD4ECE" w14:textId="6BEFB8A4" w:rsidR="008E6753" w:rsidRPr="008E6753" w:rsidRDefault="008E6753" w:rsidP="008E6753">
      <w:pPr>
        <w:suppressAutoHyphens w:val="0"/>
        <w:jc w:val="center"/>
        <w:rPr>
          <w:sz w:val="24"/>
          <w:szCs w:val="24"/>
          <w:lang w:eastAsia="lt-LT"/>
        </w:rPr>
      </w:pPr>
      <w:r w:rsidRPr="008E6753">
        <w:rPr>
          <w:b/>
          <w:bCs/>
          <w:spacing w:val="-1"/>
          <w:sz w:val="24"/>
          <w:szCs w:val="24"/>
          <w:lang w:eastAsia="lt-LT"/>
        </w:rPr>
        <w:t>SAVIVALDYBĖS TARYBOS SPRENDIMO „</w:t>
      </w:r>
      <w:r w:rsidR="00BC4F75" w:rsidRPr="00BC4F75">
        <w:rPr>
          <w:b/>
          <w:bCs/>
          <w:spacing w:val="-1"/>
          <w:sz w:val="24"/>
          <w:szCs w:val="24"/>
          <w:lang w:eastAsia="lt-LT"/>
        </w:rPr>
        <w:t xml:space="preserve">DĖL </w:t>
      </w:r>
      <w:r w:rsidR="002B7C5B">
        <w:rPr>
          <w:b/>
          <w:bCs/>
          <w:spacing w:val="-1"/>
          <w:sz w:val="24"/>
          <w:szCs w:val="24"/>
          <w:lang w:eastAsia="lt-LT"/>
        </w:rPr>
        <w:t xml:space="preserve">SUTIKIMO </w:t>
      </w:r>
      <w:r w:rsidR="005F25F5">
        <w:rPr>
          <w:b/>
          <w:bCs/>
          <w:spacing w:val="-1"/>
          <w:sz w:val="24"/>
          <w:szCs w:val="24"/>
          <w:lang w:eastAsia="lt-LT"/>
        </w:rPr>
        <w:t xml:space="preserve">NEATLYGINTINAI </w:t>
      </w:r>
      <w:r w:rsidR="002B7C5B">
        <w:rPr>
          <w:b/>
          <w:bCs/>
          <w:spacing w:val="-1"/>
          <w:sz w:val="24"/>
          <w:szCs w:val="24"/>
          <w:lang w:eastAsia="lt-LT"/>
        </w:rPr>
        <w:t xml:space="preserve">PERIMTI </w:t>
      </w:r>
      <w:r w:rsidR="00BC4F75" w:rsidRPr="00BC4F75">
        <w:rPr>
          <w:b/>
          <w:bCs/>
          <w:spacing w:val="-1"/>
          <w:sz w:val="24"/>
          <w:szCs w:val="24"/>
          <w:lang w:eastAsia="lt-LT"/>
        </w:rPr>
        <w:t>ATMINIMO ŽENKL</w:t>
      </w:r>
      <w:r w:rsidR="002B7C5B">
        <w:rPr>
          <w:b/>
          <w:bCs/>
          <w:spacing w:val="-1"/>
          <w:sz w:val="24"/>
          <w:szCs w:val="24"/>
          <w:lang w:eastAsia="lt-LT"/>
        </w:rPr>
        <w:t>Ą</w:t>
      </w:r>
      <w:r w:rsidRPr="008E6753">
        <w:rPr>
          <w:rFonts w:eastAsia="SimSun"/>
          <w:b/>
          <w:bCs/>
          <w:color w:val="000000"/>
          <w:kern w:val="1"/>
          <w:sz w:val="24"/>
          <w:szCs w:val="24"/>
          <w:lang w:eastAsia="hi-IN" w:bidi="hi-IN"/>
        </w:rPr>
        <w:t>“</w:t>
      </w:r>
      <w:r w:rsidRPr="008E6753">
        <w:rPr>
          <w:rFonts w:eastAsia="Calibri"/>
          <w:b/>
          <w:color w:val="000000"/>
          <w:sz w:val="24"/>
          <w:szCs w:val="22"/>
          <w:lang w:eastAsia="lt-LT"/>
        </w:rPr>
        <w:t xml:space="preserve"> PROJEKTO AIŠKINAMASIS RAŠTAS</w:t>
      </w:r>
    </w:p>
    <w:p w14:paraId="4D552142" w14:textId="77777777" w:rsidR="008E6753" w:rsidRPr="008E6753" w:rsidRDefault="008E6753" w:rsidP="008E6753">
      <w:pPr>
        <w:tabs>
          <w:tab w:val="center" w:pos="4819"/>
          <w:tab w:val="right" w:pos="9638"/>
        </w:tabs>
        <w:suppressAutoHyphens w:val="0"/>
        <w:jc w:val="center"/>
        <w:rPr>
          <w:b/>
          <w:color w:val="000000"/>
          <w:sz w:val="24"/>
          <w:lang w:eastAsia="lt-LT"/>
        </w:rPr>
      </w:pPr>
    </w:p>
    <w:p w14:paraId="55E9B472" w14:textId="77777777" w:rsidR="008E6753" w:rsidRPr="008E6753" w:rsidRDefault="008E6753" w:rsidP="008E6753">
      <w:pPr>
        <w:suppressAutoHyphens w:val="0"/>
        <w:spacing w:line="276" w:lineRule="auto"/>
        <w:jc w:val="center"/>
        <w:rPr>
          <w:rFonts w:eastAsia="Calibri"/>
          <w:sz w:val="24"/>
          <w:szCs w:val="24"/>
          <w:lang w:eastAsia="en-US"/>
        </w:rPr>
      </w:pPr>
      <w:r w:rsidRPr="008E6753">
        <w:rPr>
          <w:rFonts w:eastAsia="Calibri"/>
          <w:sz w:val="24"/>
          <w:szCs w:val="24"/>
          <w:lang w:eastAsia="en-US"/>
        </w:rPr>
        <w:t>2026 m. balandžio 14 d.</w:t>
      </w:r>
    </w:p>
    <w:p w14:paraId="01BC6098" w14:textId="77777777" w:rsidR="008E6753" w:rsidRPr="008E6753" w:rsidRDefault="008E6753" w:rsidP="008E6753">
      <w:pPr>
        <w:suppressAutoHyphens w:val="0"/>
        <w:spacing w:line="276" w:lineRule="auto"/>
        <w:jc w:val="center"/>
        <w:rPr>
          <w:rFonts w:eastAsia="Calibri"/>
          <w:sz w:val="24"/>
          <w:szCs w:val="24"/>
          <w:lang w:eastAsia="en-US"/>
        </w:rPr>
      </w:pPr>
      <w:r w:rsidRPr="008E6753">
        <w:rPr>
          <w:rFonts w:eastAsia="Calibri"/>
          <w:sz w:val="24"/>
          <w:szCs w:val="24"/>
          <w:lang w:eastAsia="en-US"/>
        </w:rPr>
        <w:t>Panevėžys</w:t>
      </w:r>
    </w:p>
    <w:p w14:paraId="32D25F44" w14:textId="77777777" w:rsidR="008E6753" w:rsidRPr="008E6753" w:rsidRDefault="008E6753" w:rsidP="008E6753">
      <w:pPr>
        <w:suppressAutoHyphens w:val="0"/>
        <w:jc w:val="center"/>
        <w:rPr>
          <w:rFonts w:eastAsia="Calibri"/>
          <w:sz w:val="24"/>
          <w:szCs w:val="24"/>
          <w:lang w:eastAsia="en-US"/>
        </w:rPr>
      </w:pPr>
    </w:p>
    <w:p w14:paraId="4B9D8873" w14:textId="77777777" w:rsidR="008E6753" w:rsidRPr="008E6753" w:rsidRDefault="008E6753" w:rsidP="008E6753">
      <w:pPr>
        <w:suppressAutoHyphens w:val="0"/>
        <w:spacing w:line="259" w:lineRule="auto"/>
        <w:ind w:firstLine="720"/>
        <w:rPr>
          <w:rFonts w:eastAsia="Calibri"/>
          <w:b/>
          <w:bCs/>
          <w:color w:val="000000"/>
          <w:sz w:val="24"/>
          <w:szCs w:val="24"/>
          <w:lang w:eastAsia="en-US"/>
        </w:rPr>
      </w:pPr>
      <w:r w:rsidRPr="008E6753">
        <w:rPr>
          <w:rFonts w:eastAsia="Calibri"/>
          <w:b/>
          <w:bCs/>
          <w:color w:val="000000"/>
          <w:sz w:val="24"/>
          <w:szCs w:val="24"/>
          <w:lang w:eastAsia="en-US"/>
        </w:rPr>
        <w:t>1. Sprendimo projekto tikslai ir uždaviniai</w:t>
      </w:r>
    </w:p>
    <w:p w14:paraId="70F71051" w14:textId="22260E07" w:rsidR="008E6753" w:rsidRDefault="002B7C5B" w:rsidP="008E6753">
      <w:pPr>
        <w:suppressAutoHyphens w:val="0"/>
        <w:autoSpaceDE w:val="0"/>
        <w:autoSpaceDN w:val="0"/>
        <w:adjustRightInd w:val="0"/>
        <w:spacing w:line="259" w:lineRule="auto"/>
        <w:ind w:firstLine="720"/>
        <w:jc w:val="both"/>
        <w:rPr>
          <w:rFonts w:eastAsia="Calibri"/>
          <w:color w:val="000000" w:themeColor="text1"/>
          <w:sz w:val="24"/>
          <w:szCs w:val="24"/>
          <w:lang w:eastAsia="en-US"/>
        </w:rPr>
      </w:pPr>
      <w:r>
        <w:rPr>
          <w:rFonts w:eastAsia="Calibri"/>
          <w:color w:val="000000" w:themeColor="text1"/>
          <w:sz w:val="24"/>
          <w:szCs w:val="24"/>
          <w:lang w:eastAsia="en-US"/>
        </w:rPr>
        <w:t xml:space="preserve">Perimti </w:t>
      </w:r>
      <w:r w:rsidR="008E6753" w:rsidRPr="008E6753">
        <w:rPr>
          <w:rFonts w:eastAsia="Calibri"/>
          <w:color w:val="000000" w:themeColor="text1"/>
          <w:sz w:val="24"/>
          <w:szCs w:val="24"/>
          <w:lang w:eastAsia="en-US"/>
        </w:rPr>
        <w:t>dovanojamą atminimo ženklą Panevėžio rajono savivaldybės nuosavybėn Lietuvos Respublikos vietos savivaldos įstatymo 6 straipsnio 13 ir 26 punktuose nurodytoms savivaldybių savarankiškosioms funkcijoms įgyvendinti</w:t>
      </w:r>
    </w:p>
    <w:p w14:paraId="107BA5BF" w14:textId="76B0A000" w:rsidR="008E6753" w:rsidRPr="008E6753" w:rsidRDefault="008E6753" w:rsidP="008E6753">
      <w:pPr>
        <w:suppressAutoHyphens w:val="0"/>
        <w:autoSpaceDE w:val="0"/>
        <w:autoSpaceDN w:val="0"/>
        <w:adjustRightInd w:val="0"/>
        <w:spacing w:line="259" w:lineRule="auto"/>
        <w:ind w:firstLine="720"/>
        <w:jc w:val="both"/>
        <w:rPr>
          <w:rFonts w:eastAsia="Calibri"/>
          <w:b/>
          <w:color w:val="000000"/>
          <w:sz w:val="24"/>
          <w:szCs w:val="24"/>
          <w:lang w:eastAsia="en-US"/>
        </w:rPr>
      </w:pPr>
      <w:r w:rsidRPr="008E6753">
        <w:rPr>
          <w:rFonts w:eastAsia="Calibri"/>
          <w:b/>
          <w:color w:val="000000"/>
          <w:sz w:val="24"/>
          <w:szCs w:val="24"/>
          <w:lang w:eastAsia="en-US"/>
        </w:rPr>
        <w:t xml:space="preserve">2. Siūlomos teisinio reguliavimo nuostatos ir laukiami rezultatai </w:t>
      </w:r>
    </w:p>
    <w:p w14:paraId="729245F5" w14:textId="175ADEE5" w:rsidR="008E6753" w:rsidRPr="008E6753" w:rsidRDefault="002B7C5B" w:rsidP="008E6753">
      <w:pPr>
        <w:suppressAutoHyphens w:val="0"/>
        <w:autoSpaceDE w:val="0"/>
        <w:autoSpaceDN w:val="0"/>
        <w:adjustRightInd w:val="0"/>
        <w:spacing w:line="259" w:lineRule="auto"/>
        <w:ind w:firstLine="720"/>
        <w:jc w:val="both"/>
        <w:rPr>
          <w:rFonts w:eastAsia="Calibri"/>
          <w:b/>
          <w:color w:val="000000" w:themeColor="text1"/>
          <w:sz w:val="24"/>
          <w:szCs w:val="24"/>
          <w:highlight w:val="yellow"/>
          <w:lang w:eastAsia="en-US"/>
        </w:rPr>
      </w:pPr>
      <w:r>
        <w:rPr>
          <w:rFonts w:eastAsia="Calibri"/>
          <w:color w:val="000000" w:themeColor="text1"/>
          <w:sz w:val="24"/>
          <w:szCs w:val="24"/>
          <w:lang w:eastAsia="en-US"/>
        </w:rPr>
        <w:t xml:space="preserve">Buvo gautas </w:t>
      </w:r>
      <w:r w:rsidR="00BC4F75">
        <w:rPr>
          <w:rFonts w:eastAsia="Calibri"/>
          <w:color w:val="000000" w:themeColor="text1"/>
          <w:sz w:val="24"/>
          <w:szCs w:val="24"/>
          <w:lang w:eastAsia="en-US"/>
        </w:rPr>
        <w:t>Jakovo Bunkos fondo pasiūlym</w:t>
      </w:r>
      <w:r>
        <w:rPr>
          <w:rFonts w:eastAsia="Calibri"/>
          <w:color w:val="000000" w:themeColor="text1"/>
          <w:sz w:val="24"/>
          <w:szCs w:val="24"/>
          <w:lang w:eastAsia="en-US"/>
        </w:rPr>
        <w:t>as</w:t>
      </w:r>
      <w:r w:rsidR="00BC4F75">
        <w:rPr>
          <w:rFonts w:eastAsia="Calibri"/>
          <w:color w:val="000000" w:themeColor="text1"/>
          <w:sz w:val="24"/>
          <w:szCs w:val="24"/>
          <w:lang w:eastAsia="en-US"/>
        </w:rPr>
        <w:t xml:space="preserve"> </w:t>
      </w:r>
      <w:r w:rsidR="00B61C84">
        <w:rPr>
          <w:rFonts w:eastAsia="Calibri"/>
          <w:color w:val="000000" w:themeColor="text1"/>
          <w:sz w:val="24"/>
          <w:szCs w:val="24"/>
          <w:lang w:eastAsia="en-US"/>
        </w:rPr>
        <w:t>priimti atminimo ženklą – akmeninį stulpelį.</w:t>
      </w:r>
      <w:r w:rsidR="00BC4F75">
        <w:rPr>
          <w:rFonts w:eastAsia="Calibri"/>
          <w:color w:val="000000" w:themeColor="text1"/>
          <w:sz w:val="24"/>
          <w:szCs w:val="24"/>
          <w:lang w:eastAsia="en-US"/>
        </w:rPr>
        <w:t xml:space="preserve"> </w:t>
      </w:r>
    </w:p>
    <w:p w14:paraId="7092C355" w14:textId="75C125F7" w:rsidR="008E6753" w:rsidRPr="008E6753" w:rsidRDefault="008E6753" w:rsidP="008E6753">
      <w:pPr>
        <w:suppressAutoHyphens w:val="0"/>
        <w:spacing w:line="259" w:lineRule="auto"/>
        <w:ind w:firstLine="720"/>
        <w:jc w:val="both"/>
        <w:rPr>
          <w:bCs/>
          <w:color w:val="000000" w:themeColor="text1"/>
          <w:sz w:val="24"/>
          <w:szCs w:val="24"/>
          <w:lang w:eastAsia="en-US"/>
        </w:rPr>
      </w:pPr>
      <w:r w:rsidRPr="008E6753">
        <w:rPr>
          <w:rFonts w:eastAsia="Calibri"/>
          <w:color w:val="000000" w:themeColor="text1"/>
          <w:sz w:val="24"/>
          <w:szCs w:val="24"/>
          <w:lang w:eastAsia="en-US"/>
        </w:rPr>
        <w:t xml:space="preserve">Priėmus teikiamą sprendimo projektą, bus įgyvendintos Lietuvos Respublikos vietos savivaldos įstatymo nuostatos, </w:t>
      </w:r>
      <w:r w:rsidR="00BC4F75">
        <w:rPr>
          <w:rFonts w:eastAsia="Calibri"/>
          <w:color w:val="000000" w:themeColor="text1"/>
          <w:sz w:val="24"/>
          <w:szCs w:val="24"/>
          <w:lang w:eastAsia="en-US"/>
        </w:rPr>
        <w:t>pagerbta ir saugoma žydų bendruomenės istorinė atmintis. Atminimo ženkl</w:t>
      </w:r>
      <w:r w:rsidR="00B61C84">
        <w:rPr>
          <w:rFonts w:eastAsia="Calibri"/>
          <w:color w:val="000000" w:themeColor="text1"/>
          <w:sz w:val="24"/>
          <w:szCs w:val="24"/>
          <w:lang w:eastAsia="en-US"/>
        </w:rPr>
        <w:t xml:space="preserve">ą numatyta </w:t>
      </w:r>
      <w:r w:rsidR="00BC4F75">
        <w:rPr>
          <w:rFonts w:eastAsia="Calibri"/>
          <w:color w:val="000000" w:themeColor="text1"/>
          <w:sz w:val="24"/>
          <w:szCs w:val="24"/>
          <w:lang w:eastAsia="en-US"/>
        </w:rPr>
        <w:t>pastatyt</w:t>
      </w:r>
      <w:r w:rsidR="00B61C84">
        <w:rPr>
          <w:rFonts w:eastAsia="Calibri"/>
          <w:color w:val="000000" w:themeColor="text1"/>
          <w:sz w:val="24"/>
          <w:szCs w:val="24"/>
          <w:lang w:eastAsia="en-US"/>
        </w:rPr>
        <w:t>i</w:t>
      </w:r>
      <w:r w:rsidR="00BC4F75">
        <w:rPr>
          <w:rFonts w:eastAsia="Calibri"/>
          <w:color w:val="000000" w:themeColor="text1"/>
          <w:sz w:val="24"/>
          <w:szCs w:val="24"/>
          <w:lang w:eastAsia="en-US"/>
        </w:rPr>
        <w:t xml:space="preserve"> prie Ram</w:t>
      </w:r>
      <w:r w:rsidR="00B61C84">
        <w:rPr>
          <w:rFonts w:eastAsia="Calibri"/>
          <w:color w:val="000000" w:themeColor="text1"/>
          <w:sz w:val="24"/>
          <w:szCs w:val="24"/>
          <w:lang w:eastAsia="en-US"/>
        </w:rPr>
        <w:t xml:space="preserve">ygalos kultūros centro pastato, kuriame </w:t>
      </w:r>
      <w:r w:rsidR="00BC4F75">
        <w:rPr>
          <w:rFonts w:eastAsia="Calibri"/>
          <w:color w:val="000000" w:themeColor="text1"/>
          <w:sz w:val="24"/>
          <w:szCs w:val="24"/>
          <w:lang w:eastAsia="en-US"/>
        </w:rPr>
        <w:t>an</w:t>
      </w:r>
      <w:r w:rsidR="00B61C84">
        <w:rPr>
          <w:rFonts w:eastAsia="Calibri"/>
          <w:color w:val="000000" w:themeColor="text1"/>
          <w:sz w:val="24"/>
          <w:szCs w:val="24"/>
          <w:lang w:eastAsia="en-US"/>
        </w:rPr>
        <w:t>k</w:t>
      </w:r>
      <w:r w:rsidR="00BC4F75">
        <w:rPr>
          <w:rFonts w:eastAsia="Calibri"/>
          <w:color w:val="000000" w:themeColor="text1"/>
          <w:sz w:val="24"/>
          <w:szCs w:val="24"/>
          <w:lang w:eastAsia="en-US"/>
        </w:rPr>
        <w:t>sčiau veikė žydų maldos namai – sinagoga.</w:t>
      </w:r>
      <w:r w:rsidRPr="008E6753">
        <w:rPr>
          <w:rFonts w:eastAsia="Calibri"/>
          <w:color w:val="000000" w:themeColor="text1"/>
          <w:sz w:val="24"/>
          <w:szCs w:val="24"/>
          <w:lang w:eastAsia="en-US"/>
        </w:rPr>
        <w:t xml:space="preserve"> </w:t>
      </w:r>
    </w:p>
    <w:p w14:paraId="495C937B" w14:textId="77777777" w:rsidR="008E6753" w:rsidRPr="008E6753" w:rsidRDefault="008E6753" w:rsidP="008E6753">
      <w:pPr>
        <w:suppressAutoHyphens w:val="0"/>
        <w:spacing w:line="259" w:lineRule="auto"/>
        <w:ind w:firstLine="720"/>
        <w:jc w:val="both"/>
        <w:rPr>
          <w:rFonts w:eastAsia="Calibri"/>
          <w:b/>
          <w:color w:val="000000"/>
          <w:sz w:val="24"/>
          <w:szCs w:val="24"/>
          <w:lang w:eastAsia="en-US"/>
        </w:rPr>
      </w:pPr>
      <w:r w:rsidRPr="008E6753">
        <w:rPr>
          <w:rFonts w:eastAsia="Calibri"/>
          <w:b/>
          <w:color w:val="000000"/>
          <w:sz w:val="24"/>
          <w:szCs w:val="24"/>
          <w:lang w:eastAsia="en-US"/>
        </w:rPr>
        <w:t>3. Lėšų poreikis ir šaltiniai</w:t>
      </w:r>
    </w:p>
    <w:p w14:paraId="7F92BC68" w14:textId="77777777" w:rsidR="008E6753" w:rsidRPr="008E6753" w:rsidRDefault="008E6753" w:rsidP="008E6753">
      <w:pPr>
        <w:suppressAutoHyphens w:val="0"/>
        <w:spacing w:line="259" w:lineRule="auto"/>
        <w:ind w:firstLine="720"/>
        <w:jc w:val="both"/>
        <w:rPr>
          <w:rFonts w:eastAsia="Calibri"/>
          <w:color w:val="000000"/>
          <w:sz w:val="24"/>
          <w:szCs w:val="24"/>
          <w:lang w:eastAsia="en-US"/>
        </w:rPr>
      </w:pPr>
      <w:r w:rsidRPr="008E6753">
        <w:rPr>
          <w:rFonts w:eastAsia="Calibri"/>
          <w:color w:val="000000"/>
          <w:sz w:val="24"/>
          <w:szCs w:val="24"/>
          <w:lang w:eastAsia="en-US"/>
        </w:rPr>
        <w:t>Nėra.</w:t>
      </w:r>
    </w:p>
    <w:p w14:paraId="3B52E31C" w14:textId="77777777" w:rsidR="008E6753" w:rsidRPr="008E6753" w:rsidRDefault="008E6753" w:rsidP="008E6753">
      <w:pPr>
        <w:suppressAutoHyphens w:val="0"/>
        <w:spacing w:line="259" w:lineRule="auto"/>
        <w:jc w:val="both"/>
        <w:rPr>
          <w:rFonts w:eastAsia="Calibri"/>
          <w:b/>
          <w:bCs/>
          <w:color w:val="000000"/>
          <w:sz w:val="24"/>
          <w:szCs w:val="24"/>
          <w:lang w:eastAsia="en-US"/>
        </w:rPr>
      </w:pPr>
      <w:r w:rsidRPr="008E6753">
        <w:rPr>
          <w:rFonts w:eastAsia="Calibri"/>
          <w:color w:val="000000"/>
          <w:sz w:val="24"/>
          <w:szCs w:val="24"/>
          <w:lang w:eastAsia="en-US"/>
        </w:rPr>
        <w:t xml:space="preserve">           </w:t>
      </w:r>
      <w:r w:rsidRPr="008E6753">
        <w:rPr>
          <w:rFonts w:eastAsia="Calibri"/>
          <w:b/>
          <w:color w:val="000000"/>
          <w:sz w:val="24"/>
          <w:szCs w:val="24"/>
          <w:lang w:eastAsia="en-US"/>
        </w:rPr>
        <w:t>4. Kiti reikalingi pagrindimai, skaičiavimai ar paaiškinimai</w:t>
      </w:r>
    </w:p>
    <w:p w14:paraId="75DF706D" w14:textId="57EB6001" w:rsidR="008E6753" w:rsidRPr="008E6753" w:rsidRDefault="008E6753" w:rsidP="008E6753">
      <w:pPr>
        <w:suppressAutoHyphens w:val="0"/>
        <w:spacing w:line="259" w:lineRule="auto"/>
        <w:jc w:val="both"/>
        <w:rPr>
          <w:rFonts w:eastAsia="Calibri"/>
          <w:color w:val="000000"/>
          <w:sz w:val="24"/>
          <w:szCs w:val="24"/>
          <w:lang w:eastAsia="en-US"/>
        </w:rPr>
      </w:pPr>
      <w:r w:rsidRPr="008E6753">
        <w:rPr>
          <w:rFonts w:eastAsia="Calibri"/>
          <w:color w:val="000000"/>
          <w:sz w:val="24"/>
          <w:szCs w:val="24"/>
          <w:lang w:eastAsia="en-US"/>
        </w:rPr>
        <w:t xml:space="preserve">           </w:t>
      </w:r>
      <w:r w:rsidR="00B61C84">
        <w:rPr>
          <w:rFonts w:eastAsia="Calibri"/>
          <w:color w:val="000000"/>
          <w:sz w:val="24"/>
          <w:szCs w:val="24"/>
          <w:lang w:eastAsia="en-US"/>
        </w:rPr>
        <w:t xml:space="preserve"> </w:t>
      </w:r>
      <w:r w:rsidRPr="008E6753">
        <w:rPr>
          <w:rFonts w:eastAsia="Calibri"/>
          <w:color w:val="000000"/>
          <w:sz w:val="24"/>
          <w:szCs w:val="24"/>
          <w:lang w:eastAsia="en-US"/>
        </w:rPr>
        <w:t>Nėra.</w:t>
      </w:r>
    </w:p>
    <w:p w14:paraId="2F76301E" w14:textId="0E80EB57" w:rsidR="008E6753" w:rsidRDefault="008E6753" w:rsidP="00A13E0E">
      <w:pPr>
        <w:suppressAutoHyphens w:val="0"/>
        <w:spacing w:line="259" w:lineRule="auto"/>
        <w:rPr>
          <w:rFonts w:eastAsia="Calibri"/>
          <w:color w:val="000000"/>
          <w:sz w:val="24"/>
          <w:szCs w:val="22"/>
          <w:lang w:eastAsia="en-US"/>
        </w:rPr>
      </w:pPr>
    </w:p>
    <w:p w14:paraId="5EFA5E6A" w14:textId="77777777" w:rsidR="00B61C84" w:rsidRDefault="00B61C84" w:rsidP="00A13E0E">
      <w:pPr>
        <w:suppressAutoHyphens w:val="0"/>
        <w:spacing w:line="259" w:lineRule="auto"/>
        <w:rPr>
          <w:rFonts w:eastAsia="Calibri"/>
          <w:color w:val="000000"/>
          <w:sz w:val="24"/>
          <w:szCs w:val="24"/>
          <w:highlight w:val="white"/>
          <w:lang w:eastAsia="en-US"/>
        </w:rPr>
      </w:pPr>
    </w:p>
    <w:p w14:paraId="528E642B" w14:textId="117BFE2A" w:rsidR="00C91DFD" w:rsidRDefault="00A417D2" w:rsidP="004E1C31">
      <w:pPr>
        <w:suppressAutoHyphens w:val="0"/>
        <w:spacing w:line="259" w:lineRule="auto"/>
        <w:rPr>
          <w:sz w:val="24"/>
          <w:szCs w:val="24"/>
        </w:rPr>
      </w:pPr>
      <w:r>
        <w:rPr>
          <w:rFonts w:eastAsia="Calibri"/>
          <w:color w:val="000000"/>
          <w:sz w:val="24"/>
          <w:szCs w:val="24"/>
          <w:highlight w:val="white"/>
          <w:lang w:eastAsia="en-US"/>
        </w:rPr>
        <w:t>V</w:t>
      </w:r>
      <w:r w:rsidR="00A13E0E">
        <w:rPr>
          <w:rFonts w:eastAsia="Calibri"/>
          <w:color w:val="000000"/>
          <w:sz w:val="24"/>
          <w:szCs w:val="24"/>
          <w:highlight w:val="white"/>
          <w:lang w:eastAsia="en-US"/>
        </w:rPr>
        <w:t>yr</w:t>
      </w:r>
      <w:r w:rsidR="00B61C84">
        <w:rPr>
          <w:rFonts w:eastAsia="Calibri"/>
          <w:color w:val="000000"/>
          <w:sz w:val="24"/>
          <w:szCs w:val="24"/>
          <w:highlight w:val="white"/>
          <w:lang w:eastAsia="en-US"/>
        </w:rPr>
        <w:t>iausiasis</w:t>
      </w:r>
      <w:r w:rsidR="00A13E0E">
        <w:rPr>
          <w:rFonts w:eastAsia="Calibri"/>
          <w:color w:val="000000"/>
          <w:sz w:val="24"/>
          <w:szCs w:val="24"/>
          <w:highlight w:val="white"/>
          <w:lang w:eastAsia="en-US"/>
        </w:rPr>
        <w:t xml:space="preserve"> specialistas</w:t>
      </w:r>
      <w:r w:rsidR="00A13E0E">
        <w:rPr>
          <w:rFonts w:eastAsia="Calibri"/>
          <w:color w:val="000000"/>
          <w:sz w:val="24"/>
          <w:szCs w:val="24"/>
          <w:highlight w:val="white"/>
          <w:lang w:eastAsia="en-US"/>
        </w:rPr>
        <w:tab/>
      </w:r>
      <w:r w:rsidR="00A13E0E">
        <w:rPr>
          <w:rFonts w:eastAsia="Calibri"/>
          <w:color w:val="000000"/>
          <w:sz w:val="24"/>
          <w:szCs w:val="24"/>
          <w:highlight w:val="white"/>
          <w:lang w:eastAsia="en-US"/>
        </w:rPr>
        <w:tab/>
      </w:r>
      <w:r w:rsidR="00A13E0E">
        <w:rPr>
          <w:rFonts w:eastAsia="Calibri"/>
          <w:color w:val="000000"/>
          <w:sz w:val="24"/>
          <w:szCs w:val="24"/>
          <w:highlight w:val="white"/>
          <w:lang w:eastAsia="en-US"/>
        </w:rPr>
        <w:tab/>
      </w:r>
      <w:r w:rsidR="00B61C84">
        <w:rPr>
          <w:rFonts w:eastAsia="Calibri"/>
          <w:color w:val="000000"/>
          <w:sz w:val="24"/>
          <w:szCs w:val="24"/>
          <w:highlight w:val="white"/>
          <w:lang w:eastAsia="en-US"/>
        </w:rPr>
        <w:t xml:space="preserve">                 </w:t>
      </w:r>
      <w:r>
        <w:rPr>
          <w:rFonts w:eastAsia="Calibri"/>
          <w:color w:val="000000"/>
          <w:sz w:val="24"/>
          <w:szCs w:val="24"/>
          <w:highlight w:val="white"/>
          <w:lang w:eastAsia="en-US"/>
        </w:rPr>
        <w:tab/>
      </w:r>
      <w:r>
        <w:rPr>
          <w:rFonts w:eastAsia="Calibri"/>
          <w:color w:val="000000"/>
          <w:sz w:val="24"/>
          <w:szCs w:val="24"/>
          <w:highlight w:val="white"/>
          <w:lang w:eastAsia="en-US"/>
        </w:rPr>
        <w:tab/>
      </w:r>
      <w:r>
        <w:rPr>
          <w:rFonts w:eastAsia="Calibri"/>
          <w:color w:val="000000"/>
          <w:sz w:val="24"/>
          <w:szCs w:val="24"/>
          <w:highlight w:val="white"/>
          <w:lang w:eastAsia="en-US"/>
        </w:rPr>
        <w:tab/>
        <w:t xml:space="preserve">     </w:t>
      </w:r>
      <w:r w:rsidR="00B61C84">
        <w:rPr>
          <w:rFonts w:eastAsia="Calibri"/>
          <w:color w:val="000000"/>
          <w:sz w:val="24"/>
          <w:szCs w:val="24"/>
          <w:highlight w:val="white"/>
          <w:lang w:eastAsia="en-US"/>
        </w:rPr>
        <w:t xml:space="preserve">  </w:t>
      </w:r>
      <w:r w:rsidR="00A13E0E">
        <w:rPr>
          <w:rFonts w:eastAsia="Calibri"/>
          <w:color w:val="000000"/>
          <w:sz w:val="24"/>
          <w:szCs w:val="24"/>
          <w:highlight w:val="white"/>
          <w:lang w:eastAsia="en-US"/>
        </w:rPr>
        <w:t>Skirmantas Vertelka</w:t>
      </w:r>
    </w:p>
    <w:p w14:paraId="5BBB0559" w14:textId="77777777" w:rsidR="00C91DFD" w:rsidRDefault="00C91DFD" w:rsidP="00D12F12">
      <w:pPr>
        <w:jc w:val="center"/>
        <w:rPr>
          <w:sz w:val="24"/>
          <w:szCs w:val="24"/>
        </w:rPr>
      </w:pPr>
    </w:p>
    <w:p w14:paraId="2D132611" w14:textId="77777777" w:rsidR="00C91DFD" w:rsidRDefault="00C91DFD" w:rsidP="00D12F12">
      <w:pPr>
        <w:jc w:val="center"/>
        <w:rPr>
          <w:sz w:val="24"/>
          <w:szCs w:val="24"/>
        </w:rPr>
      </w:pPr>
    </w:p>
    <w:p w14:paraId="673AE83B" w14:textId="77777777" w:rsidR="00747406" w:rsidRDefault="00747406" w:rsidP="00D12F12">
      <w:pPr>
        <w:jc w:val="center"/>
        <w:rPr>
          <w:sz w:val="24"/>
          <w:szCs w:val="24"/>
        </w:rPr>
      </w:pPr>
    </w:p>
    <w:p w14:paraId="4EBAED99" w14:textId="77777777" w:rsidR="00747406" w:rsidRDefault="00747406" w:rsidP="00D12F12">
      <w:pPr>
        <w:jc w:val="center"/>
        <w:rPr>
          <w:sz w:val="24"/>
          <w:szCs w:val="24"/>
        </w:rPr>
      </w:pPr>
    </w:p>
    <w:p w14:paraId="48E3D109" w14:textId="77777777" w:rsidR="00747406" w:rsidRDefault="00747406" w:rsidP="00D11212">
      <w:pPr>
        <w:rPr>
          <w:sz w:val="24"/>
          <w:szCs w:val="24"/>
        </w:rPr>
      </w:pPr>
    </w:p>
    <w:p w14:paraId="5E539BC2" w14:textId="77777777" w:rsidR="00F95529" w:rsidRDefault="00F95529" w:rsidP="00D11212">
      <w:pPr>
        <w:rPr>
          <w:sz w:val="24"/>
          <w:szCs w:val="24"/>
        </w:rPr>
      </w:pPr>
    </w:p>
    <w:p w14:paraId="251E0E2C" w14:textId="77777777" w:rsidR="00F95529" w:rsidRDefault="00747406" w:rsidP="00747406">
      <w:pPr>
        <w:tabs>
          <w:tab w:val="left" w:pos="4678"/>
        </w:tabs>
        <w:rPr>
          <w:sz w:val="24"/>
          <w:szCs w:val="24"/>
        </w:rPr>
      </w:pPr>
      <w:r>
        <w:rPr>
          <w:sz w:val="24"/>
          <w:szCs w:val="24"/>
        </w:rPr>
        <w:tab/>
        <w:t xml:space="preserve">     </w:t>
      </w:r>
    </w:p>
    <w:p w14:paraId="78D1268E" w14:textId="42A1043A" w:rsidR="00664BE7" w:rsidRPr="00D11212" w:rsidRDefault="00F95529" w:rsidP="00DC77BC">
      <w:pPr>
        <w:tabs>
          <w:tab w:val="left" w:pos="4678"/>
        </w:tabs>
        <w:rPr>
          <w:sz w:val="24"/>
          <w:szCs w:val="24"/>
        </w:rPr>
      </w:pPr>
      <w:r>
        <w:rPr>
          <w:sz w:val="24"/>
          <w:szCs w:val="24"/>
        </w:rPr>
        <w:tab/>
      </w:r>
    </w:p>
    <w:p w14:paraId="0AC11FFB" w14:textId="77777777" w:rsidR="00664BE7" w:rsidRPr="007230E7" w:rsidRDefault="00664BE7" w:rsidP="00664BE7">
      <w:pPr>
        <w:rPr>
          <w:sz w:val="24"/>
          <w:szCs w:val="24"/>
        </w:rPr>
      </w:pPr>
    </w:p>
    <w:p w14:paraId="2DF4A68B" w14:textId="362BFB04" w:rsidR="00664BE7" w:rsidRPr="00F95529" w:rsidRDefault="00664BE7" w:rsidP="00664BE7">
      <w:pPr>
        <w:rPr>
          <w:bCs/>
          <w:sz w:val="24"/>
          <w:szCs w:val="24"/>
        </w:rPr>
      </w:pPr>
    </w:p>
    <w:p w14:paraId="22DDBE98" w14:textId="7C119BB8" w:rsidR="00664BE7" w:rsidRPr="00F95529" w:rsidRDefault="00664BE7" w:rsidP="00664BE7">
      <w:pPr>
        <w:spacing w:before="100" w:beforeAutospacing="1"/>
        <w:rPr>
          <w:bCs/>
          <w:sz w:val="24"/>
          <w:szCs w:val="24"/>
        </w:rPr>
      </w:pPr>
      <w:r w:rsidRPr="00F95529">
        <w:rPr>
          <w:bCs/>
          <w:sz w:val="24"/>
          <w:szCs w:val="24"/>
        </w:rPr>
        <w:t xml:space="preserve">               </w:t>
      </w:r>
    </w:p>
    <w:p w14:paraId="653A3AA2" w14:textId="77777777" w:rsidR="00682E1E" w:rsidRPr="007230E7" w:rsidRDefault="00682E1E" w:rsidP="00D12F12">
      <w:pPr>
        <w:jc w:val="center"/>
        <w:rPr>
          <w:sz w:val="24"/>
          <w:szCs w:val="24"/>
        </w:rPr>
      </w:pPr>
    </w:p>
    <w:p w14:paraId="3C45EFED" w14:textId="77777777" w:rsidR="00682E1E" w:rsidRPr="007230E7" w:rsidRDefault="00682E1E" w:rsidP="00D12F12">
      <w:pPr>
        <w:jc w:val="center"/>
        <w:rPr>
          <w:sz w:val="24"/>
          <w:szCs w:val="24"/>
        </w:rPr>
      </w:pPr>
    </w:p>
    <w:p w14:paraId="6834F0A3" w14:textId="77777777" w:rsidR="00263A79" w:rsidRPr="007230E7" w:rsidRDefault="00263A79" w:rsidP="00D12F12">
      <w:pPr>
        <w:jc w:val="center"/>
        <w:rPr>
          <w:sz w:val="24"/>
          <w:szCs w:val="24"/>
        </w:rPr>
      </w:pPr>
    </w:p>
    <w:p w14:paraId="781D77A8" w14:textId="77777777" w:rsidR="00263A79" w:rsidRPr="007230E7" w:rsidRDefault="00263A79" w:rsidP="00D12F12">
      <w:pPr>
        <w:jc w:val="center"/>
        <w:rPr>
          <w:sz w:val="24"/>
          <w:szCs w:val="24"/>
        </w:rPr>
      </w:pPr>
    </w:p>
    <w:p w14:paraId="6B90BF87" w14:textId="77777777" w:rsidR="00682E1E" w:rsidRDefault="00682E1E" w:rsidP="00D12F12">
      <w:pPr>
        <w:jc w:val="center"/>
        <w:rPr>
          <w:sz w:val="24"/>
          <w:szCs w:val="24"/>
        </w:rPr>
      </w:pPr>
    </w:p>
    <w:p w14:paraId="327203D0" w14:textId="77777777" w:rsidR="00682E1E" w:rsidRPr="007230E7" w:rsidRDefault="00682E1E" w:rsidP="00283E49">
      <w:pPr>
        <w:rPr>
          <w:sz w:val="24"/>
          <w:szCs w:val="24"/>
        </w:rPr>
      </w:pPr>
    </w:p>
    <w:sectPr w:rsidR="00682E1E" w:rsidRPr="007230E7"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523B9" w14:textId="77777777" w:rsidR="00B023D5" w:rsidRDefault="00B023D5">
      <w:r>
        <w:separator/>
      </w:r>
    </w:p>
  </w:endnote>
  <w:endnote w:type="continuationSeparator" w:id="0">
    <w:p w14:paraId="62727286" w14:textId="77777777" w:rsidR="00B023D5" w:rsidRDefault="00B0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6F1CF" w14:textId="77777777" w:rsidR="00B023D5" w:rsidRDefault="00B023D5">
      <w:r>
        <w:separator/>
      </w:r>
    </w:p>
  </w:footnote>
  <w:footnote w:type="continuationSeparator" w:id="0">
    <w:p w14:paraId="364BFA1C" w14:textId="77777777" w:rsidR="00B023D5" w:rsidRDefault="00B02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316C"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72A5495"/>
    <w:multiLevelType w:val="hybridMultilevel"/>
    <w:tmpl w:val="36DAB4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D0F088F"/>
    <w:multiLevelType w:val="hybridMultilevel"/>
    <w:tmpl w:val="E70E8128"/>
    <w:lvl w:ilvl="0" w:tplc="8B3285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13603031">
    <w:abstractNumId w:val="0"/>
  </w:num>
  <w:num w:numId="2" w16cid:durableId="29036977">
    <w:abstractNumId w:val="1"/>
  </w:num>
  <w:num w:numId="3" w16cid:durableId="1190945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2127"/>
    <w:rsid w:val="00017259"/>
    <w:rsid w:val="00023394"/>
    <w:rsid w:val="000240CD"/>
    <w:rsid w:val="0002552A"/>
    <w:rsid w:val="000341A8"/>
    <w:rsid w:val="00036337"/>
    <w:rsid w:val="00037029"/>
    <w:rsid w:val="00042F00"/>
    <w:rsid w:val="00057FCE"/>
    <w:rsid w:val="00060ECA"/>
    <w:rsid w:val="000676B8"/>
    <w:rsid w:val="0009404E"/>
    <w:rsid w:val="00096D10"/>
    <w:rsid w:val="00096F0F"/>
    <w:rsid w:val="000A08FD"/>
    <w:rsid w:val="000B1128"/>
    <w:rsid w:val="000B1AC4"/>
    <w:rsid w:val="000D2968"/>
    <w:rsid w:val="000D72C6"/>
    <w:rsid w:val="000F2C4F"/>
    <w:rsid w:val="000F536F"/>
    <w:rsid w:val="001336CA"/>
    <w:rsid w:val="00146AC7"/>
    <w:rsid w:val="00147912"/>
    <w:rsid w:val="00150293"/>
    <w:rsid w:val="00154C66"/>
    <w:rsid w:val="00172E97"/>
    <w:rsid w:val="00183417"/>
    <w:rsid w:val="00196B1A"/>
    <w:rsid w:val="001C1AF6"/>
    <w:rsid w:val="001C60BA"/>
    <w:rsid w:val="001C678E"/>
    <w:rsid w:val="001D137B"/>
    <w:rsid w:val="001D6A82"/>
    <w:rsid w:val="00206C72"/>
    <w:rsid w:val="002179E6"/>
    <w:rsid w:val="00252146"/>
    <w:rsid w:val="00252C8D"/>
    <w:rsid w:val="00263A79"/>
    <w:rsid w:val="0026656E"/>
    <w:rsid w:val="002708FB"/>
    <w:rsid w:val="00273178"/>
    <w:rsid w:val="002815E2"/>
    <w:rsid w:val="00283E49"/>
    <w:rsid w:val="002A17E6"/>
    <w:rsid w:val="002B03FC"/>
    <w:rsid w:val="002B4AF9"/>
    <w:rsid w:val="002B7C5B"/>
    <w:rsid w:val="002C0247"/>
    <w:rsid w:val="002C198F"/>
    <w:rsid w:val="002C52F3"/>
    <w:rsid w:val="00302B83"/>
    <w:rsid w:val="0031166B"/>
    <w:rsid w:val="003228D6"/>
    <w:rsid w:val="00324EBC"/>
    <w:rsid w:val="00332E55"/>
    <w:rsid w:val="00343451"/>
    <w:rsid w:val="00367F97"/>
    <w:rsid w:val="003B3CC6"/>
    <w:rsid w:val="003D4CEE"/>
    <w:rsid w:val="003E2BCB"/>
    <w:rsid w:val="003E558D"/>
    <w:rsid w:val="003E6E6B"/>
    <w:rsid w:val="00406F1C"/>
    <w:rsid w:val="0041657F"/>
    <w:rsid w:val="00423437"/>
    <w:rsid w:val="00427088"/>
    <w:rsid w:val="004277F9"/>
    <w:rsid w:val="004318E8"/>
    <w:rsid w:val="004405E9"/>
    <w:rsid w:val="00447922"/>
    <w:rsid w:val="00457DD5"/>
    <w:rsid w:val="00462CFA"/>
    <w:rsid w:val="00467708"/>
    <w:rsid w:val="00476434"/>
    <w:rsid w:val="00486FC1"/>
    <w:rsid w:val="004915B5"/>
    <w:rsid w:val="0049730A"/>
    <w:rsid w:val="004A6B54"/>
    <w:rsid w:val="004C759D"/>
    <w:rsid w:val="004E19A6"/>
    <w:rsid w:val="004E1C31"/>
    <w:rsid w:val="004E37D3"/>
    <w:rsid w:val="004E437B"/>
    <w:rsid w:val="004F1A14"/>
    <w:rsid w:val="004F381D"/>
    <w:rsid w:val="00504632"/>
    <w:rsid w:val="005067D5"/>
    <w:rsid w:val="0052095E"/>
    <w:rsid w:val="00521032"/>
    <w:rsid w:val="00544D40"/>
    <w:rsid w:val="00546A36"/>
    <w:rsid w:val="005479D6"/>
    <w:rsid w:val="0055617D"/>
    <w:rsid w:val="005630DD"/>
    <w:rsid w:val="00566307"/>
    <w:rsid w:val="00566B60"/>
    <w:rsid w:val="00572420"/>
    <w:rsid w:val="00572B29"/>
    <w:rsid w:val="00575D94"/>
    <w:rsid w:val="005820C7"/>
    <w:rsid w:val="00592B18"/>
    <w:rsid w:val="005A3BBD"/>
    <w:rsid w:val="005A4D15"/>
    <w:rsid w:val="005B0A9C"/>
    <w:rsid w:val="005C0F88"/>
    <w:rsid w:val="005C3D24"/>
    <w:rsid w:val="005D3CB3"/>
    <w:rsid w:val="005D6DBF"/>
    <w:rsid w:val="005E2AAA"/>
    <w:rsid w:val="005E3BBF"/>
    <w:rsid w:val="005F25F5"/>
    <w:rsid w:val="005F6A0A"/>
    <w:rsid w:val="00606221"/>
    <w:rsid w:val="00613409"/>
    <w:rsid w:val="00625882"/>
    <w:rsid w:val="006358ED"/>
    <w:rsid w:val="00637ECA"/>
    <w:rsid w:val="006473A0"/>
    <w:rsid w:val="00662E12"/>
    <w:rsid w:val="00664BE7"/>
    <w:rsid w:val="00680E6F"/>
    <w:rsid w:val="00682E1E"/>
    <w:rsid w:val="00697736"/>
    <w:rsid w:val="006C12AB"/>
    <w:rsid w:val="006E5DCF"/>
    <w:rsid w:val="006E7BD0"/>
    <w:rsid w:val="006F43F4"/>
    <w:rsid w:val="006F57A5"/>
    <w:rsid w:val="00717C8F"/>
    <w:rsid w:val="007230E7"/>
    <w:rsid w:val="007313C3"/>
    <w:rsid w:val="00733FA3"/>
    <w:rsid w:val="0074089C"/>
    <w:rsid w:val="0074275C"/>
    <w:rsid w:val="00747406"/>
    <w:rsid w:val="00757C77"/>
    <w:rsid w:val="00766132"/>
    <w:rsid w:val="0079080A"/>
    <w:rsid w:val="007910DC"/>
    <w:rsid w:val="00792C67"/>
    <w:rsid w:val="007A02DD"/>
    <w:rsid w:val="007A26FD"/>
    <w:rsid w:val="007A5B9B"/>
    <w:rsid w:val="007B14FC"/>
    <w:rsid w:val="007C17BC"/>
    <w:rsid w:val="007D19D3"/>
    <w:rsid w:val="007D37C2"/>
    <w:rsid w:val="007E762A"/>
    <w:rsid w:val="007F5606"/>
    <w:rsid w:val="007F7CAF"/>
    <w:rsid w:val="008073EA"/>
    <w:rsid w:val="008125E1"/>
    <w:rsid w:val="008135A9"/>
    <w:rsid w:val="00837377"/>
    <w:rsid w:val="00841036"/>
    <w:rsid w:val="008470F3"/>
    <w:rsid w:val="008729C4"/>
    <w:rsid w:val="0087432D"/>
    <w:rsid w:val="008861D9"/>
    <w:rsid w:val="008915E0"/>
    <w:rsid w:val="00896F4A"/>
    <w:rsid w:val="008A7F3F"/>
    <w:rsid w:val="008C0FA6"/>
    <w:rsid w:val="008C125F"/>
    <w:rsid w:val="008D7067"/>
    <w:rsid w:val="008E4AB0"/>
    <w:rsid w:val="008E6753"/>
    <w:rsid w:val="008F1888"/>
    <w:rsid w:val="008F5633"/>
    <w:rsid w:val="00907F14"/>
    <w:rsid w:val="00916844"/>
    <w:rsid w:val="00930B42"/>
    <w:rsid w:val="00935FF7"/>
    <w:rsid w:val="00943060"/>
    <w:rsid w:val="009445EB"/>
    <w:rsid w:val="00954057"/>
    <w:rsid w:val="00960129"/>
    <w:rsid w:val="00964411"/>
    <w:rsid w:val="009D5E43"/>
    <w:rsid w:val="009E3E1B"/>
    <w:rsid w:val="009F14D5"/>
    <w:rsid w:val="009F1D0A"/>
    <w:rsid w:val="009F4B68"/>
    <w:rsid w:val="009F776F"/>
    <w:rsid w:val="00A13E0E"/>
    <w:rsid w:val="00A34964"/>
    <w:rsid w:val="00A417D2"/>
    <w:rsid w:val="00A417E5"/>
    <w:rsid w:val="00A51CDD"/>
    <w:rsid w:val="00A77792"/>
    <w:rsid w:val="00A97881"/>
    <w:rsid w:val="00AB4045"/>
    <w:rsid w:val="00AC026A"/>
    <w:rsid w:val="00AE73A6"/>
    <w:rsid w:val="00AF68C8"/>
    <w:rsid w:val="00AF78FA"/>
    <w:rsid w:val="00AF7CE6"/>
    <w:rsid w:val="00B023D5"/>
    <w:rsid w:val="00B13E47"/>
    <w:rsid w:val="00B1753B"/>
    <w:rsid w:val="00B26591"/>
    <w:rsid w:val="00B30D79"/>
    <w:rsid w:val="00B401B9"/>
    <w:rsid w:val="00B52EC0"/>
    <w:rsid w:val="00B57AC7"/>
    <w:rsid w:val="00B60A39"/>
    <w:rsid w:val="00B61C84"/>
    <w:rsid w:val="00B63DF1"/>
    <w:rsid w:val="00B678CD"/>
    <w:rsid w:val="00B71A48"/>
    <w:rsid w:val="00BB4296"/>
    <w:rsid w:val="00BB4B46"/>
    <w:rsid w:val="00BC4686"/>
    <w:rsid w:val="00BC4F75"/>
    <w:rsid w:val="00BD0565"/>
    <w:rsid w:val="00BD5CF4"/>
    <w:rsid w:val="00BE161C"/>
    <w:rsid w:val="00BE166A"/>
    <w:rsid w:val="00BE1783"/>
    <w:rsid w:val="00BE3684"/>
    <w:rsid w:val="00BE7ABE"/>
    <w:rsid w:val="00BF134F"/>
    <w:rsid w:val="00C046DD"/>
    <w:rsid w:val="00C06D50"/>
    <w:rsid w:val="00C15BCA"/>
    <w:rsid w:val="00C308A9"/>
    <w:rsid w:val="00C406BB"/>
    <w:rsid w:val="00C4124A"/>
    <w:rsid w:val="00C4187B"/>
    <w:rsid w:val="00C4464C"/>
    <w:rsid w:val="00C47680"/>
    <w:rsid w:val="00C51919"/>
    <w:rsid w:val="00C61B0D"/>
    <w:rsid w:val="00C67326"/>
    <w:rsid w:val="00C70BD0"/>
    <w:rsid w:val="00C76DD8"/>
    <w:rsid w:val="00C81592"/>
    <w:rsid w:val="00C91DFD"/>
    <w:rsid w:val="00CA4DFC"/>
    <w:rsid w:val="00CB1387"/>
    <w:rsid w:val="00CB2534"/>
    <w:rsid w:val="00CB34F0"/>
    <w:rsid w:val="00CB53FB"/>
    <w:rsid w:val="00CC70BF"/>
    <w:rsid w:val="00CD28E2"/>
    <w:rsid w:val="00CD2930"/>
    <w:rsid w:val="00CD4A7D"/>
    <w:rsid w:val="00CF17DB"/>
    <w:rsid w:val="00CF2869"/>
    <w:rsid w:val="00CF3250"/>
    <w:rsid w:val="00D00D55"/>
    <w:rsid w:val="00D01222"/>
    <w:rsid w:val="00D11212"/>
    <w:rsid w:val="00D12F12"/>
    <w:rsid w:val="00D14283"/>
    <w:rsid w:val="00D2496D"/>
    <w:rsid w:val="00D340BE"/>
    <w:rsid w:val="00D43D51"/>
    <w:rsid w:val="00D46FD2"/>
    <w:rsid w:val="00D47E3E"/>
    <w:rsid w:val="00D710A5"/>
    <w:rsid w:val="00D72E2B"/>
    <w:rsid w:val="00DA23CD"/>
    <w:rsid w:val="00DC750E"/>
    <w:rsid w:val="00DC77BC"/>
    <w:rsid w:val="00DD28DC"/>
    <w:rsid w:val="00DE68EE"/>
    <w:rsid w:val="00DF467E"/>
    <w:rsid w:val="00DF4B97"/>
    <w:rsid w:val="00E0442B"/>
    <w:rsid w:val="00E044BA"/>
    <w:rsid w:val="00E13D1E"/>
    <w:rsid w:val="00E20E1B"/>
    <w:rsid w:val="00E478FE"/>
    <w:rsid w:val="00E57A72"/>
    <w:rsid w:val="00E622DC"/>
    <w:rsid w:val="00E62526"/>
    <w:rsid w:val="00E6439F"/>
    <w:rsid w:val="00E66A06"/>
    <w:rsid w:val="00E768F1"/>
    <w:rsid w:val="00E85480"/>
    <w:rsid w:val="00EA16C1"/>
    <w:rsid w:val="00EA364E"/>
    <w:rsid w:val="00EA5F80"/>
    <w:rsid w:val="00EB03B8"/>
    <w:rsid w:val="00EB344B"/>
    <w:rsid w:val="00EB44C6"/>
    <w:rsid w:val="00EB55AC"/>
    <w:rsid w:val="00EB62FE"/>
    <w:rsid w:val="00EC098F"/>
    <w:rsid w:val="00EE26B3"/>
    <w:rsid w:val="00EE4BF2"/>
    <w:rsid w:val="00EE7A65"/>
    <w:rsid w:val="00EF6D2B"/>
    <w:rsid w:val="00F02644"/>
    <w:rsid w:val="00F12777"/>
    <w:rsid w:val="00F13E4D"/>
    <w:rsid w:val="00F206B5"/>
    <w:rsid w:val="00F2085A"/>
    <w:rsid w:val="00F2436B"/>
    <w:rsid w:val="00F32621"/>
    <w:rsid w:val="00F41D0F"/>
    <w:rsid w:val="00F659AC"/>
    <w:rsid w:val="00F73925"/>
    <w:rsid w:val="00F77ED7"/>
    <w:rsid w:val="00F83733"/>
    <w:rsid w:val="00F83CA0"/>
    <w:rsid w:val="00F90CFB"/>
    <w:rsid w:val="00F95529"/>
    <w:rsid w:val="00FA02C9"/>
    <w:rsid w:val="00FA7D89"/>
    <w:rsid w:val="00FB4CE7"/>
    <w:rsid w:val="00FC0C72"/>
    <w:rsid w:val="00FC4753"/>
    <w:rsid w:val="00FC5289"/>
    <w:rsid w:val="00FD1308"/>
    <w:rsid w:val="00FD31E9"/>
    <w:rsid w:val="00FE0060"/>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C346A1"/>
  <w15:docId w15:val="{DA585A7E-70D1-428D-A4D1-6D9279CA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7406"/>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9F7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637496209">
      <w:bodyDiv w:val="1"/>
      <w:marLeft w:val="0"/>
      <w:marRight w:val="0"/>
      <w:marTop w:val="0"/>
      <w:marBottom w:val="0"/>
      <w:divBdr>
        <w:top w:val="none" w:sz="0" w:space="0" w:color="auto"/>
        <w:left w:val="none" w:sz="0" w:space="0" w:color="auto"/>
        <w:bottom w:val="none" w:sz="0" w:space="0" w:color="auto"/>
        <w:right w:val="none" w:sz="0" w:space="0" w:color="auto"/>
      </w:divBdr>
      <w:divsChild>
        <w:div w:id="796682515">
          <w:marLeft w:val="0"/>
          <w:marRight w:val="0"/>
          <w:marTop w:val="0"/>
          <w:marBottom w:val="0"/>
          <w:divBdr>
            <w:top w:val="none" w:sz="0" w:space="0" w:color="auto"/>
            <w:left w:val="none" w:sz="0" w:space="0" w:color="auto"/>
            <w:bottom w:val="none" w:sz="0" w:space="0" w:color="auto"/>
            <w:right w:val="none" w:sz="0" w:space="0" w:color="auto"/>
          </w:divBdr>
        </w:div>
        <w:div w:id="713237234">
          <w:marLeft w:val="0"/>
          <w:marRight w:val="0"/>
          <w:marTop w:val="0"/>
          <w:marBottom w:val="0"/>
          <w:divBdr>
            <w:top w:val="none" w:sz="0" w:space="0" w:color="auto"/>
            <w:left w:val="none" w:sz="0" w:space="0" w:color="auto"/>
            <w:bottom w:val="none" w:sz="0" w:space="0" w:color="auto"/>
            <w:right w:val="none" w:sz="0" w:space="0" w:color="auto"/>
          </w:divBdr>
        </w:div>
      </w:divsChild>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6D56F-4352-43E1-920F-42EB8B440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2222</Words>
  <Characters>1267</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Ruta Vaitkuniene</cp:lastModifiedBy>
  <cp:revision>2</cp:revision>
  <cp:lastPrinted>2024-11-25T07:00:00Z</cp:lastPrinted>
  <dcterms:created xsi:type="dcterms:W3CDTF">2026-04-29T08:38:00Z</dcterms:created>
  <dcterms:modified xsi:type="dcterms:W3CDTF">2026-04-29T08:38:00Z</dcterms:modified>
</cp:coreProperties>
</file>