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4D69F11C" w:rsidR="0055623E" w:rsidRPr="00487EEC" w:rsidRDefault="00487EEC" w:rsidP="005F714E">
      <w:pPr>
        <w:pStyle w:val="Header"/>
        <w:jc w:val="right"/>
        <w:rPr>
          <w:b/>
          <w:bCs/>
          <w:sz w:val="24"/>
          <w:szCs w:val="24"/>
        </w:rPr>
      </w:pPr>
      <w:r>
        <w:rPr>
          <w:b/>
          <w:bCs/>
          <w:sz w:val="24"/>
          <w:szCs w:val="24"/>
        </w:rPr>
        <w:tab/>
      </w:r>
      <w:r>
        <w:rPr>
          <w:b/>
          <w:bCs/>
          <w:sz w:val="24"/>
          <w:szCs w:val="24"/>
        </w:rPr>
        <w:tab/>
      </w:r>
      <w:r w:rsidR="005F714E">
        <w:rPr>
          <w:b/>
          <w:bCs/>
          <w:sz w:val="24"/>
          <w:szCs w:val="24"/>
        </w:rPr>
        <w:t xml:space="preserve">            </w:t>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4B8C7A6E" w14:textId="73B6DA68"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0,</w:t>
      </w:r>
      <w:r w:rsidR="004A273C">
        <w:rPr>
          <w:b/>
          <w:bCs/>
          <w:caps/>
          <w:color w:val="212529"/>
          <w:sz w:val="24"/>
          <w:szCs w:val="24"/>
          <w:lang w:eastAsia="lt-LT"/>
        </w:rPr>
        <w:t>86</w:t>
      </w:r>
      <w:r w:rsidR="00B574E5">
        <w:rPr>
          <w:b/>
          <w:bCs/>
          <w:caps/>
          <w:color w:val="212529"/>
          <w:sz w:val="24"/>
          <w:szCs w:val="24"/>
          <w:lang w:eastAsia="lt-LT"/>
        </w:rPr>
        <w:t xml:space="preserve">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470D8F28"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4A273C">
        <w:rPr>
          <w:color w:val="212529"/>
          <w:sz w:val="24"/>
          <w:szCs w:val="24"/>
          <w:lang w:eastAsia="lt-LT"/>
        </w:rPr>
        <w:t>kovo</w:t>
      </w:r>
      <w:r w:rsidR="00AA4861">
        <w:rPr>
          <w:color w:val="212529"/>
          <w:sz w:val="24"/>
          <w:szCs w:val="24"/>
          <w:lang w:eastAsia="lt-LT"/>
        </w:rPr>
        <w:t xml:space="preserve"> </w:t>
      </w:r>
      <w:r w:rsidR="00597015">
        <w:rPr>
          <w:color w:val="212529"/>
          <w:sz w:val="24"/>
          <w:szCs w:val="24"/>
          <w:lang w:eastAsia="lt-LT"/>
        </w:rPr>
        <w:t>26</w:t>
      </w:r>
      <w:r w:rsidR="00AA4861">
        <w:rPr>
          <w:color w:val="212529"/>
          <w:sz w:val="24"/>
          <w:szCs w:val="24"/>
          <w:lang w:eastAsia="lt-LT"/>
        </w:rPr>
        <w:t xml:space="preserve"> </w:t>
      </w:r>
      <w:r w:rsidRPr="00391628">
        <w:rPr>
          <w:color w:val="212529"/>
          <w:sz w:val="24"/>
          <w:szCs w:val="24"/>
          <w:lang w:eastAsia="lt-LT"/>
        </w:rPr>
        <w:t>d. Nr. T-</w:t>
      </w:r>
      <w:r w:rsidR="00E7380A">
        <w:rPr>
          <w:color w:val="212529"/>
          <w:sz w:val="24"/>
          <w:szCs w:val="24"/>
          <w:lang w:eastAsia="lt-LT"/>
        </w:rPr>
        <w:t>73</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7B5EEAE9"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w:t>
      </w:r>
      <w:r w:rsidR="008E07CF">
        <w:rPr>
          <w:color w:val="212529"/>
          <w:sz w:val="24"/>
          <w:szCs w:val="24"/>
          <w:lang w:eastAsia="lt-LT"/>
        </w:rPr>
        <w:t xml:space="preserve">, </w:t>
      </w:r>
      <w:r w:rsidR="005A19B3">
        <w:rPr>
          <w:color w:val="212529"/>
          <w:sz w:val="24"/>
          <w:szCs w:val="24"/>
          <w:lang w:eastAsia="lt-LT"/>
        </w:rPr>
        <w:br/>
      </w:r>
      <w:r w:rsidR="008E07CF" w:rsidRPr="008E07CF">
        <w:rPr>
          <w:rFonts w:eastAsia="Monospace"/>
          <w:sz w:val="24"/>
          <w:szCs w:val="24"/>
        </w:rPr>
        <w:t>16 straipsnio 1 dalimi</w:t>
      </w:r>
      <w:r w:rsidR="000B2EC5" w:rsidRPr="008E07CF">
        <w:rPr>
          <w:color w:val="212529"/>
          <w:sz w:val="24"/>
          <w:szCs w:val="24"/>
          <w:lang w:eastAsia="lt-LT"/>
        </w:rPr>
        <w:t xml:space="preserve"> </w:t>
      </w:r>
      <w:r w:rsidR="000B2EC5" w:rsidRPr="00C346E5">
        <w:rPr>
          <w:color w:val="212529"/>
          <w:sz w:val="24"/>
          <w:szCs w:val="24"/>
          <w:lang w:eastAsia="lt-LT"/>
        </w:rPr>
        <w:t>ir</w:t>
      </w:r>
      <w:r w:rsidR="00391628" w:rsidRPr="00C346E5">
        <w:rPr>
          <w:color w:val="212529"/>
          <w:sz w:val="24"/>
          <w:szCs w:val="24"/>
          <w:lang w:eastAsia="lt-LT"/>
        </w:rPr>
        <w:t xml:space="preserve"> 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4A273C">
        <w:rPr>
          <w:sz w:val="24"/>
          <w:szCs w:val="24"/>
          <w:lang w:eastAsia="lt-LT"/>
        </w:rPr>
        <w:t>o</w:t>
      </w:r>
      <w:r w:rsidR="005D295E">
        <w:rPr>
          <w:sz w:val="24"/>
          <w:szCs w:val="24"/>
          <w:lang w:eastAsia="lt-LT"/>
        </w:rPr>
        <w:t>,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4A273C">
        <w:rPr>
          <w:sz w:val="24"/>
          <w:szCs w:val="24"/>
          <w:lang w:eastAsia="lt-LT"/>
        </w:rPr>
        <w:t xml:space="preserve"> </w:t>
      </w:r>
      <w:r w:rsidR="00CE3D50">
        <w:rPr>
          <w:sz w:val="24"/>
          <w:szCs w:val="24"/>
          <w:lang w:eastAsia="lt-LT"/>
        </w:rPr>
        <w:t xml:space="preserve">10.1 </w:t>
      </w:r>
      <w:r w:rsidR="00D6557E">
        <w:rPr>
          <w:sz w:val="24"/>
          <w:szCs w:val="24"/>
          <w:lang w:eastAsia="lt-LT"/>
        </w:rPr>
        <w:t>pa</w:t>
      </w:r>
      <w:r w:rsidR="00CE3D50">
        <w:rPr>
          <w:sz w:val="24"/>
          <w:szCs w:val="24"/>
          <w:lang w:eastAsia="lt-LT"/>
        </w:rPr>
        <w:t>punk</w:t>
      </w:r>
      <w:r w:rsidR="00D6557E">
        <w:rPr>
          <w:sz w:val="24"/>
          <w:szCs w:val="24"/>
          <w:lang w:eastAsia="lt-LT"/>
        </w:rPr>
        <w:t>čiu</w:t>
      </w:r>
      <w:r w:rsidR="005F714E">
        <w:rPr>
          <w:sz w:val="24"/>
          <w:szCs w:val="24"/>
          <w:lang w:eastAsia="lt-LT"/>
        </w:rPr>
        <w:t xml:space="preserve"> ir atsižvelgdama į Panevėžio rajono savivaldybės administracijos direktoriaus 2026 m. kovo 3 d. įsakymą Nr. A1-53 </w:t>
      </w:r>
      <w:r w:rsidR="005F714E">
        <w:rPr>
          <w:sz w:val="24"/>
          <w:szCs w:val="24"/>
        </w:rPr>
        <w:t>„D</w:t>
      </w:r>
      <w:r w:rsidR="005F714E" w:rsidRPr="007C645C">
        <w:rPr>
          <w:sz w:val="24"/>
          <w:szCs w:val="24"/>
        </w:rPr>
        <w:t xml:space="preserve">ėl žemės sklypo (kadastro </w:t>
      </w:r>
      <w:r w:rsidR="005F714E">
        <w:rPr>
          <w:sz w:val="24"/>
          <w:szCs w:val="24"/>
        </w:rPr>
        <w:t xml:space="preserve">          N</w:t>
      </w:r>
      <w:r w:rsidR="005F714E" w:rsidRPr="007C645C">
        <w:rPr>
          <w:sz w:val="24"/>
          <w:szCs w:val="24"/>
        </w:rPr>
        <w:t>r. 6685/0001:103) įsigijimo visuomenės reikmėms ekonominio ir socialinio pagrindimo patvirtinim</w:t>
      </w:r>
      <w:r w:rsidR="005F714E">
        <w:rPr>
          <w:sz w:val="24"/>
          <w:szCs w:val="24"/>
        </w:rPr>
        <w:t>o“</w:t>
      </w:r>
      <w:r w:rsidR="00A842CA">
        <w:rPr>
          <w:sz w:val="24"/>
          <w:szCs w:val="24"/>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5A19B3">
        <w:rPr>
          <w:color w:val="212529"/>
          <w:sz w:val="24"/>
          <w:szCs w:val="24"/>
          <w:lang w:eastAsia="lt-LT"/>
        </w:rPr>
        <w:t xml:space="preserve"> </w:t>
      </w:r>
      <w:r w:rsidR="00391628" w:rsidRPr="00391628">
        <w:rPr>
          <w:color w:val="212529"/>
          <w:sz w:val="24"/>
          <w:szCs w:val="24"/>
          <w:lang w:eastAsia="lt-LT"/>
        </w:rPr>
        <w:t>n u s p r e n d ž i a:</w:t>
      </w:r>
    </w:p>
    <w:p w14:paraId="78322AB3" w14:textId="5F24B5BF"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4A273C">
        <w:rPr>
          <w:sz w:val="24"/>
          <w:szCs w:val="24"/>
          <w:lang w:eastAsia="lt-LT"/>
        </w:rPr>
        <w:t>86</w:t>
      </w:r>
      <w:r w:rsidRPr="0021102C">
        <w:rPr>
          <w:sz w:val="24"/>
          <w:szCs w:val="24"/>
          <w:lang w:eastAsia="lt-LT"/>
        </w:rPr>
        <w:t xml:space="preserve"> ha privačios nuosavybės teise valdomo žemės sklypo (kadastro </w:t>
      </w:r>
      <w:r w:rsidR="005A19B3">
        <w:rPr>
          <w:sz w:val="24"/>
          <w:szCs w:val="24"/>
          <w:lang w:eastAsia="lt-LT"/>
        </w:rPr>
        <w:br/>
      </w:r>
      <w:r w:rsidRPr="0021102C">
        <w:rPr>
          <w:sz w:val="24"/>
          <w:szCs w:val="24"/>
          <w:lang w:eastAsia="lt-LT"/>
        </w:rPr>
        <w:t xml:space="preserve">Nr. </w:t>
      </w:r>
      <w:r w:rsidR="00553A8A" w:rsidRPr="00BB6531">
        <w:rPr>
          <w:i/>
          <w:iCs/>
          <w:sz w:val="24"/>
          <w:szCs w:val="24"/>
        </w:rPr>
        <w:t>(duomenys neskelbtini)</w:t>
      </w:r>
      <w:r w:rsidRPr="0021102C">
        <w:rPr>
          <w:szCs w:val="24"/>
          <w:lang w:eastAsia="lt-LT"/>
        </w:rPr>
        <w:t xml:space="preserve">, </w:t>
      </w:r>
      <w:r w:rsidRPr="0021102C">
        <w:rPr>
          <w:sz w:val="24"/>
          <w:szCs w:val="24"/>
          <w:lang w:eastAsia="lt-LT"/>
        </w:rPr>
        <w:t xml:space="preserve">unikalus Nr. </w:t>
      </w:r>
      <w:r w:rsidR="00553A8A" w:rsidRPr="00BB6531">
        <w:rPr>
          <w:i/>
          <w:iCs/>
          <w:sz w:val="24"/>
          <w:szCs w:val="24"/>
        </w:rPr>
        <w:t>(duomenys neskelbtini)</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6C392B" w:rsidRPr="0021102C">
        <w:rPr>
          <w:sz w:val="24"/>
          <w:szCs w:val="24"/>
          <w:lang w:eastAsia="lt-LT"/>
        </w:rPr>
        <w:t>žemės ūkio</w:t>
      </w:r>
      <w:r w:rsidRPr="0021102C">
        <w:rPr>
          <w:sz w:val="24"/>
          <w:szCs w:val="24"/>
          <w:lang w:eastAsia="lt-LT"/>
        </w:rPr>
        <w:t xml:space="preserve">, naudojimo būdas – </w:t>
      </w:r>
      <w:r w:rsidR="006C392B" w:rsidRPr="0021102C">
        <w:rPr>
          <w:sz w:val="24"/>
          <w:szCs w:val="24"/>
          <w:lang w:eastAsia="lt-LT"/>
        </w:rPr>
        <w:t>kiti žemės ūkio paskirties žemės sklypai</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5824E3CE" w14:textId="77777777" w:rsidR="00D6557E" w:rsidRDefault="00D6557E" w:rsidP="008D2622">
      <w:pPr>
        <w:shd w:val="clear" w:color="auto" w:fill="FFFFFF"/>
        <w:suppressAutoHyphens w:val="0"/>
        <w:ind w:right="-1"/>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44896B8E" w14:textId="77777777" w:rsidR="00E7380A" w:rsidRPr="00E7380A" w:rsidRDefault="00E7380A" w:rsidP="00E7380A">
      <w:pPr>
        <w:jc w:val="both"/>
        <w:rPr>
          <w:sz w:val="24"/>
          <w:szCs w:val="24"/>
        </w:rPr>
      </w:pPr>
      <w:bookmarkStart w:id="1" w:name="_Hlk193879883"/>
      <w:r w:rsidRPr="00E7380A">
        <w:rPr>
          <w:sz w:val="24"/>
          <w:szCs w:val="24"/>
        </w:rPr>
        <w:t>Savivaldybės  meras</w:t>
      </w:r>
      <w:r w:rsidRPr="00E7380A">
        <w:rPr>
          <w:sz w:val="24"/>
          <w:szCs w:val="24"/>
        </w:rPr>
        <w:tab/>
      </w:r>
      <w:r w:rsidRPr="00E7380A">
        <w:rPr>
          <w:sz w:val="24"/>
          <w:szCs w:val="24"/>
        </w:rPr>
        <w:tab/>
      </w:r>
      <w:r w:rsidRPr="00E7380A">
        <w:rPr>
          <w:sz w:val="24"/>
          <w:szCs w:val="24"/>
        </w:rPr>
        <w:tab/>
      </w:r>
      <w:r w:rsidRPr="00E7380A">
        <w:rPr>
          <w:sz w:val="24"/>
          <w:szCs w:val="24"/>
        </w:rPr>
        <w:tab/>
      </w:r>
      <w:r w:rsidRPr="00E7380A">
        <w:rPr>
          <w:sz w:val="24"/>
          <w:szCs w:val="24"/>
        </w:rPr>
        <w:tab/>
      </w:r>
      <w:r w:rsidRPr="00E7380A">
        <w:rPr>
          <w:sz w:val="24"/>
          <w:szCs w:val="24"/>
        </w:rPr>
        <w:tab/>
      </w:r>
      <w:r w:rsidRPr="00E7380A">
        <w:rPr>
          <w:sz w:val="24"/>
          <w:szCs w:val="24"/>
        </w:rPr>
        <w:tab/>
      </w:r>
      <w:r w:rsidRPr="00E7380A">
        <w:rPr>
          <w:sz w:val="24"/>
          <w:szCs w:val="24"/>
        </w:rPr>
        <w:tab/>
      </w:r>
      <w:r w:rsidRPr="00E7380A">
        <w:rPr>
          <w:sz w:val="24"/>
          <w:szCs w:val="24"/>
        </w:rPr>
        <w:tab/>
        <w:t xml:space="preserve">    Antanas Pocius</w:t>
      </w:r>
    </w:p>
    <w:bookmarkEnd w:id="1"/>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sectPr w:rsidR="001359F9"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272A" w14:textId="77777777" w:rsidR="00FB3EEC" w:rsidRDefault="00FB3EEC">
      <w:r>
        <w:separator/>
      </w:r>
    </w:p>
  </w:endnote>
  <w:endnote w:type="continuationSeparator" w:id="0">
    <w:p w14:paraId="3E3910B8" w14:textId="77777777" w:rsidR="00FB3EEC" w:rsidRDefault="00FB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149F" w14:textId="77777777" w:rsidR="00FB3EEC" w:rsidRDefault="00FB3EEC">
      <w:r>
        <w:separator/>
      </w:r>
    </w:p>
  </w:footnote>
  <w:footnote w:type="continuationSeparator" w:id="0">
    <w:p w14:paraId="285FC360" w14:textId="77777777" w:rsidR="00FB3EEC" w:rsidRDefault="00FB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102C"/>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2E3B38"/>
    <w:rsid w:val="0030534D"/>
    <w:rsid w:val="00316483"/>
    <w:rsid w:val="00316D2E"/>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12D9"/>
    <w:rsid w:val="00487EEC"/>
    <w:rsid w:val="00493FF1"/>
    <w:rsid w:val="00495E61"/>
    <w:rsid w:val="004A273C"/>
    <w:rsid w:val="004B2572"/>
    <w:rsid w:val="004E043A"/>
    <w:rsid w:val="004E42BE"/>
    <w:rsid w:val="004F1559"/>
    <w:rsid w:val="004F412D"/>
    <w:rsid w:val="004F450B"/>
    <w:rsid w:val="004F6DFB"/>
    <w:rsid w:val="00503EC0"/>
    <w:rsid w:val="00507BC7"/>
    <w:rsid w:val="00523B8D"/>
    <w:rsid w:val="00536ADC"/>
    <w:rsid w:val="00553A8A"/>
    <w:rsid w:val="0055623E"/>
    <w:rsid w:val="00566B19"/>
    <w:rsid w:val="00567747"/>
    <w:rsid w:val="005729EA"/>
    <w:rsid w:val="00573F31"/>
    <w:rsid w:val="0057511B"/>
    <w:rsid w:val="00593807"/>
    <w:rsid w:val="00597015"/>
    <w:rsid w:val="005A19B3"/>
    <w:rsid w:val="005B19FE"/>
    <w:rsid w:val="005C19BA"/>
    <w:rsid w:val="005C445E"/>
    <w:rsid w:val="005D1527"/>
    <w:rsid w:val="005D295E"/>
    <w:rsid w:val="005E1817"/>
    <w:rsid w:val="005F714E"/>
    <w:rsid w:val="0061472A"/>
    <w:rsid w:val="00645D9F"/>
    <w:rsid w:val="006622D7"/>
    <w:rsid w:val="006632B7"/>
    <w:rsid w:val="00663AC6"/>
    <w:rsid w:val="00666AA5"/>
    <w:rsid w:val="00671ED8"/>
    <w:rsid w:val="00673154"/>
    <w:rsid w:val="00684D7D"/>
    <w:rsid w:val="006959E6"/>
    <w:rsid w:val="00696C69"/>
    <w:rsid w:val="006B0693"/>
    <w:rsid w:val="006B4BDE"/>
    <w:rsid w:val="006C0442"/>
    <w:rsid w:val="006C392B"/>
    <w:rsid w:val="006D0E18"/>
    <w:rsid w:val="006D1C87"/>
    <w:rsid w:val="006D1CAE"/>
    <w:rsid w:val="006D3C4E"/>
    <w:rsid w:val="006D6B3C"/>
    <w:rsid w:val="006E5AAA"/>
    <w:rsid w:val="006F3F36"/>
    <w:rsid w:val="00703488"/>
    <w:rsid w:val="0071069D"/>
    <w:rsid w:val="0071770F"/>
    <w:rsid w:val="007212E1"/>
    <w:rsid w:val="007277E1"/>
    <w:rsid w:val="00735B16"/>
    <w:rsid w:val="00736AE0"/>
    <w:rsid w:val="00737E62"/>
    <w:rsid w:val="00737EF7"/>
    <w:rsid w:val="007455A1"/>
    <w:rsid w:val="0075540D"/>
    <w:rsid w:val="00760C63"/>
    <w:rsid w:val="007624A0"/>
    <w:rsid w:val="007649BE"/>
    <w:rsid w:val="0077114B"/>
    <w:rsid w:val="00774498"/>
    <w:rsid w:val="007745DE"/>
    <w:rsid w:val="0077773A"/>
    <w:rsid w:val="00794C1A"/>
    <w:rsid w:val="007A18D1"/>
    <w:rsid w:val="007C645C"/>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768E5"/>
    <w:rsid w:val="00883B30"/>
    <w:rsid w:val="008A059F"/>
    <w:rsid w:val="008A1D80"/>
    <w:rsid w:val="008A5912"/>
    <w:rsid w:val="008A7ADD"/>
    <w:rsid w:val="008B1617"/>
    <w:rsid w:val="008C19DA"/>
    <w:rsid w:val="008C3D5B"/>
    <w:rsid w:val="008C7233"/>
    <w:rsid w:val="008D2622"/>
    <w:rsid w:val="008E07CF"/>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72F26"/>
    <w:rsid w:val="00A842CA"/>
    <w:rsid w:val="00A906A7"/>
    <w:rsid w:val="00AA4861"/>
    <w:rsid w:val="00AB1BAA"/>
    <w:rsid w:val="00AB2F78"/>
    <w:rsid w:val="00AC0EDC"/>
    <w:rsid w:val="00AF12DE"/>
    <w:rsid w:val="00B0055F"/>
    <w:rsid w:val="00B07F7B"/>
    <w:rsid w:val="00B11E6D"/>
    <w:rsid w:val="00B204EC"/>
    <w:rsid w:val="00B21E38"/>
    <w:rsid w:val="00B22A36"/>
    <w:rsid w:val="00B24F36"/>
    <w:rsid w:val="00B308EC"/>
    <w:rsid w:val="00B345A9"/>
    <w:rsid w:val="00B370B8"/>
    <w:rsid w:val="00B574E5"/>
    <w:rsid w:val="00B62E70"/>
    <w:rsid w:val="00B64288"/>
    <w:rsid w:val="00B65C5E"/>
    <w:rsid w:val="00B7539E"/>
    <w:rsid w:val="00B75C1A"/>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2928"/>
    <w:rsid w:val="00C74A12"/>
    <w:rsid w:val="00C76C92"/>
    <w:rsid w:val="00C91F99"/>
    <w:rsid w:val="00C967DF"/>
    <w:rsid w:val="00CB2E74"/>
    <w:rsid w:val="00CC2B88"/>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2391"/>
    <w:rsid w:val="00DB3F3A"/>
    <w:rsid w:val="00DC4AA6"/>
    <w:rsid w:val="00DC783A"/>
    <w:rsid w:val="00DE579F"/>
    <w:rsid w:val="00DE621C"/>
    <w:rsid w:val="00DF7409"/>
    <w:rsid w:val="00E07862"/>
    <w:rsid w:val="00E13FBE"/>
    <w:rsid w:val="00E14EA0"/>
    <w:rsid w:val="00E22D84"/>
    <w:rsid w:val="00E4774A"/>
    <w:rsid w:val="00E5207A"/>
    <w:rsid w:val="00E54772"/>
    <w:rsid w:val="00E610F8"/>
    <w:rsid w:val="00E7380A"/>
    <w:rsid w:val="00E76903"/>
    <w:rsid w:val="00E76C98"/>
    <w:rsid w:val="00E8378A"/>
    <w:rsid w:val="00E927B5"/>
    <w:rsid w:val="00EA275F"/>
    <w:rsid w:val="00EB1758"/>
    <w:rsid w:val="00EB6AFD"/>
    <w:rsid w:val="00EC00C1"/>
    <w:rsid w:val="00EC03A1"/>
    <w:rsid w:val="00EC44D4"/>
    <w:rsid w:val="00ED2D08"/>
    <w:rsid w:val="00ED6ED3"/>
    <w:rsid w:val="00EE452B"/>
    <w:rsid w:val="00EF0F9A"/>
    <w:rsid w:val="00EF4B40"/>
    <w:rsid w:val="00F06260"/>
    <w:rsid w:val="00F06DC6"/>
    <w:rsid w:val="00F32EB3"/>
    <w:rsid w:val="00F43F01"/>
    <w:rsid w:val="00F47F99"/>
    <w:rsid w:val="00F53E16"/>
    <w:rsid w:val="00F545F7"/>
    <w:rsid w:val="00F5475C"/>
    <w:rsid w:val="00F658DB"/>
    <w:rsid w:val="00F65CEB"/>
    <w:rsid w:val="00F66868"/>
    <w:rsid w:val="00F71109"/>
    <w:rsid w:val="00F82819"/>
    <w:rsid w:val="00F85BA3"/>
    <w:rsid w:val="00F86F14"/>
    <w:rsid w:val="00F924CF"/>
    <w:rsid w:val="00F950DC"/>
    <w:rsid w:val="00FA30A4"/>
    <w:rsid w:val="00FA57BB"/>
    <w:rsid w:val="00FA791A"/>
    <w:rsid w:val="00FB3EEC"/>
    <w:rsid w:val="00FB6061"/>
    <w:rsid w:val="00FB7724"/>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936</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2024-06-06T10:42:00Z</cp:lastPrinted>
  <dcterms:created xsi:type="dcterms:W3CDTF">2026-03-25T11:38:00Z</dcterms:created>
  <dcterms:modified xsi:type="dcterms:W3CDTF">2026-03-25T11:39:00Z</dcterms:modified>
</cp:coreProperties>
</file>