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90518" w14:textId="77777777" w:rsidR="00C721EE" w:rsidRDefault="00C721EE" w:rsidP="00F00CC1">
      <w:pPr>
        <w:pStyle w:val="Pagrindiniotekstotrauka"/>
        <w:ind w:left="0"/>
        <w:jc w:val="center"/>
      </w:pPr>
    </w:p>
    <w:p w14:paraId="37A527FC" w14:textId="77777777" w:rsidR="00F00CC1" w:rsidRDefault="00CE7295" w:rsidP="00F00CC1">
      <w:pPr>
        <w:pStyle w:val="Pagrindiniotekstotrauka"/>
        <w:ind w:left="0"/>
        <w:jc w:val="center"/>
      </w:pPr>
      <w:r>
        <w:object w:dxaOrig="729" w:dyaOrig="864" w14:anchorId="7C0E86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8" o:title=""/>
          </v:shape>
          <o:OLEObject Type="Embed" ProgID="PI3.Image" ShapeID="_x0000_i1025" DrawAspect="Content" ObjectID="_1836035810" r:id="rId9"/>
        </w:object>
      </w:r>
    </w:p>
    <w:p w14:paraId="55FBC636" w14:textId="2D676C3D" w:rsidR="00A07EE5" w:rsidRDefault="008B0611" w:rsidP="003200C3">
      <w:pPr>
        <w:pStyle w:val="Antrats"/>
        <w:jc w:val="center"/>
        <w:rPr>
          <w:b/>
          <w:sz w:val="24"/>
          <w:szCs w:val="24"/>
        </w:rPr>
      </w:pPr>
      <w:r>
        <w:tab/>
      </w:r>
      <w:r w:rsidR="0016654B" w:rsidRPr="0016654B">
        <w:rPr>
          <w:b/>
          <w:sz w:val="24"/>
          <w:szCs w:val="24"/>
        </w:rPr>
        <w:t xml:space="preserve">                                                              </w:t>
      </w:r>
      <w:r w:rsidR="0016654B">
        <w:rPr>
          <w:b/>
          <w:sz w:val="24"/>
          <w:szCs w:val="24"/>
        </w:rPr>
        <w:t xml:space="preserve">                                                 </w:t>
      </w:r>
      <w:r w:rsidR="0016654B" w:rsidRPr="0016654B">
        <w:rPr>
          <w:b/>
          <w:sz w:val="24"/>
          <w:szCs w:val="24"/>
        </w:rPr>
        <w:t xml:space="preserve">         </w:t>
      </w:r>
    </w:p>
    <w:p w14:paraId="36EFF363" w14:textId="77777777" w:rsidR="00F00CC1" w:rsidRPr="0016654B" w:rsidRDefault="008B0611" w:rsidP="003200C3">
      <w:pPr>
        <w:pStyle w:val="Antrats"/>
        <w:jc w:val="center"/>
        <w:rPr>
          <w:b/>
          <w:caps/>
          <w:sz w:val="24"/>
          <w:szCs w:val="24"/>
        </w:rPr>
      </w:pPr>
      <w:r w:rsidRPr="0016654B">
        <w:rPr>
          <w:b/>
          <w:sz w:val="24"/>
          <w:szCs w:val="24"/>
        </w:rPr>
        <w:tab/>
      </w:r>
    </w:p>
    <w:p w14:paraId="2E58FAC7" w14:textId="77777777" w:rsidR="00F00CC1" w:rsidRDefault="00F00CC1" w:rsidP="00F00CC1">
      <w:pPr>
        <w:pStyle w:val="Antrats"/>
        <w:jc w:val="center"/>
        <w:rPr>
          <w:b/>
          <w:caps/>
          <w:sz w:val="28"/>
        </w:rPr>
      </w:pPr>
      <w:r>
        <w:rPr>
          <w:b/>
          <w:caps/>
          <w:sz w:val="28"/>
        </w:rPr>
        <w:t>panevėžio rajono savivaldybės taryba</w:t>
      </w:r>
    </w:p>
    <w:p w14:paraId="269967A8" w14:textId="77777777" w:rsidR="008B0611" w:rsidRPr="00EF2CCE" w:rsidRDefault="008B0611" w:rsidP="008B0611">
      <w:pPr>
        <w:pStyle w:val="Antrats"/>
        <w:rPr>
          <w:caps/>
          <w:sz w:val="24"/>
        </w:rPr>
      </w:pPr>
    </w:p>
    <w:p w14:paraId="662A56D2" w14:textId="77777777" w:rsidR="00F00CC1" w:rsidRPr="00430FAD" w:rsidRDefault="008B0611" w:rsidP="008B0611">
      <w:pPr>
        <w:pStyle w:val="Betarp"/>
        <w:jc w:val="center"/>
        <w:rPr>
          <w:b/>
          <w:sz w:val="28"/>
          <w:szCs w:val="28"/>
        </w:rPr>
      </w:pPr>
      <w:r w:rsidRPr="00430FAD">
        <w:rPr>
          <w:b/>
          <w:sz w:val="28"/>
          <w:szCs w:val="28"/>
        </w:rPr>
        <w:t>SPRENDIMAS</w:t>
      </w:r>
    </w:p>
    <w:p w14:paraId="01519860" w14:textId="77777777" w:rsidR="00352851" w:rsidRPr="00352851" w:rsidRDefault="00352851" w:rsidP="0003099A">
      <w:pPr>
        <w:jc w:val="center"/>
        <w:rPr>
          <w:b/>
          <w:sz w:val="24"/>
          <w:szCs w:val="24"/>
        </w:rPr>
      </w:pPr>
      <w:r w:rsidRPr="00352851">
        <w:rPr>
          <w:b/>
          <w:sz w:val="24"/>
          <w:szCs w:val="24"/>
        </w:rPr>
        <w:t xml:space="preserve">DĖL VIEŠAME AUKCIONE PARDUODAMO </w:t>
      </w:r>
      <w:r>
        <w:rPr>
          <w:b/>
          <w:sz w:val="24"/>
          <w:szCs w:val="24"/>
        </w:rPr>
        <w:t>PANEVĖŽIO</w:t>
      </w:r>
      <w:r w:rsidRPr="00352851">
        <w:rPr>
          <w:b/>
          <w:sz w:val="24"/>
          <w:szCs w:val="24"/>
        </w:rPr>
        <w:t xml:space="preserve"> RAJONO SAVIVALDYBĖS NEKILNOJAMOJO TURTO IR KITŲ NEKILNOJAMŲJŲ DAIKTŲ SĄRAŠO PATVIRTINIMO</w:t>
      </w:r>
    </w:p>
    <w:p w14:paraId="324F456F" w14:textId="77777777" w:rsidR="00352851" w:rsidRPr="00352851" w:rsidRDefault="00352851" w:rsidP="00352851">
      <w:pPr>
        <w:ind w:firstLine="1440"/>
        <w:jc w:val="both"/>
        <w:rPr>
          <w:sz w:val="24"/>
          <w:szCs w:val="24"/>
        </w:rPr>
      </w:pPr>
    </w:p>
    <w:p w14:paraId="262793C3" w14:textId="48499F38" w:rsidR="00352851" w:rsidRPr="00352851" w:rsidRDefault="0016654B" w:rsidP="0003099A">
      <w:pPr>
        <w:jc w:val="center"/>
        <w:rPr>
          <w:sz w:val="24"/>
          <w:szCs w:val="24"/>
        </w:rPr>
      </w:pPr>
      <w:r>
        <w:rPr>
          <w:sz w:val="24"/>
          <w:szCs w:val="24"/>
        </w:rPr>
        <w:t>202</w:t>
      </w:r>
      <w:r w:rsidR="00E560C2">
        <w:rPr>
          <w:sz w:val="24"/>
          <w:szCs w:val="24"/>
        </w:rPr>
        <w:t>6</w:t>
      </w:r>
      <w:r w:rsidR="00352851" w:rsidRPr="00352851">
        <w:rPr>
          <w:sz w:val="24"/>
          <w:szCs w:val="24"/>
        </w:rPr>
        <w:t xml:space="preserve"> m. </w:t>
      </w:r>
      <w:r w:rsidR="006731F1">
        <w:rPr>
          <w:sz w:val="24"/>
          <w:szCs w:val="24"/>
        </w:rPr>
        <w:t>kovo</w:t>
      </w:r>
      <w:r>
        <w:rPr>
          <w:sz w:val="24"/>
          <w:szCs w:val="24"/>
        </w:rPr>
        <w:t xml:space="preserve"> 2</w:t>
      </w:r>
      <w:r w:rsidR="00E560C2">
        <w:rPr>
          <w:sz w:val="24"/>
          <w:szCs w:val="24"/>
        </w:rPr>
        <w:t>6</w:t>
      </w:r>
      <w:r w:rsidR="00352851" w:rsidRPr="00352851">
        <w:rPr>
          <w:sz w:val="24"/>
          <w:szCs w:val="24"/>
        </w:rPr>
        <w:t xml:space="preserve"> d. Nr. </w:t>
      </w:r>
      <w:r w:rsidR="00352851">
        <w:rPr>
          <w:sz w:val="24"/>
          <w:szCs w:val="24"/>
        </w:rPr>
        <w:t>T-</w:t>
      </w:r>
      <w:r w:rsidR="000D707E">
        <w:rPr>
          <w:sz w:val="24"/>
          <w:szCs w:val="24"/>
        </w:rPr>
        <w:t>67</w:t>
      </w:r>
      <w:r w:rsidR="00352851">
        <w:rPr>
          <w:sz w:val="24"/>
          <w:szCs w:val="24"/>
        </w:rPr>
        <w:t xml:space="preserve"> </w:t>
      </w:r>
    </w:p>
    <w:p w14:paraId="575C560D" w14:textId="77777777" w:rsidR="00352851" w:rsidRPr="002F1FED" w:rsidRDefault="002F1FED" w:rsidP="00352851">
      <w:pPr>
        <w:jc w:val="center"/>
        <w:rPr>
          <w:sz w:val="24"/>
          <w:szCs w:val="24"/>
        </w:rPr>
      </w:pPr>
      <w:r w:rsidRPr="002F1FED">
        <w:rPr>
          <w:sz w:val="24"/>
          <w:szCs w:val="24"/>
        </w:rPr>
        <w:t>Panevėžys</w:t>
      </w:r>
    </w:p>
    <w:p w14:paraId="0C5E0761" w14:textId="77777777" w:rsidR="00352851" w:rsidRPr="00352851" w:rsidRDefault="00352851" w:rsidP="00E65E0A">
      <w:pPr>
        <w:rPr>
          <w:sz w:val="24"/>
          <w:szCs w:val="24"/>
        </w:rPr>
      </w:pPr>
    </w:p>
    <w:p w14:paraId="0E4DDD86" w14:textId="4AEF91B7" w:rsidR="009C675A" w:rsidRPr="009C675A" w:rsidRDefault="009C675A" w:rsidP="009C675A">
      <w:pPr>
        <w:tabs>
          <w:tab w:val="left" w:pos="851"/>
        </w:tabs>
        <w:ind w:firstLine="851"/>
        <w:jc w:val="both"/>
        <w:rPr>
          <w:sz w:val="24"/>
          <w:szCs w:val="24"/>
        </w:rPr>
      </w:pPr>
      <w:r w:rsidRPr="009C675A">
        <w:rPr>
          <w:sz w:val="24"/>
          <w:szCs w:val="24"/>
        </w:rPr>
        <w:t>Vadovaudamasi Lietuvos Respublikos vietos savivaldos įstatymo 15 straipsnio 2 dalies</w:t>
      </w:r>
      <w:r>
        <w:rPr>
          <w:sz w:val="24"/>
          <w:szCs w:val="24"/>
        </w:rPr>
        <w:br/>
      </w:r>
      <w:r w:rsidRPr="009C675A">
        <w:rPr>
          <w:sz w:val="24"/>
          <w:szCs w:val="24"/>
        </w:rPr>
        <w:t xml:space="preserve">19 punktu, </w:t>
      </w:r>
      <w:r w:rsidR="00E560C2">
        <w:rPr>
          <w:sz w:val="24"/>
          <w:szCs w:val="24"/>
        </w:rPr>
        <w:t xml:space="preserve">16 straipsnio 1 dalimi, </w:t>
      </w:r>
      <w:r w:rsidRPr="009C675A">
        <w:rPr>
          <w:sz w:val="24"/>
          <w:szCs w:val="24"/>
        </w:rPr>
        <w:t>Lietuvos Respublikos valstybės ir savivaldybių turto valdymo, naudojimo ir disponavimo juo įstatymo 21 straipsnio 4 dalimi, įgyvendindama Viešame aukcione parduodamo valstybės ir savivaldybių nekilnojamojo turto ir kitų nekilnojamųjų daiktų sąrašo sudarymo tvarkos aprašo, patvirtinto Lietuvos Respublikos Vyriausybės 2014 m. spalio 28 d. nutarimu Nr. 1179 „Dėl Viešame aukcione parduodamo valstybės ir savivaldybių nekilnojamojo turto ir kitų nekilnojamųjų daiktų sąrašo sudarymo tvarkos aprašo patvirtinimo“ 3.2</w:t>
      </w:r>
      <w:r w:rsidR="00E053CD">
        <w:rPr>
          <w:sz w:val="24"/>
          <w:szCs w:val="24"/>
        </w:rPr>
        <w:t xml:space="preserve"> ir</w:t>
      </w:r>
      <w:r w:rsidR="00990795">
        <w:rPr>
          <w:sz w:val="24"/>
          <w:szCs w:val="24"/>
        </w:rPr>
        <w:t xml:space="preserve"> 22.1 </w:t>
      </w:r>
      <w:r w:rsidR="00990795" w:rsidRPr="009C675A">
        <w:rPr>
          <w:sz w:val="24"/>
          <w:szCs w:val="24"/>
        </w:rPr>
        <w:t>papun</w:t>
      </w:r>
      <w:r w:rsidR="00990795">
        <w:rPr>
          <w:sz w:val="24"/>
          <w:szCs w:val="24"/>
        </w:rPr>
        <w:t>kčius</w:t>
      </w:r>
      <w:r w:rsidRPr="009C675A">
        <w:rPr>
          <w:sz w:val="24"/>
          <w:szCs w:val="24"/>
        </w:rPr>
        <w:t xml:space="preserve">, </w:t>
      </w:r>
      <w:r w:rsidR="003B3753">
        <w:rPr>
          <w:sz w:val="24"/>
          <w:szCs w:val="24"/>
        </w:rPr>
        <w:t>S</w:t>
      </w:r>
      <w:r w:rsidRPr="009C675A">
        <w:rPr>
          <w:sz w:val="24"/>
          <w:szCs w:val="24"/>
        </w:rPr>
        <w:t>avivaldybės taryba n u s p r e n d ž i a:</w:t>
      </w:r>
    </w:p>
    <w:p w14:paraId="5C380384" w14:textId="77777777" w:rsidR="009C675A" w:rsidRPr="009C675A" w:rsidRDefault="009C675A" w:rsidP="009C675A">
      <w:pPr>
        <w:tabs>
          <w:tab w:val="left" w:pos="0"/>
          <w:tab w:val="left" w:pos="851"/>
        </w:tabs>
        <w:ind w:firstLine="851"/>
        <w:jc w:val="both"/>
        <w:rPr>
          <w:sz w:val="24"/>
          <w:szCs w:val="24"/>
        </w:rPr>
      </w:pPr>
      <w:r w:rsidRPr="009C675A">
        <w:rPr>
          <w:sz w:val="24"/>
          <w:szCs w:val="24"/>
        </w:rPr>
        <w:t>1.</w:t>
      </w:r>
      <w:r w:rsidRPr="009C675A">
        <w:rPr>
          <w:sz w:val="24"/>
          <w:szCs w:val="24"/>
        </w:rPr>
        <w:tab/>
        <w:t xml:space="preserve">Patvirtinti Viešame aukcione parduodamo </w:t>
      </w:r>
      <w:r w:rsidR="003B3753">
        <w:rPr>
          <w:sz w:val="24"/>
          <w:szCs w:val="24"/>
        </w:rPr>
        <w:t>Pan</w:t>
      </w:r>
      <w:r w:rsidR="00645B64">
        <w:rPr>
          <w:sz w:val="24"/>
          <w:szCs w:val="24"/>
        </w:rPr>
        <w:t>e</w:t>
      </w:r>
      <w:r w:rsidR="003B3753">
        <w:rPr>
          <w:sz w:val="24"/>
          <w:szCs w:val="24"/>
        </w:rPr>
        <w:t>vėžio</w:t>
      </w:r>
      <w:r w:rsidRPr="009C675A">
        <w:rPr>
          <w:sz w:val="24"/>
          <w:szCs w:val="24"/>
        </w:rPr>
        <w:t xml:space="preserve"> rajono savivaldybės nekilnojamojo turto ir kitų nekilnojamųjų daiktų sąrašą (pridedama). </w:t>
      </w:r>
    </w:p>
    <w:p w14:paraId="514D452E" w14:textId="41798BC7" w:rsidR="009C675A" w:rsidRPr="009C675A" w:rsidRDefault="00E560C2" w:rsidP="009C675A">
      <w:pPr>
        <w:tabs>
          <w:tab w:val="left" w:pos="0"/>
          <w:tab w:val="left" w:pos="851"/>
        </w:tabs>
        <w:ind w:firstLine="851"/>
        <w:jc w:val="both"/>
        <w:rPr>
          <w:sz w:val="24"/>
          <w:szCs w:val="24"/>
        </w:rPr>
      </w:pPr>
      <w:r>
        <w:rPr>
          <w:sz w:val="24"/>
          <w:szCs w:val="24"/>
        </w:rPr>
        <w:t>2</w:t>
      </w:r>
      <w:r w:rsidR="009C675A" w:rsidRPr="009C675A">
        <w:rPr>
          <w:sz w:val="24"/>
          <w:szCs w:val="24"/>
        </w:rPr>
        <w:t>.</w:t>
      </w:r>
      <w:r w:rsidR="009C675A" w:rsidRPr="009C675A">
        <w:rPr>
          <w:sz w:val="24"/>
          <w:szCs w:val="24"/>
        </w:rPr>
        <w:tab/>
        <w:t xml:space="preserve">Pripažinti netekusiu galios </w:t>
      </w:r>
      <w:r w:rsidR="009C675A">
        <w:rPr>
          <w:sz w:val="24"/>
          <w:szCs w:val="24"/>
        </w:rPr>
        <w:t>Panevėžio</w:t>
      </w:r>
      <w:r w:rsidR="009C675A" w:rsidRPr="009C675A">
        <w:rPr>
          <w:sz w:val="24"/>
          <w:szCs w:val="24"/>
        </w:rPr>
        <w:t xml:space="preserve"> rajono savivaldybės tarybos 20</w:t>
      </w:r>
      <w:r w:rsidR="003B3753">
        <w:rPr>
          <w:sz w:val="24"/>
          <w:szCs w:val="24"/>
        </w:rPr>
        <w:t>2</w:t>
      </w:r>
      <w:r>
        <w:rPr>
          <w:sz w:val="24"/>
          <w:szCs w:val="24"/>
        </w:rPr>
        <w:t>4</w:t>
      </w:r>
      <w:r w:rsidR="009C675A" w:rsidRPr="009C675A">
        <w:rPr>
          <w:sz w:val="24"/>
          <w:szCs w:val="24"/>
        </w:rPr>
        <w:t xml:space="preserve"> m. </w:t>
      </w:r>
      <w:r>
        <w:rPr>
          <w:sz w:val="24"/>
          <w:szCs w:val="24"/>
        </w:rPr>
        <w:t>k</w:t>
      </w:r>
      <w:r w:rsidR="003B3753">
        <w:rPr>
          <w:sz w:val="24"/>
          <w:szCs w:val="24"/>
        </w:rPr>
        <w:t>o</w:t>
      </w:r>
      <w:r>
        <w:rPr>
          <w:sz w:val="24"/>
          <w:szCs w:val="24"/>
        </w:rPr>
        <w:t>vo</w:t>
      </w:r>
      <w:r w:rsidR="009C675A" w:rsidRPr="009C675A">
        <w:rPr>
          <w:sz w:val="24"/>
          <w:szCs w:val="24"/>
        </w:rPr>
        <w:t xml:space="preserve"> </w:t>
      </w:r>
      <w:r w:rsidR="003B3753">
        <w:rPr>
          <w:sz w:val="24"/>
          <w:szCs w:val="24"/>
        </w:rPr>
        <w:br/>
      </w:r>
      <w:r w:rsidR="009C675A" w:rsidRPr="009C675A">
        <w:rPr>
          <w:sz w:val="24"/>
          <w:szCs w:val="24"/>
        </w:rPr>
        <w:t>2</w:t>
      </w:r>
      <w:r>
        <w:rPr>
          <w:sz w:val="24"/>
          <w:szCs w:val="24"/>
        </w:rPr>
        <w:t>8</w:t>
      </w:r>
      <w:r w:rsidR="009C675A" w:rsidRPr="009C675A">
        <w:rPr>
          <w:sz w:val="24"/>
          <w:szCs w:val="24"/>
        </w:rPr>
        <w:t xml:space="preserve"> d. sprendimą Nr. T-</w:t>
      </w:r>
      <w:r>
        <w:rPr>
          <w:sz w:val="24"/>
          <w:szCs w:val="24"/>
        </w:rPr>
        <w:t>82</w:t>
      </w:r>
      <w:r w:rsidR="009C675A" w:rsidRPr="009C675A">
        <w:rPr>
          <w:sz w:val="24"/>
          <w:szCs w:val="24"/>
        </w:rPr>
        <w:t xml:space="preserve"> „Dėl Viešame aukcione parduodamo </w:t>
      </w:r>
      <w:r w:rsidR="003B3753">
        <w:rPr>
          <w:sz w:val="24"/>
          <w:szCs w:val="24"/>
        </w:rPr>
        <w:t>Panevėžio</w:t>
      </w:r>
      <w:r w:rsidR="009C675A" w:rsidRPr="009C675A">
        <w:rPr>
          <w:sz w:val="24"/>
          <w:szCs w:val="24"/>
        </w:rPr>
        <w:t xml:space="preserve"> rajono savivaldybės nekilnojamojo turto ir kitų nekilnojamųjų daiktų sąrašo patvirtinimo“ su visais pakeitimais.</w:t>
      </w:r>
    </w:p>
    <w:p w14:paraId="1C63CC8E" w14:textId="77777777" w:rsidR="00645B64" w:rsidRPr="008240B5" w:rsidRDefault="00645B64" w:rsidP="00645B64">
      <w:pPr>
        <w:ind w:firstLine="851"/>
        <w:jc w:val="both"/>
        <w:rPr>
          <w:sz w:val="24"/>
          <w:szCs w:val="24"/>
        </w:rPr>
      </w:pPr>
      <w:r w:rsidRPr="008240B5">
        <w:rPr>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3BAB2B11" w14:textId="77777777" w:rsidR="00645B64" w:rsidRDefault="00645B64" w:rsidP="00352851">
      <w:pPr>
        <w:ind w:firstLine="720"/>
        <w:jc w:val="both"/>
        <w:rPr>
          <w:sz w:val="24"/>
          <w:szCs w:val="24"/>
        </w:rPr>
      </w:pPr>
    </w:p>
    <w:p w14:paraId="30A00FF5" w14:textId="77777777" w:rsidR="00645B64" w:rsidRDefault="00645B64" w:rsidP="000D707E">
      <w:pPr>
        <w:jc w:val="both"/>
        <w:rPr>
          <w:sz w:val="24"/>
          <w:szCs w:val="24"/>
        </w:rPr>
      </w:pPr>
    </w:p>
    <w:p w14:paraId="0790E93F" w14:textId="53D6BA2D" w:rsidR="00645B64" w:rsidRDefault="000D707E" w:rsidP="000D707E">
      <w:pPr>
        <w:jc w:val="both"/>
        <w:rPr>
          <w:sz w:val="24"/>
          <w:szCs w:val="24"/>
        </w:rPr>
      </w:pPr>
      <w:r>
        <w:rPr>
          <w:sz w:val="24"/>
          <w:szCs w:val="24"/>
        </w:rPr>
        <w:t>Savivaldybės meras                                                                                 Antanas Pocius</w:t>
      </w:r>
    </w:p>
    <w:p w14:paraId="5D50D50D" w14:textId="77777777" w:rsidR="00645B64" w:rsidRDefault="00645B64" w:rsidP="00352851">
      <w:pPr>
        <w:ind w:firstLine="720"/>
        <w:jc w:val="both"/>
        <w:rPr>
          <w:sz w:val="24"/>
          <w:szCs w:val="24"/>
        </w:rPr>
      </w:pPr>
    </w:p>
    <w:p w14:paraId="010A3249" w14:textId="77777777" w:rsidR="00645B64" w:rsidRDefault="00645B64" w:rsidP="00352851">
      <w:pPr>
        <w:ind w:firstLine="720"/>
        <w:jc w:val="both"/>
        <w:rPr>
          <w:sz w:val="24"/>
          <w:szCs w:val="24"/>
        </w:rPr>
      </w:pPr>
    </w:p>
    <w:p w14:paraId="7F37D6D5" w14:textId="77777777" w:rsidR="00D015CD" w:rsidRPr="00352851" w:rsidRDefault="00D015CD" w:rsidP="00352851">
      <w:pPr>
        <w:ind w:firstLine="720"/>
        <w:jc w:val="both"/>
        <w:rPr>
          <w:sz w:val="24"/>
          <w:szCs w:val="24"/>
        </w:rPr>
      </w:pPr>
    </w:p>
    <w:p w14:paraId="1C39B20D" w14:textId="77777777" w:rsidR="008C630A" w:rsidRDefault="008C630A" w:rsidP="00352851">
      <w:pPr>
        <w:tabs>
          <w:tab w:val="left" w:pos="7088"/>
        </w:tabs>
        <w:rPr>
          <w:sz w:val="24"/>
          <w:szCs w:val="24"/>
        </w:rPr>
      </w:pPr>
    </w:p>
    <w:p w14:paraId="6C7067B9" w14:textId="77777777" w:rsidR="0016654B" w:rsidRDefault="0016654B" w:rsidP="00352851">
      <w:pPr>
        <w:tabs>
          <w:tab w:val="left" w:pos="7088"/>
        </w:tabs>
        <w:rPr>
          <w:sz w:val="24"/>
          <w:szCs w:val="24"/>
        </w:rPr>
      </w:pPr>
    </w:p>
    <w:p w14:paraId="28D9C102" w14:textId="77777777" w:rsidR="00E560C2" w:rsidRDefault="00E560C2" w:rsidP="00352851">
      <w:pPr>
        <w:tabs>
          <w:tab w:val="left" w:pos="7088"/>
        </w:tabs>
        <w:rPr>
          <w:sz w:val="24"/>
          <w:szCs w:val="24"/>
        </w:rPr>
      </w:pPr>
    </w:p>
    <w:p w14:paraId="34260FD6" w14:textId="77777777" w:rsidR="00E560C2" w:rsidRDefault="00E560C2" w:rsidP="00352851">
      <w:pPr>
        <w:tabs>
          <w:tab w:val="left" w:pos="7088"/>
        </w:tabs>
        <w:rPr>
          <w:sz w:val="24"/>
          <w:szCs w:val="24"/>
        </w:rPr>
      </w:pPr>
    </w:p>
    <w:p w14:paraId="2F481D98" w14:textId="77777777" w:rsidR="0016654B" w:rsidRDefault="0016654B" w:rsidP="00352851">
      <w:pPr>
        <w:tabs>
          <w:tab w:val="left" w:pos="7088"/>
        </w:tabs>
        <w:rPr>
          <w:sz w:val="24"/>
          <w:szCs w:val="24"/>
        </w:rPr>
      </w:pPr>
    </w:p>
    <w:p w14:paraId="7CA40D95" w14:textId="77777777" w:rsidR="0016654B" w:rsidRDefault="0016654B" w:rsidP="00352851">
      <w:pPr>
        <w:tabs>
          <w:tab w:val="left" w:pos="7088"/>
        </w:tabs>
        <w:rPr>
          <w:sz w:val="24"/>
          <w:szCs w:val="24"/>
        </w:rPr>
      </w:pPr>
    </w:p>
    <w:p w14:paraId="3CAA0444" w14:textId="77777777" w:rsidR="0016654B" w:rsidRDefault="0016654B" w:rsidP="00352851">
      <w:pPr>
        <w:tabs>
          <w:tab w:val="left" w:pos="7088"/>
        </w:tabs>
        <w:rPr>
          <w:sz w:val="24"/>
          <w:szCs w:val="24"/>
        </w:rPr>
      </w:pPr>
    </w:p>
    <w:p w14:paraId="61727759" w14:textId="77777777" w:rsidR="0016654B" w:rsidRDefault="0016654B" w:rsidP="00352851">
      <w:pPr>
        <w:tabs>
          <w:tab w:val="left" w:pos="7088"/>
        </w:tabs>
        <w:rPr>
          <w:sz w:val="24"/>
          <w:szCs w:val="24"/>
        </w:rPr>
      </w:pPr>
    </w:p>
    <w:p w14:paraId="7F597894" w14:textId="77777777" w:rsidR="003D4379" w:rsidRDefault="003D4379" w:rsidP="00352851">
      <w:pPr>
        <w:tabs>
          <w:tab w:val="left" w:pos="7088"/>
        </w:tabs>
        <w:rPr>
          <w:sz w:val="24"/>
          <w:szCs w:val="24"/>
        </w:rPr>
        <w:sectPr w:rsidR="003D4379" w:rsidSect="003D4379">
          <w:headerReference w:type="default" r:id="rId10"/>
          <w:type w:val="continuous"/>
          <w:pgSz w:w="11906" w:h="16838" w:code="9"/>
          <w:pgMar w:top="1077" w:right="567" w:bottom="1134" w:left="1701" w:header="567" w:footer="567" w:gutter="0"/>
          <w:pgNumType w:start="2"/>
          <w:cols w:space="1296"/>
          <w:titlePg/>
          <w:docGrid w:linePitch="360"/>
        </w:sectPr>
      </w:pPr>
    </w:p>
    <w:p w14:paraId="2673D182" w14:textId="77777777" w:rsidR="008C630A" w:rsidRDefault="008C630A" w:rsidP="00352851">
      <w:pPr>
        <w:tabs>
          <w:tab w:val="left" w:pos="7088"/>
        </w:tabs>
        <w:rPr>
          <w:sz w:val="24"/>
          <w:szCs w:val="24"/>
        </w:rPr>
      </w:pPr>
    </w:p>
    <w:p w14:paraId="443938ED" w14:textId="77777777" w:rsidR="00352851" w:rsidRPr="003200C3" w:rsidRDefault="00352851" w:rsidP="003200C3">
      <w:pPr>
        <w:ind w:left="3888" w:firstLine="1296"/>
      </w:pPr>
      <w:r w:rsidRPr="00352851">
        <w:rPr>
          <w:sz w:val="24"/>
          <w:szCs w:val="24"/>
        </w:rPr>
        <w:lastRenderedPageBreak/>
        <w:t>PATVIRTINTA</w:t>
      </w:r>
    </w:p>
    <w:p w14:paraId="6249A7A0" w14:textId="77777777" w:rsidR="00352851" w:rsidRPr="00352851" w:rsidRDefault="00352851" w:rsidP="00352851">
      <w:pPr>
        <w:tabs>
          <w:tab w:val="left" w:pos="6060"/>
        </w:tabs>
        <w:ind w:left="5184"/>
        <w:rPr>
          <w:sz w:val="24"/>
          <w:szCs w:val="24"/>
        </w:rPr>
      </w:pPr>
      <w:r w:rsidRPr="00352851">
        <w:rPr>
          <w:sz w:val="24"/>
          <w:szCs w:val="24"/>
        </w:rPr>
        <w:t>Panevėžio rajono savivaldybės tarybos</w:t>
      </w:r>
    </w:p>
    <w:p w14:paraId="3EB08290" w14:textId="37283B28" w:rsidR="00352851" w:rsidRPr="00352851" w:rsidRDefault="0016654B" w:rsidP="00A55A14">
      <w:pPr>
        <w:tabs>
          <w:tab w:val="left" w:pos="6060"/>
        </w:tabs>
        <w:ind w:left="5184"/>
        <w:rPr>
          <w:sz w:val="24"/>
          <w:szCs w:val="24"/>
        </w:rPr>
      </w:pPr>
      <w:r>
        <w:rPr>
          <w:sz w:val="24"/>
          <w:szCs w:val="24"/>
        </w:rPr>
        <w:t>202</w:t>
      </w:r>
      <w:r w:rsidR="00D0096E">
        <w:rPr>
          <w:sz w:val="24"/>
          <w:szCs w:val="24"/>
        </w:rPr>
        <w:t>6</w:t>
      </w:r>
      <w:r w:rsidR="00352851" w:rsidRPr="00352851">
        <w:rPr>
          <w:sz w:val="24"/>
          <w:szCs w:val="24"/>
        </w:rPr>
        <w:t xml:space="preserve"> m. </w:t>
      </w:r>
      <w:r w:rsidR="00645B64">
        <w:rPr>
          <w:sz w:val="24"/>
          <w:szCs w:val="24"/>
        </w:rPr>
        <w:t>k</w:t>
      </w:r>
      <w:r>
        <w:rPr>
          <w:sz w:val="24"/>
          <w:szCs w:val="24"/>
        </w:rPr>
        <w:t>o</w:t>
      </w:r>
      <w:r w:rsidR="00645B64">
        <w:rPr>
          <w:sz w:val="24"/>
          <w:szCs w:val="24"/>
        </w:rPr>
        <w:t>vo</w:t>
      </w:r>
      <w:r w:rsidR="00A761E3">
        <w:rPr>
          <w:sz w:val="24"/>
          <w:szCs w:val="24"/>
        </w:rPr>
        <w:t xml:space="preserve"> </w:t>
      </w:r>
      <w:r w:rsidR="00645B64">
        <w:rPr>
          <w:sz w:val="24"/>
          <w:szCs w:val="24"/>
        </w:rPr>
        <w:t>2</w:t>
      </w:r>
      <w:r w:rsidR="00D0096E">
        <w:rPr>
          <w:sz w:val="24"/>
          <w:szCs w:val="24"/>
        </w:rPr>
        <w:t>6</w:t>
      </w:r>
      <w:r w:rsidR="00352851" w:rsidRPr="00352851">
        <w:rPr>
          <w:sz w:val="24"/>
          <w:szCs w:val="24"/>
        </w:rPr>
        <w:t xml:space="preserve"> d. sprendimu Nr. </w:t>
      </w:r>
      <w:r w:rsidR="00E65E0A">
        <w:rPr>
          <w:sz w:val="24"/>
          <w:szCs w:val="24"/>
        </w:rPr>
        <w:t>T</w:t>
      </w:r>
      <w:r w:rsidR="00067C46">
        <w:rPr>
          <w:sz w:val="24"/>
          <w:szCs w:val="24"/>
        </w:rPr>
        <w:t>-</w:t>
      </w:r>
      <w:r w:rsidR="000D707E">
        <w:rPr>
          <w:sz w:val="24"/>
          <w:szCs w:val="24"/>
        </w:rPr>
        <w:t>67</w:t>
      </w:r>
    </w:p>
    <w:p w14:paraId="148D9533" w14:textId="77777777" w:rsidR="003D4379" w:rsidRDefault="003D4379" w:rsidP="003200C3">
      <w:pPr>
        <w:tabs>
          <w:tab w:val="left" w:pos="6060"/>
        </w:tabs>
        <w:rPr>
          <w:sz w:val="24"/>
          <w:szCs w:val="24"/>
        </w:rPr>
        <w:sectPr w:rsidR="003D4379" w:rsidSect="003D4379">
          <w:type w:val="continuous"/>
          <w:pgSz w:w="11906" w:h="16838" w:code="9"/>
          <w:pgMar w:top="1077" w:right="567" w:bottom="1134" w:left="1701" w:header="567" w:footer="567" w:gutter="0"/>
          <w:pgNumType w:start="2"/>
          <w:cols w:space="1296"/>
          <w:titlePg/>
          <w:docGrid w:linePitch="360"/>
        </w:sectPr>
      </w:pPr>
    </w:p>
    <w:p w14:paraId="16A17290" w14:textId="77777777" w:rsidR="00352851" w:rsidRPr="00352851" w:rsidRDefault="00352851" w:rsidP="003200C3">
      <w:pPr>
        <w:tabs>
          <w:tab w:val="left" w:pos="6060"/>
        </w:tabs>
        <w:rPr>
          <w:sz w:val="24"/>
          <w:szCs w:val="24"/>
        </w:rPr>
      </w:pPr>
    </w:p>
    <w:p w14:paraId="4AB4B828" w14:textId="77777777" w:rsidR="00352851" w:rsidRPr="00352851" w:rsidRDefault="00352851" w:rsidP="00352851">
      <w:pPr>
        <w:tabs>
          <w:tab w:val="left" w:pos="6060"/>
        </w:tabs>
        <w:jc w:val="center"/>
        <w:rPr>
          <w:b/>
          <w:sz w:val="24"/>
          <w:szCs w:val="24"/>
        </w:rPr>
      </w:pPr>
      <w:r w:rsidRPr="00352851">
        <w:rPr>
          <w:b/>
          <w:sz w:val="24"/>
          <w:szCs w:val="24"/>
        </w:rPr>
        <w:t xml:space="preserve">VIEŠAME AUKCIONE PARDUODAMO </w:t>
      </w:r>
      <w:r>
        <w:rPr>
          <w:b/>
          <w:sz w:val="24"/>
          <w:szCs w:val="24"/>
        </w:rPr>
        <w:t>PANEVĖŽIO</w:t>
      </w:r>
      <w:r w:rsidRPr="00352851">
        <w:rPr>
          <w:b/>
          <w:sz w:val="24"/>
          <w:szCs w:val="24"/>
        </w:rPr>
        <w:t xml:space="preserve"> RAJONO SAVIVALDYBĖS NEKILNOJAMOJO TURTO IR KITŲ NEKILNOJAMŲJŲ DAIKTŲ SĄRAŠAS</w:t>
      </w:r>
    </w:p>
    <w:p w14:paraId="1209B911" w14:textId="77777777" w:rsidR="00352851" w:rsidRPr="00352851" w:rsidRDefault="00352851" w:rsidP="00352851">
      <w:pPr>
        <w:tabs>
          <w:tab w:val="left" w:pos="6060"/>
        </w:tabs>
        <w:ind w:left="5184"/>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492"/>
        <w:gridCol w:w="5170"/>
        <w:gridCol w:w="1296"/>
      </w:tblGrid>
      <w:tr w:rsidR="00352851" w:rsidRPr="00352851" w14:paraId="7BC25219" w14:textId="77777777" w:rsidTr="00D0096E">
        <w:tc>
          <w:tcPr>
            <w:tcW w:w="670" w:type="dxa"/>
            <w:tcBorders>
              <w:top w:val="single" w:sz="4" w:space="0" w:color="auto"/>
              <w:left w:val="single" w:sz="4" w:space="0" w:color="auto"/>
              <w:bottom w:val="single" w:sz="4" w:space="0" w:color="auto"/>
              <w:right w:val="single" w:sz="4" w:space="0" w:color="auto"/>
            </w:tcBorders>
            <w:vAlign w:val="center"/>
            <w:hideMark/>
          </w:tcPr>
          <w:p w14:paraId="1A0D6F2F" w14:textId="77777777" w:rsidR="00352851" w:rsidRPr="00352851" w:rsidRDefault="00352851" w:rsidP="00C4499B">
            <w:pPr>
              <w:jc w:val="center"/>
              <w:rPr>
                <w:b/>
                <w:sz w:val="24"/>
                <w:szCs w:val="24"/>
              </w:rPr>
            </w:pPr>
            <w:r w:rsidRPr="00352851">
              <w:rPr>
                <w:b/>
                <w:sz w:val="24"/>
                <w:szCs w:val="24"/>
              </w:rPr>
              <w:t>Eil. Nr.</w:t>
            </w:r>
          </w:p>
        </w:tc>
        <w:tc>
          <w:tcPr>
            <w:tcW w:w="2492" w:type="dxa"/>
            <w:tcBorders>
              <w:top w:val="single" w:sz="4" w:space="0" w:color="auto"/>
              <w:left w:val="single" w:sz="4" w:space="0" w:color="auto"/>
              <w:bottom w:val="single" w:sz="4" w:space="0" w:color="auto"/>
              <w:right w:val="single" w:sz="4" w:space="0" w:color="auto"/>
            </w:tcBorders>
            <w:vAlign w:val="center"/>
            <w:hideMark/>
          </w:tcPr>
          <w:p w14:paraId="106F25C9" w14:textId="77777777" w:rsidR="00352851" w:rsidRPr="00352851" w:rsidRDefault="00352851">
            <w:pPr>
              <w:jc w:val="center"/>
              <w:rPr>
                <w:b/>
                <w:sz w:val="24"/>
                <w:szCs w:val="24"/>
              </w:rPr>
            </w:pPr>
            <w:r w:rsidRPr="00352851">
              <w:rPr>
                <w:b/>
                <w:sz w:val="24"/>
                <w:szCs w:val="24"/>
              </w:rPr>
              <w:t>Adresas</w:t>
            </w:r>
          </w:p>
        </w:tc>
        <w:tc>
          <w:tcPr>
            <w:tcW w:w="5170" w:type="dxa"/>
            <w:tcBorders>
              <w:top w:val="single" w:sz="4" w:space="0" w:color="auto"/>
              <w:left w:val="single" w:sz="4" w:space="0" w:color="auto"/>
              <w:bottom w:val="single" w:sz="4" w:space="0" w:color="auto"/>
              <w:right w:val="single" w:sz="4" w:space="0" w:color="auto"/>
            </w:tcBorders>
            <w:vAlign w:val="center"/>
            <w:hideMark/>
          </w:tcPr>
          <w:p w14:paraId="13093CFB" w14:textId="77777777" w:rsidR="00352851" w:rsidRPr="00352851" w:rsidRDefault="00352851">
            <w:pPr>
              <w:jc w:val="center"/>
              <w:rPr>
                <w:b/>
                <w:sz w:val="24"/>
                <w:szCs w:val="24"/>
              </w:rPr>
            </w:pPr>
            <w:r w:rsidRPr="00352851">
              <w:rPr>
                <w:b/>
                <w:sz w:val="24"/>
                <w:szCs w:val="24"/>
              </w:rPr>
              <w:t>Pavadinimas, aprašymas</w:t>
            </w:r>
          </w:p>
        </w:tc>
        <w:tc>
          <w:tcPr>
            <w:tcW w:w="1296" w:type="dxa"/>
            <w:tcBorders>
              <w:top w:val="single" w:sz="4" w:space="0" w:color="auto"/>
              <w:left w:val="single" w:sz="4" w:space="0" w:color="auto"/>
              <w:bottom w:val="single" w:sz="4" w:space="0" w:color="auto"/>
              <w:right w:val="single" w:sz="4" w:space="0" w:color="auto"/>
            </w:tcBorders>
            <w:vAlign w:val="center"/>
            <w:hideMark/>
          </w:tcPr>
          <w:p w14:paraId="64751C0F" w14:textId="77777777" w:rsidR="00352851" w:rsidRPr="00352851" w:rsidRDefault="00352851" w:rsidP="00A55A14">
            <w:pPr>
              <w:ind w:hanging="194"/>
              <w:jc w:val="center"/>
              <w:rPr>
                <w:b/>
                <w:sz w:val="24"/>
                <w:szCs w:val="24"/>
              </w:rPr>
            </w:pPr>
            <w:r w:rsidRPr="00352851">
              <w:rPr>
                <w:b/>
                <w:sz w:val="24"/>
                <w:szCs w:val="24"/>
              </w:rPr>
              <w:t>Likutinė vertė Eur</w:t>
            </w:r>
          </w:p>
        </w:tc>
      </w:tr>
      <w:tr w:rsidR="00645B64" w:rsidRPr="00352851" w14:paraId="56F5FEE6" w14:textId="77777777" w:rsidTr="00D0096E">
        <w:tc>
          <w:tcPr>
            <w:tcW w:w="670" w:type="dxa"/>
            <w:tcBorders>
              <w:top w:val="single" w:sz="4" w:space="0" w:color="auto"/>
              <w:left w:val="single" w:sz="4" w:space="0" w:color="auto"/>
              <w:bottom w:val="single" w:sz="4" w:space="0" w:color="auto"/>
              <w:right w:val="single" w:sz="4" w:space="0" w:color="auto"/>
            </w:tcBorders>
          </w:tcPr>
          <w:p w14:paraId="68D48370" w14:textId="77777777" w:rsidR="00645B64" w:rsidRPr="00990795" w:rsidRDefault="00645B64" w:rsidP="00645B64">
            <w:pPr>
              <w:jc w:val="center"/>
              <w:rPr>
                <w:sz w:val="24"/>
                <w:szCs w:val="24"/>
              </w:rPr>
            </w:pPr>
            <w:r w:rsidRPr="00990795">
              <w:rPr>
                <w:sz w:val="24"/>
                <w:szCs w:val="24"/>
              </w:rPr>
              <w:t>1.</w:t>
            </w:r>
          </w:p>
        </w:tc>
        <w:tc>
          <w:tcPr>
            <w:tcW w:w="2492" w:type="dxa"/>
            <w:tcBorders>
              <w:top w:val="single" w:sz="4" w:space="0" w:color="auto"/>
              <w:left w:val="single" w:sz="4" w:space="0" w:color="auto"/>
              <w:bottom w:val="single" w:sz="4" w:space="0" w:color="auto"/>
              <w:right w:val="single" w:sz="4" w:space="0" w:color="auto"/>
            </w:tcBorders>
          </w:tcPr>
          <w:p w14:paraId="3BC3515B" w14:textId="77777777" w:rsidR="00645B64" w:rsidRDefault="00645B64" w:rsidP="00645B64">
            <w:pPr>
              <w:rPr>
                <w:sz w:val="24"/>
                <w:szCs w:val="24"/>
              </w:rPr>
            </w:pPr>
            <w:r>
              <w:rPr>
                <w:sz w:val="24"/>
                <w:szCs w:val="24"/>
              </w:rPr>
              <w:t xml:space="preserve">Panevėžio r. sav., </w:t>
            </w:r>
          </w:p>
          <w:p w14:paraId="4F14D897" w14:textId="77777777" w:rsidR="00645B64" w:rsidRDefault="00645B64" w:rsidP="00645B64">
            <w:pPr>
              <w:rPr>
                <w:sz w:val="24"/>
                <w:szCs w:val="24"/>
              </w:rPr>
            </w:pPr>
            <w:r>
              <w:rPr>
                <w:sz w:val="24"/>
                <w:szCs w:val="24"/>
              </w:rPr>
              <w:t>Smilgių sen.,</w:t>
            </w:r>
          </w:p>
          <w:p w14:paraId="6DC5EC19" w14:textId="77777777" w:rsidR="00645B64" w:rsidRPr="00BB0ABC" w:rsidRDefault="00645B64" w:rsidP="00645B64">
            <w:pPr>
              <w:rPr>
                <w:sz w:val="24"/>
                <w:szCs w:val="24"/>
              </w:rPr>
            </w:pPr>
            <w:proofErr w:type="spellStart"/>
            <w:r>
              <w:rPr>
                <w:sz w:val="24"/>
                <w:szCs w:val="24"/>
              </w:rPr>
              <w:t>Ledakupio</w:t>
            </w:r>
            <w:proofErr w:type="spellEnd"/>
            <w:r>
              <w:rPr>
                <w:sz w:val="24"/>
                <w:szCs w:val="24"/>
              </w:rPr>
              <w:t xml:space="preserve"> k. 2</w:t>
            </w:r>
          </w:p>
        </w:tc>
        <w:tc>
          <w:tcPr>
            <w:tcW w:w="5170" w:type="dxa"/>
            <w:tcBorders>
              <w:top w:val="single" w:sz="4" w:space="0" w:color="auto"/>
              <w:left w:val="single" w:sz="4" w:space="0" w:color="auto"/>
              <w:bottom w:val="single" w:sz="4" w:space="0" w:color="auto"/>
              <w:right w:val="single" w:sz="4" w:space="0" w:color="auto"/>
            </w:tcBorders>
          </w:tcPr>
          <w:p w14:paraId="5CFF73B7" w14:textId="1B0F6C08" w:rsidR="00645B64" w:rsidRPr="00D876A7" w:rsidRDefault="00645B64" w:rsidP="00645B64">
            <w:pPr>
              <w:jc w:val="both"/>
              <w:rPr>
                <w:sz w:val="24"/>
                <w:lang w:eastAsia="ru-RU"/>
              </w:rPr>
            </w:pPr>
            <w:r>
              <w:rPr>
                <w:sz w:val="24"/>
                <w:lang w:eastAsia="ru-RU"/>
              </w:rPr>
              <w:t>Pastatas</w:t>
            </w:r>
            <w:r w:rsidRPr="00D876A7">
              <w:rPr>
                <w:sz w:val="24"/>
                <w:lang w:eastAsia="ru-RU"/>
              </w:rPr>
              <w:t xml:space="preserve"> – gyvenam</w:t>
            </w:r>
            <w:r>
              <w:rPr>
                <w:sz w:val="24"/>
                <w:lang w:eastAsia="ru-RU"/>
              </w:rPr>
              <w:t>asis namas</w:t>
            </w:r>
            <w:r w:rsidRPr="00D876A7">
              <w:rPr>
                <w:sz w:val="24"/>
                <w:lang w:eastAsia="ru-RU"/>
              </w:rPr>
              <w:t xml:space="preserve"> (unikalus Nr. 4400-1765-5060, bendras plotas 208</w:t>
            </w:r>
            <w:r>
              <w:rPr>
                <w:sz w:val="24"/>
                <w:lang w:eastAsia="ru-RU"/>
              </w:rPr>
              <w:t>,00</w:t>
            </w:r>
            <w:r w:rsidRPr="00D876A7">
              <w:rPr>
                <w:sz w:val="24"/>
                <w:lang w:eastAsia="ru-RU"/>
              </w:rPr>
              <w:t xml:space="preserve"> kv. m) </w:t>
            </w:r>
          </w:p>
          <w:p w14:paraId="4F071E67" w14:textId="13D5DD30" w:rsidR="00645B64" w:rsidRPr="00D876A7" w:rsidRDefault="000D707E" w:rsidP="00645B64">
            <w:pPr>
              <w:jc w:val="both"/>
              <w:rPr>
                <w:sz w:val="24"/>
                <w:lang w:eastAsia="ru-RU"/>
              </w:rPr>
            </w:pPr>
            <w:r>
              <w:rPr>
                <w:sz w:val="24"/>
                <w:lang w:eastAsia="ru-RU"/>
              </w:rPr>
              <w:t>P</w:t>
            </w:r>
            <w:r w:rsidR="00645B64">
              <w:rPr>
                <w:sz w:val="24"/>
                <w:lang w:eastAsia="ru-RU"/>
              </w:rPr>
              <w:t>astatas – sandėlis</w:t>
            </w:r>
            <w:r w:rsidR="00645B64" w:rsidRPr="00D876A7">
              <w:rPr>
                <w:sz w:val="24"/>
                <w:lang w:eastAsia="ru-RU"/>
              </w:rPr>
              <w:t xml:space="preserve"> </w:t>
            </w:r>
            <w:r w:rsidR="00645B64">
              <w:rPr>
                <w:sz w:val="24"/>
                <w:lang w:eastAsia="ru-RU"/>
              </w:rPr>
              <w:t>(</w:t>
            </w:r>
            <w:r w:rsidR="00645B64" w:rsidRPr="00D876A7">
              <w:rPr>
                <w:sz w:val="24"/>
                <w:lang w:eastAsia="ru-RU"/>
              </w:rPr>
              <w:t>unikalus Nr. 4400-1765-61</w:t>
            </w:r>
            <w:r w:rsidR="00645B64">
              <w:rPr>
                <w:sz w:val="24"/>
                <w:lang w:eastAsia="ru-RU"/>
              </w:rPr>
              <w:t>80, užstatytas plotas 344 kv. m)</w:t>
            </w:r>
          </w:p>
          <w:p w14:paraId="5F2636F9" w14:textId="54C02CF8" w:rsidR="00645B64" w:rsidRDefault="000D707E" w:rsidP="00645B64">
            <w:pPr>
              <w:jc w:val="both"/>
              <w:rPr>
                <w:sz w:val="24"/>
                <w:lang w:eastAsia="ru-RU"/>
              </w:rPr>
            </w:pPr>
            <w:r>
              <w:rPr>
                <w:sz w:val="24"/>
                <w:lang w:eastAsia="ru-RU"/>
              </w:rPr>
              <w:t>K</w:t>
            </w:r>
            <w:r w:rsidR="00645B64">
              <w:rPr>
                <w:sz w:val="24"/>
                <w:lang w:eastAsia="ru-RU"/>
              </w:rPr>
              <w:t>iti inžineriniai statiniai</w:t>
            </w:r>
            <w:r w:rsidR="00645B64" w:rsidRPr="00D876A7">
              <w:rPr>
                <w:sz w:val="24"/>
                <w:lang w:eastAsia="ru-RU"/>
              </w:rPr>
              <w:t xml:space="preserve"> – šulin</w:t>
            </w:r>
            <w:r w:rsidR="00645B64">
              <w:rPr>
                <w:sz w:val="24"/>
                <w:lang w:eastAsia="ru-RU"/>
              </w:rPr>
              <w:t>ys</w:t>
            </w:r>
            <w:r w:rsidR="00645B64" w:rsidRPr="00D876A7">
              <w:rPr>
                <w:sz w:val="24"/>
                <w:lang w:eastAsia="ru-RU"/>
              </w:rPr>
              <w:t xml:space="preserve"> (unikalus </w:t>
            </w:r>
            <w:r w:rsidR="00645B64">
              <w:rPr>
                <w:sz w:val="24"/>
                <w:lang w:eastAsia="ru-RU"/>
              </w:rPr>
              <w:br/>
            </w:r>
            <w:r w:rsidR="00645B64" w:rsidRPr="00D876A7">
              <w:rPr>
                <w:sz w:val="24"/>
                <w:lang w:eastAsia="ru-RU"/>
              </w:rPr>
              <w:t>Nr. 4400-1765-6225)</w:t>
            </w:r>
            <w:r w:rsidR="00E868C9">
              <w:rPr>
                <w:sz w:val="24"/>
                <w:lang w:eastAsia="ru-RU"/>
              </w:rPr>
              <w:t>.</w:t>
            </w:r>
          </w:p>
        </w:tc>
        <w:tc>
          <w:tcPr>
            <w:tcW w:w="1296" w:type="dxa"/>
            <w:tcBorders>
              <w:top w:val="single" w:sz="4" w:space="0" w:color="auto"/>
              <w:left w:val="single" w:sz="4" w:space="0" w:color="auto"/>
              <w:bottom w:val="single" w:sz="4" w:space="0" w:color="auto"/>
              <w:right w:val="single" w:sz="4" w:space="0" w:color="auto"/>
            </w:tcBorders>
          </w:tcPr>
          <w:p w14:paraId="5817DB54" w14:textId="77777777" w:rsidR="00645B64" w:rsidRDefault="00645B64" w:rsidP="00E868C9">
            <w:pPr>
              <w:jc w:val="center"/>
              <w:rPr>
                <w:sz w:val="24"/>
                <w:szCs w:val="24"/>
              </w:rPr>
            </w:pPr>
            <w:r>
              <w:rPr>
                <w:sz w:val="24"/>
                <w:szCs w:val="24"/>
              </w:rPr>
              <w:t>0,00</w:t>
            </w:r>
          </w:p>
          <w:p w14:paraId="2645FC6F" w14:textId="77777777" w:rsidR="00645B64" w:rsidRDefault="00645B64" w:rsidP="00E868C9">
            <w:pPr>
              <w:jc w:val="center"/>
              <w:rPr>
                <w:sz w:val="24"/>
                <w:szCs w:val="24"/>
              </w:rPr>
            </w:pPr>
          </w:p>
          <w:p w14:paraId="65F1FCC6" w14:textId="77777777" w:rsidR="00645B64" w:rsidRDefault="00337873" w:rsidP="00E868C9">
            <w:pPr>
              <w:jc w:val="center"/>
              <w:rPr>
                <w:sz w:val="24"/>
                <w:szCs w:val="24"/>
              </w:rPr>
            </w:pPr>
            <w:r>
              <w:rPr>
                <w:sz w:val="24"/>
                <w:szCs w:val="24"/>
              </w:rPr>
              <w:t>0,00</w:t>
            </w:r>
          </w:p>
          <w:p w14:paraId="0F7B1897" w14:textId="77777777" w:rsidR="00337873" w:rsidRDefault="00337873" w:rsidP="00E868C9">
            <w:pPr>
              <w:jc w:val="center"/>
              <w:rPr>
                <w:sz w:val="24"/>
                <w:szCs w:val="24"/>
              </w:rPr>
            </w:pPr>
          </w:p>
          <w:p w14:paraId="006B1879" w14:textId="77777777" w:rsidR="00337873" w:rsidRDefault="00337873" w:rsidP="00E868C9">
            <w:pPr>
              <w:jc w:val="center"/>
              <w:rPr>
                <w:sz w:val="24"/>
                <w:szCs w:val="24"/>
              </w:rPr>
            </w:pPr>
            <w:r>
              <w:rPr>
                <w:sz w:val="24"/>
                <w:szCs w:val="24"/>
              </w:rPr>
              <w:t>0,00</w:t>
            </w:r>
          </w:p>
          <w:p w14:paraId="2796959A" w14:textId="77777777" w:rsidR="00337873" w:rsidRDefault="00337873" w:rsidP="00E868C9">
            <w:pPr>
              <w:jc w:val="center"/>
              <w:rPr>
                <w:sz w:val="24"/>
                <w:szCs w:val="24"/>
              </w:rPr>
            </w:pPr>
          </w:p>
        </w:tc>
      </w:tr>
      <w:tr w:rsidR="00D0096E" w:rsidRPr="00352851" w14:paraId="3B9483B0" w14:textId="77777777" w:rsidTr="00D0096E">
        <w:tc>
          <w:tcPr>
            <w:tcW w:w="670" w:type="dxa"/>
            <w:tcBorders>
              <w:top w:val="single" w:sz="4" w:space="0" w:color="auto"/>
              <w:left w:val="single" w:sz="4" w:space="0" w:color="auto"/>
              <w:bottom w:val="single" w:sz="4" w:space="0" w:color="auto"/>
              <w:right w:val="single" w:sz="4" w:space="0" w:color="auto"/>
            </w:tcBorders>
          </w:tcPr>
          <w:p w14:paraId="3640AD9C" w14:textId="77777777" w:rsidR="00D0096E" w:rsidRDefault="00D0096E" w:rsidP="00D0096E">
            <w:pPr>
              <w:jc w:val="center"/>
              <w:rPr>
                <w:sz w:val="24"/>
                <w:szCs w:val="24"/>
              </w:rPr>
            </w:pPr>
            <w:r>
              <w:rPr>
                <w:sz w:val="24"/>
                <w:szCs w:val="24"/>
              </w:rPr>
              <w:t>2.</w:t>
            </w:r>
          </w:p>
          <w:p w14:paraId="6A5118FA" w14:textId="77777777" w:rsidR="00D0096E" w:rsidRDefault="00D0096E" w:rsidP="00D0096E">
            <w:pPr>
              <w:jc w:val="center"/>
              <w:rPr>
                <w:sz w:val="24"/>
                <w:szCs w:val="24"/>
              </w:rPr>
            </w:pPr>
          </w:p>
          <w:p w14:paraId="443830D2" w14:textId="77777777" w:rsidR="00D0096E" w:rsidRPr="008739DA" w:rsidRDefault="00D0096E" w:rsidP="00D0096E">
            <w:pPr>
              <w:rPr>
                <w:sz w:val="24"/>
                <w:szCs w:val="24"/>
              </w:rPr>
            </w:pPr>
          </w:p>
        </w:tc>
        <w:tc>
          <w:tcPr>
            <w:tcW w:w="2492" w:type="dxa"/>
            <w:tcBorders>
              <w:top w:val="single" w:sz="4" w:space="0" w:color="auto"/>
              <w:left w:val="single" w:sz="4" w:space="0" w:color="auto"/>
              <w:bottom w:val="single" w:sz="4" w:space="0" w:color="auto"/>
              <w:right w:val="single" w:sz="4" w:space="0" w:color="auto"/>
            </w:tcBorders>
          </w:tcPr>
          <w:p w14:paraId="1BC50183" w14:textId="77777777" w:rsidR="00D0096E" w:rsidRDefault="00D0096E" w:rsidP="00D0096E">
            <w:pPr>
              <w:rPr>
                <w:sz w:val="24"/>
                <w:szCs w:val="24"/>
              </w:rPr>
            </w:pPr>
            <w:r>
              <w:rPr>
                <w:sz w:val="24"/>
                <w:szCs w:val="24"/>
              </w:rPr>
              <w:t xml:space="preserve">Panevėžio r. sav., Kairių k., </w:t>
            </w:r>
          </w:p>
          <w:p w14:paraId="6FD7C625" w14:textId="77777777" w:rsidR="00D0096E" w:rsidRDefault="00D0096E" w:rsidP="00D0096E">
            <w:pPr>
              <w:rPr>
                <w:sz w:val="24"/>
                <w:szCs w:val="24"/>
              </w:rPr>
            </w:pPr>
            <w:r>
              <w:rPr>
                <w:sz w:val="24"/>
                <w:szCs w:val="24"/>
              </w:rPr>
              <w:t>Mažoji g. 5-2</w:t>
            </w:r>
          </w:p>
          <w:p w14:paraId="43D96530" w14:textId="77777777" w:rsidR="00D0096E" w:rsidRDefault="00D0096E" w:rsidP="00D0096E">
            <w:pPr>
              <w:rPr>
                <w:sz w:val="24"/>
                <w:szCs w:val="24"/>
              </w:rPr>
            </w:pPr>
            <w:r>
              <w:rPr>
                <w:sz w:val="24"/>
                <w:szCs w:val="24"/>
              </w:rPr>
              <w:t xml:space="preserve">Panevėžio r. sav., Kairių k., </w:t>
            </w:r>
          </w:p>
          <w:p w14:paraId="691C5B95" w14:textId="060BC413" w:rsidR="00D0096E" w:rsidRPr="008739DA" w:rsidRDefault="00D0096E" w:rsidP="00D0096E">
            <w:pPr>
              <w:rPr>
                <w:sz w:val="24"/>
                <w:szCs w:val="24"/>
              </w:rPr>
            </w:pPr>
            <w:r>
              <w:rPr>
                <w:sz w:val="24"/>
                <w:szCs w:val="24"/>
              </w:rPr>
              <w:t>Mažoji g. 5</w:t>
            </w:r>
          </w:p>
        </w:tc>
        <w:tc>
          <w:tcPr>
            <w:tcW w:w="5170" w:type="dxa"/>
            <w:tcBorders>
              <w:top w:val="single" w:sz="4" w:space="0" w:color="auto"/>
              <w:left w:val="single" w:sz="4" w:space="0" w:color="auto"/>
              <w:bottom w:val="single" w:sz="4" w:space="0" w:color="auto"/>
              <w:right w:val="single" w:sz="4" w:space="0" w:color="auto"/>
            </w:tcBorders>
          </w:tcPr>
          <w:p w14:paraId="0C6DB405" w14:textId="6B8A0F84" w:rsidR="00D0096E" w:rsidRDefault="00D0096E" w:rsidP="00D0096E">
            <w:pPr>
              <w:rPr>
                <w:sz w:val="24"/>
                <w:szCs w:val="24"/>
              </w:rPr>
            </w:pPr>
            <w:r>
              <w:rPr>
                <w:sz w:val="24"/>
                <w:szCs w:val="24"/>
              </w:rPr>
              <w:t>Negyvenamoji patalpa – medicinos punktas (unikalus Nr. 6697-3009-5012:0002, bendras plotas 85,79 kv. m)</w:t>
            </w:r>
          </w:p>
          <w:p w14:paraId="7FF24D73" w14:textId="5EA8FBEF" w:rsidR="00D0096E" w:rsidRDefault="000D707E" w:rsidP="00D0096E">
            <w:pPr>
              <w:rPr>
                <w:sz w:val="24"/>
                <w:lang w:eastAsia="ru-RU"/>
              </w:rPr>
            </w:pPr>
            <w:r>
              <w:rPr>
                <w:sz w:val="24"/>
                <w:szCs w:val="24"/>
              </w:rPr>
              <w:t>P</w:t>
            </w:r>
            <w:r w:rsidR="00D0096E">
              <w:rPr>
                <w:sz w:val="24"/>
                <w:szCs w:val="24"/>
              </w:rPr>
              <w:t>astatas – ūkinis pastatas (unikalus Nr. 6697-3009-5023, užstatytas plotas 93,00 kv. m).</w:t>
            </w:r>
          </w:p>
        </w:tc>
        <w:tc>
          <w:tcPr>
            <w:tcW w:w="1296" w:type="dxa"/>
            <w:tcBorders>
              <w:top w:val="single" w:sz="4" w:space="0" w:color="auto"/>
              <w:left w:val="single" w:sz="4" w:space="0" w:color="auto"/>
              <w:bottom w:val="single" w:sz="4" w:space="0" w:color="auto"/>
              <w:right w:val="single" w:sz="4" w:space="0" w:color="auto"/>
            </w:tcBorders>
          </w:tcPr>
          <w:p w14:paraId="7904F612" w14:textId="77777777" w:rsidR="00D0096E" w:rsidRDefault="00D0096E" w:rsidP="00D0096E">
            <w:pPr>
              <w:jc w:val="center"/>
              <w:rPr>
                <w:sz w:val="24"/>
                <w:szCs w:val="24"/>
              </w:rPr>
            </w:pPr>
            <w:r>
              <w:rPr>
                <w:sz w:val="24"/>
                <w:szCs w:val="24"/>
              </w:rPr>
              <w:t>10,97</w:t>
            </w:r>
          </w:p>
          <w:p w14:paraId="4E61140A" w14:textId="77777777" w:rsidR="00D0096E" w:rsidRDefault="00D0096E" w:rsidP="00D0096E">
            <w:pPr>
              <w:jc w:val="center"/>
              <w:rPr>
                <w:sz w:val="24"/>
                <w:szCs w:val="24"/>
              </w:rPr>
            </w:pPr>
          </w:p>
          <w:p w14:paraId="7D4A9514" w14:textId="77777777" w:rsidR="00D0096E" w:rsidRDefault="00D0096E" w:rsidP="00D0096E">
            <w:pPr>
              <w:jc w:val="center"/>
              <w:rPr>
                <w:sz w:val="24"/>
                <w:szCs w:val="24"/>
              </w:rPr>
            </w:pPr>
          </w:p>
          <w:p w14:paraId="0D922B51" w14:textId="31460B1D" w:rsidR="00D0096E" w:rsidRDefault="00D0096E" w:rsidP="00D0096E">
            <w:pPr>
              <w:jc w:val="center"/>
              <w:rPr>
                <w:sz w:val="24"/>
                <w:szCs w:val="24"/>
              </w:rPr>
            </w:pPr>
            <w:r>
              <w:rPr>
                <w:sz w:val="24"/>
                <w:szCs w:val="24"/>
              </w:rPr>
              <w:t>29,41</w:t>
            </w:r>
          </w:p>
        </w:tc>
      </w:tr>
      <w:tr w:rsidR="00D0096E" w:rsidRPr="00352851" w14:paraId="598D6243" w14:textId="77777777" w:rsidTr="00D0096E">
        <w:tc>
          <w:tcPr>
            <w:tcW w:w="670" w:type="dxa"/>
            <w:tcBorders>
              <w:top w:val="single" w:sz="4" w:space="0" w:color="auto"/>
              <w:left w:val="single" w:sz="4" w:space="0" w:color="auto"/>
              <w:bottom w:val="single" w:sz="4" w:space="0" w:color="auto"/>
              <w:right w:val="single" w:sz="4" w:space="0" w:color="auto"/>
            </w:tcBorders>
            <w:vAlign w:val="center"/>
          </w:tcPr>
          <w:p w14:paraId="4B8CD8CB" w14:textId="77777777" w:rsidR="00D0096E" w:rsidRPr="0039252F" w:rsidRDefault="00D0096E" w:rsidP="00D0096E">
            <w:pPr>
              <w:jc w:val="center"/>
              <w:rPr>
                <w:bCs/>
                <w:sz w:val="24"/>
                <w:szCs w:val="24"/>
              </w:rPr>
            </w:pPr>
            <w:r>
              <w:rPr>
                <w:bCs/>
                <w:sz w:val="24"/>
                <w:szCs w:val="24"/>
              </w:rPr>
              <w:t>3.</w:t>
            </w:r>
          </w:p>
        </w:tc>
        <w:tc>
          <w:tcPr>
            <w:tcW w:w="2492" w:type="dxa"/>
            <w:tcBorders>
              <w:top w:val="single" w:sz="4" w:space="0" w:color="auto"/>
              <w:left w:val="single" w:sz="4" w:space="0" w:color="auto"/>
              <w:bottom w:val="single" w:sz="4" w:space="0" w:color="auto"/>
              <w:right w:val="single" w:sz="4" w:space="0" w:color="auto"/>
            </w:tcBorders>
          </w:tcPr>
          <w:p w14:paraId="1E1B62B4" w14:textId="77777777" w:rsidR="00D0096E" w:rsidRPr="00D0096E" w:rsidRDefault="00D0096E" w:rsidP="00D0096E">
            <w:pPr>
              <w:rPr>
                <w:sz w:val="24"/>
                <w:szCs w:val="24"/>
              </w:rPr>
            </w:pPr>
            <w:r w:rsidRPr="00D0096E">
              <w:rPr>
                <w:sz w:val="24"/>
                <w:szCs w:val="24"/>
              </w:rPr>
              <w:t xml:space="preserve">Panevėžio r. sav., </w:t>
            </w:r>
          </w:p>
          <w:p w14:paraId="1BA65794" w14:textId="77777777" w:rsidR="00D0096E" w:rsidRPr="00D0096E" w:rsidRDefault="00D0096E" w:rsidP="00D0096E">
            <w:pPr>
              <w:rPr>
                <w:sz w:val="24"/>
                <w:szCs w:val="24"/>
              </w:rPr>
            </w:pPr>
            <w:r w:rsidRPr="00D0096E">
              <w:rPr>
                <w:sz w:val="24"/>
                <w:szCs w:val="24"/>
              </w:rPr>
              <w:t xml:space="preserve">Geležių mstl., </w:t>
            </w:r>
          </w:p>
          <w:p w14:paraId="5FE4D6A5" w14:textId="577A877B" w:rsidR="00D0096E" w:rsidRPr="000613D7" w:rsidRDefault="00D0096E" w:rsidP="00D0096E">
            <w:pPr>
              <w:rPr>
                <w:sz w:val="24"/>
                <w:szCs w:val="24"/>
              </w:rPr>
            </w:pPr>
            <w:r w:rsidRPr="00D0096E">
              <w:rPr>
                <w:sz w:val="24"/>
                <w:szCs w:val="24"/>
              </w:rPr>
              <w:t>Šviesos g. 4</w:t>
            </w:r>
          </w:p>
        </w:tc>
        <w:tc>
          <w:tcPr>
            <w:tcW w:w="5170" w:type="dxa"/>
            <w:tcBorders>
              <w:top w:val="single" w:sz="4" w:space="0" w:color="auto"/>
              <w:left w:val="single" w:sz="4" w:space="0" w:color="auto"/>
              <w:bottom w:val="single" w:sz="4" w:space="0" w:color="auto"/>
              <w:right w:val="single" w:sz="4" w:space="0" w:color="auto"/>
            </w:tcBorders>
          </w:tcPr>
          <w:p w14:paraId="656037BC" w14:textId="77777777" w:rsidR="00D0096E" w:rsidRPr="00D0096E" w:rsidRDefault="00D0096E" w:rsidP="00D0096E">
            <w:pPr>
              <w:rPr>
                <w:sz w:val="24"/>
                <w:szCs w:val="24"/>
              </w:rPr>
            </w:pPr>
            <w:r w:rsidRPr="00D0096E">
              <w:rPr>
                <w:sz w:val="24"/>
                <w:szCs w:val="24"/>
              </w:rPr>
              <w:t>Pastatas – bendrabutis (unikalus Nr. 6696-1004-6037, bendras plotas 437,66 kv. m)</w:t>
            </w:r>
          </w:p>
          <w:p w14:paraId="374715E4" w14:textId="77777777" w:rsidR="00D0096E" w:rsidRPr="00D0096E" w:rsidRDefault="00D0096E" w:rsidP="00D0096E">
            <w:pPr>
              <w:rPr>
                <w:sz w:val="24"/>
                <w:szCs w:val="24"/>
              </w:rPr>
            </w:pPr>
            <w:r w:rsidRPr="00D0096E">
              <w:rPr>
                <w:sz w:val="24"/>
                <w:szCs w:val="24"/>
              </w:rPr>
              <w:t xml:space="preserve">Pastatas – mokykla (unikalus Nr. 6696-1004-6015, bendras plotas 1 682,10 kv. m.) </w:t>
            </w:r>
          </w:p>
          <w:p w14:paraId="73446C34" w14:textId="3D1FA990" w:rsidR="00D0096E" w:rsidRDefault="00D0096E" w:rsidP="00D0096E">
            <w:pPr>
              <w:rPr>
                <w:sz w:val="24"/>
                <w:szCs w:val="24"/>
              </w:rPr>
            </w:pPr>
            <w:r w:rsidRPr="00D0096E">
              <w:rPr>
                <w:sz w:val="24"/>
                <w:szCs w:val="24"/>
              </w:rPr>
              <w:t>Pastatas – dirbtuvės (unikalus Nr. 6696-1004-6048, bendras plotas 167,12 kv. m.)</w:t>
            </w:r>
          </w:p>
        </w:tc>
        <w:tc>
          <w:tcPr>
            <w:tcW w:w="1296" w:type="dxa"/>
            <w:tcBorders>
              <w:top w:val="single" w:sz="4" w:space="0" w:color="auto"/>
              <w:left w:val="single" w:sz="4" w:space="0" w:color="auto"/>
              <w:bottom w:val="single" w:sz="4" w:space="0" w:color="auto"/>
              <w:right w:val="single" w:sz="4" w:space="0" w:color="auto"/>
            </w:tcBorders>
          </w:tcPr>
          <w:p w14:paraId="4720608D" w14:textId="77777777" w:rsidR="00D0096E" w:rsidRPr="00D0096E" w:rsidRDefault="00D0096E" w:rsidP="00D0096E">
            <w:pPr>
              <w:jc w:val="center"/>
              <w:rPr>
                <w:sz w:val="24"/>
                <w:szCs w:val="24"/>
              </w:rPr>
            </w:pPr>
            <w:r w:rsidRPr="00D0096E">
              <w:rPr>
                <w:sz w:val="24"/>
                <w:szCs w:val="24"/>
              </w:rPr>
              <w:t>22 719,05</w:t>
            </w:r>
          </w:p>
          <w:p w14:paraId="4024DBD0" w14:textId="77777777" w:rsidR="00D0096E" w:rsidRPr="00D0096E" w:rsidRDefault="00D0096E" w:rsidP="00D0096E">
            <w:pPr>
              <w:jc w:val="center"/>
              <w:rPr>
                <w:sz w:val="24"/>
                <w:szCs w:val="24"/>
              </w:rPr>
            </w:pPr>
          </w:p>
          <w:p w14:paraId="61118530" w14:textId="77777777" w:rsidR="00D0096E" w:rsidRPr="00D0096E" w:rsidRDefault="00D0096E" w:rsidP="00D0096E">
            <w:pPr>
              <w:jc w:val="center"/>
              <w:rPr>
                <w:sz w:val="24"/>
                <w:szCs w:val="24"/>
              </w:rPr>
            </w:pPr>
            <w:r w:rsidRPr="00D0096E">
              <w:rPr>
                <w:sz w:val="24"/>
                <w:szCs w:val="24"/>
              </w:rPr>
              <w:t>143 630,61</w:t>
            </w:r>
          </w:p>
          <w:p w14:paraId="782F7F57" w14:textId="77777777" w:rsidR="00D0096E" w:rsidRPr="00D0096E" w:rsidRDefault="00D0096E" w:rsidP="00D0096E">
            <w:pPr>
              <w:jc w:val="center"/>
              <w:rPr>
                <w:sz w:val="24"/>
                <w:szCs w:val="24"/>
              </w:rPr>
            </w:pPr>
          </w:p>
          <w:p w14:paraId="0B766F02" w14:textId="513524F1" w:rsidR="00D0096E" w:rsidRDefault="00D0096E" w:rsidP="00D0096E">
            <w:pPr>
              <w:jc w:val="center"/>
              <w:rPr>
                <w:sz w:val="24"/>
                <w:szCs w:val="24"/>
              </w:rPr>
            </w:pPr>
            <w:r w:rsidRPr="00D0096E">
              <w:rPr>
                <w:sz w:val="24"/>
                <w:szCs w:val="24"/>
              </w:rPr>
              <w:t>8 713,51</w:t>
            </w:r>
          </w:p>
        </w:tc>
      </w:tr>
      <w:tr w:rsidR="00D0096E" w:rsidRPr="00352851" w14:paraId="29B63970" w14:textId="77777777" w:rsidTr="00D0096E">
        <w:tc>
          <w:tcPr>
            <w:tcW w:w="670" w:type="dxa"/>
            <w:tcBorders>
              <w:top w:val="single" w:sz="4" w:space="0" w:color="auto"/>
              <w:left w:val="single" w:sz="4" w:space="0" w:color="auto"/>
              <w:bottom w:val="single" w:sz="4" w:space="0" w:color="auto"/>
              <w:right w:val="single" w:sz="4" w:space="0" w:color="auto"/>
            </w:tcBorders>
          </w:tcPr>
          <w:p w14:paraId="1FFF8992" w14:textId="77777777" w:rsidR="00D0096E" w:rsidRPr="008739DA" w:rsidRDefault="00D0096E" w:rsidP="00D0096E">
            <w:pPr>
              <w:jc w:val="center"/>
              <w:rPr>
                <w:sz w:val="24"/>
                <w:szCs w:val="24"/>
              </w:rPr>
            </w:pPr>
            <w:r>
              <w:rPr>
                <w:sz w:val="24"/>
                <w:szCs w:val="24"/>
              </w:rPr>
              <w:t>4.</w:t>
            </w:r>
          </w:p>
        </w:tc>
        <w:tc>
          <w:tcPr>
            <w:tcW w:w="2492" w:type="dxa"/>
            <w:tcBorders>
              <w:top w:val="single" w:sz="4" w:space="0" w:color="auto"/>
              <w:left w:val="single" w:sz="4" w:space="0" w:color="auto"/>
              <w:bottom w:val="single" w:sz="4" w:space="0" w:color="auto"/>
              <w:right w:val="single" w:sz="4" w:space="0" w:color="auto"/>
            </w:tcBorders>
          </w:tcPr>
          <w:p w14:paraId="56F8767B" w14:textId="77777777" w:rsidR="00D0096E" w:rsidRDefault="00D0096E" w:rsidP="00D0096E">
            <w:pPr>
              <w:rPr>
                <w:sz w:val="24"/>
                <w:szCs w:val="24"/>
              </w:rPr>
            </w:pPr>
            <w:r>
              <w:rPr>
                <w:sz w:val="24"/>
                <w:szCs w:val="24"/>
              </w:rPr>
              <w:t>Panevėžio r. sav.,</w:t>
            </w:r>
          </w:p>
          <w:p w14:paraId="14E631B1" w14:textId="77777777" w:rsidR="00D0096E" w:rsidRDefault="00D0096E" w:rsidP="00D0096E">
            <w:pPr>
              <w:rPr>
                <w:sz w:val="24"/>
                <w:szCs w:val="24"/>
              </w:rPr>
            </w:pPr>
            <w:r>
              <w:rPr>
                <w:sz w:val="24"/>
                <w:szCs w:val="24"/>
              </w:rPr>
              <w:t>Ramygalos sen.,</w:t>
            </w:r>
          </w:p>
          <w:p w14:paraId="5E0D0115" w14:textId="77777777" w:rsidR="00D0096E" w:rsidRDefault="00D0096E" w:rsidP="00D0096E">
            <w:pPr>
              <w:rPr>
                <w:sz w:val="24"/>
                <w:szCs w:val="24"/>
              </w:rPr>
            </w:pPr>
            <w:r>
              <w:rPr>
                <w:sz w:val="24"/>
                <w:szCs w:val="24"/>
              </w:rPr>
              <w:t>Ramygalos m.,</w:t>
            </w:r>
          </w:p>
          <w:p w14:paraId="19B77460" w14:textId="27A0438E" w:rsidR="00D0096E" w:rsidRDefault="00D0096E" w:rsidP="0086076B">
            <w:pPr>
              <w:rPr>
                <w:sz w:val="24"/>
                <w:szCs w:val="24"/>
              </w:rPr>
            </w:pPr>
            <w:r>
              <w:rPr>
                <w:sz w:val="24"/>
                <w:szCs w:val="24"/>
              </w:rPr>
              <w:t>Dariaus ir Girėno g. 71A</w:t>
            </w:r>
          </w:p>
        </w:tc>
        <w:tc>
          <w:tcPr>
            <w:tcW w:w="5170" w:type="dxa"/>
            <w:tcBorders>
              <w:top w:val="single" w:sz="4" w:space="0" w:color="auto"/>
              <w:left w:val="single" w:sz="4" w:space="0" w:color="auto"/>
              <w:bottom w:val="single" w:sz="4" w:space="0" w:color="auto"/>
              <w:right w:val="single" w:sz="4" w:space="0" w:color="auto"/>
            </w:tcBorders>
          </w:tcPr>
          <w:p w14:paraId="00A15A6F" w14:textId="77777777" w:rsidR="00D0096E" w:rsidRPr="007B3315" w:rsidRDefault="00D0096E" w:rsidP="00D0096E">
            <w:pPr>
              <w:tabs>
                <w:tab w:val="left" w:pos="709"/>
                <w:tab w:val="left" w:pos="851"/>
              </w:tabs>
              <w:suppressAutoHyphens/>
              <w:jc w:val="both"/>
              <w:rPr>
                <w:szCs w:val="24"/>
                <w:lang w:eastAsia="ar-SA"/>
              </w:rPr>
            </w:pPr>
            <w:r>
              <w:rPr>
                <w:sz w:val="24"/>
                <w:szCs w:val="24"/>
                <w:lang w:eastAsia="ar-SA"/>
              </w:rPr>
              <w:t>P</w:t>
            </w:r>
            <w:r w:rsidRPr="007B3315">
              <w:rPr>
                <w:sz w:val="24"/>
                <w:szCs w:val="24"/>
                <w:lang w:eastAsia="ar-SA"/>
              </w:rPr>
              <w:t>astat</w:t>
            </w:r>
            <w:r>
              <w:rPr>
                <w:sz w:val="24"/>
                <w:szCs w:val="24"/>
                <w:lang w:eastAsia="ar-SA"/>
              </w:rPr>
              <w:t>as – meno dirbtuvė</w:t>
            </w:r>
            <w:r w:rsidRPr="007B3315">
              <w:rPr>
                <w:sz w:val="24"/>
                <w:szCs w:val="24"/>
                <w:lang w:eastAsia="ar-SA"/>
              </w:rPr>
              <w:t>s (unikalus Nr. 4400-6045-8482, bendras plotas  – 54,54 kv. m</w:t>
            </w:r>
            <w:r>
              <w:rPr>
                <w:sz w:val="24"/>
                <w:szCs w:val="24"/>
                <w:lang w:eastAsia="ar-SA"/>
              </w:rPr>
              <w:t>)</w:t>
            </w:r>
          </w:p>
          <w:p w14:paraId="17C5A967" w14:textId="4AE5108D" w:rsidR="00D0096E" w:rsidRDefault="00D0096E" w:rsidP="00D0096E">
            <w:pPr>
              <w:suppressAutoHyphens/>
              <w:ind w:right="-149"/>
              <w:jc w:val="both"/>
              <w:rPr>
                <w:sz w:val="24"/>
                <w:szCs w:val="24"/>
              </w:rPr>
            </w:pPr>
          </w:p>
        </w:tc>
        <w:tc>
          <w:tcPr>
            <w:tcW w:w="1296" w:type="dxa"/>
            <w:tcBorders>
              <w:top w:val="single" w:sz="4" w:space="0" w:color="auto"/>
              <w:left w:val="single" w:sz="4" w:space="0" w:color="auto"/>
              <w:bottom w:val="single" w:sz="4" w:space="0" w:color="auto"/>
              <w:right w:val="single" w:sz="4" w:space="0" w:color="auto"/>
            </w:tcBorders>
          </w:tcPr>
          <w:p w14:paraId="2951299D" w14:textId="49170614" w:rsidR="00D0096E" w:rsidRDefault="00D0096E" w:rsidP="00D0096E">
            <w:pPr>
              <w:jc w:val="center"/>
              <w:rPr>
                <w:sz w:val="24"/>
                <w:szCs w:val="24"/>
              </w:rPr>
            </w:pPr>
            <w:r>
              <w:rPr>
                <w:sz w:val="24"/>
                <w:szCs w:val="24"/>
              </w:rPr>
              <w:t>0,00</w:t>
            </w:r>
          </w:p>
        </w:tc>
      </w:tr>
      <w:tr w:rsidR="001F6348" w:rsidRPr="00352851" w14:paraId="4322F255" w14:textId="77777777" w:rsidTr="00617A57">
        <w:tc>
          <w:tcPr>
            <w:tcW w:w="670" w:type="dxa"/>
            <w:tcBorders>
              <w:top w:val="single" w:sz="4" w:space="0" w:color="auto"/>
              <w:left w:val="single" w:sz="4" w:space="0" w:color="auto"/>
              <w:bottom w:val="single" w:sz="4" w:space="0" w:color="auto"/>
              <w:right w:val="single" w:sz="4" w:space="0" w:color="auto"/>
            </w:tcBorders>
            <w:vAlign w:val="center"/>
          </w:tcPr>
          <w:p w14:paraId="4EC64984" w14:textId="77777777" w:rsidR="001F6348" w:rsidRPr="00C35500" w:rsidRDefault="001F6348" w:rsidP="001F6348">
            <w:pPr>
              <w:jc w:val="center"/>
              <w:rPr>
                <w:bCs/>
                <w:sz w:val="24"/>
                <w:szCs w:val="24"/>
              </w:rPr>
            </w:pPr>
            <w:r w:rsidRPr="00C35500">
              <w:rPr>
                <w:bCs/>
                <w:sz w:val="24"/>
                <w:szCs w:val="24"/>
              </w:rPr>
              <w:t>5.</w:t>
            </w:r>
          </w:p>
        </w:tc>
        <w:tc>
          <w:tcPr>
            <w:tcW w:w="2492" w:type="dxa"/>
            <w:tcBorders>
              <w:top w:val="single" w:sz="4" w:space="0" w:color="auto"/>
              <w:left w:val="single" w:sz="4" w:space="0" w:color="auto"/>
              <w:bottom w:val="single" w:sz="4" w:space="0" w:color="auto"/>
              <w:right w:val="single" w:sz="4" w:space="0" w:color="auto"/>
            </w:tcBorders>
          </w:tcPr>
          <w:p w14:paraId="17D137F1" w14:textId="77777777" w:rsidR="001F6348" w:rsidRDefault="001F6348" w:rsidP="001F6348">
            <w:pPr>
              <w:rPr>
                <w:sz w:val="24"/>
                <w:szCs w:val="24"/>
                <w:lang w:eastAsia="ar-SA"/>
              </w:rPr>
            </w:pPr>
            <w:r>
              <w:rPr>
                <w:sz w:val="24"/>
                <w:szCs w:val="24"/>
                <w:lang w:eastAsia="ar-SA"/>
              </w:rPr>
              <w:t>Panevėžio r. sav.,</w:t>
            </w:r>
          </w:p>
          <w:p w14:paraId="505BE068" w14:textId="77777777" w:rsidR="001F6348" w:rsidRDefault="001F6348" w:rsidP="001F6348">
            <w:pPr>
              <w:rPr>
                <w:sz w:val="24"/>
                <w:szCs w:val="24"/>
                <w:lang w:eastAsia="ar-SA"/>
              </w:rPr>
            </w:pPr>
            <w:r>
              <w:rPr>
                <w:sz w:val="24"/>
                <w:szCs w:val="24"/>
                <w:lang w:eastAsia="ar-SA"/>
              </w:rPr>
              <w:t xml:space="preserve">Paįstrio sen., </w:t>
            </w:r>
          </w:p>
          <w:p w14:paraId="6FBCD709" w14:textId="77777777" w:rsidR="001F6348" w:rsidRDefault="001F6348" w:rsidP="001F6348">
            <w:pPr>
              <w:rPr>
                <w:sz w:val="24"/>
                <w:szCs w:val="24"/>
                <w:lang w:eastAsia="ar-SA"/>
              </w:rPr>
            </w:pPr>
            <w:r w:rsidRPr="00BA42E0">
              <w:rPr>
                <w:sz w:val="24"/>
                <w:szCs w:val="24"/>
                <w:lang w:eastAsia="ar-SA"/>
              </w:rPr>
              <w:t>Naujalaukio vs. 2-1</w:t>
            </w:r>
          </w:p>
          <w:p w14:paraId="3A926BA2" w14:textId="77777777" w:rsidR="001F6348" w:rsidRPr="00BA42E0" w:rsidRDefault="001F6348" w:rsidP="001F6348">
            <w:pPr>
              <w:rPr>
                <w:sz w:val="24"/>
                <w:szCs w:val="24"/>
                <w:lang w:eastAsia="ar-SA"/>
              </w:rPr>
            </w:pPr>
            <w:r w:rsidRPr="00BA42E0">
              <w:rPr>
                <w:sz w:val="24"/>
                <w:szCs w:val="24"/>
                <w:lang w:eastAsia="ar-SA"/>
              </w:rPr>
              <w:t>Panevėžio r. sav.,</w:t>
            </w:r>
          </w:p>
          <w:p w14:paraId="1E37E6F7" w14:textId="77777777" w:rsidR="001F6348" w:rsidRPr="00BA42E0" w:rsidRDefault="001F6348" w:rsidP="001F6348">
            <w:pPr>
              <w:rPr>
                <w:sz w:val="24"/>
                <w:szCs w:val="24"/>
                <w:lang w:eastAsia="ar-SA"/>
              </w:rPr>
            </w:pPr>
            <w:r w:rsidRPr="00BA42E0">
              <w:rPr>
                <w:sz w:val="24"/>
                <w:szCs w:val="24"/>
                <w:lang w:eastAsia="ar-SA"/>
              </w:rPr>
              <w:t xml:space="preserve">Paįstrio sen., </w:t>
            </w:r>
          </w:p>
          <w:p w14:paraId="425BC2E9" w14:textId="0C090E33" w:rsidR="001F6348" w:rsidRDefault="001F6348" w:rsidP="00855026">
            <w:pPr>
              <w:rPr>
                <w:sz w:val="24"/>
                <w:szCs w:val="24"/>
              </w:rPr>
            </w:pPr>
            <w:r>
              <w:rPr>
                <w:sz w:val="24"/>
                <w:szCs w:val="24"/>
                <w:lang w:eastAsia="ar-SA"/>
              </w:rPr>
              <w:t>Naujalaukio vs. 2</w:t>
            </w:r>
          </w:p>
        </w:tc>
        <w:tc>
          <w:tcPr>
            <w:tcW w:w="5170" w:type="dxa"/>
            <w:tcBorders>
              <w:top w:val="single" w:sz="4" w:space="0" w:color="auto"/>
              <w:left w:val="single" w:sz="4" w:space="0" w:color="auto"/>
              <w:bottom w:val="single" w:sz="4" w:space="0" w:color="auto"/>
              <w:right w:val="single" w:sz="4" w:space="0" w:color="auto"/>
            </w:tcBorders>
          </w:tcPr>
          <w:p w14:paraId="2F36A596" w14:textId="1EA3C6A9" w:rsidR="001F6348" w:rsidRPr="00BA42E0" w:rsidRDefault="001F6348" w:rsidP="001F6348">
            <w:pPr>
              <w:tabs>
                <w:tab w:val="left" w:pos="709"/>
                <w:tab w:val="left" w:pos="851"/>
              </w:tabs>
              <w:suppressAutoHyphens/>
              <w:jc w:val="both"/>
              <w:rPr>
                <w:sz w:val="24"/>
                <w:szCs w:val="24"/>
                <w:lang w:eastAsia="ar-SA"/>
              </w:rPr>
            </w:pPr>
            <w:r>
              <w:rPr>
                <w:sz w:val="24"/>
                <w:szCs w:val="24"/>
                <w:lang w:eastAsia="ar-SA"/>
              </w:rPr>
              <w:t>Butas</w:t>
            </w:r>
            <w:r w:rsidRPr="00BA42E0">
              <w:rPr>
                <w:sz w:val="24"/>
                <w:szCs w:val="24"/>
                <w:lang w:eastAsia="ar-SA"/>
              </w:rPr>
              <w:t xml:space="preserve"> / patalp</w:t>
            </w:r>
            <w:r>
              <w:rPr>
                <w:sz w:val="24"/>
                <w:szCs w:val="24"/>
                <w:lang w:eastAsia="ar-SA"/>
              </w:rPr>
              <w:t>a</w:t>
            </w:r>
            <w:r w:rsidRPr="00BA42E0">
              <w:rPr>
                <w:sz w:val="24"/>
                <w:szCs w:val="24"/>
                <w:lang w:eastAsia="ar-SA"/>
              </w:rPr>
              <w:t xml:space="preserve"> – but</w:t>
            </w:r>
            <w:r>
              <w:rPr>
                <w:sz w:val="24"/>
                <w:szCs w:val="24"/>
                <w:lang w:eastAsia="ar-SA"/>
              </w:rPr>
              <w:t>as</w:t>
            </w:r>
            <w:r w:rsidRPr="00BA42E0">
              <w:rPr>
                <w:sz w:val="24"/>
                <w:szCs w:val="24"/>
                <w:lang w:eastAsia="ar-SA"/>
              </w:rPr>
              <w:t xml:space="preserve"> (unikalus Nr. 6693-6011-1014:0001, bendras plotas 46,34 kv. m) </w:t>
            </w:r>
          </w:p>
          <w:p w14:paraId="5E7B288F" w14:textId="77777777" w:rsidR="001F6348" w:rsidRDefault="001F6348" w:rsidP="001F6348">
            <w:pPr>
              <w:tabs>
                <w:tab w:val="left" w:pos="709"/>
                <w:tab w:val="left" w:pos="851"/>
              </w:tabs>
              <w:suppressAutoHyphens/>
              <w:jc w:val="both"/>
              <w:rPr>
                <w:sz w:val="24"/>
                <w:szCs w:val="24"/>
                <w:lang w:eastAsia="ar-SA"/>
              </w:rPr>
            </w:pPr>
          </w:p>
          <w:p w14:paraId="4650CB28" w14:textId="35CFD136" w:rsidR="001F6348" w:rsidRDefault="001F6348" w:rsidP="001F6348">
            <w:pPr>
              <w:widowControl w:val="0"/>
              <w:rPr>
                <w:sz w:val="24"/>
                <w:szCs w:val="24"/>
              </w:rPr>
            </w:pPr>
            <w:r w:rsidRPr="00BA42E0">
              <w:rPr>
                <w:sz w:val="24"/>
                <w:szCs w:val="24"/>
                <w:lang w:eastAsia="ar-SA"/>
              </w:rPr>
              <w:t xml:space="preserve">1/3 kitų inžinerinių statinių – kiemo statinių (lauko tualetai, 2 vnt.) (unikalus </w:t>
            </w:r>
            <w:r>
              <w:rPr>
                <w:sz w:val="24"/>
                <w:szCs w:val="24"/>
                <w:lang w:eastAsia="ar-SA"/>
              </w:rPr>
              <w:t>Nr. 6693-6011-1069)</w:t>
            </w:r>
          </w:p>
        </w:tc>
        <w:tc>
          <w:tcPr>
            <w:tcW w:w="1296" w:type="dxa"/>
            <w:tcBorders>
              <w:top w:val="single" w:sz="4" w:space="0" w:color="auto"/>
              <w:left w:val="single" w:sz="4" w:space="0" w:color="auto"/>
              <w:bottom w:val="single" w:sz="4" w:space="0" w:color="auto"/>
              <w:right w:val="single" w:sz="4" w:space="0" w:color="auto"/>
            </w:tcBorders>
          </w:tcPr>
          <w:p w14:paraId="0099E79A" w14:textId="77777777" w:rsidR="001F6348" w:rsidRDefault="001F6348" w:rsidP="001F6348">
            <w:pPr>
              <w:jc w:val="center"/>
              <w:rPr>
                <w:sz w:val="24"/>
                <w:szCs w:val="24"/>
              </w:rPr>
            </w:pPr>
            <w:r>
              <w:rPr>
                <w:sz w:val="24"/>
                <w:szCs w:val="24"/>
              </w:rPr>
              <w:t>0,00</w:t>
            </w:r>
          </w:p>
          <w:p w14:paraId="2B56B066" w14:textId="77777777" w:rsidR="001F6348" w:rsidRDefault="001F6348" w:rsidP="001F6348">
            <w:pPr>
              <w:jc w:val="center"/>
              <w:rPr>
                <w:sz w:val="24"/>
                <w:szCs w:val="24"/>
              </w:rPr>
            </w:pPr>
          </w:p>
          <w:p w14:paraId="37BA0E66" w14:textId="77777777" w:rsidR="001F6348" w:rsidRDefault="001F6348" w:rsidP="001F6348">
            <w:pPr>
              <w:jc w:val="center"/>
              <w:rPr>
                <w:sz w:val="24"/>
                <w:szCs w:val="24"/>
              </w:rPr>
            </w:pPr>
          </w:p>
          <w:p w14:paraId="77C7401F" w14:textId="77777777" w:rsidR="001F6348" w:rsidRDefault="001F6348" w:rsidP="001F6348">
            <w:pPr>
              <w:jc w:val="center"/>
              <w:rPr>
                <w:sz w:val="24"/>
                <w:szCs w:val="24"/>
              </w:rPr>
            </w:pPr>
            <w:r>
              <w:rPr>
                <w:sz w:val="24"/>
                <w:szCs w:val="24"/>
              </w:rPr>
              <w:t>0,00</w:t>
            </w:r>
          </w:p>
          <w:p w14:paraId="0D52F8E4" w14:textId="283CB213" w:rsidR="001F6348" w:rsidRDefault="001F6348" w:rsidP="001F6348">
            <w:pPr>
              <w:widowControl w:val="0"/>
              <w:jc w:val="center"/>
              <w:rPr>
                <w:sz w:val="24"/>
                <w:szCs w:val="24"/>
              </w:rPr>
            </w:pPr>
          </w:p>
        </w:tc>
      </w:tr>
      <w:tr w:rsidR="001F6348" w:rsidRPr="00352851" w14:paraId="21E16243" w14:textId="77777777" w:rsidTr="00D0096E">
        <w:trPr>
          <w:trHeight w:val="699"/>
        </w:trPr>
        <w:tc>
          <w:tcPr>
            <w:tcW w:w="670" w:type="dxa"/>
            <w:tcBorders>
              <w:top w:val="single" w:sz="4" w:space="0" w:color="auto"/>
              <w:left w:val="single" w:sz="4" w:space="0" w:color="auto"/>
              <w:bottom w:val="single" w:sz="4" w:space="0" w:color="auto"/>
              <w:right w:val="single" w:sz="4" w:space="0" w:color="auto"/>
            </w:tcBorders>
          </w:tcPr>
          <w:p w14:paraId="2EB786DD" w14:textId="77777777" w:rsidR="001F6348" w:rsidRDefault="001F6348" w:rsidP="001F6348">
            <w:pPr>
              <w:pStyle w:val="Lentelsturinys"/>
              <w:snapToGrid w:val="0"/>
              <w:jc w:val="center"/>
              <w:rPr>
                <w:sz w:val="24"/>
                <w:szCs w:val="24"/>
              </w:rPr>
            </w:pPr>
            <w:r>
              <w:rPr>
                <w:sz w:val="24"/>
                <w:szCs w:val="24"/>
              </w:rPr>
              <w:t>6.</w:t>
            </w:r>
          </w:p>
        </w:tc>
        <w:tc>
          <w:tcPr>
            <w:tcW w:w="2492" w:type="dxa"/>
            <w:tcBorders>
              <w:top w:val="single" w:sz="4" w:space="0" w:color="auto"/>
              <w:left w:val="single" w:sz="4" w:space="0" w:color="auto"/>
              <w:bottom w:val="single" w:sz="4" w:space="0" w:color="auto"/>
              <w:right w:val="single" w:sz="4" w:space="0" w:color="auto"/>
            </w:tcBorders>
          </w:tcPr>
          <w:p w14:paraId="6C0417BE" w14:textId="77777777" w:rsidR="001F6348" w:rsidRDefault="001F6348" w:rsidP="001F6348">
            <w:pPr>
              <w:rPr>
                <w:sz w:val="24"/>
                <w:szCs w:val="24"/>
              </w:rPr>
            </w:pPr>
            <w:r>
              <w:rPr>
                <w:sz w:val="24"/>
                <w:szCs w:val="24"/>
              </w:rPr>
              <w:t>Panevėžio r. sav.,</w:t>
            </w:r>
          </w:p>
          <w:p w14:paraId="740FBE45" w14:textId="77777777" w:rsidR="001F6348" w:rsidRDefault="001F6348" w:rsidP="001F6348">
            <w:pPr>
              <w:rPr>
                <w:sz w:val="24"/>
                <w:szCs w:val="24"/>
              </w:rPr>
            </w:pPr>
            <w:r>
              <w:rPr>
                <w:sz w:val="24"/>
                <w:szCs w:val="24"/>
              </w:rPr>
              <w:t>Paįstrio sen.,</w:t>
            </w:r>
          </w:p>
          <w:p w14:paraId="1B034CC9" w14:textId="77777777" w:rsidR="001F6348" w:rsidRDefault="001F6348" w:rsidP="001F6348">
            <w:pPr>
              <w:rPr>
                <w:sz w:val="24"/>
                <w:szCs w:val="24"/>
              </w:rPr>
            </w:pPr>
            <w:r>
              <w:rPr>
                <w:sz w:val="24"/>
                <w:szCs w:val="24"/>
              </w:rPr>
              <w:t>Teberešiškių k. 7A</w:t>
            </w:r>
          </w:p>
          <w:p w14:paraId="51BD99E9" w14:textId="1006FFBC" w:rsidR="001F6348" w:rsidRDefault="001F6348" w:rsidP="001F6348">
            <w:pPr>
              <w:rPr>
                <w:sz w:val="24"/>
                <w:szCs w:val="24"/>
              </w:rPr>
            </w:pPr>
          </w:p>
        </w:tc>
        <w:tc>
          <w:tcPr>
            <w:tcW w:w="5170" w:type="dxa"/>
            <w:tcBorders>
              <w:top w:val="single" w:sz="4" w:space="0" w:color="auto"/>
              <w:left w:val="single" w:sz="4" w:space="0" w:color="auto"/>
              <w:bottom w:val="single" w:sz="4" w:space="0" w:color="auto"/>
              <w:right w:val="single" w:sz="4" w:space="0" w:color="auto"/>
            </w:tcBorders>
          </w:tcPr>
          <w:p w14:paraId="32AC733B" w14:textId="75C5BF25" w:rsidR="001F6348" w:rsidRDefault="001F6348" w:rsidP="007566BF">
            <w:pPr>
              <w:suppressAutoHyphens/>
              <w:spacing w:line="276" w:lineRule="auto"/>
              <w:jc w:val="both"/>
              <w:rPr>
                <w:color w:val="000000"/>
                <w:spacing w:val="7"/>
                <w:sz w:val="24"/>
                <w:szCs w:val="24"/>
                <w:lang w:eastAsia="ar-SA"/>
              </w:rPr>
            </w:pPr>
            <w:r>
              <w:rPr>
                <w:color w:val="000000"/>
                <w:sz w:val="24"/>
                <w:szCs w:val="24"/>
                <w:lang w:eastAsia="ar-SA"/>
              </w:rPr>
              <w:t>Pastatas / gyvenamasis namas</w:t>
            </w:r>
            <w:r w:rsidRPr="00767C94">
              <w:rPr>
                <w:color w:val="000000"/>
                <w:sz w:val="24"/>
                <w:szCs w:val="24"/>
                <w:lang w:eastAsia="ar-SA"/>
              </w:rPr>
              <w:t xml:space="preserve"> (</w:t>
            </w:r>
            <w:r w:rsidRPr="00767C94">
              <w:rPr>
                <w:sz w:val="24"/>
                <w:lang w:eastAsia="ar-SA"/>
              </w:rPr>
              <w:t xml:space="preserve">unikalus Nr. </w:t>
            </w:r>
            <w:r w:rsidRPr="00767C94">
              <w:rPr>
                <w:color w:val="000000"/>
                <w:spacing w:val="7"/>
                <w:sz w:val="24"/>
                <w:szCs w:val="24"/>
                <w:lang w:eastAsia="ar-SA"/>
              </w:rPr>
              <w:t>669</w:t>
            </w:r>
            <w:r>
              <w:rPr>
                <w:color w:val="000000"/>
                <w:spacing w:val="7"/>
                <w:sz w:val="24"/>
                <w:szCs w:val="24"/>
                <w:lang w:eastAsia="ar-SA"/>
              </w:rPr>
              <w:t>9</w:t>
            </w:r>
            <w:r w:rsidRPr="00767C94">
              <w:rPr>
                <w:color w:val="000000"/>
                <w:spacing w:val="7"/>
                <w:sz w:val="24"/>
                <w:szCs w:val="24"/>
                <w:lang w:eastAsia="ar-SA"/>
              </w:rPr>
              <w:t>-5</w:t>
            </w:r>
            <w:r>
              <w:rPr>
                <w:color w:val="000000"/>
                <w:spacing w:val="7"/>
                <w:sz w:val="24"/>
                <w:szCs w:val="24"/>
                <w:lang w:eastAsia="ar-SA"/>
              </w:rPr>
              <w:t>002</w:t>
            </w:r>
            <w:r w:rsidRPr="00767C94">
              <w:rPr>
                <w:color w:val="000000"/>
                <w:spacing w:val="7"/>
                <w:sz w:val="24"/>
                <w:szCs w:val="24"/>
                <w:lang w:eastAsia="ar-SA"/>
              </w:rPr>
              <w:t>-</w:t>
            </w:r>
            <w:r>
              <w:rPr>
                <w:color w:val="000000"/>
                <w:spacing w:val="7"/>
                <w:sz w:val="24"/>
                <w:szCs w:val="24"/>
                <w:lang w:eastAsia="ar-SA"/>
              </w:rPr>
              <w:t xml:space="preserve">5010, </w:t>
            </w:r>
            <w:r w:rsidRPr="00767C94">
              <w:rPr>
                <w:sz w:val="24"/>
                <w:lang w:eastAsia="ar-SA"/>
              </w:rPr>
              <w:t xml:space="preserve">bendras plotas </w:t>
            </w:r>
            <w:r>
              <w:rPr>
                <w:color w:val="000000"/>
                <w:spacing w:val="7"/>
                <w:sz w:val="24"/>
                <w:szCs w:val="24"/>
                <w:lang w:eastAsia="ar-SA"/>
              </w:rPr>
              <w:t>520,37</w:t>
            </w:r>
            <w:r w:rsidRPr="00767C94">
              <w:rPr>
                <w:color w:val="000000"/>
                <w:spacing w:val="7"/>
                <w:sz w:val="24"/>
                <w:szCs w:val="24"/>
                <w:lang w:eastAsia="ar-SA"/>
              </w:rPr>
              <w:t xml:space="preserve"> kv.</w:t>
            </w:r>
            <w:r>
              <w:rPr>
                <w:color w:val="000000"/>
                <w:spacing w:val="7"/>
                <w:sz w:val="24"/>
                <w:szCs w:val="24"/>
                <w:lang w:eastAsia="ar-SA"/>
              </w:rPr>
              <w:t xml:space="preserve"> m, naudingas plotas 332,48 kv. m)</w:t>
            </w:r>
          </w:p>
          <w:p w14:paraId="459C6D6B" w14:textId="1CCD720E" w:rsidR="001F6348" w:rsidRDefault="001F6348" w:rsidP="007566BF">
            <w:pPr>
              <w:suppressAutoHyphens/>
              <w:ind w:hanging="63"/>
              <w:jc w:val="both"/>
              <w:rPr>
                <w:sz w:val="24"/>
                <w:szCs w:val="24"/>
              </w:rPr>
            </w:pPr>
            <w:r>
              <w:rPr>
                <w:sz w:val="24"/>
                <w:lang w:eastAsia="ar-SA"/>
              </w:rPr>
              <w:t>Vandentiekio tinklai</w:t>
            </w:r>
            <w:r w:rsidRPr="00767C94">
              <w:rPr>
                <w:sz w:val="24"/>
                <w:lang w:eastAsia="ar-SA"/>
              </w:rPr>
              <w:t xml:space="preserve"> (</w:t>
            </w:r>
            <w:r>
              <w:rPr>
                <w:sz w:val="24"/>
                <w:lang w:eastAsia="ar-SA"/>
              </w:rPr>
              <w:t>unikalus Nr. 4400-6558-5711, ilgis 22,33 m)</w:t>
            </w:r>
          </w:p>
        </w:tc>
        <w:tc>
          <w:tcPr>
            <w:tcW w:w="1296" w:type="dxa"/>
            <w:tcBorders>
              <w:top w:val="single" w:sz="4" w:space="0" w:color="auto"/>
              <w:left w:val="single" w:sz="4" w:space="0" w:color="auto"/>
              <w:bottom w:val="single" w:sz="4" w:space="0" w:color="auto"/>
              <w:right w:val="single" w:sz="4" w:space="0" w:color="auto"/>
            </w:tcBorders>
          </w:tcPr>
          <w:p w14:paraId="109D51D7" w14:textId="77777777" w:rsidR="001F6348" w:rsidRDefault="001F6348" w:rsidP="001F6348">
            <w:pPr>
              <w:jc w:val="center"/>
              <w:rPr>
                <w:sz w:val="24"/>
                <w:szCs w:val="24"/>
              </w:rPr>
            </w:pPr>
            <w:r>
              <w:rPr>
                <w:sz w:val="24"/>
                <w:szCs w:val="24"/>
              </w:rPr>
              <w:t>73 393,45</w:t>
            </w:r>
          </w:p>
          <w:p w14:paraId="7E5954E8" w14:textId="77777777" w:rsidR="001F6348" w:rsidRDefault="001F6348" w:rsidP="001F6348">
            <w:pPr>
              <w:jc w:val="center"/>
              <w:rPr>
                <w:sz w:val="24"/>
                <w:szCs w:val="24"/>
              </w:rPr>
            </w:pPr>
          </w:p>
          <w:p w14:paraId="441B4423" w14:textId="77777777" w:rsidR="001F6348" w:rsidRDefault="001F6348" w:rsidP="001F6348">
            <w:pPr>
              <w:jc w:val="center"/>
              <w:rPr>
                <w:sz w:val="24"/>
                <w:szCs w:val="24"/>
              </w:rPr>
            </w:pPr>
          </w:p>
          <w:p w14:paraId="2C889620" w14:textId="77777777" w:rsidR="000D707E" w:rsidRDefault="000D707E" w:rsidP="001F6348">
            <w:pPr>
              <w:jc w:val="center"/>
              <w:rPr>
                <w:sz w:val="24"/>
                <w:szCs w:val="24"/>
              </w:rPr>
            </w:pPr>
          </w:p>
          <w:p w14:paraId="7856E471" w14:textId="734EAE7B" w:rsidR="001F6348" w:rsidRDefault="001F6348" w:rsidP="001F6348">
            <w:pPr>
              <w:jc w:val="center"/>
              <w:rPr>
                <w:sz w:val="24"/>
                <w:szCs w:val="24"/>
              </w:rPr>
            </w:pPr>
            <w:r>
              <w:rPr>
                <w:sz w:val="24"/>
                <w:szCs w:val="24"/>
              </w:rPr>
              <w:t>2 749,93</w:t>
            </w:r>
          </w:p>
          <w:p w14:paraId="50E5FB2A" w14:textId="2985CCCF" w:rsidR="001F6348" w:rsidRDefault="001F6348" w:rsidP="001F6348">
            <w:pPr>
              <w:jc w:val="center"/>
              <w:rPr>
                <w:sz w:val="24"/>
                <w:szCs w:val="24"/>
              </w:rPr>
            </w:pPr>
          </w:p>
        </w:tc>
      </w:tr>
      <w:tr w:rsidR="001F6348" w:rsidRPr="008739DA" w14:paraId="14052F05" w14:textId="77777777" w:rsidTr="00D0096E">
        <w:tc>
          <w:tcPr>
            <w:tcW w:w="670" w:type="dxa"/>
            <w:tcBorders>
              <w:top w:val="single" w:sz="4" w:space="0" w:color="auto"/>
              <w:left w:val="single" w:sz="4" w:space="0" w:color="auto"/>
              <w:bottom w:val="single" w:sz="4" w:space="0" w:color="auto"/>
              <w:right w:val="single" w:sz="4" w:space="0" w:color="auto"/>
            </w:tcBorders>
            <w:hideMark/>
          </w:tcPr>
          <w:p w14:paraId="5E835C4F" w14:textId="77777777" w:rsidR="001F6348" w:rsidRPr="008739DA" w:rsidRDefault="001F6348" w:rsidP="001F6348">
            <w:pPr>
              <w:jc w:val="center"/>
              <w:rPr>
                <w:sz w:val="24"/>
                <w:szCs w:val="24"/>
              </w:rPr>
            </w:pPr>
            <w:r>
              <w:rPr>
                <w:sz w:val="24"/>
                <w:szCs w:val="24"/>
              </w:rPr>
              <w:t>7</w:t>
            </w:r>
            <w:r w:rsidRPr="008739DA">
              <w:rPr>
                <w:sz w:val="24"/>
                <w:szCs w:val="24"/>
              </w:rPr>
              <w:t>.</w:t>
            </w:r>
          </w:p>
        </w:tc>
        <w:tc>
          <w:tcPr>
            <w:tcW w:w="2492" w:type="dxa"/>
            <w:tcBorders>
              <w:top w:val="single" w:sz="4" w:space="0" w:color="auto"/>
              <w:left w:val="single" w:sz="4" w:space="0" w:color="auto"/>
              <w:bottom w:val="single" w:sz="4" w:space="0" w:color="auto"/>
              <w:right w:val="single" w:sz="4" w:space="0" w:color="auto"/>
            </w:tcBorders>
          </w:tcPr>
          <w:p w14:paraId="5719ED10" w14:textId="77777777" w:rsidR="001F6348" w:rsidRDefault="001F6348" w:rsidP="001F6348">
            <w:pPr>
              <w:rPr>
                <w:sz w:val="24"/>
                <w:szCs w:val="24"/>
              </w:rPr>
            </w:pPr>
            <w:r>
              <w:rPr>
                <w:sz w:val="24"/>
                <w:szCs w:val="24"/>
              </w:rPr>
              <w:t>Panevėžio r. sav.,</w:t>
            </w:r>
          </w:p>
          <w:p w14:paraId="18A872F4" w14:textId="77777777" w:rsidR="001F6348" w:rsidRDefault="001F6348" w:rsidP="001F6348">
            <w:pPr>
              <w:rPr>
                <w:sz w:val="24"/>
                <w:szCs w:val="24"/>
              </w:rPr>
            </w:pPr>
            <w:r>
              <w:rPr>
                <w:sz w:val="24"/>
                <w:szCs w:val="24"/>
              </w:rPr>
              <w:t>Vadoklių sen.,</w:t>
            </w:r>
          </w:p>
          <w:p w14:paraId="3E7F06EC" w14:textId="114EC2F3" w:rsidR="001F6348" w:rsidRDefault="001F6348" w:rsidP="001F6348">
            <w:pPr>
              <w:rPr>
                <w:sz w:val="24"/>
                <w:szCs w:val="24"/>
              </w:rPr>
            </w:pPr>
            <w:proofErr w:type="spellStart"/>
            <w:r>
              <w:rPr>
                <w:sz w:val="24"/>
                <w:szCs w:val="24"/>
              </w:rPr>
              <w:t>Vainorių</w:t>
            </w:r>
            <w:proofErr w:type="spellEnd"/>
            <w:r>
              <w:rPr>
                <w:sz w:val="24"/>
                <w:szCs w:val="24"/>
              </w:rPr>
              <w:t xml:space="preserve"> k. 5</w:t>
            </w:r>
          </w:p>
        </w:tc>
        <w:tc>
          <w:tcPr>
            <w:tcW w:w="5170" w:type="dxa"/>
            <w:tcBorders>
              <w:top w:val="single" w:sz="4" w:space="0" w:color="auto"/>
              <w:left w:val="single" w:sz="4" w:space="0" w:color="auto"/>
              <w:bottom w:val="single" w:sz="4" w:space="0" w:color="auto"/>
              <w:right w:val="single" w:sz="4" w:space="0" w:color="auto"/>
            </w:tcBorders>
          </w:tcPr>
          <w:p w14:paraId="1599A29F" w14:textId="77777777" w:rsidR="001F6348" w:rsidRDefault="001F6348" w:rsidP="007566BF">
            <w:pPr>
              <w:suppressAutoHyphens/>
              <w:jc w:val="both"/>
              <w:rPr>
                <w:sz w:val="24"/>
                <w:szCs w:val="24"/>
              </w:rPr>
            </w:pPr>
            <w:r>
              <w:rPr>
                <w:sz w:val="24"/>
                <w:szCs w:val="24"/>
              </w:rPr>
              <w:t xml:space="preserve">23/100 pastato – gyvenamojo namo (unikalus </w:t>
            </w:r>
            <w:r>
              <w:rPr>
                <w:sz w:val="24"/>
                <w:szCs w:val="24"/>
              </w:rPr>
              <w:br/>
              <w:t xml:space="preserve">Nr. 6694-2001-8018, bendras pastato plotas </w:t>
            </w:r>
            <w:r>
              <w:rPr>
                <w:sz w:val="24"/>
                <w:szCs w:val="24"/>
              </w:rPr>
              <w:br/>
              <w:t>71,76 kv. m);</w:t>
            </w:r>
          </w:p>
          <w:p w14:paraId="2A39716A" w14:textId="63B6059A" w:rsidR="001F6348" w:rsidRDefault="001F6348" w:rsidP="001F6348">
            <w:pPr>
              <w:suppressAutoHyphens/>
              <w:ind w:hanging="63"/>
              <w:jc w:val="both"/>
              <w:rPr>
                <w:sz w:val="24"/>
                <w:szCs w:val="24"/>
              </w:rPr>
            </w:pPr>
            <w:r>
              <w:rPr>
                <w:sz w:val="24"/>
                <w:szCs w:val="24"/>
              </w:rPr>
              <w:t xml:space="preserve">23/100 kitų inžinerinių statinių – kiemo statinių (šulinys, lauko tualetas, rūkykla) (unikalus </w:t>
            </w:r>
            <w:r w:rsidR="007566BF">
              <w:rPr>
                <w:sz w:val="24"/>
                <w:szCs w:val="24"/>
              </w:rPr>
              <w:br/>
            </w:r>
            <w:r>
              <w:rPr>
                <w:sz w:val="24"/>
                <w:szCs w:val="24"/>
              </w:rPr>
              <w:t>Nr. 6694-2001-8094)</w:t>
            </w:r>
          </w:p>
        </w:tc>
        <w:tc>
          <w:tcPr>
            <w:tcW w:w="1296" w:type="dxa"/>
            <w:tcBorders>
              <w:top w:val="single" w:sz="4" w:space="0" w:color="auto"/>
              <w:left w:val="single" w:sz="4" w:space="0" w:color="auto"/>
              <w:bottom w:val="single" w:sz="4" w:space="0" w:color="auto"/>
              <w:right w:val="single" w:sz="4" w:space="0" w:color="auto"/>
            </w:tcBorders>
          </w:tcPr>
          <w:p w14:paraId="24572A8F" w14:textId="77777777" w:rsidR="001F6348" w:rsidRDefault="001F6348" w:rsidP="001F6348">
            <w:pPr>
              <w:jc w:val="center"/>
              <w:rPr>
                <w:sz w:val="24"/>
                <w:szCs w:val="24"/>
              </w:rPr>
            </w:pPr>
            <w:r>
              <w:rPr>
                <w:sz w:val="24"/>
                <w:szCs w:val="24"/>
              </w:rPr>
              <w:t>0,00</w:t>
            </w:r>
          </w:p>
          <w:p w14:paraId="3F0867C5" w14:textId="77777777" w:rsidR="001F6348" w:rsidRDefault="001F6348" w:rsidP="001F6348">
            <w:pPr>
              <w:jc w:val="center"/>
              <w:rPr>
                <w:sz w:val="24"/>
                <w:szCs w:val="24"/>
              </w:rPr>
            </w:pPr>
          </w:p>
          <w:p w14:paraId="0BFE4203" w14:textId="77777777" w:rsidR="00855026" w:rsidRDefault="00855026" w:rsidP="001F6348">
            <w:pPr>
              <w:jc w:val="center"/>
              <w:rPr>
                <w:sz w:val="24"/>
                <w:szCs w:val="24"/>
              </w:rPr>
            </w:pPr>
          </w:p>
          <w:p w14:paraId="78C0B5A3" w14:textId="527274F8" w:rsidR="001F6348" w:rsidRDefault="001F6348" w:rsidP="001F6348">
            <w:pPr>
              <w:jc w:val="center"/>
              <w:rPr>
                <w:sz w:val="24"/>
                <w:szCs w:val="24"/>
              </w:rPr>
            </w:pPr>
            <w:r>
              <w:rPr>
                <w:sz w:val="24"/>
                <w:szCs w:val="24"/>
              </w:rPr>
              <w:t>0,00</w:t>
            </w:r>
          </w:p>
        </w:tc>
      </w:tr>
      <w:tr w:rsidR="001F6348" w:rsidRPr="008739DA" w14:paraId="5C7E6B04" w14:textId="77777777" w:rsidTr="00D0096E">
        <w:tc>
          <w:tcPr>
            <w:tcW w:w="670" w:type="dxa"/>
            <w:tcBorders>
              <w:top w:val="single" w:sz="4" w:space="0" w:color="auto"/>
              <w:left w:val="single" w:sz="4" w:space="0" w:color="auto"/>
              <w:bottom w:val="single" w:sz="4" w:space="0" w:color="auto"/>
              <w:right w:val="single" w:sz="4" w:space="0" w:color="auto"/>
            </w:tcBorders>
          </w:tcPr>
          <w:p w14:paraId="685C54E6" w14:textId="6EA64587" w:rsidR="001F6348" w:rsidRDefault="001F6348" w:rsidP="001F6348">
            <w:pPr>
              <w:jc w:val="center"/>
              <w:rPr>
                <w:sz w:val="24"/>
                <w:szCs w:val="24"/>
              </w:rPr>
            </w:pPr>
            <w:r>
              <w:rPr>
                <w:sz w:val="24"/>
                <w:szCs w:val="24"/>
              </w:rPr>
              <w:t>8.</w:t>
            </w:r>
          </w:p>
        </w:tc>
        <w:tc>
          <w:tcPr>
            <w:tcW w:w="2492" w:type="dxa"/>
            <w:tcBorders>
              <w:top w:val="single" w:sz="4" w:space="0" w:color="auto"/>
              <w:left w:val="single" w:sz="4" w:space="0" w:color="auto"/>
              <w:bottom w:val="single" w:sz="4" w:space="0" w:color="auto"/>
              <w:right w:val="single" w:sz="4" w:space="0" w:color="auto"/>
            </w:tcBorders>
          </w:tcPr>
          <w:p w14:paraId="0423BBD7" w14:textId="77777777" w:rsidR="001F6348" w:rsidRDefault="001F6348" w:rsidP="001F6348">
            <w:pPr>
              <w:rPr>
                <w:sz w:val="24"/>
                <w:szCs w:val="24"/>
              </w:rPr>
            </w:pPr>
            <w:r>
              <w:rPr>
                <w:sz w:val="24"/>
                <w:szCs w:val="24"/>
              </w:rPr>
              <w:t>Panevėžio r. sav.,</w:t>
            </w:r>
          </w:p>
          <w:p w14:paraId="69E9C8D2" w14:textId="77777777" w:rsidR="001F6348" w:rsidRDefault="001F6348" w:rsidP="001F6348">
            <w:pPr>
              <w:rPr>
                <w:sz w:val="24"/>
                <w:szCs w:val="24"/>
              </w:rPr>
            </w:pPr>
            <w:r>
              <w:rPr>
                <w:sz w:val="24"/>
                <w:szCs w:val="24"/>
              </w:rPr>
              <w:lastRenderedPageBreak/>
              <w:t>Krekenavos sen., Šventupių k.,</w:t>
            </w:r>
          </w:p>
          <w:p w14:paraId="48CA1673" w14:textId="77777777" w:rsidR="001F6348" w:rsidRDefault="001F6348" w:rsidP="001F6348">
            <w:pPr>
              <w:rPr>
                <w:sz w:val="24"/>
                <w:szCs w:val="24"/>
              </w:rPr>
            </w:pPr>
            <w:r>
              <w:rPr>
                <w:sz w:val="24"/>
                <w:szCs w:val="24"/>
              </w:rPr>
              <w:t>Šventupių g. 17-1</w:t>
            </w:r>
          </w:p>
          <w:p w14:paraId="0BCC24C7" w14:textId="77777777" w:rsidR="001F6348" w:rsidRPr="00B04B70" w:rsidRDefault="001F6348" w:rsidP="001F6348">
            <w:pPr>
              <w:rPr>
                <w:sz w:val="24"/>
                <w:szCs w:val="24"/>
              </w:rPr>
            </w:pPr>
            <w:r w:rsidRPr="00B04B70">
              <w:rPr>
                <w:sz w:val="24"/>
                <w:szCs w:val="24"/>
              </w:rPr>
              <w:t>Panevėžio r. sav.,</w:t>
            </w:r>
          </w:p>
          <w:p w14:paraId="31ABA875" w14:textId="77777777" w:rsidR="001F6348" w:rsidRPr="00B04B70" w:rsidRDefault="001F6348" w:rsidP="001F6348">
            <w:pPr>
              <w:rPr>
                <w:sz w:val="24"/>
                <w:szCs w:val="24"/>
              </w:rPr>
            </w:pPr>
            <w:r w:rsidRPr="00B04B70">
              <w:rPr>
                <w:sz w:val="24"/>
                <w:szCs w:val="24"/>
              </w:rPr>
              <w:t>Krekenavos sen., Šventupių k.,</w:t>
            </w:r>
          </w:p>
          <w:p w14:paraId="3931F1A4" w14:textId="216A52E4" w:rsidR="001F6348" w:rsidRDefault="001F6348" w:rsidP="001F6348">
            <w:pPr>
              <w:rPr>
                <w:sz w:val="24"/>
                <w:szCs w:val="24"/>
              </w:rPr>
            </w:pPr>
            <w:r w:rsidRPr="00B04B70">
              <w:rPr>
                <w:sz w:val="24"/>
                <w:szCs w:val="24"/>
              </w:rPr>
              <w:t>Šventupių g. 17</w:t>
            </w:r>
          </w:p>
        </w:tc>
        <w:tc>
          <w:tcPr>
            <w:tcW w:w="5170" w:type="dxa"/>
            <w:tcBorders>
              <w:top w:val="single" w:sz="4" w:space="0" w:color="auto"/>
              <w:left w:val="single" w:sz="4" w:space="0" w:color="auto"/>
              <w:bottom w:val="single" w:sz="4" w:space="0" w:color="auto"/>
              <w:right w:val="single" w:sz="4" w:space="0" w:color="auto"/>
            </w:tcBorders>
          </w:tcPr>
          <w:p w14:paraId="302FB1F2" w14:textId="77777777" w:rsidR="001F6348" w:rsidRDefault="001F6348" w:rsidP="007566BF">
            <w:pPr>
              <w:tabs>
                <w:tab w:val="left" w:pos="709"/>
                <w:tab w:val="left" w:pos="851"/>
              </w:tabs>
              <w:suppressAutoHyphens/>
              <w:jc w:val="both"/>
              <w:rPr>
                <w:sz w:val="24"/>
                <w:szCs w:val="24"/>
                <w:lang w:eastAsia="ar-SA"/>
              </w:rPr>
            </w:pPr>
            <w:r>
              <w:rPr>
                <w:sz w:val="24"/>
                <w:szCs w:val="24"/>
                <w:lang w:eastAsia="ar-SA"/>
              </w:rPr>
              <w:lastRenderedPageBreak/>
              <w:t>Butas/patalpa – butas Nr. 1 (unikalus Nr. 6696-0006-3011:0009, bendras plotas 42,71 kv. m)</w:t>
            </w:r>
          </w:p>
          <w:p w14:paraId="30CA5819" w14:textId="77777777" w:rsidR="001F6348" w:rsidRDefault="001F6348" w:rsidP="007566BF">
            <w:pPr>
              <w:tabs>
                <w:tab w:val="left" w:pos="709"/>
                <w:tab w:val="left" w:pos="851"/>
              </w:tabs>
              <w:suppressAutoHyphens/>
              <w:jc w:val="both"/>
              <w:rPr>
                <w:sz w:val="24"/>
                <w:szCs w:val="24"/>
                <w:lang w:eastAsia="ar-SA"/>
              </w:rPr>
            </w:pPr>
          </w:p>
          <w:p w14:paraId="5DA27FFC" w14:textId="77777777" w:rsidR="001F6348" w:rsidRDefault="001F6348" w:rsidP="007566BF">
            <w:pPr>
              <w:tabs>
                <w:tab w:val="left" w:pos="709"/>
                <w:tab w:val="left" w:pos="851"/>
              </w:tabs>
              <w:suppressAutoHyphens/>
              <w:jc w:val="both"/>
              <w:rPr>
                <w:sz w:val="24"/>
                <w:szCs w:val="24"/>
                <w:lang w:eastAsia="ar-SA"/>
              </w:rPr>
            </w:pPr>
          </w:p>
          <w:p w14:paraId="41E64C7A" w14:textId="77777777" w:rsidR="00855026" w:rsidRDefault="00855026" w:rsidP="007566BF">
            <w:pPr>
              <w:suppressAutoHyphens/>
              <w:jc w:val="both"/>
              <w:rPr>
                <w:sz w:val="24"/>
                <w:szCs w:val="24"/>
                <w:lang w:eastAsia="ar-SA"/>
              </w:rPr>
            </w:pPr>
          </w:p>
          <w:p w14:paraId="4C10049B" w14:textId="3437207E" w:rsidR="001F6348" w:rsidRDefault="001F6348" w:rsidP="007566BF">
            <w:pPr>
              <w:suppressAutoHyphens/>
              <w:jc w:val="both"/>
              <w:rPr>
                <w:sz w:val="24"/>
                <w:szCs w:val="24"/>
              </w:rPr>
            </w:pPr>
            <w:r>
              <w:rPr>
                <w:sz w:val="24"/>
                <w:szCs w:val="24"/>
                <w:lang w:eastAsia="ar-SA"/>
              </w:rPr>
              <w:t>1/8 pastato – ūkinio pastato (unikalus Nr. 6696-0006-3022)</w:t>
            </w:r>
          </w:p>
        </w:tc>
        <w:tc>
          <w:tcPr>
            <w:tcW w:w="1296" w:type="dxa"/>
            <w:tcBorders>
              <w:top w:val="single" w:sz="4" w:space="0" w:color="auto"/>
              <w:left w:val="single" w:sz="4" w:space="0" w:color="auto"/>
              <w:bottom w:val="single" w:sz="4" w:space="0" w:color="auto"/>
              <w:right w:val="single" w:sz="4" w:space="0" w:color="auto"/>
            </w:tcBorders>
          </w:tcPr>
          <w:p w14:paraId="416116E2" w14:textId="77777777" w:rsidR="001F6348" w:rsidRDefault="001F6348" w:rsidP="001F6348">
            <w:pPr>
              <w:jc w:val="center"/>
              <w:rPr>
                <w:sz w:val="24"/>
                <w:szCs w:val="24"/>
              </w:rPr>
            </w:pPr>
            <w:r>
              <w:rPr>
                <w:sz w:val="24"/>
                <w:szCs w:val="24"/>
              </w:rPr>
              <w:lastRenderedPageBreak/>
              <w:t>0,00</w:t>
            </w:r>
          </w:p>
          <w:p w14:paraId="44B7A262" w14:textId="77777777" w:rsidR="001F6348" w:rsidRDefault="001F6348" w:rsidP="001F6348">
            <w:pPr>
              <w:jc w:val="center"/>
              <w:rPr>
                <w:sz w:val="24"/>
                <w:szCs w:val="24"/>
              </w:rPr>
            </w:pPr>
          </w:p>
          <w:p w14:paraId="53DD71FA" w14:textId="77777777" w:rsidR="001F6348" w:rsidRDefault="001F6348" w:rsidP="001F6348">
            <w:pPr>
              <w:jc w:val="center"/>
              <w:rPr>
                <w:sz w:val="24"/>
                <w:szCs w:val="24"/>
              </w:rPr>
            </w:pPr>
          </w:p>
          <w:p w14:paraId="716A5EA1" w14:textId="77777777" w:rsidR="001F6348" w:rsidRDefault="001F6348" w:rsidP="001F6348">
            <w:pPr>
              <w:jc w:val="center"/>
              <w:rPr>
                <w:sz w:val="24"/>
                <w:szCs w:val="24"/>
              </w:rPr>
            </w:pPr>
          </w:p>
          <w:p w14:paraId="0CE8D63C" w14:textId="77777777" w:rsidR="00855026" w:rsidRDefault="00855026" w:rsidP="001F6348">
            <w:pPr>
              <w:jc w:val="center"/>
              <w:rPr>
                <w:sz w:val="24"/>
                <w:szCs w:val="24"/>
              </w:rPr>
            </w:pPr>
          </w:p>
          <w:p w14:paraId="1D8D9AF5" w14:textId="3B10C1D5" w:rsidR="001F6348" w:rsidRDefault="001F6348" w:rsidP="001F6348">
            <w:pPr>
              <w:jc w:val="center"/>
              <w:rPr>
                <w:sz w:val="24"/>
                <w:szCs w:val="24"/>
              </w:rPr>
            </w:pPr>
            <w:r>
              <w:rPr>
                <w:sz w:val="24"/>
                <w:szCs w:val="24"/>
              </w:rPr>
              <w:t>0,00</w:t>
            </w:r>
          </w:p>
        </w:tc>
      </w:tr>
      <w:tr w:rsidR="001F6348" w:rsidRPr="008739DA" w14:paraId="6149D085" w14:textId="77777777" w:rsidTr="00D0096E">
        <w:tc>
          <w:tcPr>
            <w:tcW w:w="670" w:type="dxa"/>
            <w:tcBorders>
              <w:top w:val="single" w:sz="4" w:space="0" w:color="auto"/>
              <w:left w:val="single" w:sz="4" w:space="0" w:color="auto"/>
              <w:bottom w:val="single" w:sz="4" w:space="0" w:color="auto"/>
              <w:right w:val="single" w:sz="4" w:space="0" w:color="auto"/>
            </w:tcBorders>
            <w:hideMark/>
          </w:tcPr>
          <w:p w14:paraId="25E98F96" w14:textId="00C40616" w:rsidR="001F6348" w:rsidRPr="008739DA" w:rsidRDefault="001F6348" w:rsidP="001F6348">
            <w:pPr>
              <w:jc w:val="center"/>
              <w:rPr>
                <w:sz w:val="24"/>
                <w:szCs w:val="24"/>
              </w:rPr>
            </w:pPr>
            <w:r>
              <w:rPr>
                <w:sz w:val="24"/>
                <w:szCs w:val="24"/>
              </w:rPr>
              <w:lastRenderedPageBreak/>
              <w:t>9</w:t>
            </w:r>
            <w:r w:rsidRPr="008739DA">
              <w:rPr>
                <w:sz w:val="24"/>
                <w:szCs w:val="24"/>
              </w:rPr>
              <w:t>.</w:t>
            </w:r>
          </w:p>
        </w:tc>
        <w:tc>
          <w:tcPr>
            <w:tcW w:w="2492" w:type="dxa"/>
            <w:tcBorders>
              <w:top w:val="single" w:sz="4" w:space="0" w:color="auto"/>
              <w:left w:val="single" w:sz="4" w:space="0" w:color="auto"/>
              <w:bottom w:val="single" w:sz="4" w:space="0" w:color="auto"/>
              <w:right w:val="single" w:sz="4" w:space="0" w:color="auto"/>
            </w:tcBorders>
          </w:tcPr>
          <w:p w14:paraId="35CB70AF" w14:textId="01D0B5F4" w:rsidR="001F6348" w:rsidRDefault="001F6348" w:rsidP="001F6348">
            <w:pPr>
              <w:rPr>
                <w:sz w:val="24"/>
                <w:szCs w:val="24"/>
              </w:rPr>
            </w:pPr>
            <w:r>
              <w:rPr>
                <w:sz w:val="24"/>
                <w:szCs w:val="24"/>
              </w:rPr>
              <w:t xml:space="preserve">Panevėžio r. sav., Naujamiesčio sen., </w:t>
            </w:r>
            <w:proofErr w:type="spellStart"/>
            <w:r>
              <w:rPr>
                <w:sz w:val="24"/>
                <w:szCs w:val="24"/>
              </w:rPr>
              <w:t>Mariezų</w:t>
            </w:r>
            <w:proofErr w:type="spellEnd"/>
            <w:r>
              <w:rPr>
                <w:sz w:val="24"/>
                <w:szCs w:val="24"/>
              </w:rPr>
              <w:t xml:space="preserve"> k.</w:t>
            </w:r>
          </w:p>
        </w:tc>
        <w:tc>
          <w:tcPr>
            <w:tcW w:w="5170" w:type="dxa"/>
            <w:tcBorders>
              <w:top w:val="single" w:sz="4" w:space="0" w:color="auto"/>
              <w:left w:val="single" w:sz="4" w:space="0" w:color="auto"/>
              <w:bottom w:val="single" w:sz="4" w:space="0" w:color="auto"/>
              <w:right w:val="single" w:sz="4" w:space="0" w:color="auto"/>
            </w:tcBorders>
          </w:tcPr>
          <w:p w14:paraId="43C228B9" w14:textId="3BCCF7FB" w:rsidR="001F6348" w:rsidRDefault="001F6348" w:rsidP="007566BF">
            <w:pPr>
              <w:suppressAutoHyphens/>
              <w:jc w:val="both"/>
              <w:rPr>
                <w:sz w:val="24"/>
                <w:szCs w:val="24"/>
              </w:rPr>
            </w:pPr>
            <w:r>
              <w:rPr>
                <w:sz w:val="24"/>
                <w:szCs w:val="24"/>
              </w:rPr>
              <w:t xml:space="preserve">Vandentiekio tinklai (unikalus Nr. 4400-6617-2136, ilgis 56,53 m) </w:t>
            </w:r>
          </w:p>
        </w:tc>
        <w:tc>
          <w:tcPr>
            <w:tcW w:w="1296" w:type="dxa"/>
            <w:tcBorders>
              <w:top w:val="single" w:sz="4" w:space="0" w:color="auto"/>
              <w:left w:val="single" w:sz="4" w:space="0" w:color="auto"/>
              <w:bottom w:val="single" w:sz="4" w:space="0" w:color="auto"/>
              <w:right w:val="single" w:sz="4" w:space="0" w:color="auto"/>
            </w:tcBorders>
          </w:tcPr>
          <w:p w14:paraId="0AA11907" w14:textId="75CAD2FB" w:rsidR="001F6348" w:rsidRDefault="001F6348" w:rsidP="001F6348">
            <w:pPr>
              <w:jc w:val="center"/>
              <w:rPr>
                <w:sz w:val="24"/>
                <w:szCs w:val="24"/>
              </w:rPr>
            </w:pPr>
            <w:r>
              <w:rPr>
                <w:sz w:val="24"/>
                <w:szCs w:val="24"/>
              </w:rPr>
              <w:t>132,25</w:t>
            </w:r>
          </w:p>
        </w:tc>
      </w:tr>
      <w:tr w:rsidR="001F6348" w:rsidRPr="008739DA" w14:paraId="022A614C" w14:textId="77777777" w:rsidTr="00DE491D">
        <w:tc>
          <w:tcPr>
            <w:tcW w:w="670" w:type="dxa"/>
            <w:tcBorders>
              <w:top w:val="single" w:sz="4" w:space="0" w:color="auto"/>
              <w:left w:val="single" w:sz="4" w:space="0" w:color="auto"/>
              <w:bottom w:val="single" w:sz="4" w:space="0" w:color="auto"/>
              <w:right w:val="single" w:sz="4" w:space="0" w:color="auto"/>
            </w:tcBorders>
          </w:tcPr>
          <w:p w14:paraId="67D17A3F" w14:textId="005508F0" w:rsidR="001F6348" w:rsidRDefault="001F6348" w:rsidP="001F6348">
            <w:pPr>
              <w:jc w:val="center"/>
              <w:rPr>
                <w:sz w:val="24"/>
                <w:szCs w:val="24"/>
              </w:rPr>
            </w:pPr>
            <w:r>
              <w:rPr>
                <w:sz w:val="24"/>
                <w:szCs w:val="24"/>
              </w:rPr>
              <w:t>10.</w:t>
            </w:r>
          </w:p>
        </w:tc>
        <w:tc>
          <w:tcPr>
            <w:tcW w:w="2492" w:type="dxa"/>
            <w:tcBorders>
              <w:top w:val="single" w:sz="4" w:space="0" w:color="000000"/>
              <w:left w:val="single" w:sz="4" w:space="0" w:color="000000"/>
              <w:bottom w:val="single" w:sz="4" w:space="0" w:color="000000"/>
              <w:right w:val="single" w:sz="4" w:space="0" w:color="000000"/>
            </w:tcBorders>
          </w:tcPr>
          <w:p w14:paraId="6D166902" w14:textId="77777777" w:rsidR="001F6348" w:rsidRDefault="001F6348" w:rsidP="001F6348">
            <w:pPr>
              <w:widowControl w:val="0"/>
              <w:rPr>
                <w:sz w:val="24"/>
                <w:szCs w:val="24"/>
              </w:rPr>
            </w:pPr>
            <w:r>
              <w:rPr>
                <w:sz w:val="24"/>
                <w:szCs w:val="24"/>
              </w:rPr>
              <w:t xml:space="preserve">Panevėžio r. sav., Krekenavos sen., </w:t>
            </w:r>
          </w:p>
          <w:p w14:paraId="43D51452" w14:textId="74BEBD7E" w:rsidR="001F6348" w:rsidRDefault="001F6348" w:rsidP="001F6348">
            <w:pPr>
              <w:widowControl w:val="0"/>
              <w:rPr>
                <w:sz w:val="24"/>
                <w:szCs w:val="24"/>
              </w:rPr>
            </w:pPr>
            <w:r>
              <w:rPr>
                <w:sz w:val="24"/>
                <w:szCs w:val="24"/>
              </w:rPr>
              <w:t>Krivulių k.</w:t>
            </w:r>
          </w:p>
        </w:tc>
        <w:tc>
          <w:tcPr>
            <w:tcW w:w="5170" w:type="dxa"/>
            <w:tcBorders>
              <w:top w:val="single" w:sz="4" w:space="0" w:color="auto"/>
              <w:left w:val="single" w:sz="4" w:space="0" w:color="auto"/>
              <w:bottom w:val="single" w:sz="4" w:space="0" w:color="auto"/>
              <w:right w:val="single" w:sz="4" w:space="0" w:color="auto"/>
            </w:tcBorders>
          </w:tcPr>
          <w:p w14:paraId="4292AD65" w14:textId="15DECD68" w:rsidR="001F6348" w:rsidRDefault="001F6348" w:rsidP="007566BF">
            <w:pPr>
              <w:widowControl w:val="0"/>
              <w:jc w:val="both"/>
              <w:rPr>
                <w:sz w:val="24"/>
                <w:szCs w:val="24"/>
              </w:rPr>
            </w:pPr>
            <w:r>
              <w:rPr>
                <w:sz w:val="24"/>
                <w:szCs w:val="24"/>
              </w:rPr>
              <w:t xml:space="preserve">Vandentiekio tinklai (unikalus Nr. 4400-6617-3366, ilgis 48,9 m) </w:t>
            </w:r>
          </w:p>
        </w:tc>
        <w:tc>
          <w:tcPr>
            <w:tcW w:w="1296" w:type="dxa"/>
            <w:tcBorders>
              <w:top w:val="single" w:sz="4" w:space="0" w:color="000000"/>
              <w:left w:val="single" w:sz="4" w:space="0" w:color="000000"/>
              <w:bottom w:val="single" w:sz="4" w:space="0" w:color="000000"/>
              <w:right w:val="single" w:sz="4" w:space="0" w:color="000000"/>
            </w:tcBorders>
          </w:tcPr>
          <w:p w14:paraId="7AD96CA8" w14:textId="718073A0" w:rsidR="001F6348" w:rsidRDefault="001F6348" w:rsidP="001F6348">
            <w:pPr>
              <w:widowControl w:val="0"/>
              <w:jc w:val="center"/>
              <w:rPr>
                <w:sz w:val="24"/>
                <w:szCs w:val="24"/>
              </w:rPr>
            </w:pPr>
            <w:r>
              <w:rPr>
                <w:sz w:val="24"/>
                <w:szCs w:val="24"/>
              </w:rPr>
              <w:t>74,86</w:t>
            </w:r>
          </w:p>
        </w:tc>
      </w:tr>
      <w:tr w:rsidR="001F6348" w:rsidRPr="008739DA" w14:paraId="4723B0E7" w14:textId="77777777" w:rsidTr="00757AA3">
        <w:trPr>
          <w:trHeight w:val="1189"/>
        </w:trPr>
        <w:tc>
          <w:tcPr>
            <w:tcW w:w="670" w:type="dxa"/>
            <w:tcBorders>
              <w:top w:val="single" w:sz="4" w:space="0" w:color="auto"/>
              <w:left w:val="single" w:sz="4" w:space="0" w:color="auto"/>
              <w:bottom w:val="single" w:sz="4" w:space="0" w:color="auto"/>
              <w:right w:val="single" w:sz="4" w:space="0" w:color="auto"/>
            </w:tcBorders>
          </w:tcPr>
          <w:p w14:paraId="2EE34241" w14:textId="3708F1F1" w:rsidR="001F6348" w:rsidRDefault="001F6348" w:rsidP="001F6348">
            <w:pPr>
              <w:jc w:val="center"/>
              <w:rPr>
                <w:sz w:val="24"/>
                <w:szCs w:val="24"/>
              </w:rPr>
            </w:pPr>
            <w:r>
              <w:rPr>
                <w:sz w:val="24"/>
                <w:szCs w:val="24"/>
              </w:rPr>
              <w:t xml:space="preserve">11. </w:t>
            </w:r>
          </w:p>
        </w:tc>
        <w:tc>
          <w:tcPr>
            <w:tcW w:w="2492" w:type="dxa"/>
            <w:tcBorders>
              <w:top w:val="single" w:sz="4" w:space="0" w:color="000000"/>
              <w:left w:val="single" w:sz="4" w:space="0" w:color="000000"/>
              <w:bottom w:val="single" w:sz="4" w:space="0" w:color="000000"/>
              <w:right w:val="single" w:sz="4" w:space="0" w:color="000000"/>
            </w:tcBorders>
          </w:tcPr>
          <w:p w14:paraId="2163B685" w14:textId="5D276833" w:rsidR="001F6348" w:rsidRDefault="001F6348" w:rsidP="001F6348">
            <w:pPr>
              <w:widowControl w:val="0"/>
              <w:rPr>
                <w:sz w:val="24"/>
                <w:szCs w:val="24"/>
              </w:rPr>
            </w:pPr>
            <w:r>
              <w:rPr>
                <w:sz w:val="24"/>
                <w:szCs w:val="24"/>
              </w:rPr>
              <w:t xml:space="preserve">Panevėžio r. sav., Upytės sen., </w:t>
            </w:r>
          </w:p>
          <w:p w14:paraId="1117AED3" w14:textId="77777777" w:rsidR="001F6348" w:rsidRDefault="001F6348" w:rsidP="001F6348">
            <w:pPr>
              <w:rPr>
                <w:sz w:val="24"/>
                <w:szCs w:val="24"/>
              </w:rPr>
            </w:pPr>
            <w:proofErr w:type="spellStart"/>
            <w:r>
              <w:rPr>
                <w:sz w:val="24"/>
                <w:szCs w:val="24"/>
              </w:rPr>
              <w:t>Vaišvilčių</w:t>
            </w:r>
            <w:proofErr w:type="spellEnd"/>
            <w:r>
              <w:rPr>
                <w:sz w:val="24"/>
                <w:szCs w:val="24"/>
              </w:rPr>
              <w:t xml:space="preserve"> II k.</w:t>
            </w:r>
          </w:p>
          <w:p w14:paraId="2059752D" w14:textId="451BF2E7" w:rsidR="00757AA3" w:rsidRPr="00B86A58" w:rsidRDefault="00757AA3" w:rsidP="001F6348">
            <w:pPr>
              <w:rPr>
                <w:sz w:val="24"/>
                <w:szCs w:val="24"/>
              </w:rPr>
            </w:pPr>
            <w:r>
              <w:rPr>
                <w:sz w:val="24"/>
                <w:szCs w:val="24"/>
              </w:rPr>
              <w:t>J. Tilvyčio g.</w:t>
            </w:r>
          </w:p>
        </w:tc>
        <w:tc>
          <w:tcPr>
            <w:tcW w:w="5170" w:type="dxa"/>
            <w:tcBorders>
              <w:top w:val="single" w:sz="4" w:space="0" w:color="000000"/>
              <w:left w:val="single" w:sz="4" w:space="0" w:color="000000"/>
              <w:bottom w:val="single" w:sz="4" w:space="0" w:color="000000"/>
              <w:right w:val="single" w:sz="4" w:space="0" w:color="000000"/>
            </w:tcBorders>
          </w:tcPr>
          <w:p w14:paraId="4D6C7E55" w14:textId="7D6F5888" w:rsidR="001F6348" w:rsidRDefault="001F6348" w:rsidP="007566BF">
            <w:pPr>
              <w:suppressAutoHyphens/>
              <w:jc w:val="both"/>
              <w:rPr>
                <w:sz w:val="24"/>
                <w:lang w:eastAsia="ar-SA"/>
              </w:rPr>
            </w:pPr>
            <w:r w:rsidRPr="00E560C2">
              <w:rPr>
                <w:sz w:val="24"/>
                <w:lang w:eastAsia="ar-SA"/>
              </w:rPr>
              <w:t>Vandentiekio tinklai (unikalus Nr. 4400-661</w:t>
            </w:r>
            <w:r>
              <w:rPr>
                <w:sz w:val="24"/>
                <w:lang w:eastAsia="ar-SA"/>
              </w:rPr>
              <w:t>6</w:t>
            </w:r>
            <w:r w:rsidRPr="00E560C2">
              <w:rPr>
                <w:sz w:val="24"/>
                <w:lang w:eastAsia="ar-SA"/>
              </w:rPr>
              <w:t>-</w:t>
            </w:r>
            <w:r>
              <w:rPr>
                <w:sz w:val="24"/>
                <w:lang w:eastAsia="ar-SA"/>
              </w:rPr>
              <w:t>7080</w:t>
            </w:r>
            <w:r w:rsidRPr="00E560C2">
              <w:rPr>
                <w:sz w:val="24"/>
                <w:lang w:eastAsia="ar-SA"/>
              </w:rPr>
              <w:t xml:space="preserve">, ilgis </w:t>
            </w:r>
            <w:r>
              <w:rPr>
                <w:sz w:val="24"/>
                <w:lang w:eastAsia="ar-SA"/>
              </w:rPr>
              <w:t>14,41</w:t>
            </w:r>
            <w:r w:rsidRPr="00E560C2">
              <w:rPr>
                <w:sz w:val="24"/>
                <w:lang w:eastAsia="ar-SA"/>
              </w:rPr>
              <w:t xml:space="preserve"> m)</w:t>
            </w:r>
          </w:p>
        </w:tc>
        <w:tc>
          <w:tcPr>
            <w:tcW w:w="1296" w:type="dxa"/>
            <w:tcBorders>
              <w:top w:val="single" w:sz="4" w:space="0" w:color="auto"/>
              <w:left w:val="single" w:sz="4" w:space="0" w:color="auto"/>
              <w:bottom w:val="single" w:sz="4" w:space="0" w:color="auto"/>
              <w:right w:val="single" w:sz="4" w:space="0" w:color="auto"/>
            </w:tcBorders>
          </w:tcPr>
          <w:p w14:paraId="41788218" w14:textId="4E295297" w:rsidR="001F6348" w:rsidRDefault="001F6348" w:rsidP="001F6348">
            <w:pPr>
              <w:jc w:val="center"/>
              <w:rPr>
                <w:sz w:val="24"/>
                <w:szCs w:val="24"/>
              </w:rPr>
            </w:pPr>
            <w:r>
              <w:rPr>
                <w:sz w:val="24"/>
                <w:szCs w:val="24"/>
              </w:rPr>
              <w:t>0,00</w:t>
            </w:r>
          </w:p>
        </w:tc>
      </w:tr>
      <w:tr w:rsidR="001F6348" w:rsidRPr="008739DA" w14:paraId="24CFD73B" w14:textId="77777777" w:rsidTr="00B93F36">
        <w:tc>
          <w:tcPr>
            <w:tcW w:w="670" w:type="dxa"/>
            <w:tcBorders>
              <w:top w:val="single" w:sz="4" w:space="0" w:color="auto"/>
              <w:left w:val="single" w:sz="4" w:space="0" w:color="auto"/>
              <w:bottom w:val="single" w:sz="4" w:space="0" w:color="auto"/>
              <w:right w:val="single" w:sz="4" w:space="0" w:color="auto"/>
            </w:tcBorders>
          </w:tcPr>
          <w:p w14:paraId="3F46741F" w14:textId="5C6B4590" w:rsidR="001F6348" w:rsidRDefault="001F6348" w:rsidP="001F6348">
            <w:pPr>
              <w:jc w:val="center"/>
              <w:rPr>
                <w:sz w:val="24"/>
                <w:szCs w:val="24"/>
              </w:rPr>
            </w:pPr>
            <w:r>
              <w:rPr>
                <w:sz w:val="24"/>
                <w:szCs w:val="24"/>
              </w:rPr>
              <w:t>12.</w:t>
            </w:r>
          </w:p>
        </w:tc>
        <w:tc>
          <w:tcPr>
            <w:tcW w:w="2492" w:type="dxa"/>
            <w:tcBorders>
              <w:top w:val="single" w:sz="4" w:space="0" w:color="auto"/>
              <w:left w:val="single" w:sz="4" w:space="0" w:color="auto"/>
              <w:bottom w:val="single" w:sz="4" w:space="0" w:color="auto"/>
              <w:right w:val="single" w:sz="4" w:space="0" w:color="auto"/>
            </w:tcBorders>
          </w:tcPr>
          <w:p w14:paraId="6F22A523" w14:textId="77777777" w:rsidR="001F6348" w:rsidRDefault="001F6348" w:rsidP="001F6348">
            <w:pPr>
              <w:rPr>
                <w:sz w:val="24"/>
                <w:szCs w:val="24"/>
              </w:rPr>
            </w:pPr>
            <w:r>
              <w:rPr>
                <w:sz w:val="24"/>
                <w:szCs w:val="24"/>
              </w:rPr>
              <w:t>Panevėžio r. sav.,</w:t>
            </w:r>
          </w:p>
          <w:p w14:paraId="1F261BEA" w14:textId="77777777" w:rsidR="001F6348" w:rsidRDefault="001F6348" w:rsidP="001F6348">
            <w:pPr>
              <w:rPr>
                <w:sz w:val="24"/>
                <w:szCs w:val="24"/>
              </w:rPr>
            </w:pPr>
            <w:r>
              <w:rPr>
                <w:sz w:val="24"/>
                <w:szCs w:val="24"/>
              </w:rPr>
              <w:t xml:space="preserve">Naujamiesčio sen., </w:t>
            </w:r>
          </w:p>
          <w:p w14:paraId="14099E93" w14:textId="77777777" w:rsidR="001F6348" w:rsidRDefault="001F6348" w:rsidP="001F6348">
            <w:pPr>
              <w:rPr>
                <w:sz w:val="24"/>
                <w:szCs w:val="24"/>
              </w:rPr>
            </w:pPr>
            <w:proofErr w:type="spellStart"/>
            <w:r>
              <w:rPr>
                <w:sz w:val="24"/>
                <w:szCs w:val="24"/>
              </w:rPr>
              <w:t>Narutiškio</w:t>
            </w:r>
            <w:proofErr w:type="spellEnd"/>
            <w:r>
              <w:rPr>
                <w:sz w:val="24"/>
                <w:szCs w:val="24"/>
              </w:rPr>
              <w:t xml:space="preserve"> k. 3-3</w:t>
            </w:r>
          </w:p>
          <w:p w14:paraId="3A086AE1" w14:textId="77777777" w:rsidR="001F6348" w:rsidRPr="0086076B" w:rsidRDefault="001F6348" w:rsidP="001F6348">
            <w:pPr>
              <w:rPr>
                <w:sz w:val="24"/>
                <w:szCs w:val="24"/>
              </w:rPr>
            </w:pPr>
            <w:r w:rsidRPr="0086076B">
              <w:rPr>
                <w:sz w:val="24"/>
                <w:szCs w:val="24"/>
              </w:rPr>
              <w:t>Panevėžio r. sav.,</w:t>
            </w:r>
          </w:p>
          <w:p w14:paraId="6FF91539" w14:textId="77777777" w:rsidR="001F6348" w:rsidRPr="0086076B" w:rsidRDefault="001F6348" w:rsidP="001F6348">
            <w:pPr>
              <w:rPr>
                <w:sz w:val="24"/>
                <w:szCs w:val="24"/>
              </w:rPr>
            </w:pPr>
            <w:r w:rsidRPr="0086076B">
              <w:rPr>
                <w:sz w:val="24"/>
                <w:szCs w:val="24"/>
              </w:rPr>
              <w:t xml:space="preserve">Naujamiesčio sen., </w:t>
            </w:r>
          </w:p>
          <w:p w14:paraId="6B78E1F6" w14:textId="78E121F3" w:rsidR="001F6348" w:rsidRPr="008739DA" w:rsidRDefault="001F6348" w:rsidP="001F6348">
            <w:pPr>
              <w:rPr>
                <w:sz w:val="24"/>
                <w:szCs w:val="24"/>
              </w:rPr>
            </w:pPr>
            <w:proofErr w:type="spellStart"/>
            <w:r w:rsidRPr="0086076B">
              <w:rPr>
                <w:sz w:val="24"/>
                <w:szCs w:val="24"/>
              </w:rPr>
              <w:t>Narutiškio</w:t>
            </w:r>
            <w:proofErr w:type="spellEnd"/>
            <w:r w:rsidRPr="0086076B">
              <w:rPr>
                <w:sz w:val="24"/>
                <w:szCs w:val="24"/>
              </w:rPr>
              <w:t xml:space="preserve"> k. 3</w:t>
            </w:r>
          </w:p>
        </w:tc>
        <w:tc>
          <w:tcPr>
            <w:tcW w:w="5170" w:type="dxa"/>
            <w:tcBorders>
              <w:top w:val="single" w:sz="4" w:space="0" w:color="auto"/>
              <w:left w:val="single" w:sz="4" w:space="0" w:color="auto"/>
              <w:bottom w:val="single" w:sz="4" w:space="0" w:color="auto"/>
              <w:right w:val="single" w:sz="4" w:space="0" w:color="auto"/>
            </w:tcBorders>
          </w:tcPr>
          <w:p w14:paraId="4B331A8A" w14:textId="0CC85CB3" w:rsidR="001F6348" w:rsidRDefault="001F6348" w:rsidP="009D28DE">
            <w:pPr>
              <w:suppressAutoHyphens/>
              <w:ind w:firstLine="34"/>
              <w:rPr>
                <w:sz w:val="24"/>
                <w:szCs w:val="24"/>
              </w:rPr>
            </w:pPr>
            <w:r w:rsidRPr="0071194F">
              <w:rPr>
                <w:sz w:val="24"/>
                <w:szCs w:val="24"/>
              </w:rPr>
              <w:t>Butas / patalpa – butas (unikalus Nr. 669</w:t>
            </w:r>
            <w:r>
              <w:rPr>
                <w:sz w:val="24"/>
                <w:szCs w:val="24"/>
              </w:rPr>
              <w:t>0</w:t>
            </w:r>
            <w:r w:rsidRPr="0071194F">
              <w:rPr>
                <w:sz w:val="24"/>
                <w:szCs w:val="24"/>
              </w:rPr>
              <w:t>-</w:t>
            </w:r>
            <w:r>
              <w:rPr>
                <w:sz w:val="24"/>
                <w:szCs w:val="24"/>
              </w:rPr>
              <w:t>7</w:t>
            </w:r>
            <w:r w:rsidRPr="0071194F">
              <w:rPr>
                <w:sz w:val="24"/>
                <w:szCs w:val="24"/>
              </w:rPr>
              <w:t>00</w:t>
            </w:r>
            <w:r>
              <w:rPr>
                <w:sz w:val="24"/>
                <w:szCs w:val="24"/>
              </w:rPr>
              <w:t>1</w:t>
            </w:r>
            <w:r w:rsidRPr="0071194F">
              <w:rPr>
                <w:sz w:val="24"/>
                <w:szCs w:val="24"/>
              </w:rPr>
              <w:t>-</w:t>
            </w:r>
            <w:r>
              <w:rPr>
                <w:sz w:val="24"/>
                <w:szCs w:val="24"/>
              </w:rPr>
              <w:t>2</w:t>
            </w:r>
            <w:r w:rsidRPr="0071194F">
              <w:rPr>
                <w:sz w:val="24"/>
                <w:szCs w:val="24"/>
              </w:rPr>
              <w:t>01</w:t>
            </w:r>
            <w:r>
              <w:rPr>
                <w:sz w:val="24"/>
                <w:szCs w:val="24"/>
              </w:rPr>
              <w:t>0</w:t>
            </w:r>
            <w:r w:rsidRPr="0071194F">
              <w:rPr>
                <w:sz w:val="24"/>
                <w:szCs w:val="24"/>
              </w:rPr>
              <w:t>:000</w:t>
            </w:r>
            <w:r>
              <w:rPr>
                <w:sz w:val="24"/>
                <w:szCs w:val="24"/>
              </w:rPr>
              <w:t>2</w:t>
            </w:r>
            <w:r w:rsidRPr="0071194F">
              <w:rPr>
                <w:sz w:val="24"/>
                <w:szCs w:val="24"/>
              </w:rPr>
              <w:t xml:space="preserve">, bendras plotas </w:t>
            </w:r>
            <w:r>
              <w:rPr>
                <w:sz w:val="24"/>
                <w:szCs w:val="24"/>
              </w:rPr>
              <w:t>32,61</w:t>
            </w:r>
            <w:r w:rsidRPr="0071194F">
              <w:rPr>
                <w:sz w:val="24"/>
                <w:szCs w:val="24"/>
              </w:rPr>
              <w:t xml:space="preserve"> kv. m)</w:t>
            </w:r>
            <w:r w:rsidRPr="0071194F">
              <w:rPr>
                <w:sz w:val="24"/>
                <w:szCs w:val="24"/>
              </w:rPr>
              <w:tab/>
            </w:r>
          </w:p>
          <w:p w14:paraId="730E88D4" w14:textId="77777777" w:rsidR="009D28DE" w:rsidRDefault="009D28DE" w:rsidP="009D28DE">
            <w:pPr>
              <w:suppressAutoHyphens/>
              <w:ind w:firstLine="34"/>
              <w:rPr>
                <w:sz w:val="24"/>
                <w:szCs w:val="24"/>
              </w:rPr>
            </w:pPr>
          </w:p>
          <w:p w14:paraId="79E7490B" w14:textId="7D990981" w:rsidR="001F6348" w:rsidRPr="008739DA" w:rsidRDefault="001F6348" w:rsidP="009D28DE">
            <w:pPr>
              <w:suppressAutoHyphens/>
              <w:ind w:firstLine="34"/>
              <w:rPr>
                <w:sz w:val="24"/>
                <w:szCs w:val="24"/>
              </w:rPr>
            </w:pPr>
            <w:r>
              <w:rPr>
                <w:sz w:val="24"/>
                <w:szCs w:val="24"/>
              </w:rPr>
              <w:t>1/8 ūkinio pastato (unikalus Nr. 6690-7001-2020)</w:t>
            </w:r>
          </w:p>
        </w:tc>
        <w:tc>
          <w:tcPr>
            <w:tcW w:w="1296" w:type="dxa"/>
            <w:tcBorders>
              <w:top w:val="single" w:sz="4" w:space="0" w:color="auto"/>
              <w:left w:val="single" w:sz="4" w:space="0" w:color="auto"/>
              <w:bottom w:val="single" w:sz="4" w:space="0" w:color="auto"/>
              <w:right w:val="single" w:sz="4" w:space="0" w:color="auto"/>
            </w:tcBorders>
          </w:tcPr>
          <w:p w14:paraId="0CB5850A" w14:textId="77777777" w:rsidR="001F6348" w:rsidRDefault="001F6348" w:rsidP="001F6348">
            <w:pPr>
              <w:jc w:val="center"/>
              <w:rPr>
                <w:sz w:val="24"/>
                <w:szCs w:val="24"/>
              </w:rPr>
            </w:pPr>
            <w:r>
              <w:rPr>
                <w:sz w:val="24"/>
                <w:szCs w:val="24"/>
              </w:rPr>
              <w:t>0,00</w:t>
            </w:r>
          </w:p>
          <w:p w14:paraId="460B9A9E" w14:textId="77777777" w:rsidR="001F6348" w:rsidRDefault="001F6348" w:rsidP="001F6348">
            <w:pPr>
              <w:jc w:val="center"/>
              <w:rPr>
                <w:sz w:val="24"/>
                <w:szCs w:val="24"/>
              </w:rPr>
            </w:pPr>
          </w:p>
          <w:p w14:paraId="57897DF9" w14:textId="77777777" w:rsidR="001F6348" w:rsidRDefault="001F6348" w:rsidP="001F6348">
            <w:pPr>
              <w:jc w:val="center"/>
              <w:rPr>
                <w:sz w:val="24"/>
                <w:szCs w:val="24"/>
              </w:rPr>
            </w:pPr>
          </w:p>
          <w:p w14:paraId="79008A8A" w14:textId="25175067" w:rsidR="001F6348" w:rsidRPr="004D6FEA" w:rsidRDefault="001F6348" w:rsidP="001F6348">
            <w:pPr>
              <w:jc w:val="center"/>
              <w:rPr>
                <w:sz w:val="24"/>
                <w:szCs w:val="24"/>
              </w:rPr>
            </w:pPr>
            <w:r>
              <w:rPr>
                <w:sz w:val="24"/>
                <w:szCs w:val="24"/>
              </w:rPr>
              <w:t>0,00</w:t>
            </w:r>
          </w:p>
        </w:tc>
      </w:tr>
    </w:tbl>
    <w:p w14:paraId="4498093A" w14:textId="77777777" w:rsidR="00E65E0A" w:rsidRDefault="00E65E0A" w:rsidP="003200C3">
      <w:pPr>
        <w:jc w:val="center"/>
        <w:rPr>
          <w:sz w:val="24"/>
          <w:szCs w:val="24"/>
          <w:lang w:eastAsia="en-US"/>
        </w:rPr>
      </w:pPr>
      <w:r>
        <w:rPr>
          <w:sz w:val="24"/>
          <w:szCs w:val="24"/>
          <w:lang w:eastAsia="en-US"/>
        </w:rPr>
        <w:t>______________________________</w:t>
      </w:r>
    </w:p>
    <w:p w14:paraId="17A6BD2E" w14:textId="77777777" w:rsidR="008C630A" w:rsidRPr="00430FAD" w:rsidRDefault="008C630A" w:rsidP="003E187C">
      <w:pPr>
        <w:jc w:val="center"/>
        <w:rPr>
          <w:sz w:val="24"/>
          <w:szCs w:val="24"/>
        </w:rPr>
      </w:pPr>
    </w:p>
    <w:p w14:paraId="72B44FA5" w14:textId="77777777" w:rsidR="00481C69" w:rsidRDefault="00481C69" w:rsidP="003E187C">
      <w:pPr>
        <w:jc w:val="center"/>
        <w:rPr>
          <w:sz w:val="24"/>
          <w:szCs w:val="24"/>
        </w:rPr>
      </w:pPr>
    </w:p>
    <w:p w14:paraId="0A606727" w14:textId="77777777" w:rsidR="00D23FF3" w:rsidRDefault="00D23FF3" w:rsidP="0016654B">
      <w:pPr>
        <w:jc w:val="center"/>
        <w:rPr>
          <w:b/>
          <w:bCs/>
          <w:sz w:val="24"/>
          <w:szCs w:val="24"/>
          <w:lang w:eastAsia="ar-SA"/>
        </w:rPr>
      </w:pPr>
    </w:p>
    <w:p w14:paraId="2F620089" w14:textId="77777777" w:rsidR="00D23FF3" w:rsidRDefault="00D23FF3" w:rsidP="0016654B">
      <w:pPr>
        <w:jc w:val="center"/>
        <w:rPr>
          <w:b/>
          <w:bCs/>
          <w:sz w:val="24"/>
          <w:szCs w:val="24"/>
          <w:lang w:eastAsia="ar-SA"/>
        </w:rPr>
      </w:pPr>
    </w:p>
    <w:p w14:paraId="77409EFD" w14:textId="77777777" w:rsidR="00D23FF3" w:rsidRDefault="00D23FF3" w:rsidP="0016654B">
      <w:pPr>
        <w:jc w:val="center"/>
        <w:rPr>
          <w:b/>
          <w:bCs/>
          <w:sz w:val="24"/>
          <w:szCs w:val="24"/>
          <w:lang w:eastAsia="ar-SA"/>
        </w:rPr>
      </w:pPr>
    </w:p>
    <w:p w14:paraId="05204F98" w14:textId="77777777" w:rsidR="00D23FF3" w:rsidRDefault="00D23FF3" w:rsidP="0016654B">
      <w:pPr>
        <w:jc w:val="center"/>
        <w:rPr>
          <w:b/>
          <w:bCs/>
          <w:sz w:val="24"/>
          <w:szCs w:val="24"/>
          <w:lang w:eastAsia="ar-SA"/>
        </w:rPr>
      </w:pPr>
    </w:p>
    <w:p w14:paraId="439A1B1D" w14:textId="77777777" w:rsidR="00D23FF3" w:rsidRDefault="00D23FF3" w:rsidP="0016654B">
      <w:pPr>
        <w:jc w:val="center"/>
        <w:rPr>
          <w:b/>
          <w:bCs/>
          <w:sz w:val="24"/>
          <w:szCs w:val="24"/>
          <w:lang w:eastAsia="ar-SA"/>
        </w:rPr>
      </w:pPr>
    </w:p>
    <w:p w14:paraId="0A0EF76A" w14:textId="77777777" w:rsidR="00D23FF3" w:rsidRDefault="00D23FF3" w:rsidP="0016654B">
      <w:pPr>
        <w:jc w:val="center"/>
        <w:rPr>
          <w:b/>
          <w:bCs/>
          <w:sz w:val="24"/>
          <w:szCs w:val="24"/>
          <w:lang w:eastAsia="ar-SA"/>
        </w:rPr>
      </w:pPr>
    </w:p>
    <w:p w14:paraId="7B3642BE" w14:textId="77777777" w:rsidR="00D23FF3" w:rsidRDefault="00D23FF3" w:rsidP="0016654B">
      <w:pPr>
        <w:jc w:val="center"/>
        <w:rPr>
          <w:b/>
          <w:bCs/>
          <w:sz w:val="24"/>
          <w:szCs w:val="24"/>
          <w:lang w:eastAsia="ar-SA"/>
        </w:rPr>
      </w:pPr>
    </w:p>
    <w:p w14:paraId="6BAB7DCA" w14:textId="77777777" w:rsidR="00D23FF3" w:rsidRDefault="00D23FF3" w:rsidP="0016654B">
      <w:pPr>
        <w:jc w:val="center"/>
        <w:rPr>
          <w:b/>
          <w:bCs/>
          <w:sz w:val="24"/>
          <w:szCs w:val="24"/>
          <w:lang w:eastAsia="ar-SA"/>
        </w:rPr>
      </w:pPr>
    </w:p>
    <w:p w14:paraId="2D059782" w14:textId="77777777" w:rsidR="00D23FF3" w:rsidRDefault="00D23FF3" w:rsidP="0016654B">
      <w:pPr>
        <w:jc w:val="center"/>
        <w:rPr>
          <w:b/>
          <w:bCs/>
          <w:sz w:val="24"/>
          <w:szCs w:val="24"/>
          <w:lang w:eastAsia="ar-SA"/>
        </w:rPr>
      </w:pPr>
    </w:p>
    <w:p w14:paraId="4A922A12" w14:textId="77777777" w:rsidR="00D23FF3" w:rsidRDefault="00D23FF3" w:rsidP="0016654B">
      <w:pPr>
        <w:jc w:val="center"/>
        <w:rPr>
          <w:b/>
          <w:bCs/>
          <w:sz w:val="24"/>
          <w:szCs w:val="24"/>
          <w:lang w:eastAsia="ar-SA"/>
        </w:rPr>
      </w:pPr>
    </w:p>
    <w:p w14:paraId="6464D831" w14:textId="77777777" w:rsidR="00D23FF3" w:rsidRDefault="00D23FF3" w:rsidP="0016654B">
      <w:pPr>
        <w:jc w:val="center"/>
        <w:rPr>
          <w:b/>
          <w:bCs/>
          <w:sz w:val="24"/>
          <w:szCs w:val="24"/>
          <w:lang w:eastAsia="ar-SA"/>
        </w:rPr>
      </w:pPr>
    </w:p>
    <w:p w14:paraId="0BC6BFF9" w14:textId="77777777" w:rsidR="00D23FF3" w:rsidRDefault="00D23FF3" w:rsidP="0016654B">
      <w:pPr>
        <w:jc w:val="center"/>
        <w:rPr>
          <w:b/>
          <w:bCs/>
          <w:sz w:val="24"/>
          <w:szCs w:val="24"/>
          <w:lang w:eastAsia="ar-SA"/>
        </w:rPr>
      </w:pPr>
    </w:p>
    <w:p w14:paraId="62BF63B6" w14:textId="77777777" w:rsidR="00D23FF3" w:rsidRDefault="00D23FF3" w:rsidP="0016654B">
      <w:pPr>
        <w:jc w:val="center"/>
        <w:rPr>
          <w:b/>
          <w:bCs/>
          <w:sz w:val="24"/>
          <w:szCs w:val="24"/>
          <w:lang w:eastAsia="ar-SA"/>
        </w:rPr>
      </w:pPr>
    </w:p>
    <w:p w14:paraId="6361160E" w14:textId="77777777" w:rsidR="00D23FF3" w:rsidRDefault="00D23FF3" w:rsidP="0016654B">
      <w:pPr>
        <w:jc w:val="center"/>
        <w:rPr>
          <w:b/>
          <w:bCs/>
          <w:sz w:val="24"/>
          <w:szCs w:val="24"/>
          <w:lang w:eastAsia="ar-SA"/>
        </w:rPr>
      </w:pPr>
    </w:p>
    <w:p w14:paraId="1E98083B" w14:textId="77777777" w:rsidR="00D23FF3" w:rsidRDefault="00D23FF3" w:rsidP="0016654B">
      <w:pPr>
        <w:jc w:val="center"/>
        <w:rPr>
          <w:b/>
          <w:bCs/>
          <w:sz w:val="24"/>
          <w:szCs w:val="24"/>
          <w:lang w:eastAsia="ar-SA"/>
        </w:rPr>
      </w:pPr>
    </w:p>
    <w:p w14:paraId="49807D8D" w14:textId="77777777" w:rsidR="00D23FF3" w:rsidRDefault="00D23FF3" w:rsidP="0016654B">
      <w:pPr>
        <w:jc w:val="center"/>
        <w:rPr>
          <w:b/>
          <w:bCs/>
          <w:sz w:val="24"/>
          <w:szCs w:val="24"/>
          <w:lang w:eastAsia="ar-SA"/>
        </w:rPr>
      </w:pPr>
    </w:p>
    <w:p w14:paraId="615D53F3" w14:textId="77777777" w:rsidR="00D23FF3" w:rsidRDefault="00D23FF3" w:rsidP="0016654B">
      <w:pPr>
        <w:jc w:val="center"/>
        <w:rPr>
          <w:b/>
          <w:bCs/>
          <w:sz w:val="24"/>
          <w:szCs w:val="24"/>
          <w:lang w:eastAsia="ar-SA"/>
        </w:rPr>
      </w:pPr>
    </w:p>
    <w:p w14:paraId="546A874A" w14:textId="77777777" w:rsidR="00D23FF3" w:rsidRDefault="00D23FF3" w:rsidP="0016654B">
      <w:pPr>
        <w:jc w:val="center"/>
        <w:rPr>
          <w:b/>
          <w:bCs/>
          <w:sz w:val="24"/>
          <w:szCs w:val="24"/>
          <w:lang w:eastAsia="ar-SA"/>
        </w:rPr>
      </w:pPr>
    </w:p>
    <w:p w14:paraId="15D4FEF2" w14:textId="77777777" w:rsidR="00D23FF3" w:rsidRDefault="00D23FF3" w:rsidP="0016654B">
      <w:pPr>
        <w:jc w:val="center"/>
        <w:rPr>
          <w:b/>
          <w:bCs/>
          <w:sz w:val="24"/>
          <w:szCs w:val="24"/>
          <w:lang w:eastAsia="ar-SA"/>
        </w:rPr>
      </w:pPr>
    </w:p>
    <w:p w14:paraId="27455452" w14:textId="77777777" w:rsidR="00D23FF3" w:rsidRDefault="00D23FF3" w:rsidP="0016654B">
      <w:pPr>
        <w:jc w:val="center"/>
        <w:rPr>
          <w:b/>
          <w:bCs/>
          <w:sz w:val="24"/>
          <w:szCs w:val="24"/>
          <w:lang w:eastAsia="ar-SA"/>
        </w:rPr>
      </w:pPr>
    </w:p>
    <w:p w14:paraId="29C08F6E" w14:textId="77777777" w:rsidR="00D23FF3" w:rsidRDefault="00D23FF3" w:rsidP="0016654B">
      <w:pPr>
        <w:jc w:val="center"/>
        <w:rPr>
          <w:b/>
          <w:bCs/>
          <w:sz w:val="24"/>
          <w:szCs w:val="24"/>
          <w:lang w:eastAsia="ar-SA"/>
        </w:rPr>
      </w:pPr>
    </w:p>
    <w:p w14:paraId="5B4B26EE" w14:textId="77777777" w:rsidR="00D23FF3" w:rsidRDefault="00D23FF3" w:rsidP="0016654B">
      <w:pPr>
        <w:jc w:val="center"/>
        <w:rPr>
          <w:b/>
          <w:bCs/>
          <w:sz w:val="24"/>
          <w:szCs w:val="24"/>
          <w:lang w:eastAsia="ar-SA"/>
        </w:rPr>
      </w:pPr>
    </w:p>
    <w:p w14:paraId="6D216C99" w14:textId="77777777" w:rsidR="00D23FF3" w:rsidRDefault="00D23FF3" w:rsidP="0016654B">
      <w:pPr>
        <w:jc w:val="center"/>
        <w:rPr>
          <w:b/>
          <w:bCs/>
          <w:sz w:val="24"/>
          <w:szCs w:val="24"/>
          <w:lang w:eastAsia="ar-SA"/>
        </w:rPr>
      </w:pPr>
    </w:p>
    <w:p w14:paraId="36501841" w14:textId="77777777" w:rsidR="00D23FF3" w:rsidRDefault="00D23FF3" w:rsidP="0016654B">
      <w:pPr>
        <w:jc w:val="center"/>
        <w:rPr>
          <w:b/>
          <w:bCs/>
          <w:sz w:val="24"/>
          <w:szCs w:val="24"/>
          <w:lang w:eastAsia="ar-SA"/>
        </w:rPr>
      </w:pPr>
    </w:p>
    <w:p w14:paraId="39BF3407" w14:textId="77777777" w:rsidR="00D23FF3" w:rsidRDefault="00D23FF3" w:rsidP="0016654B">
      <w:pPr>
        <w:jc w:val="center"/>
        <w:rPr>
          <w:b/>
          <w:bCs/>
          <w:sz w:val="24"/>
          <w:szCs w:val="24"/>
          <w:lang w:eastAsia="ar-SA"/>
        </w:rPr>
      </w:pPr>
    </w:p>
    <w:p w14:paraId="61D679E1" w14:textId="6FB12C35" w:rsidR="005A30F0" w:rsidRPr="005A30F0" w:rsidRDefault="0016654B" w:rsidP="00C86EF0">
      <w:pPr>
        <w:rPr>
          <w:sz w:val="24"/>
          <w:szCs w:val="24"/>
        </w:rPr>
      </w:pPr>
      <w:r>
        <w:rPr>
          <w:sz w:val="24"/>
          <w:szCs w:val="24"/>
          <w:lang w:eastAsia="ar-SA"/>
        </w:rPr>
        <w:t xml:space="preserve"> </w:t>
      </w:r>
    </w:p>
    <w:sectPr w:rsidR="005A30F0" w:rsidRPr="005A30F0" w:rsidSect="003D4379">
      <w:headerReference w:type="default" r:id="rId11"/>
      <w:type w:val="continuous"/>
      <w:pgSz w:w="11906" w:h="16838" w:code="9"/>
      <w:pgMar w:top="1077"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CD378" w14:textId="77777777" w:rsidR="004D261B" w:rsidRDefault="004D261B" w:rsidP="003D4379">
      <w:r>
        <w:separator/>
      </w:r>
    </w:p>
  </w:endnote>
  <w:endnote w:type="continuationSeparator" w:id="0">
    <w:p w14:paraId="383A8B61" w14:textId="77777777" w:rsidR="004D261B" w:rsidRDefault="004D261B" w:rsidP="003D4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2DC46" w14:textId="77777777" w:rsidR="004D261B" w:rsidRDefault="004D261B" w:rsidP="003D4379">
      <w:r>
        <w:separator/>
      </w:r>
    </w:p>
  </w:footnote>
  <w:footnote w:type="continuationSeparator" w:id="0">
    <w:p w14:paraId="50D468DD" w14:textId="77777777" w:rsidR="004D261B" w:rsidRDefault="004D261B" w:rsidP="003D43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3FC24" w14:textId="77777777" w:rsidR="003D4379" w:rsidRDefault="003D4379">
    <w:pPr>
      <w:pStyle w:val="Antrats"/>
      <w:jc w:val="center"/>
    </w:pPr>
  </w:p>
  <w:p w14:paraId="269CAFB4" w14:textId="77777777" w:rsidR="003D4379" w:rsidRDefault="003D437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C5DEE" w14:textId="77777777" w:rsidR="003D4379" w:rsidRDefault="003D4379">
    <w:pPr>
      <w:pStyle w:val="Antrats"/>
      <w:jc w:val="center"/>
    </w:pPr>
    <w:r>
      <w:fldChar w:fldCharType="begin"/>
    </w:r>
    <w:r>
      <w:instrText xml:space="preserve"> PAGE   \* MERGEFORMAT </w:instrText>
    </w:r>
    <w:r>
      <w:fldChar w:fldCharType="separate"/>
    </w:r>
    <w:r w:rsidR="001842DA">
      <w:rPr>
        <w:noProof/>
      </w:rPr>
      <w:t>4</w:t>
    </w:r>
    <w:r>
      <w:rPr>
        <w:noProof/>
      </w:rPr>
      <w:fldChar w:fldCharType="end"/>
    </w:r>
  </w:p>
  <w:p w14:paraId="2E4C5E76" w14:textId="77777777" w:rsidR="003D4379" w:rsidRDefault="003D437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B2ACB"/>
    <w:multiLevelType w:val="hybridMultilevel"/>
    <w:tmpl w:val="C6A4F9FE"/>
    <w:lvl w:ilvl="0" w:tplc="D36EBF7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53C57BFC"/>
    <w:multiLevelType w:val="hybridMultilevel"/>
    <w:tmpl w:val="DDCEB3B4"/>
    <w:lvl w:ilvl="0" w:tplc="889C58A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888951775">
    <w:abstractNumId w:val="0"/>
  </w:num>
  <w:num w:numId="2" w16cid:durableId="67659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CC1"/>
    <w:rsid w:val="00003879"/>
    <w:rsid w:val="0000454E"/>
    <w:rsid w:val="00005930"/>
    <w:rsid w:val="00006EF0"/>
    <w:rsid w:val="0003099A"/>
    <w:rsid w:val="000366B9"/>
    <w:rsid w:val="00036B16"/>
    <w:rsid w:val="00045323"/>
    <w:rsid w:val="00064EA0"/>
    <w:rsid w:val="00067C46"/>
    <w:rsid w:val="000804E4"/>
    <w:rsid w:val="0009369F"/>
    <w:rsid w:val="000B3F97"/>
    <w:rsid w:val="000B5D73"/>
    <w:rsid w:val="000D0230"/>
    <w:rsid w:val="000D707E"/>
    <w:rsid w:val="00114855"/>
    <w:rsid w:val="001232E8"/>
    <w:rsid w:val="001237B4"/>
    <w:rsid w:val="00131886"/>
    <w:rsid w:val="00131F34"/>
    <w:rsid w:val="001427E4"/>
    <w:rsid w:val="0016287F"/>
    <w:rsid w:val="0016654B"/>
    <w:rsid w:val="00171854"/>
    <w:rsid w:val="001842DA"/>
    <w:rsid w:val="00195D45"/>
    <w:rsid w:val="001A5768"/>
    <w:rsid w:val="001B783B"/>
    <w:rsid w:val="001C2C90"/>
    <w:rsid w:val="001C4E64"/>
    <w:rsid w:val="001E38F2"/>
    <w:rsid w:val="001F0626"/>
    <w:rsid w:val="001F0C1A"/>
    <w:rsid w:val="001F26DC"/>
    <w:rsid w:val="001F6348"/>
    <w:rsid w:val="0021705E"/>
    <w:rsid w:val="00217556"/>
    <w:rsid w:val="0021761C"/>
    <w:rsid w:val="00221DE6"/>
    <w:rsid w:val="00222F96"/>
    <w:rsid w:val="00231A63"/>
    <w:rsid w:val="0023649E"/>
    <w:rsid w:val="00244E7D"/>
    <w:rsid w:val="002506C5"/>
    <w:rsid w:val="00252B24"/>
    <w:rsid w:val="00253BF3"/>
    <w:rsid w:val="00257D70"/>
    <w:rsid w:val="00260350"/>
    <w:rsid w:val="0026398F"/>
    <w:rsid w:val="00267E30"/>
    <w:rsid w:val="002802DD"/>
    <w:rsid w:val="00281762"/>
    <w:rsid w:val="00286002"/>
    <w:rsid w:val="00286BA4"/>
    <w:rsid w:val="00291497"/>
    <w:rsid w:val="00297360"/>
    <w:rsid w:val="002B06FA"/>
    <w:rsid w:val="002C01F6"/>
    <w:rsid w:val="002C6459"/>
    <w:rsid w:val="002C742C"/>
    <w:rsid w:val="002E2900"/>
    <w:rsid w:val="002F1189"/>
    <w:rsid w:val="002F1FED"/>
    <w:rsid w:val="002F6C34"/>
    <w:rsid w:val="0030697B"/>
    <w:rsid w:val="003114BD"/>
    <w:rsid w:val="003200C3"/>
    <w:rsid w:val="0032093E"/>
    <w:rsid w:val="003209AF"/>
    <w:rsid w:val="00337873"/>
    <w:rsid w:val="00340186"/>
    <w:rsid w:val="00347B4C"/>
    <w:rsid w:val="00352851"/>
    <w:rsid w:val="003529C9"/>
    <w:rsid w:val="00365DAA"/>
    <w:rsid w:val="003706AA"/>
    <w:rsid w:val="00371441"/>
    <w:rsid w:val="0037792E"/>
    <w:rsid w:val="00384339"/>
    <w:rsid w:val="0039252F"/>
    <w:rsid w:val="003B3753"/>
    <w:rsid w:val="003B529E"/>
    <w:rsid w:val="003C0321"/>
    <w:rsid w:val="003C1361"/>
    <w:rsid w:val="003C613C"/>
    <w:rsid w:val="003D4379"/>
    <w:rsid w:val="003D5AE0"/>
    <w:rsid w:val="003E187C"/>
    <w:rsid w:val="004178CA"/>
    <w:rsid w:val="0042561B"/>
    <w:rsid w:val="00430FAD"/>
    <w:rsid w:val="004632C4"/>
    <w:rsid w:val="004637EE"/>
    <w:rsid w:val="00471C51"/>
    <w:rsid w:val="00472AD4"/>
    <w:rsid w:val="00474EE0"/>
    <w:rsid w:val="00475AB3"/>
    <w:rsid w:val="00476BAF"/>
    <w:rsid w:val="004770E7"/>
    <w:rsid w:val="004777A9"/>
    <w:rsid w:val="00481C69"/>
    <w:rsid w:val="00486C0C"/>
    <w:rsid w:val="004A4166"/>
    <w:rsid w:val="004C2391"/>
    <w:rsid w:val="004D04B1"/>
    <w:rsid w:val="004D261B"/>
    <w:rsid w:val="004D6F4C"/>
    <w:rsid w:val="004D6FEA"/>
    <w:rsid w:val="004E34C4"/>
    <w:rsid w:val="004F3338"/>
    <w:rsid w:val="00506A0A"/>
    <w:rsid w:val="00514656"/>
    <w:rsid w:val="005223F2"/>
    <w:rsid w:val="0052700C"/>
    <w:rsid w:val="00536D06"/>
    <w:rsid w:val="005443E6"/>
    <w:rsid w:val="00555365"/>
    <w:rsid w:val="0055655D"/>
    <w:rsid w:val="00576761"/>
    <w:rsid w:val="005841FD"/>
    <w:rsid w:val="005922DB"/>
    <w:rsid w:val="005A30F0"/>
    <w:rsid w:val="005A3D80"/>
    <w:rsid w:val="005B264A"/>
    <w:rsid w:val="005C5FA0"/>
    <w:rsid w:val="005D313F"/>
    <w:rsid w:val="005D39A4"/>
    <w:rsid w:val="005E529B"/>
    <w:rsid w:val="005F0077"/>
    <w:rsid w:val="005F1651"/>
    <w:rsid w:val="00600D75"/>
    <w:rsid w:val="006030B4"/>
    <w:rsid w:val="00606479"/>
    <w:rsid w:val="00610D40"/>
    <w:rsid w:val="0064516E"/>
    <w:rsid w:val="00645B64"/>
    <w:rsid w:val="00647F8B"/>
    <w:rsid w:val="00650710"/>
    <w:rsid w:val="00655721"/>
    <w:rsid w:val="0066221C"/>
    <w:rsid w:val="006731F1"/>
    <w:rsid w:val="00677EA1"/>
    <w:rsid w:val="0069370D"/>
    <w:rsid w:val="00694AB8"/>
    <w:rsid w:val="006A52A3"/>
    <w:rsid w:val="006A5D72"/>
    <w:rsid w:val="006B4090"/>
    <w:rsid w:val="006C53E6"/>
    <w:rsid w:val="006D3F20"/>
    <w:rsid w:val="006F141F"/>
    <w:rsid w:val="006F5529"/>
    <w:rsid w:val="0071194F"/>
    <w:rsid w:val="00713DE0"/>
    <w:rsid w:val="007159B2"/>
    <w:rsid w:val="00720726"/>
    <w:rsid w:val="0072372C"/>
    <w:rsid w:val="00741EA1"/>
    <w:rsid w:val="00745A3B"/>
    <w:rsid w:val="007566BF"/>
    <w:rsid w:val="00757AA3"/>
    <w:rsid w:val="007638EB"/>
    <w:rsid w:val="007A5220"/>
    <w:rsid w:val="007A5B32"/>
    <w:rsid w:val="007D15EE"/>
    <w:rsid w:val="007E49DB"/>
    <w:rsid w:val="007F41B6"/>
    <w:rsid w:val="007F4A1E"/>
    <w:rsid w:val="007F6E04"/>
    <w:rsid w:val="0080777E"/>
    <w:rsid w:val="00812266"/>
    <w:rsid w:val="00822939"/>
    <w:rsid w:val="00832192"/>
    <w:rsid w:val="00836023"/>
    <w:rsid w:val="008524D2"/>
    <w:rsid w:val="00855026"/>
    <w:rsid w:val="0086076B"/>
    <w:rsid w:val="00863A74"/>
    <w:rsid w:val="008739DA"/>
    <w:rsid w:val="0087561D"/>
    <w:rsid w:val="008B0611"/>
    <w:rsid w:val="008C630A"/>
    <w:rsid w:val="008C7CCD"/>
    <w:rsid w:val="008D68D9"/>
    <w:rsid w:val="008D71AC"/>
    <w:rsid w:val="008E0475"/>
    <w:rsid w:val="008E0D00"/>
    <w:rsid w:val="008E1975"/>
    <w:rsid w:val="008F4752"/>
    <w:rsid w:val="009260DF"/>
    <w:rsid w:val="009517FC"/>
    <w:rsid w:val="00962EB5"/>
    <w:rsid w:val="00967084"/>
    <w:rsid w:val="0096735F"/>
    <w:rsid w:val="00973AAB"/>
    <w:rsid w:val="009824DF"/>
    <w:rsid w:val="00990795"/>
    <w:rsid w:val="00991ADE"/>
    <w:rsid w:val="00995AC4"/>
    <w:rsid w:val="009A002A"/>
    <w:rsid w:val="009B33DD"/>
    <w:rsid w:val="009B525E"/>
    <w:rsid w:val="009C0848"/>
    <w:rsid w:val="009C675A"/>
    <w:rsid w:val="009D0000"/>
    <w:rsid w:val="009D1A09"/>
    <w:rsid w:val="009D28DE"/>
    <w:rsid w:val="009D37EC"/>
    <w:rsid w:val="009D6342"/>
    <w:rsid w:val="009E5A01"/>
    <w:rsid w:val="00A0090B"/>
    <w:rsid w:val="00A0182F"/>
    <w:rsid w:val="00A03990"/>
    <w:rsid w:val="00A03FE6"/>
    <w:rsid w:val="00A07EE5"/>
    <w:rsid w:val="00A10F7A"/>
    <w:rsid w:val="00A17076"/>
    <w:rsid w:val="00A22650"/>
    <w:rsid w:val="00A2415C"/>
    <w:rsid w:val="00A30173"/>
    <w:rsid w:val="00A339BC"/>
    <w:rsid w:val="00A55A14"/>
    <w:rsid w:val="00A761E3"/>
    <w:rsid w:val="00AE0D5B"/>
    <w:rsid w:val="00AF7554"/>
    <w:rsid w:val="00B25BEA"/>
    <w:rsid w:val="00B276B9"/>
    <w:rsid w:val="00B27831"/>
    <w:rsid w:val="00B310E5"/>
    <w:rsid w:val="00B74A3A"/>
    <w:rsid w:val="00B76D40"/>
    <w:rsid w:val="00B8408C"/>
    <w:rsid w:val="00B87FEF"/>
    <w:rsid w:val="00B95379"/>
    <w:rsid w:val="00BB0ABC"/>
    <w:rsid w:val="00BB494D"/>
    <w:rsid w:val="00BB4D37"/>
    <w:rsid w:val="00BC02FB"/>
    <w:rsid w:val="00BC6754"/>
    <w:rsid w:val="00BF2DAD"/>
    <w:rsid w:val="00C00C3F"/>
    <w:rsid w:val="00C00E92"/>
    <w:rsid w:val="00C01733"/>
    <w:rsid w:val="00C22B48"/>
    <w:rsid w:val="00C35500"/>
    <w:rsid w:val="00C4499B"/>
    <w:rsid w:val="00C4580E"/>
    <w:rsid w:val="00C4767A"/>
    <w:rsid w:val="00C5216C"/>
    <w:rsid w:val="00C6391B"/>
    <w:rsid w:val="00C6443E"/>
    <w:rsid w:val="00C66777"/>
    <w:rsid w:val="00C670A7"/>
    <w:rsid w:val="00C721EE"/>
    <w:rsid w:val="00C81A2D"/>
    <w:rsid w:val="00C829C0"/>
    <w:rsid w:val="00C84381"/>
    <w:rsid w:val="00C86EF0"/>
    <w:rsid w:val="00C90F85"/>
    <w:rsid w:val="00C92EDC"/>
    <w:rsid w:val="00C96ADE"/>
    <w:rsid w:val="00CC2614"/>
    <w:rsid w:val="00CD1376"/>
    <w:rsid w:val="00CE01A9"/>
    <w:rsid w:val="00CE2366"/>
    <w:rsid w:val="00CE7295"/>
    <w:rsid w:val="00D0096E"/>
    <w:rsid w:val="00D015CD"/>
    <w:rsid w:val="00D02AC9"/>
    <w:rsid w:val="00D0528B"/>
    <w:rsid w:val="00D12CC4"/>
    <w:rsid w:val="00D23FF3"/>
    <w:rsid w:val="00D36CD8"/>
    <w:rsid w:val="00D612AE"/>
    <w:rsid w:val="00D7271D"/>
    <w:rsid w:val="00D876A7"/>
    <w:rsid w:val="00DA18F1"/>
    <w:rsid w:val="00DA699C"/>
    <w:rsid w:val="00DB2ADC"/>
    <w:rsid w:val="00DB2C76"/>
    <w:rsid w:val="00DC22F1"/>
    <w:rsid w:val="00DC3DF0"/>
    <w:rsid w:val="00DE0237"/>
    <w:rsid w:val="00E02948"/>
    <w:rsid w:val="00E053CD"/>
    <w:rsid w:val="00E21996"/>
    <w:rsid w:val="00E3243E"/>
    <w:rsid w:val="00E33596"/>
    <w:rsid w:val="00E33D28"/>
    <w:rsid w:val="00E361D4"/>
    <w:rsid w:val="00E51DEA"/>
    <w:rsid w:val="00E558B3"/>
    <w:rsid w:val="00E560C2"/>
    <w:rsid w:val="00E62AC6"/>
    <w:rsid w:val="00E65E0A"/>
    <w:rsid w:val="00E7276E"/>
    <w:rsid w:val="00E868C9"/>
    <w:rsid w:val="00E97B47"/>
    <w:rsid w:val="00EA5756"/>
    <w:rsid w:val="00EB4D86"/>
    <w:rsid w:val="00EB7F06"/>
    <w:rsid w:val="00EC15FD"/>
    <w:rsid w:val="00ED6F42"/>
    <w:rsid w:val="00EF2CCE"/>
    <w:rsid w:val="00EF55E4"/>
    <w:rsid w:val="00F00CC1"/>
    <w:rsid w:val="00F01367"/>
    <w:rsid w:val="00F04FB4"/>
    <w:rsid w:val="00F1293C"/>
    <w:rsid w:val="00F15281"/>
    <w:rsid w:val="00F2090A"/>
    <w:rsid w:val="00F4519D"/>
    <w:rsid w:val="00F530AF"/>
    <w:rsid w:val="00F84349"/>
    <w:rsid w:val="00F87EFE"/>
    <w:rsid w:val="00F91D60"/>
    <w:rsid w:val="00FB6DCF"/>
    <w:rsid w:val="00FC08C2"/>
    <w:rsid w:val="00FD0F66"/>
    <w:rsid w:val="00FF4EF4"/>
    <w:rsid w:val="00FF556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A0D10"/>
  <w15:chartTrackingRefBased/>
  <w15:docId w15:val="{D66D55F9-AA58-4371-8FBA-B12F55EB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00CC1"/>
  </w:style>
  <w:style w:type="paragraph" w:styleId="Antrat1">
    <w:name w:val="heading 1"/>
    <w:basedOn w:val="prastasis"/>
    <w:next w:val="prastasis"/>
    <w:qFormat/>
    <w:rsid w:val="00F00CC1"/>
    <w:pPr>
      <w:keepNext/>
      <w:jc w:val="center"/>
      <w:outlineLvl w:val="0"/>
    </w:pPr>
    <w:rPr>
      <w:sz w:val="24"/>
    </w:rPr>
  </w:style>
  <w:style w:type="paragraph" w:styleId="Antrat3">
    <w:name w:val="heading 3"/>
    <w:basedOn w:val="prastasis"/>
    <w:next w:val="prastasis"/>
    <w:qFormat/>
    <w:rsid w:val="00DC22F1"/>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DC22F1"/>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00CC1"/>
    <w:pPr>
      <w:tabs>
        <w:tab w:val="center" w:pos="4153"/>
        <w:tab w:val="right" w:pos="8306"/>
      </w:tabs>
    </w:pPr>
  </w:style>
  <w:style w:type="paragraph" w:styleId="Pagrindiniotekstotrauka">
    <w:name w:val="Body Text Indent"/>
    <w:basedOn w:val="prastasis"/>
    <w:rsid w:val="00F00CC1"/>
    <w:pPr>
      <w:ind w:left="1440"/>
    </w:pPr>
    <w:rPr>
      <w:b/>
      <w:sz w:val="24"/>
    </w:rPr>
  </w:style>
  <w:style w:type="paragraph" w:styleId="HTMLiankstoformatuotas">
    <w:name w:val="HTML Preformatted"/>
    <w:basedOn w:val="prastasis"/>
    <w:rsid w:val="00F00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paragraph" w:styleId="Pagrindinistekstas">
    <w:name w:val="Body Text"/>
    <w:basedOn w:val="prastasis"/>
    <w:rsid w:val="00DC22F1"/>
    <w:pPr>
      <w:spacing w:after="120"/>
    </w:pPr>
  </w:style>
  <w:style w:type="paragraph" w:styleId="Pagrindiniotekstotrauka3">
    <w:name w:val="Body Text Indent 3"/>
    <w:basedOn w:val="prastasis"/>
    <w:rsid w:val="00DC22F1"/>
    <w:pPr>
      <w:spacing w:after="120"/>
      <w:ind w:left="283"/>
    </w:pPr>
    <w:rPr>
      <w:sz w:val="16"/>
      <w:szCs w:val="16"/>
    </w:rPr>
  </w:style>
  <w:style w:type="paragraph" w:styleId="Debesliotekstas">
    <w:name w:val="Balloon Text"/>
    <w:basedOn w:val="prastasis"/>
    <w:semiHidden/>
    <w:rsid w:val="004632C4"/>
    <w:rPr>
      <w:rFonts w:ascii="Tahoma" w:hAnsi="Tahoma" w:cs="Tahoma"/>
      <w:sz w:val="16"/>
      <w:szCs w:val="16"/>
    </w:rPr>
  </w:style>
  <w:style w:type="paragraph" w:styleId="prastasiniatinklio">
    <w:name w:val="Normal (Web)"/>
    <w:basedOn w:val="prastasis"/>
    <w:rsid w:val="008E0475"/>
    <w:pPr>
      <w:spacing w:before="100" w:beforeAutospacing="1" w:after="100" w:afterAutospacing="1"/>
    </w:pPr>
    <w:rPr>
      <w:sz w:val="24"/>
      <w:szCs w:val="24"/>
      <w:lang w:val="en-US" w:eastAsia="en-US"/>
    </w:rPr>
  </w:style>
  <w:style w:type="paragraph" w:styleId="Betarp">
    <w:name w:val="No Spacing"/>
    <w:uiPriority w:val="1"/>
    <w:qFormat/>
    <w:rsid w:val="008B0611"/>
  </w:style>
  <w:style w:type="character" w:customStyle="1" w:styleId="AntratsDiagrama">
    <w:name w:val="Antraštės Diagrama"/>
    <w:link w:val="Antrats"/>
    <w:uiPriority w:val="99"/>
    <w:rsid w:val="008B0611"/>
  </w:style>
  <w:style w:type="paragraph" w:customStyle="1" w:styleId="Lentelsturinys">
    <w:name w:val="Lentelės turinys"/>
    <w:basedOn w:val="prastasis"/>
    <w:rsid w:val="00A761E3"/>
    <w:pPr>
      <w:suppressLineNumbers/>
      <w:suppressAutoHyphens/>
    </w:pPr>
    <w:rPr>
      <w:lang w:eastAsia="ar-SA"/>
    </w:rPr>
  </w:style>
  <w:style w:type="paragraph" w:styleId="Porat">
    <w:name w:val="footer"/>
    <w:basedOn w:val="prastasis"/>
    <w:link w:val="PoratDiagrama"/>
    <w:rsid w:val="003D4379"/>
    <w:pPr>
      <w:tabs>
        <w:tab w:val="center" w:pos="4819"/>
        <w:tab w:val="right" w:pos="9638"/>
      </w:tabs>
    </w:pPr>
  </w:style>
  <w:style w:type="character" w:customStyle="1" w:styleId="PoratDiagrama">
    <w:name w:val="Poraštė Diagrama"/>
    <w:basedOn w:val="Numatytasispastraiposriftas"/>
    <w:link w:val="Porat"/>
    <w:rsid w:val="003D4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01070">
      <w:bodyDiv w:val="1"/>
      <w:marLeft w:val="0"/>
      <w:marRight w:val="0"/>
      <w:marTop w:val="0"/>
      <w:marBottom w:val="0"/>
      <w:divBdr>
        <w:top w:val="none" w:sz="0" w:space="0" w:color="auto"/>
        <w:left w:val="none" w:sz="0" w:space="0" w:color="auto"/>
        <w:bottom w:val="none" w:sz="0" w:space="0" w:color="auto"/>
        <w:right w:val="none" w:sz="0" w:space="0" w:color="auto"/>
      </w:divBdr>
    </w:div>
    <w:div w:id="482359598">
      <w:bodyDiv w:val="1"/>
      <w:marLeft w:val="0"/>
      <w:marRight w:val="0"/>
      <w:marTop w:val="0"/>
      <w:marBottom w:val="0"/>
      <w:divBdr>
        <w:top w:val="none" w:sz="0" w:space="0" w:color="auto"/>
        <w:left w:val="none" w:sz="0" w:space="0" w:color="auto"/>
        <w:bottom w:val="none" w:sz="0" w:space="0" w:color="auto"/>
        <w:right w:val="none" w:sz="0" w:space="0" w:color="auto"/>
      </w:divBdr>
    </w:div>
    <w:div w:id="538976750">
      <w:bodyDiv w:val="1"/>
      <w:marLeft w:val="0"/>
      <w:marRight w:val="0"/>
      <w:marTop w:val="0"/>
      <w:marBottom w:val="0"/>
      <w:divBdr>
        <w:top w:val="none" w:sz="0" w:space="0" w:color="auto"/>
        <w:left w:val="none" w:sz="0" w:space="0" w:color="auto"/>
        <w:bottom w:val="none" w:sz="0" w:space="0" w:color="auto"/>
        <w:right w:val="none" w:sz="0" w:space="0" w:color="auto"/>
      </w:divBdr>
    </w:div>
    <w:div w:id="1353268406">
      <w:bodyDiv w:val="1"/>
      <w:marLeft w:val="0"/>
      <w:marRight w:val="0"/>
      <w:marTop w:val="0"/>
      <w:marBottom w:val="0"/>
      <w:divBdr>
        <w:top w:val="none" w:sz="0" w:space="0" w:color="auto"/>
        <w:left w:val="none" w:sz="0" w:space="0" w:color="auto"/>
        <w:bottom w:val="none" w:sz="0" w:space="0" w:color="auto"/>
        <w:right w:val="none" w:sz="0" w:space="0" w:color="auto"/>
      </w:divBdr>
      <w:divsChild>
        <w:div w:id="713695493">
          <w:marLeft w:val="0"/>
          <w:marRight w:val="0"/>
          <w:marTop w:val="0"/>
          <w:marBottom w:val="0"/>
          <w:divBdr>
            <w:top w:val="none" w:sz="0" w:space="0" w:color="auto"/>
            <w:left w:val="none" w:sz="0" w:space="0" w:color="auto"/>
            <w:bottom w:val="none" w:sz="0" w:space="0" w:color="auto"/>
            <w:right w:val="none" w:sz="0" w:space="0" w:color="auto"/>
          </w:divBdr>
        </w:div>
      </w:divsChild>
    </w:div>
    <w:div w:id="1462532822">
      <w:bodyDiv w:val="1"/>
      <w:marLeft w:val="0"/>
      <w:marRight w:val="0"/>
      <w:marTop w:val="0"/>
      <w:marBottom w:val="0"/>
      <w:divBdr>
        <w:top w:val="none" w:sz="0" w:space="0" w:color="auto"/>
        <w:left w:val="none" w:sz="0" w:space="0" w:color="auto"/>
        <w:bottom w:val="none" w:sz="0" w:space="0" w:color="auto"/>
        <w:right w:val="none" w:sz="0" w:space="0" w:color="auto"/>
      </w:divBdr>
      <w:divsChild>
        <w:div w:id="1016879780">
          <w:marLeft w:val="0"/>
          <w:marRight w:val="0"/>
          <w:marTop w:val="0"/>
          <w:marBottom w:val="0"/>
          <w:divBdr>
            <w:top w:val="none" w:sz="0" w:space="0" w:color="auto"/>
            <w:left w:val="none" w:sz="0" w:space="0" w:color="auto"/>
            <w:bottom w:val="none" w:sz="0" w:space="0" w:color="auto"/>
            <w:right w:val="none" w:sz="0" w:space="0" w:color="auto"/>
          </w:divBdr>
        </w:div>
      </w:divsChild>
    </w:div>
    <w:div w:id="1474103753">
      <w:bodyDiv w:val="1"/>
      <w:marLeft w:val="0"/>
      <w:marRight w:val="0"/>
      <w:marTop w:val="0"/>
      <w:marBottom w:val="0"/>
      <w:divBdr>
        <w:top w:val="none" w:sz="0" w:space="0" w:color="auto"/>
        <w:left w:val="none" w:sz="0" w:space="0" w:color="auto"/>
        <w:bottom w:val="none" w:sz="0" w:space="0" w:color="auto"/>
        <w:right w:val="none" w:sz="0" w:space="0" w:color="auto"/>
      </w:divBdr>
    </w:div>
    <w:div w:id="155126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2F809-6068-4797-8699-F68108E64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3480</Words>
  <Characters>1984</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pan.raj.sav.</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Aldona Ciegyte</cp:lastModifiedBy>
  <cp:revision>6</cp:revision>
  <cp:lastPrinted>2026-03-26T11:10:00Z</cp:lastPrinted>
  <dcterms:created xsi:type="dcterms:W3CDTF">2026-03-25T09:15:00Z</dcterms:created>
  <dcterms:modified xsi:type="dcterms:W3CDTF">2026-03-26T11:10:00Z</dcterms:modified>
</cp:coreProperties>
</file>