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4FAAEC9C" w:rsidR="0047491E" w:rsidRPr="001B40B3" w:rsidRDefault="00296DE9" w:rsidP="006079FE">
      <w:pPr>
        <w:jc w:val="center"/>
        <w:rPr>
          <w:b/>
          <w:bCs/>
          <w:sz w:val="24"/>
          <w:szCs w:val="24"/>
        </w:rPr>
      </w:pP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 w:rsidR="001B40B3">
        <w:rPr>
          <w:b/>
          <w:bCs/>
          <w:sz w:val="24"/>
          <w:szCs w:val="24"/>
        </w:rPr>
        <w:t>JAUNIMO UŽIMTUMO VASARĄ IR INTEGRACIJOS Į DARBO</w:t>
      </w:r>
      <w:r w:rsidR="00CD2B6B">
        <w:rPr>
          <w:b/>
          <w:bCs/>
          <w:sz w:val="24"/>
          <w:szCs w:val="24"/>
        </w:rPr>
        <w:t xml:space="preserve"> RINKĄ PROJEKTŲ </w:t>
      </w:r>
      <w:r w:rsidR="00BC3EDD">
        <w:rPr>
          <w:b/>
          <w:bCs/>
          <w:sz w:val="24"/>
          <w:szCs w:val="24"/>
        </w:rPr>
        <w:t xml:space="preserve">ATRANKOS </w:t>
      </w:r>
      <w:r w:rsidR="00CD2B6B">
        <w:rPr>
          <w:b/>
          <w:bCs/>
          <w:sz w:val="24"/>
          <w:szCs w:val="24"/>
        </w:rPr>
        <w:t>2026</w:t>
      </w:r>
      <w:r w:rsidR="001B40B3">
        <w:rPr>
          <w:b/>
          <w:bCs/>
          <w:sz w:val="24"/>
          <w:szCs w:val="24"/>
        </w:rPr>
        <w:t xml:space="preserve"> METAIS </w:t>
      </w:r>
      <w:r w:rsidRPr="00296DE9">
        <w:rPr>
          <w:b/>
          <w:bCs/>
          <w:sz w:val="24"/>
          <w:szCs w:val="24"/>
        </w:rPr>
        <w:t>KONKURSO NUOSTATUS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132BC682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CD2B6B">
        <w:rPr>
          <w:sz w:val="24"/>
        </w:rPr>
        <w:t>26</w:t>
      </w:r>
      <w:r w:rsidRPr="001F7D5B">
        <w:rPr>
          <w:sz w:val="24"/>
        </w:rPr>
        <w:t xml:space="preserve"> m. </w:t>
      </w:r>
      <w:r w:rsidR="00CD2B6B">
        <w:rPr>
          <w:sz w:val="24"/>
        </w:rPr>
        <w:t>kovo 26</w:t>
      </w:r>
      <w:r w:rsidR="007847CF">
        <w:rPr>
          <w:sz w:val="24"/>
        </w:rPr>
        <w:t xml:space="preserve"> </w:t>
      </w:r>
      <w:r w:rsidRPr="001F7D5B">
        <w:rPr>
          <w:sz w:val="24"/>
        </w:rPr>
        <w:t>d. Nr.</w:t>
      </w:r>
      <w:r>
        <w:rPr>
          <w:sz w:val="24"/>
        </w:rPr>
        <w:t xml:space="preserve"> T</w:t>
      </w:r>
      <w:r w:rsidR="001B40B3">
        <w:rPr>
          <w:sz w:val="24"/>
        </w:rPr>
        <w:t>2</w:t>
      </w:r>
      <w:r>
        <w:rPr>
          <w:sz w:val="24"/>
        </w:rPr>
        <w:t>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7CB67DC7" w:rsidR="0047491E" w:rsidRPr="003D753B" w:rsidRDefault="001268E8" w:rsidP="00EC302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296DE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96DE9">
        <w:rPr>
          <w:sz w:val="24"/>
          <w:szCs w:val="24"/>
        </w:rPr>
        <w:t>punktu</w:t>
      </w:r>
      <w:r>
        <w:rPr>
          <w:sz w:val="24"/>
          <w:szCs w:val="24"/>
        </w:rPr>
        <w:t xml:space="preserve">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1B40B3">
        <w:rPr>
          <w:sz w:val="24"/>
          <w:szCs w:val="24"/>
        </w:rPr>
        <w:t>Jaunimo užimtumo vasarą ir integracijos į darbo</w:t>
      </w:r>
      <w:r w:rsidR="007847CF">
        <w:rPr>
          <w:sz w:val="24"/>
          <w:szCs w:val="24"/>
        </w:rPr>
        <w:t xml:space="preserve"> rinką projektų </w:t>
      </w:r>
      <w:r w:rsidR="00CD2B6B">
        <w:rPr>
          <w:sz w:val="24"/>
          <w:szCs w:val="24"/>
        </w:rPr>
        <w:t>atrankos 2026</w:t>
      </w:r>
      <w:r w:rsidR="001B40B3">
        <w:rPr>
          <w:sz w:val="24"/>
          <w:szCs w:val="24"/>
        </w:rPr>
        <w:t xml:space="preserve"> metais konkurso nuostatus</w:t>
      </w:r>
      <w:r w:rsidR="0001766D">
        <w:rPr>
          <w:sz w:val="24"/>
          <w:szCs w:val="24"/>
        </w:rPr>
        <w:t xml:space="preserve">, patvirtintus </w:t>
      </w:r>
      <w:r w:rsidR="00EC3026">
        <w:rPr>
          <w:sz w:val="24"/>
          <w:szCs w:val="24"/>
        </w:rPr>
        <w:t>J</w:t>
      </w:r>
      <w:r w:rsidR="0001766D">
        <w:rPr>
          <w:sz w:val="24"/>
          <w:szCs w:val="24"/>
        </w:rPr>
        <w:t xml:space="preserve">aunimo reikalų agentūros </w:t>
      </w:r>
      <w:r w:rsidR="00CD2B6B">
        <w:rPr>
          <w:sz w:val="24"/>
          <w:szCs w:val="24"/>
        </w:rPr>
        <w:t>direktoriaus 2026 m. vasario 4</w:t>
      </w:r>
      <w:r w:rsidR="0001766D">
        <w:rPr>
          <w:sz w:val="24"/>
          <w:szCs w:val="24"/>
        </w:rPr>
        <w:t xml:space="preserve"> d. įsakymu </w:t>
      </w:r>
      <w:r w:rsidR="00DD3C20">
        <w:rPr>
          <w:sz w:val="24"/>
          <w:szCs w:val="24"/>
        </w:rPr>
        <w:br/>
      </w:r>
      <w:r w:rsidR="00CD2B6B">
        <w:rPr>
          <w:sz w:val="24"/>
          <w:szCs w:val="24"/>
        </w:rPr>
        <w:t>Nr. 2V-3</w:t>
      </w:r>
      <w:r w:rsidR="007847CF">
        <w:rPr>
          <w:sz w:val="24"/>
          <w:szCs w:val="24"/>
        </w:rPr>
        <w:t>1</w:t>
      </w:r>
      <w:r w:rsidR="0001766D">
        <w:rPr>
          <w:sz w:val="24"/>
          <w:szCs w:val="24"/>
        </w:rPr>
        <w:t>(1.4</w:t>
      </w:r>
      <w:r w:rsidR="00F158CD">
        <w:rPr>
          <w:sz w:val="24"/>
          <w:szCs w:val="24"/>
        </w:rPr>
        <w:t xml:space="preserve"> </w:t>
      </w:r>
      <w:r w:rsidR="0001766D">
        <w:rPr>
          <w:sz w:val="24"/>
          <w:szCs w:val="24"/>
        </w:rPr>
        <w:t>E) „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Dėl </w:t>
      </w:r>
      <w:r w:rsidR="0097691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aunimo užimtumo vasarą ir integracijos į darbo</w:t>
      </w:r>
      <w:r w:rsidR="007847C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rinką projektų </w:t>
      </w:r>
      <w:r w:rsidR="00CD2B6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atrankos </w:t>
      </w:r>
      <w:r w:rsidR="002A3B1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</w:r>
      <w:r w:rsidR="00CD2B6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2026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metais konkurso nuostatų patvirtinimo</w:t>
      </w:r>
      <w:r w:rsidR="00EC3026">
        <w:rPr>
          <w:sz w:val="24"/>
          <w:szCs w:val="24"/>
        </w:rPr>
        <w:t>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179D4A2D" w14:textId="474C6D03" w:rsidR="00F158CD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F158CD" w:rsidRPr="00F158CD">
        <w:rPr>
          <w:sz w:val="24"/>
          <w:szCs w:val="24"/>
        </w:rPr>
        <w:t xml:space="preserve">Panevėžio rajono savivaldybės </w:t>
      </w:r>
      <w:r w:rsidR="0097691A">
        <w:rPr>
          <w:sz w:val="24"/>
          <w:szCs w:val="24"/>
        </w:rPr>
        <w:t>J</w:t>
      </w:r>
      <w:r w:rsidR="00F158CD" w:rsidRPr="00F158CD">
        <w:rPr>
          <w:sz w:val="24"/>
          <w:szCs w:val="24"/>
        </w:rPr>
        <w:t>aunimo vasaros užimtumo ir integracijos į darbo rinką programa</w:t>
      </w:r>
      <w:r w:rsidR="009A0652" w:rsidRPr="00B540E6">
        <w:rPr>
          <w:sz w:val="24"/>
          <w:szCs w:val="24"/>
        </w:rPr>
        <w:t xml:space="preserve">“ </w:t>
      </w:r>
      <w:r w:rsidR="002B0802">
        <w:rPr>
          <w:sz w:val="24"/>
          <w:szCs w:val="24"/>
        </w:rPr>
        <w:t>rengimui</w:t>
      </w:r>
      <w:r w:rsidR="0066666B">
        <w:rPr>
          <w:sz w:val="24"/>
          <w:szCs w:val="24"/>
        </w:rPr>
        <w:t xml:space="preserve"> ir įgyvendinimui</w:t>
      </w:r>
      <w:r w:rsidR="00B540E6" w:rsidRPr="00B540E6">
        <w:rPr>
          <w:sz w:val="24"/>
          <w:szCs w:val="24"/>
        </w:rPr>
        <w:t xml:space="preserve"> pagal </w:t>
      </w:r>
      <w:r w:rsidR="0097691A">
        <w:rPr>
          <w:sz w:val="24"/>
          <w:szCs w:val="24"/>
        </w:rPr>
        <w:t>J</w:t>
      </w:r>
      <w:r w:rsidR="00F158CD">
        <w:rPr>
          <w:sz w:val="24"/>
          <w:szCs w:val="24"/>
        </w:rPr>
        <w:t>aunimo užimtumo vasarą ir integracijos į darbo</w:t>
      </w:r>
      <w:r w:rsidR="007847CF">
        <w:rPr>
          <w:sz w:val="24"/>
          <w:szCs w:val="24"/>
        </w:rPr>
        <w:t xml:space="preserve"> rinką projektų </w:t>
      </w:r>
      <w:r w:rsidR="00CD2B6B">
        <w:rPr>
          <w:sz w:val="24"/>
          <w:szCs w:val="24"/>
        </w:rPr>
        <w:t>atrankos 2026</w:t>
      </w:r>
      <w:r w:rsidR="00F158CD">
        <w:rPr>
          <w:sz w:val="24"/>
          <w:szCs w:val="24"/>
        </w:rPr>
        <w:t xml:space="preserve"> metais konkurso nuostatus.</w:t>
      </w:r>
    </w:p>
    <w:p w14:paraId="07F10459" w14:textId="388FA239" w:rsidR="0047491E" w:rsidRPr="004868D3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7847CF">
        <w:rPr>
          <w:sz w:val="24"/>
          <w:szCs w:val="24"/>
        </w:rPr>
        <w:t>30</w:t>
      </w:r>
      <w:r w:rsidRPr="003D753B">
        <w:rPr>
          <w:sz w:val="24"/>
          <w:szCs w:val="24"/>
        </w:rPr>
        <w:t xml:space="preserve"> proc. </w:t>
      </w:r>
      <w:r w:rsidR="00A50D40" w:rsidRPr="003D753B">
        <w:rPr>
          <w:sz w:val="24"/>
          <w:szCs w:val="24"/>
        </w:rPr>
        <w:t xml:space="preserve">bendrąjį finansavimą </w:t>
      </w:r>
      <w:r w:rsidR="00A50D40" w:rsidRPr="004868D3">
        <w:rPr>
          <w:sz w:val="24"/>
          <w:szCs w:val="24"/>
        </w:rPr>
        <w:t>nuo visų tinkamų finansuoti projekt</w:t>
      </w:r>
      <w:r w:rsidR="00A50D40">
        <w:rPr>
          <w:sz w:val="24"/>
          <w:szCs w:val="24"/>
        </w:rPr>
        <w:t>o</w:t>
      </w:r>
      <w:r w:rsidR="00A50D40"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3F59FCD" w14:textId="11004D39" w:rsidR="008C3C6C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9F3DB3" w14:textId="77777777" w:rsidR="008C3C6C" w:rsidRPr="00CB7E62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237D2D7D" w:rsidR="000D6310" w:rsidRDefault="000D6310" w:rsidP="00EF6F95">
      <w:pPr>
        <w:jc w:val="center"/>
        <w:rPr>
          <w:sz w:val="24"/>
          <w:szCs w:val="24"/>
          <w:lang w:eastAsia="lt-LT"/>
        </w:rPr>
      </w:pPr>
    </w:p>
    <w:p w14:paraId="30FD8F2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AD9704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59486C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67F642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D7BA59B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4ECE67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74764C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743EE81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5461247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59D202D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D9E20B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446BEA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7312544D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3B0F3CE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6B21DEE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176441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DA2342F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446EB7B" w14:textId="12B8CD7D" w:rsidR="000D6310" w:rsidRDefault="000D6310" w:rsidP="00EF6F95">
      <w:pPr>
        <w:jc w:val="center"/>
        <w:rPr>
          <w:sz w:val="24"/>
          <w:szCs w:val="24"/>
          <w:lang w:eastAsia="lt-LT"/>
        </w:rPr>
      </w:pPr>
    </w:p>
    <w:p w14:paraId="6ACD1489" w14:textId="75A3F156" w:rsidR="000D6310" w:rsidRDefault="000D6310" w:rsidP="000D6310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Sandra Budreikienė</w:t>
      </w:r>
    </w:p>
    <w:p w14:paraId="3DE78346" w14:textId="7F58EDD2" w:rsidR="000D6310" w:rsidRDefault="00CD2B6B" w:rsidP="000D6310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2026-02-26</w:t>
      </w:r>
    </w:p>
    <w:p w14:paraId="6BC69851" w14:textId="51073585" w:rsidR="0047491E" w:rsidRDefault="0047491E" w:rsidP="00391890">
      <w:pPr>
        <w:jc w:val="center"/>
        <w:rPr>
          <w:b/>
          <w:sz w:val="24"/>
          <w:szCs w:val="24"/>
        </w:rPr>
      </w:pPr>
      <w:r w:rsidRPr="000D6310">
        <w:rPr>
          <w:sz w:val="24"/>
          <w:szCs w:val="24"/>
          <w:lang w:eastAsia="lt-LT"/>
        </w:rPr>
        <w:br w:type="page"/>
      </w:r>
    </w:p>
    <w:p w14:paraId="529FB0BB" w14:textId="77777777" w:rsidR="00391890" w:rsidRPr="00391890" w:rsidRDefault="00391890" w:rsidP="0039189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91890">
        <w:rPr>
          <w:rFonts w:eastAsiaTheme="minorHAnsi"/>
          <w:b/>
          <w:bCs/>
          <w:sz w:val="24"/>
          <w:szCs w:val="24"/>
          <w:lang w:eastAsia="en-US"/>
        </w:rPr>
        <w:lastRenderedPageBreak/>
        <w:t>PANEVĖŽIO RAJONO SAVIVALDYBĖS ADMINISTRACIJOS</w:t>
      </w:r>
    </w:p>
    <w:p w14:paraId="534BEA72" w14:textId="416E0E73" w:rsidR="00391890" w:rsidRPr="00391890" w:rsidRDefault="00391890" w:rsidP="0039189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91890">
        <w:rPr>
          <w:rFonts w:eastAsiaTheme="minorHAnsi"/>
          <w:b/>
          <w:bCs/>
          <w:sz w:val="24"/>
          <w:szCs w:val="24"/>
          <w:lang w:eastAsia="en-US"/>
        </w:rPr>
        <w:t>JAUNIMO REIKALŲ KOORDINATORĖ (</w:t>
      </w:r>
      <w:r w:rsidR="00386655">
        <w:rPr>
          <w:rFonts w:eastAsiaTheme="minorHAnsi"/>
          <w:b/>
          <w:bCs/>
          <w:sz w:val="24"/>
          <w:szCs w:val="24"/>
          <w:lang w:eastAsia="en-US"/>
        </w:rPr>
        <w:t>PATARĖJA</w:t>
      </w:r>
      <w:r w:rsidRPr="00391890">
        <w:rPr>
          <w:rFonts w:eastAsiaTheme="minorHAnsi"/>
          <w:b/>
          <w:bCs/>
          <w:sz w:val="24"/>
          <w:szCs w:val="24"/>
          <w:lang w:eastAsia="en-US"/>
        </w:rPr>
        <w:t>)</w:t>
      </w:r>
    </w:p>
    <w:p w14:paraId="226E0290" w14:textId="77777777" w:rsidR="00391890" w:rsidRPr="00391890" w:rsidRDefault="00391890" w:rsidP="00391890">
      <w:pPr>
        <w:spacing w:line="276" w:lineRule="auto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1651E68" w14:textId="77777777" w:rsidR="00391890" w:rsidRPr="00391890" w:rsidRDefault="00391890" w:rsidP="00391890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391890">
        <w:rPr>
          <w:rFonts w:eastAsiaTheme="minorHAnsi"/>
          <w:sz w:val="24"/>
          <w:szCs w:val="24"/>
          <w:lang w:eastAsia="en-US"/>
        </w:rPr>
        <w:t>Panevėžio rajono savivaldybės tarybai</w:t>
      </w:r>
    </w:p>
    <w:p w14:paraId="4F4C82A7" w14:textId="77777777" w:rsidR="00391890" w:rsidRPr="00391890" w:rsidRDefault="00391890" w:rsidP="00391890">
      <w:pPr>
        <w:spacing w:line="276" w:lineRule="auto"/>
        <w:rPr>
          <w:rFonts w:eastAsiaTheme="minorHAnsi"/>
          <w:sz w:val="24"/>
          <w:szCs w:val="24"/>
          <w:lang w:eastAsia="en-US"/>
        </w:rPr>
      </w:pPr>
    </w:p>
    <w:p w14:paraId="453D18B5" w14:textId="22CC70D5" w:rsidR="00391890" w:rsidRPr="00391890" w:rsidRDefault="00391890" w:rsidP="004859F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91890">
        <w:rPr>
          <w:rFonts w:eastAsiaTheme="minorHAnsi"/>
          <w:b/>
          <w:color w:val="000000"/>
          <w:sz w:val="24"/>
          <w:szCs w:val="24"/>
          <w:lang w:eastAsia="lt-LT"/>
        </w:rPr>
        <w:t>SAVIVALDYBĖS TARYBOS SPRENDIMO „</w:t>
      </w: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>
        <w:rPr>
          <w:b/>
          <w:bCs/>
          <w:sz w:val="24"/>
          <w:szCs w:val="24"/>
        </w:rPr>
        <w:t>JAUNIMO UŽIMTUMO VASARĄ IR INTEGRACIJOS Į DARBO</w:t>
      </w:r>
      <w:r w:rsidR="00BC3EDD">
        <w:rPr>
          <w:b/>
          <w:bCs/>
          <w:sz w:val="24"/>
          <w:szCs w:val="24"/>
        </w:rPr>
        <w:t xml:space="preserve"> RINKĄ PROJEKTŲ ATRANKOS 2026</w:t>
      </w:r>
      <w:r>
        <w:rPr>
          <w:b/>
          <w:bCs/>
          <w:sz w:val="24"/>
          <w:szCs w:val="24"/>
        </w:rPr>
        <w:t xml:space="preserve"> METAIS </w:t>
      </w:r>
      <w:r w:rsidRPr="00296DE9">
        <w:rPr>
          <w:b/>
          <w:bCs/>
          <w:sz w:val="24"/>
          <w:szCs w:val="24"/>
        </w:rPr>
        <w:t>KONKURSO NUOSTATUS</w:t>
      </w:r>
      <w:r w:rsidRPr="00391890">
        <w:rPr>
          <w:rFonts w:eastAsiaTheme="minorHAnsi"/>
          <w:b/>
          <w:sz w:val="24"/>
          <w:szCs w:val="24"/>
          <w:lang w:eastAsia="en-US"/>
        </w:rPr>
        <w:t xml:space="preserve">“ </w:t>
      </w:r>
      <w:r w:rsidRPr="00391890">
        <w:rPr>
          <w:rFonts w:eastAsiaTheme="minorHAnsi"/>
          <w:b/>
          <w:color w:val="000000"/>
          <w:sz w:val="24"/>
          <w:szCs w:val="24"/>
          <w:lang w:eastAsia="lt-LT"/>
        </w:rPr>
        <w:t>PROJEKTO AIŠKINAMASIS RAŠTAS</w:t>
      </w:r>
    </w:p>
    <w:p w14:paraId="1C9D1E4A" w14:textId="77777777" w:rsidR="00391890" w:rsidRPr="00391890" w:rsidRDefault="00391890" w:rsidP="00391890">
      <w:pPr>
        <w:jc w:val="center"/>
        <w:rPr>
          <w:b/>
          <w:bCs/>
          <w:caps/>
          <w:sz w:val="24"/>
          <w:szCs w:val="24"/>
        </w:rPr>
      </w:pPr>
    </w:p>
    <w:p w14:paraId="5187594A" w14:textId="6D50289D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C3EDD">
        <w:rPr>
          <w:sz w:val="24"/>
          <w:szCs w:val="24"/>
        </w:rPr>
        <w:t>26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BC3EDD">
        <w:rPr>
          <w:sz w:val="24"/>
          <w:szCs w:val="24"/>
        </w:rPr>
        <w:t>vasario 26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04050D99" w14:textId="74015814" w:rsidR="00B13437" w:rsidRPr="00BD0721" w:rsidRDefault="00B13437" w:rsidP="00BD0721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168607C0" w14:textId="53AF98F2" w:rsidR="00483478" w:rsidRPr="006E4DD6" w:rsidRDefault="00C81925" w:rsidP="00A4566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2026</w:t>
      </w:r>
      <w:r w:rsidR="006E4DD6" w:rsidRPr="006E4DD6">
        <w:rPr>
          <w:color w:val="000000" w:themeColor="text1"/>
          <w:sz w:val="24"/>
          <w:szCs w:val="24"/>
        </w:rPr>
        <w:t xml:space="preserve"> m. sausio</w:t>
      </w:r>
      <w:r w:rsidR="00BD0721" w:rsidRPr="006E4DD6">
        <w:rPr>
          <w:color w:val="000000" w:themeColor="text1"/>
          <w:sz w:val="24"/>
          <w:szCs w:val="24"/>
        </w:rPr>
        <w:t xml:space="preserve"> mėn.</w:t>
      </w:r>
      <w:r w:rsidR="00102EE6" w:rsidRPr="006E4DD6">
        <w:rPr>
          <w:color w:val="000000" w:themeColor="text1"/>
          <w:sz w:val="24"/>
          <w:szCs w:val="24"/>
        </w:rPr>
        <w:t xml:space="preserve"> J</w:t>
      </w:r>
      <w:r w:rsidR="00BD0721" w:rsidRPr="006E4DD6">
        <w:rPr>
          <w:color w:val="000000" w:themeColor="text1"/>
          <w:sz w:val="24"/>
          <w:szCs w:val="24"/>
        </w:rPr>
        <w:t>a</w:t>
      </w:r>
      <w:r w:rsidR="00A05B47" w:rsidRPr="006E4DD6">
        <w:rPr>
          <w:color w:val="000000" w:themeColor="text1"/>
          <w:sz w:val="24"/>
          <w:szCs w:val="24"/>
        </w:rPr>
        <w:t xml:space="preserve">unimo reikalų agentūra paskelbė </w:t>
      </w:r>
      <w:r w:rsidR="0097691A">
        <w:rPr>
          <w:color w:val="000000" w:themeColor="text1"/>
          <w:sz w:val="24"/>
          <w:szCs w:val="24"/>
        </w:rPr>
        <w:t>J</w:t>
      </w:r>
      <w:r w:rsidR="00A05B47" w:rsidRPr="006E4DD6">
        <w:rPr>
          <w:color w:val="000000" w:themeColor="text1"/>
          <w:sz w:val="24"/>
          <w:szCs w:val="24"/>
        </w:rPr>
        <w:t>aunimo užimtumo vasarą ir integracijos</w:t>
      </w:r>
      <w:r w:rsidR="0097691A">
        <w:rPr>
          <w:color w:val="000000" w:themeColor="text1"/>
          <w:sz w:val="24"/>
          <w:szCs w:val="24"/>
        </w:rPr>
        <w:t xml:space="preserve"> </w:t>
      </w:r>
      <w:r w:rsidR="00A05B47" w:rsidRPr="006E4DD6">
        <w:rPr>
          <w:color w:val="000000" w:themeColor="text1"/>
          <w:sz w:val="24"/>
          <w:szCs w:val="24"/>
        </w:rPr>
        <w:t>į darbo</w:t>
      </w:r>
      <w:r>
        <w:rPr>
          <w:color w:val="000000" w:themeColor="text1"/>
          <w:sz w:val="24"/>
          <w:szCs w:val="24"/>
        </w:rPr>
        <w:t xml:space="preserve"> rinką projektų finansavimo 2026</w:t>
      </w:r>
      <w:r w:rsidR="00A05B47" w:rsidRPr="006E4DD6">
        <w:rPr>
          <w:color w:val="000000" w:themeColor="text1"/>
          <w:sz w:val="24"/>
          <w:szCs w:val="24"/>
        </w:rPr>
        <w:t xml:space="preserve"> metais </w:t>
      </w:r>
      <w:r w:rsidR="00BD0721" w:rsidRPr="006E4DD6">
        <w:rPr>
          <w:color w:val="000000" w:themeColor="text1"/>
          <w:sz w:val="24"/>
          <w:szCs w:val="24"/>
        </w:rPr>
        <w:t>konkursą.</w:t>
      </w:r>
      <w:r w:rsidR="00313A11" w:rsidRPr="006E4DD6">
        <w:rPr>
          <w:color w:val="000000" w:themeColor="text1"/>
          <w:sz w:val="24"/>
          <w:szCs w:val="24"/>
        </w:rPr>
        <w:t xml:space="preserve"> </w:t>
      </w:r>
    </w:p>
    <w:p w14:paraId="7E5E5205" w14:textId="42A80A94" w:rsidR="00332A26" w:rsidRPr="006E4DD6" w:rsidRDefault="001514D1" w:rsidP="00BC4196">
      <w:pPr>
        <w:ind w:firstLine="709"/>
        <w:jc w:val="both"/>
        <w:rPr>
          <w:rStyle w:val="tlid-translation"/>
          <w:color w:val="000000" w:themeColor="text1"/>
          <w:sz w:val="24"/>
          <w:szCs w:val="24"/>
        </w:rPr>
      </w:pPr>
      <w:r w:rsidRPr="006E4DD6">
        <w:rPr>
          <w:color w:val="000000" w:themeColor="text1"/>
          <w:sz w:val="24"/>
          <w:szCs w:val="24"/>
        </w:rPr>
        <w:t>Sprendi</w:t>
      </w:r>
      <w:r w:rsidR="008532CD" w:rsidRPr="006E4DD6">
        <w:rPr>
          <w:color w:val="000000" w:themeColor="text1"/>
          <w:sz w:val="24"/>
          <w:szCs w:val="24"/>
        </w:rPr>
        <w:t xml:space="preserve">mo projekto tikslas – pritarti </w:t>
      </w:r>
      <w:r w:rsidR="002A7318" w:rsidRPr="006E4DD6">
        <w:rPr>
          <w:color w:val="000000" w:themeColor="text1"/>
          <w:sz w:val="24"/>
          <w:szCs w:val="24"/>
        </w:rPr>
        <w:t>p</w:t>
      </w:r>
      <w:r w:rsidRPr="006E4DD6">
        <w:rPr>
          <w:color w:val="000000" w:themeColor="text1"/>
          <w:sz w:val="24"/>
          <w:szCs w:val="24"/>
        </w:rPr>
        <w:t xml:space="preserve">rojekto </w:t>
      </w:r>
      <w:r w:rsidR="00CB5E8B" w:rsidRPr="006E4DD6">
        <w:rPr>
          <w:color w:val="000000" w:themeColor="text1"/>
          <w:sz w:val="24"/>
          <w:szCs w:val="24"/>
        </w:rPr>
        <w:t>rengimui</w:t>
      </w:r>
      <w:r w:rsidR="003C0F49" w:rsidRPr="006E4DD6">
        <w:rPr>
          <w:color w:val="000000" w:themeColor="text1"/>
          <w:sz w:val="24"/>
          <w:szCs w:val="24"/>
        </w:rPr>
        <w:t xml:space="preserve"> ir įgyvendinimui</w:t>
      </w:r>
      <w:r w:rsidR="008532CD" w:rsidRPr="006E4DD6">
        <w:rPr>
          <w:color w:val="000000" w:themeColor="text1"/>
          <w:sz w:val="24"/>
          <w:szCs w:val="24"/>
        </w:rPr>
        <w:t xml:space="preserve">; užtikrinti šio </w:t>
      </w:r>
      <w:r w:rsidR="002A7318" w:rsidRPr="006E4DD6">
        <w:rPr>
          <w:color w:val="000000" w:themeColor="text1"/>
          <w:sz w:val="24"/>
          <w:szCs w:val="24"/>
        </w:rPr>
        <w:t>p</w:t>
      </w:r>
      <w:r w:rsidRPr="006E4DD6">
        <w:rPr>
          <w:color w:val="000000" w:themeColor="text1"/>
          <w:sz w:val="24"/>
          <w:szCs w:val="24"/>
        </w:rPr>
        <w:t xml:space="preserve">rojekto </w:t>
      </w:r>
      <w:r w:rsidR="002A7318" w:rsidRPr="006E4DD6">
        <w:rPr>
          <w:color w:val="000000" w:themeColor="text1"/>
          <w:sz w:val="24"/>
          <w:szCs w:val="24"/>
        </w:rPr>
        <w:t xml:space="preserve">ne mažesnį nei </w:t>
      </w:r>
      <w:r w:rsidR="006E4DD6" w:rsidRPr="006E4DD6">
        <w:rPr>
          <w:color w:val="000000" w:themeColor="text1"/>
          <w:sz w:val="24"/>
          <w:szCs w:val="24"/>
        </w:rPr>
        <w:t>30</w:t>
      </w:r>
      <w:r w:rsidR="002A7318" w:rsidRPr="006E4DD6">
        <w:rPr>
          <w:color w:val="000000" w:themeColor="text1"/>
          <w:sz w:val="24"/>
          <w:szCs w:val="24"/>
        </w:rPr>
        <w:t xml:space="preserve"> proc. bendrąjį finansavimą nuo visų tinkamų finansuoti išlaidų</w:t>
      </w:r>
      <w:r w:rsidRPr="006E4DD6">
        <w:rPr>
          <w:color w:val="000000" w:themeColor="text1"/>
          <w:sz w:val="24"/>
          <w:szCs w:val="24"/>
        </w:rPr>
        <w:t xml:space="preserve">; </w:t>
      </w:r>
      <w:r w:rsidR="002A7318" w:rsidRPr="006E4DD6">
        <w:rPr>
          <w:color w:val="000000" w:themeColor="text1"/>
          <w:sz w:val="24"/>
          <w:szCs w:val="24"/>
        </w:rPr>
        <w:t>įsipareigoti padengti netinkamas finansuoti, tačiau projektui įgyvendinti būtinas išlaidas, ir tinkamas išlaidas, kurių nepadengia projektui skiriamas finansavimas</w:t>
      </w:r>
      <w:r w:rsidR="00E036B4" w:rsidRPr="006E4DD6">
        <w:rPr>
          <w:color w:val="000000" w:themeColor="text1"/>
          <w:sz w:val="24"/>
          <w:szCs w:val="24"/>
        </w:rPr>
        <w:t>.</w:t>
      </w:r>
      <w:r w:rsidR="00A05B47" w:rsidRPr="006E4DD6">
        <w:rPr>
          <w:color w:val="000000" w:themeColor="text1"/>
          <w:sz w:val="24"/>
          <w:szCs w:val="24"/>
        </w:rPr>
        <w:t xml:space="preserve"> </w:t>
      </w:r>
    </w:p>
    <w:p w14:paraId="3659F789" w14:textId="5F6E4FF5" w:rsidR="00B13437" w:rsidRPr="004206DA" w:rsidRDefault="00A05B4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</w:rPr>
      </w:pPr>
      <w:r w:rsidRPr="004E235E">
        <w:rPr>
          <w:b/>
        </w:rPr>
        <w:t>Siūlomos teisinio reguliavimo nuostatos</w:t>
      </w:r>
      <w:r>
        <w:rPr>
          <w:b/>
        </w:rPr>
        <w:t xml:space="preserve"> ir l</w:t>
      </w:r>
      <w:r w:rsidRPr="004E235E">
        <w:rPr>
          <w:b/>
        </w:rPr>
        <w:t>aukiami rezultatai</w:t>
      </w:r>
    </w:p>
    <w:p w14:paraId="51B1B614" w14:textId="41FA5AD8" w:rsidR="00102EE6" w:rsidRDefault="00102EE6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lt-LT"/>
        </w:rPr>
        <w:t xml:space="preserve">Panevėžio rajono savivaldybės tarybos 2023 m. kovo 30 d. sprendimu  Nr. T-88 „Dėl Panevėžio rajono savivaldybės jaunimo vasaros užimtumo ir integracijos į darbo rinką programos patvirtinimo“ buvo patvirtinta jaunimo vasaros užimtumo ir integracijos į darbo rinką programa. Vadovaujantis patvirtinta programa yra teikiama paraiška į </w:t>
      </w:r>
      <w:r>
        <w:rPr>
          <w:sz w:val="24"/>
          <w:szCs w:val="24"/>
        </w:rPr>
        <w:t>Jaunimo reikalų agentūros paskelbtą</w:t>
      </w:r>
      <w:r w:rsidRPr="003D753B">
        <w:rPr>
          <w:sz w:val="24"/>
          <w:szCs w:val="24"/>
        </w:rPr>
        <w:t xml:space="preserve"> </w:t>
      </w:r>
      <w:r w:rsidR="0097691A">
        <w:rPr>
          <w:sz w:val="24"/>
          <w:szCs w:val="24"/>
        </w:rPr>
        <w:t>J</w:t>
      </w:r>
      <w:r>
        <w:rPr>
          <w:sz w:val="24"/>
          <w:szCs w:val="24"/>
        </w:rPr>
        <w:t>aunimo užimtumo vasarą ir integracijos į darbo</w:t>
      </w:r>
      <w:r w:rsidR="006E4DD6">
        <w:rPr>
          <w:sz w:val="24"/>
          <w:szCs w:val="24"/>
        </w:rPr>
        <w:t xml:space="preserve"> rinką pr</w:t>
      </w:r>
      <w:r w:rsidR="00C81925">
        <w:rPr>
          <w:sz w:val="24"/>
          <w:szCs w:val="24"/>
        </w:rPr>
        <w:t>ojektų finansavimo 2026</w:t>
      </w:r>
      <w:bookmarkStart w:id="0" w:name="_GoBack"/>
      <w:bookmarkEnd w:id="0"/>
      <w:r>
        <w:rPr>
          <w:sz w:val="24"/>
          <w:szCs w:val="24"/>
        </w:rPr>
        <w:t xml:space="preserve"> metais konkursą.</w:t>
      </w:r>
      <w:r w:rsidR="000C766F">
        <w:rPr>
          <w:sz w:val="24"/>
          <w:szCs w:val="24"/>
        </w:rPr>
        <w:t xml:space="preserve"> 2024 m. taip pat buvo dalyvauta Jaunimo reikalų agentūros paskelbtame</w:t>
      </w:r>
      <w:r w:rsidR="000C766F" w:rsidRPr="000C766F">
        <w:rPr>
          <w:color w:val="000000" w:themeColor="text1"/>
          <w:sz w:val="24"/>
          <w:szCs w:val="24"/>
        </w:rPr>
        <w:t xml:space="preserve"> </w:t>
      </w:r>
      <w:r w:rsidR="0097691A">
        <w:rPr>
          <w:color w:val="000000" w:themeColor="text1"/>
          <w:sz w:val="24"/>
          <w:szCs w:val="24"/>
        </w:rPr>
        <w:t>J</w:t>
      </w:r>
      <w:r w:rsidR="000C766F" w:rsidRPr="006E4DD6">
        <w:rPr>
          <w:color w:val="000000" w:themeColor="text1"/>
          <w:sz w:val="24"/>
          <w:szCs w:val="24"/>
        </w:rPr>
        <w:t>aunimo užimtumo vasarą ir integracijos į darbo rinką</w:t>
      </w:r>
      <w:r w:rsidR="000C766F">
        <w:rPr>
          <w:sz w:val="24"/>
          <w:szCs w:val="24"/>
        </w:rPr>
        <w:t xml:space="preserve"> konkurse, laimėta 12 000 </w:t>
      </w:r>
      <w:r w:rsidR="0097691A">
        <w:rPr>
          <w:sz w:val="24"/>
          <w:szCs w:val="24"/>
        </w:rPr>
        <w:t>E</w:t>
      </w:r>
      <w:r w:rsidR="000C766F">
        <w:rPr>
          <w:sz w:val="24"/>
          <w:szCs w:val="24"/>
        </w:rPr>
        <w:t xml:space="preserve">ur programai įgyvendinti. Pagal programą </w:t>
      </w:r>
      <w:r w:rsidR="009921F0">
        <w:rPr>
          <w:sz w:val="24"/>
          <w:szCs w:val="24"/>
        </w:rPr>
        <w:t xml:space="preserve">buvo </w:t>
      </w:r>
      <w:r w:rsidR="000C766F">
        <w:rPr>
          <w:sz w:val="24"/>
          <w:szCs w:val="24"/>
        </w:rPr>
        <w:t>įdarbinti</w:t>
      </w:r>
      <w:r w:rsidR="009921F0">
        <w:rPr>
          <w:sz w:val="24"/>
          <w:szCs w:val="24"/>
        </w:rPr>
        <w:t xml:space="preserve"> </w:t>
      </w:r>
      <w:r w:rsidR="000C766F">
        <w:rPr>
          <w:sz w:val="24"/>
          <w:szCs w:val="24"/>
        </w:rPr>
        <w:t>22 jauni asmenys.</w:t>
      </w:r>
    </w:p>
    <w:p w14:paraId="193C7FEC" w14:textId="664D482B" w:rsidR="00102EE6" w:rsidRDefault="00102EE6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 tikimasi </w:t>
      </w:r>
      <w:r w:rsidRPr="00102EE6">
        <w:rPr>
          <w:sz w:val="24"/>
          <w:szCs w:val="24"/>
        </w:rPr>
        <w:t>didinti jaunimo užimtumą vasaros laikotarpiu, ne ugdymo proceso metu, skatinant ir didinant pagalbą jauniems asmenims integruotis į  darbo rinką. Taip pat bus siekiama didinti ir jaunimo motyvaciją pasirinkti sezoninį darbą vasaros atostogų metu kaip vieną iš užimtumo priemonių, pagerinti jaunimo profesinį orientavimą.</w:t>
      </w:r>
      <w:r w:rsidR="00A30D13">
        <w:rPr>
          <w:sz w:val="24"/>
          <w:szCs w:val="24"/>
        </w:rPr>
        <w:t xml:space="preserve"> Laimėjus projektą bus sudarytos sąlygos pagal programą įdarbinti daugiau jaunų žmonių.</w:t>
      </w:r>
    </w:p>
    <w:p w14:paraId="52228438" w14:textId="3DD68F09" w:rsidR="00A30D13" w:rsidRDefault="00A30D13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0D13">
        <w:rPr>
          <w:sz w:val="24"/>
          <w:szCs w:val="24"/>
        </w:rPr>
        <w:t>Tikimasi, kad jaunuolių dalyvavimas projekte paskatins didesnį jaunimo užimtumą, praktinių įgūdžių tobulėjimą, naujų patyrimų įprasminimą ir skatins jaunų asmenų lengve</w:t>
      </w:r>
      <w:r>
        <w:rPr>
          <w:sz w:val="24"/>
          <w:szCs w:val="24"/>
        </w:rPr>
        <w:t>snį integravimąsi į darbo rinką</w:t>
      </w:r>
      <w:r w:rsidR="0097691A">
        <w:rPr>
          <w:sz w:val="24"/>
          <w:szCs w:val="24"/>
        </w:rPr>
        <w:t>.</w:t>
      </w:r>
    </w:p>
    <w:p w14:paraId="01D132E4" w14:textId="6B1E3351" w:rsidR="00B13437" w:rsidRPr="004206DA" w:rsidRDefault="00B1343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</w:rPr>
      </w:pPr>
      <w:r w:rsidRPr="004206DA">
        <w:rPr>
          <w:b/>
        </w:rPr>
        <w:t>Lėšų poreikis ir šaltiniai</w:t>
      </w:r>
    </w:p>
    <w:p w14:paraId="39B30681" w14:textId="1619B001" w:rsidR="00302B9D" w:rsidRPr="008532CD" w:rsidRDefault="0047491E" w:rsidP="001F1DC4">
      <w:pPr>
        <w:ind w:firstLine="720"/>
        <w:jc w:val="both"/>
        <w:rPr>
          <w:b/>
          <w:sz w:val="24"/>
          <w:szCs w:val="24"/>
        </w:rPr>
      </w:pPr>
      <w:r w:rsidRPr="002E2DFD">
        <w:rPr>
          <w:sz w:val="24"/>
          <w:szCs w:val="24"/>
        </w:rPr>
        <w:t xml:space="preserve">Bendra </w:t>
      </w:r>
      <w:r w:rsidR="00E16BFB">
        <w:rPr>
          <w:sz w:val="24"/>
          <w:szCs w:val="24"/>
        </w:rPr>
        <w:t>p</w:t>
      </w:r>
      <w:r w:rsidRPr="002E2DFD">
        <w:rPr>
          <w:sz w:val="24"/>
          <w:szCs w:val="24"/>
        </w:rPr>
        <w:t xml:space="preserve">rojekto </w:t>
      </w:r>
      <w:r w:rsidR="00193CD7" w:rsidRPr="002E2DFD">
        <w:rPr>
          <w:sz w:val="24"/>
          <w:szCs w:val="24"/>
        </w:rPr>
        <w:t>vertė –</w:t>
      </w:r>
      <w:r w:rsidR="0097691A">
        <w:rPr>
          <w:sz w:val="24"/>
          <w:szCs w:val="24"/>
        </w:rPr>
        <w:t xml:space="preserve"> </w:t>
      </w:r>
      <w:r w:rsidR="006E4DD6">
        <w:rPr>
          <w:sz w:val="24"/>
          <w:szCs w:val="24"/>
        </w:rPr>
        <w:t>18 2</w:t>
      </w:r>
      <w:r w:rsidR="00B17706">
        <w:rPr>
          <w:sz w:val="24"/>
          <w:szCs w:val="24"/>
        </w:rPr>
        <w:t>00</w:t>
      </w:r>
      <w:r w:rsidR="00E16BFB">
        <w:rPr>
          <w:sz w:val="24"/>
          <w:szCs w:val="24"/>
        </w:rPr>
        <w:t>,00</w:t>
      </w:r>
      <w:r w:rsidR="00193CD7" w:rsidRPr="002E2DFD">
        <w:rPr>
          <w:sz w:val="24"/>
          <w:szCs w:val="24"/>
        </w:rPr>
        <w:t xml:space="preserve"> Eur, iš jų </w:t>
      </w:r>
      <w:r w:rsidR="006E4DD6">
        <w:rPr>
          <w:sz w:val="24"/>
          <w:szCs w:val="24"/>
        </w:rPr>
        <w:t>14</w:t>
      </w:r>
      <w:r w:rsidR="00B17706">
        <w:rPr>
          <w:sz w:val="24"/>
          <w:szCs w:val="24"/>
        </w:rPr>
        <w:t xml:space="preserve"> 000,0</w:t>
      </w:r>
      <w:r w:rsidR="00E16BFB">
        <w:rPr>
          <w:sz w:val="24"/>
          <w:szCs w:val="24"/>
        </w:rPr>
        <w:t>0</w:t>
      </w:r>
      <w:r w:rsidR="00B704E8" w:rsidRPr="002E2DFD">
        <w:rPr>
          <w:sz w:val="24"/>
          <w:szCs w:val="24"/>
        </w:rPr>
        <w:t xml:space="preserve"> Eur </w:t>
      </w:r>
      <w:r w:rsidR="00D862AF">
        <w:rPr>
          <w:sz w:val="24"/>
          <w:szCs w:val="24"/>
        </w:rPr>
        <w:t>v</w:t>
      </w:r>
      <w:r w:rsidR="00E16BFB">
        <w:rPr>
          <w:sz w:val="24"/>
          <w:szCs w:val="24"/>
        </w:rPr>
        <w:t>alstybės biudžeto lėšo</w:t>
      </w:r>
      <w:r w:rsidR="00193CD7" w:rsidRPr="002E2DFD">
        <w:rPr>
          <w:sz w:val="24"/>
          <w:szCs w:val="24"/>
        </w:rPr>
        <w:t>s (</w:t>
      </w:r>
      <w:r w:rsidR="006E4DD6">
        <w:rPr>
          <w:sz w:val="24"/>
          <w:szCs w:val="24"/>
        </w:rPr>
        <w:t>7</w:t>
      </w:r>
      <w:r w:rsidR="00391847" w:rsidRPr="002E2DFD">
        <w:rPr>
          <w:sz w:val="24"/>
          <w:szCs w:val="24"/>
        </w:rPr>
        <w:t>0</w:t>
      </w:r>
      <w:r w:rsidR="00193CD7" w:rsidRPr="002E2DFD">
        <w:rPr>
          <w:sz w:val="24"/>
          <w:szCs w:val="24"/>
        </w:rPr>
        <w:t xml:space="preserve"> proc.), </w:t>
      </w:r>
      <w:r w:rsidR="006E4DD6">
        <w:rPr>
          <w:sz w:val="24"/>
          <w:szCs w:val="24"/>
        </w:rPr>
        <w:t xml:space="preserve">  4 2</w:t>
      </w:r>
      <w:r w:rsidR="00B17706">
        <w:rPr>
          <w:sz w:val="24"/>
          <w:szCs w:val="24"/>
        </w:rPr>
        <w:t>00,0</w:t>
      </w:r>
      <w:r w:rsidR="00E16BFB">
        <w:rPr>
          <w:sz w:val="24"/>
          <w:szCs w:val="24"/>
        </w:rPr>
        <w:t>0</w:t>
      </w:r>
      <w:r w:rsidR="001514D1" w:rsidRPr="008532CD">
        <w:rPr>
          <w:sz w:val="24"/>
          <w:szCs w:val="24"/>
        </w:rPr>
        <w:t xml:space="preserve"> Eur </w:t>
      </w:r>
      <w:r w:rsidR="00835231">
        <w:rPr>
          <w:sz w:val="24"/>
          <w:szCs w:val="24"/>
        </w:rPr>
        <w:t xml:space="preserve">Panevėžio rajono </w:t>
      </w:r>
      <w:r w:rsidR="006409D1">
        <w:rPr>
          <w:sz w:val="24"/>
          <w:szCs w:val="24"/>
        </w:rPr>
        <w:t>s</w:t>
      </w:r>
      <w:r w:rsidR="001514D1" w:rsidRPr="008532CD">
        <w:rPr>
          <w:sz w:val="24"/>
          <w:szCs w:val="24"/>
        </w:rPr>
        <w:t>avivaldybės biudžeto lėšos</w:t>
      </w:r>
      <w:r w:rsidR="00A83F3B" w:rsidRPr="008532CD">
        <w:rPr>
          <w:sz w:val="24"/>
          <w:szCs w:val="24"/>
        </w:rPr>
        <w:t xml:space="preserve"> (</w:t>
      </w:r>
      <w:r w:rsidR="006E4DD6">
        <w:rPr>
          <w:sz w:val="24"/>
          <w:szCs w:val="24"/>
        </w:rPr>
        <w:t>3</w:t>
      </w:r>
      <w:r w:rsidR="00391847" w:rsidRPr="008532CD">
        <w:rPr>
          <w:sz w:val="24"/>
          <w:szCs w:val="24"/>
        </w:rPr>
        <w:t>0</w:t>
      </w:r>
      <w:r w:rsidR="00A83F3B" w:rsidRPr="008532CD">
        <w:rPr>
          <w:sz w:val="24"/>
          <w:szCs w:val="24"/>
        </w:rPr>
        <w:t xml:space="preserve"> proc.)</w:t>
      </w:r>
      <w:r w:rsidR="001514D1" w:rsidRPr="008532CD">
        <w:rPr>
          <w:sz w:val="24"/>
          <w:szCs w:val="24"/>
        </w:rPr>
        <w:t>.</w:t>
      </w:r>
    </w:p>
    <w:p w14:paraId="1F205449" w14:textId="769E5391" w:rsidR="00B13437" w:rsidRPr="004206DA" w:rsidRDefault="00B1343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  <w:bCs/>
          <w:lang w:eastAsia="lt-LT"/>
        </w:rPr>
      </w:pPr>
      <w:r w:rsidRPr="004206DA">
        <w:rPr>
          <w:b/>
          <w:bCs/>
          <w:lang w:eastAsia="lt-LT"/>
        </w:rPr>
        <w:t xml:space="preserve">Kiti </w:t>
      </w:r>
      <w:r w:rsidR="00A8004D" w:rsidRPr="00EB7704">
        <w:rPr>
          <w:b/>
        </w:rPr>
        <w:t>reikalingi pagrindimai, skaičiavimai ar paaiškinimai</w:t>
      </w:r>
    </w:p>
    <w:p w14:paraId="364E3CC0" w14:textId="727D6F7C" w:rsidR="00B13437" w:rsidRDefault="00B13437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49560253" w14:textId="77777777" w:rsidR="001514D1" w:rsidRDefault="001514D1" w:rsidP="001514D1">
      <w:pPr>
        <w:jc w:val="both"/>
        <w:rPr>
          <w:sz w:val="24"/>
          <w:szCs w:val="24"/>
        </w:rPr>
      </w:pPr>
    </w:p>
    <w:p w14:paraId="7D6E2ACC" w14:textId="77777777" w:rsidR="005135DC" w:rsidRPr="008532CD" w:rsidRDefault="005135DC" w:rsidP="001514D1">
      <w:pPr>
        <w:jc w:val="both"/>
        <w:rPr>
          <w:sz w:val="24"/>
          <w:szCs w:val="24"/>
        </w:rPr>
      </w:pPr>
    </w:p>
    <w:p w14:paraId="4D1B22E6" w14:textId="5CE207AC" w:rsidR="00032B4F" w:rsidRPr="00032B4F" w:rsidRDefault="00032B4F" w:rsidP="00032B4F">
      <w:pPr>
        <w:tabs>
          <w:tab w:val="left" w:pos="709"/>
        </w:tabs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</w:pP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Jaunimo reikalų koordinatorė (</w:t>
      </w:r>
      <w:r w:rsidR="007F725B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patarėja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)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ab/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ab/>
        <w:t xml:space="preserve">                    </w:t>
      </w:r>
      <w:r w:rsidR="004859FE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 xml:space="preserve">                 </w:t>
      </w:r>
      <w:r w:rsidR="0097691A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 xml:space="preserve">            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Sandra Budreikienė</w:t>
      </w:r>
    </w:p>
    <w:p w14:paraId="0A0710C4" w14:textId="69E9E5A0" w:rsidR="00F55BA5" w:rsidRPr="008532CD" w:rsidRDefault="00F55BA5" w:rsidP="0007054F">
      <w:pPr>
        <w:tabs>
          <w:tab w:val="right" w:pos="9922"/>
        </w:tabs>
        <w:rPr>
          <w:sz w:val="24"/>
          <w:szCs w:val="24"/>
        </w:rPr>
      </w:pPr>
    </w:p>
    <w:sectPr w:rsidR="00F55BA5" w:rsidRPr="008532CD" w:rsidSect="00296DE9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DE290" w14:textId="77777777" w:rsidR="00237CCF" w:rsidRDefault="00237CCF">
      <w:r>
        <w:separator/>
      </w:r>
    </w:p>
  </w:endnote>
  <w:endnote w:type="continuationSeparator" w:id="0">
    <w:p w14:paraId="14EA45EC" w14:textId="77777777" w:rsidR="00237CCF" w:rsidRDefault="0023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6025C8EE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6D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5BBF5" w14:textId="77777777" w:rsidR="00237CCF" w:rsidRDefault="00237CCF">
      <w:r>
        <w:separator/>
      </w:r>
    </w:p>
  </w:footnote>
  <w:footnote w:type="continuationSeparator" w:id="0">
    <w:p w14:paraId="0290B9CC" w14:textId="77777777" w:rsidR="00237CCF" w:rsidRDefault="0023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1D11" w14:textId="77777777" w:rsidR="00296DE9" w:rsidRPr="007A0A8F" w:rsidRDefault="00296DE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3E6EAFB8" w14:textId="19BB114B" w:rsidR="004859FE" w:rsidRDefault="004859FE" w:rsidP="004859FE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t xml:space="preserve">                                                                               </w:t>
    </w:r>
    <w:r w:rsidR="0047491E"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pt" o:ole="">
          <v:imagedata r:id="rId1" o:title=""/>
        </v:shape>
        <o:OLEObject Type="Embed" ProgID="PI3.Image" ShapeID="_x0000_i1025" DrawAspect="Content" ObjectID="_1833617511" r:id="rId2"/>
      </w:object>
    </w:r>
    <w:r w:rsidRPr="004859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    </w:t>
    </w:r>
    <w:proofErr w:type="spellStart"/>
    <w:r>
      <w:rPr>
        <w:b/>
        <w:sz w:val="24"/>
        <w:szCs w:val="24"/>
      </w:rPr>
      <w:t>Projektas</w:t>
    </w:r>
    <w:proofErr w:type="spellEnd"/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89C"/>
    <w:rsid w:val="00007999"/>
    <w:rsid w:val="000142B7"/>
    <w:rsid w:val="00014E33"/>
    <w:rsid w:val="0001766D"/>
    <w:rsid w:val="00031BD7"/>
    <w:rsid w:val="00031F55"/>
    <w:rsid w:val="00032B4F"/>
    <w:rsid w:val="000334A1"/>
    <w:rsid w:val="00035267"/>
    <w:rsid w:val="00052D21"/>
    <w:rsid w:val="00053706"/>
    <w:rsid w:val="000553EA"/>
    <w:rsid w:val="0005593E"/>
    <w:rsid w:val="00061F0B"/>
    <w:rsid w:val="00062103"/>
    <w:rsid w:val="0006243D"/>
    <w:rsid w:val="000632F2"/>
    <w:rsid w:val="00063DB8"/>
    <w:rsid w:val="0007054F"/>
    <w:rsid w:val="00074955"/>
    <w:rsid w:val="00075457"/>
    <w:rsid w:val="00077C48"/>
    <w:rsid w:val="000804B8"/>
    <w:rsid w:val="00080D2F"/>
    <w:rsid w:val="00087BA1"/>
    <w:rsid w:val="000904CE"/>
    <w:rsid w:val="00095524"/>
    <w:rsid w:val="00095AF6"/>
    <w:rsid w:val="000A0FA4"/>
    <w:rsid w:val="000A30E5"/>
    <w:rsid w:val="000B50FB"/>
    <w:rsid w:val="000B7462"/>
    <w:rsid w:val="000B7D07"/>
    <w:rsid w:val="000C1D9C"/>
    <w:rsid w:val="000C1EC7"/>
    <w:rsid w:val="000C2420"/>
    <w:rsid w:val="000C495C"/>
    <w:rsid w:val="000C6D91"/>
    <w:rsid w:val="000C766F"/>
    <w:rsid w:val="000D2C56"/>
    <w:rsid w:val="000D2F8E"/>
    <w:rsid w:val="000D6310"/>
    <w:rsid w:val="000E60C5"/>
    <w:rsid w:val="000F210E"/>
    <w:rsid w:val="000F502C"/>
    <w:rsid w:val="00102DCD"/>
    <w:rsid w:val="00102EE6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0B27"/>
    <w:rsid w:val="00161F62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86097"/>
    <w:rsid w:val="00191A78"/>
    <w:rsid w:val="00193CD7"/>
    <w:rsid w:val="0019486C"/>
    <w:rsid w:val="001A225D"/>
    <w:rsid w:val="001B26D2"/>
    <w:rsid w:val="001B2E69"/>
    <w:rsid w:val="001B3780"/>
    <w:rsid w:val="001B40B3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0092"/>
    <w:rsid w:val="001F1DC4"/>
    <w:rsid w:val="001F3ACE"/>
    <w:rsid w:val="001F7D5B"/>
    <w:rsid w:val="00205D73"/>
    <w:rsid w:val="00207015"/>
    <w:rsid w:val="00211EAA"/>
    <w:rsid w:val="00213F1E"/>
    <w:rsid w:val="0021627F"/>
    <w:rsid w:val="00222E10"/>
    <w:rsid w:val="00237CCF"/>
    <w:rsid w:val="00240551"/>
    <w:rsid w:val="00241D13"/>
    <w:rsid w:val="0024668C"/>
    <w:rsid w:val="00254083"/>
    <w:rsid w:val="002601AA"/>
    <w:rsid w:val="002625FF"/>
    <w:rsid w:val="00263410"/>
    <w:rsid w:val="002727D1"/>
    <w:rsid w:val="002738A3"/>
    <w:rsid w:val="00275416"/>
    <w:rsid w:val="0027604F"/>
    <w:rsid w:val="002811D8"/>
    <w:rsid w:val="00296DE9"/>
    <w:rsid w:val="002A2DBB"/>
    <w:rsid w:val="002A3B1F"/>
    <w:rsid w:val="002A7318"/>
    <w:rsid w:val="002B0802"/>
    <w:rsid w:val="002B384A"/>
    <w:rsid w:val="002B68A4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7A58"/>
    <w:rsid w:val="00313A11"/>
    <w:rsid w:val="00325E08"/>
    <w:rsid w:val="003275B5"/>
    <w:rsid w:val="00332811"/>
    <w:rsid w:val="00332A26"/>
    <w:rsid w:val="00340B09"/>
    <w:rsid w:val="00344447"/>
    <w:rsid w:val="0034784E"/>
    <w:rsid w:val="00352DB4"/>
    <w:rsid w:val="003543E9"/>
    <w:rsid w:val="00354832"/>
    <w:rsid w:val="00362597"/>
    <w:rsid w:val="003752CB"/>
    <w:rsid w:val="003846D7"/>
    <w:rsid w:val="00386655"/>
    <w:rsid w:val="00387709"/>
    <w:rsid w:val="00391847"/>
    <w:rsid w:val="00391890"/>
    <w:rsid w:val="00393E33"/>
    <w:rsid w:val="003A21D2"/>
    <w:rsid w:val="003A2D48"/>
    <w:rsid w:val="003A41C5"/>
    <w:rsid w:val="003B1658"/>
    <w:rsid w:val="003B2EF5"/>
    <w:rsid w:val="003B500E"/>
    <w:rsid w:val="003C0F49"/>
    <w:rsid w:val="003C22EB"/>
    <w:rsid w:val="003C577B"/>
    <w:rsid w:val="003D0042"/>
    <w:rsid w:val="003D753B"/>
    <w:rsid w:val="003E1110"/>
    <w:rsid w:val="003E5338"/>
    <w:rsid w:val="003F2EBD"/>
    <w:rsid w:val="00403F37"/>
    <w:rsid w:val="00404DAA"/>
    <w:rsid w:val="00413665"/>
    <w:rsid w:val="0041599B"/>
    <w:rsid w:val="004206DA"/>
    <w:rsid w:val="00422794"/>
    <w:rsid w:val="00423096"/>
    <w:rsid w:val="00426A59"/>
    <w:rsid w:val="00430BB8"/>
    <w:rsid w:val="00431E7D"/>
    <w:rsid w:val="0044517D"/>
    <w:rsid w:val="00455250"/>
    <w:rsid w:val="004603D2"/>
    <w:rsid w:val="00462002"/>
    <w:rsid w:val="00467C75"/>
    <w:rsid w:val="00472C45"/>
    <w:rsid w:val="0047317D"/>
    <w:rsid w:val="00474238"/>
    <w:rsid w:val="0047491E"/>
    <w:rsid w:val="0047504C"/>
    <w:rsid w:val="00481614"/>
    <w:rsid w:val="00483478"/>
    <w:rsid w:val="004859FE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35DC"/>
    <w:rsid w:val="00515998"/>
    <w:rsid w:val="00530679"/>
    <w:rsid w:val="00530EFD"/>
    <w:rsid w:val="00531693"/>
    <w:rsid w:val="00532D5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341F"/>
    <w:rsid w:val="005A545A"/>
    <w:rsid w:val="005A5CC8"/>
    <w:rsid w:val="005A7A03"/>
    <w:rsid w:val="005B3721"/>
    <w:rsid w:val="005B4B80"/>
    <w:rsid w:val="005B4D38"/>
    <w:rsid w:val="005B6760"/>
    <w:rsid w:val="005C0ADC"/>
    <w:rsid w:val="005C18ED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409D1"/>
    <w:rsid w:val="00647F35"/>
    <w:rsid w:val="00650C95"/>
    <w:rsid w:val="00652412"/>
    <w:rsid w:val="00655441"/>
    <w:rsid w:val="0066666B"/>
    <w:rsid w:val="00670DE3"/>
    <w:rsid w:val="00671DC4"/>
    <w:rsid w:val="0067220D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4DD6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847CF"/>
    <w:rsid w:val="00796C76"/>
    <w:rsid w:val="007A0A8F"/>
    <w:rsid w:val="007B5D12"/>
    <w:rsid w:val="007C596A"/>
    <w:rsid w:val="007E0EEA"/>
    <w:rsid w:val="007E2455"/>
    <w:rsid w:val="007F3FB5"/>
    <w:rsid w:val="007F725B"/>
    <w:rsid w:val="00801274"/>
    <w:rsid w:val="0080319E"/>
    <w:rsid w:val="00807850"/>
    <w:rsid w:val="0081258C"/>
    <w:rsid w:val="00813C9E"/>
    <w:rsid w:val="00817DB0"/>
    <w:rsid w:val="008248C1"/>
    <w:rsid w:val="00835231"/>
    <w:rsid w:val="00835F60"/>
    <w:rsid w:val="00837765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3D87"/>
    <w:rsid w:val="00894753"/>
    <w:rsid w:val="008A64C8"/>
    <w:rsid w:val="008A65E2"/>
    <w:rsid w:val="008C2FC0"/>
    <w:rsid w:val="008C3C6C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22AFB"/>
    <w:rsid w:val="0092659D"/>
    <w:rsid w:val="0093429F"/>
    <w:rsid w:val="00945E20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7691A"/>
    <w:rsid w:val="009914D6"/>
    <w:rsid w:val="009921F0"/>
    <w:rsid w:val="00994629"/>
    <w:rsid w:val="009A0652"/>
    <w:rsid w:val="009B0EF9"/>
    <w:rsid w:val="009B1ACF"/>
    <w:rsid w:val="009B2647"/>
    <w:rsid w:val="009C284D"/>
    <w:rsid w:val="009C2C29"/>
    <w:rsid w:val="009D2F11"/>
    <w:rsid w:val="009D2F33"/>
    <w:rsid w:val="009D59E9"/>
    <w:rsid w:val="009D6794"/>
    <w:rsid w:val="009F7CE6"/>
    <w:rsid w:val="00A01AB3"/>
    <w:rsid w:val="00A03431"/>
    <w:rsid w:val="00A05B47"/>
    <w:rsid w:val="00A12DF6"/>
    <w:rsid w:val="00A14918"/>
    <w:rsid w:val="00A2582D"/>
    <w:rsid w:val="00A30D13"/>
    <w:rsid w:val="00A42B02"/>
    <w:rsid w:val="00A45664"/>
    <w:rsid w:val="00A46C4B"/>
    <w:rsid w:val="00A50D40"/>
    <w:rsid w:val="00A65A76"/>
    <w:rsid w:val="00A74156"/>
    <w:rsid w:val="00A8004D"/>
    <w:rsid w:val="00A813E7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437"/>
    <w:rsid w:val="00B13B1F"/>
    <w:rsid w:val="00B150A2"/>
    <w:rsid w:val="00B175D5"/>
    <w:rsid w:val="00B17706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1C3A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A4D5C"/>
    <w:rsid w:val="00BB659B"/>
    <w:rsid w:val="00BC1CA2"/>
    <w:rsid w:val="00BC3EDD"/>
    <w:rsid w:val="00BC4196"/>
    <w:rsid w:val="00BC4BEE"/>
    <w:rsid w:val="00BC7D91"/>
    <w:rsid w:val="00BD0059"/>
    <w:rsid w:val="00BD0721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1925"/>
    <w:rsid w:val="00C87A8F"/>
    <w:rsid w:val="00C90560"/>
    <w:rsid w:val="00C93F50"/>
    <w:rsid w:val="00CA22A5"/>
    <w:rsid w:val="00CB0E69"/>
    <w:rsid w:val="00CB0FD9"/>
    <w:rsid w:val="00CB229B"/>
    <w:rsid w:val="00CB3AD5"/>
    <w:rsid w:val="00CB52A7"/>
    <w:rsid w:val="00CB5E8B"/>
    <w:rsid w:val="00CB7E62"/>
    <w:rsid w:val="00CC022E"/>
    <w:rsid w:val="00CC2AD4"/>
    <w:rsid w:val="00CC6223"/>
    <w:rsid w:val="00CD0860"/>
    <w:rsid w:val="00CD288E"/>
    <w:rsid w:val="00CD2B6B"/>
    <w:rsid w:val="00CD675D"/>
    <w:rsid w:val="00CD7130"/>
    <w:rsid w:val="00CE4855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6094A"/>
    <w:rsid w:val="00D66779"/>
    <w:rsid w:val="00D708D2"/>
    <w:rsid w:val="00D72267"/>
    <w:rsid w:val="00D734DD"/>
    <w:rsid w:val="00D73C43"/>
    <w:rsid w:val="00D862AF"/>
    <w:rsid w:val="00D866C8"/>
    <w:rsid w:val="00D869DD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4F"/>
    <w:rsid w:val="00DD12FB"/>
    <w:rsid w:val="00DD14C2"/>
    <w:rsid w:val="00DD39F4"/>
    <w:rsid w:val="00DD3C20"/>
    <w:rsid w:val="00DD752B"/>
    <w:rsid w:val="00DD7915"/>
    <w:rsid w:val="00DE0A85"/>
    <w:rsid w:val="00DE5F0A"/>
    <w:rsid w:val="00DE69D5"/>
    <w:rsid w:val="00DE72B4"/>
    <w:rsid w:val="00DF4D6B"/>
    <w:rsid w:val="00DF5A3E"/>
    <w:rsid w:val="00E00795"/>
    <w:rsid w:val="00E036B4"/>
    <w:rsid w:val="00E13FB0"/>
    <w:rsid w:val="00E15F94"/>
    <w:rsid w:val="00E16BFB"/>
    <w:rsid w:val="00E249DD"/>
    <w:rsid w:val="00E25DA6"/>
    <w:rsid w:val="00E3300F"/>
    <w:rsid w:val="00E35A57"/>
    <w:rsid w:val="00E47B72"/>
    <w:rsid w:val="00E54CD4"/>
    <w:rsid w:val="00E55A67"/>
    <w:rsid w:val="00E562D3"/>
    <w:rsid w:val="00E64CD0"/>
    <w:rsid w:val="00E70543"/>
    <w:rsid w:val="00E7597B"/>
    <w:rsid w:val="00E837D0"/>
    <w:rsid w:val="00E848C4"/>
    <w:rsid w:val="00E85A91"/>
    <w:rsid w:val="00E9748B"/>
    <w:rsid w:val="00EA3DA6"/>
    <w:rsid w:val="00EA4685"/>
    <w:rsid w:val="00EA5BEA"/>
    <w:rsid w:val="00EB625C"/>
    <w:rsid w:val="00EC1A46"/>
    <w:rsid w:val="00EC302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2127"/>
    <w:rsid w:val="00F03F6A"/>
    <w:rsid w:val="00F13831"/>
    <w:rsid w:val="00F146AD"/>
    <w:rsid w:val="00F158CD"/>
    <w:rsid w:val="00F42D9D"/>
    <w:rsid w:val="00F436F3"/>
    <w:rsid w:val="00F4580C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5F8F"/>
    <w:rsid w:val="00F8275C"/>
    <w:rsid w:val="00F82C23"/>
    <w:rsid w:val="00F86AE2"/>
    <w:rsid w:val="00F94007"/>
    <w:rsid w:val="00FA56C1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Sraopastraipa">
    <w:name w:val="List Paragraph"/>
    <w:basedOn w:val="prastasis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Numatytasispastraiposriftas"/>
    <w:rsid w:val="00A4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Sandra Budreikiene</cp:lastModifiedBy>
  <cp:revision>6</cp:revision>
  <cp:lastPrinted>2024-04-08T12:39:00Z</cp:lastPrinted>
  <dcterms:created xsi:type="dcterms:W3CDTF">2025-03-10T07:33:00Z</dcterms:created>
  <dcterms:modified xsi:type="dcterms:W3CDTF">2026-02-26T11:25:00Z</dcterms:modified>
</cp:coreProperties>
</file>