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EA842" w14:textId="4150F577" w:rsidR="002C0615" w:rsidRPr="008C2D33" w:rsidRDefault="009D664E" w:rsidP="008C2D33">
      <w:pPr>
        <w:suppressAutoHyphens/>
        <w:ind w:left="2592" w:firstLine="669"/>
        <w:jc w:val="center"/>
        <w:rPr>
          <w:b/>
          <w:szCs w:val="20"/>
          <w:lang w:eastAsia="ar-SA"/>
        </w:rPr>
      </w:pPr>
      <w:r w:rsidRPr="008C2D33">
        <w:rPr>
          <w:b/>
          <w:szCs w:val="20"/>
          <w:lang w:eastAsia="ar-SA"/>
        </w:rPr>
        <w:t xml:space="preserve"> </w:t>
      </w:r>
      <w:r w:rsidR="002C0615" w:rsidRPr="008C2D33">
        <w:rPr>
          <w:b/>
          <w:noProof/>
          <w:szCs w:val="20"/>
          <w:lang w:eastAsia="ar-SA"/>
        </w:rPr>
        <w:drawing>
          <wp:inline distT="0" distB="0" distL="0" distR="0" wp14:anchorId="5249C95C" wp14:editId="38B77B8B">
            <wp:extent cx="542925" cy="647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2C0615" w:rsidRPr="008C2D33">
        <w:rPr>
          <w:b/>
          <w:szCs w:val="20"/>
          <w:lang w:eastAsia="ar-SA"/>
        </w:rPr>
        <w:tab/>
      </w:r>
      <w:r w:rsidR="002C0615" w:rsidRPr="008C2D33">
        <w:rPr>
          <w:b/>
          <w:szCs w:val="20"/>
          <w:lang w:eastAsia="ar-SA"/>
        </w:rPr>
        <w:tab/>
      </w:r>
      <w:r w:rsidR="002C0615" w:rsidRPr="008C2D33">
        <w:rPr>
          <w:b/>
          <w:szCs w:val="20"/>
          <w:lang w:eastAsia="ar-SA"/>
        </w:rPr>
        <w:tab/>
      </w:r>
    </w:p>
    <w:p w14:paraId="7449E402" w14:textId="77777777" w:rsidR="002C0615" w:rsidRPr="008C2D33" w:rsidRDefault="002C0615" w:rsidP="008C2D33">
      <w:pPr>
        <w:tabs>
          <w:tab w:val="center" w:pos="4153"/>
          <w:tab w:val="right" w:pos="8306"/>
        </w:tabs>
        <w:suppressAutoHyphens/>
        <w:jc w:val="center"/>
        <w:rPr>
          <w:sz w:val="20"/>
          <w:szCs w:val="20"/>
          <w:lang w:eastAsia="ar-SA"/>
        </w:rPr>
      </w:pPr>
    </w:p>
    <w:p w14:paraId="51BD20A1" w14:textId="77777777" w:rsidR="002C0615" w:rsidRPr="008C2D33" w:rsidRDefault="002C0615" w:rsidP="008C2D33">
      <w:pPr>
        <w:tabs>
          <w:tab w:val="center" w:pos="4153"/>
          <w:tab w:val="right" w:pos="8306"/>
        </w:tabs>
        <w:suppressAutoHyphens/>
        <w:jc w:val="center"/>
        <w:rPr>
          <w:b/>
          <w:caps/>
          <w:sz w:val="28"/>
          <w:szCs w:val="20"/>
          <w:lang w:eastAsia="ar-SA"/>
        </w:rPr>
      </w:pPr>
      <w:r w:rsidRPr="008C2D33">
        <w:rPr>
          <w:b/>
          <w:caps/>
          <w:sz w:val="28"/>
          <w:szCs w:val="20"/>
          <w:lang w:eastAsia="ar-SA"/>
        </w:rPr>
        <w:t>panevėžio rajono savivaldybės taryba</w:t>
      </w:r>
    </w:p>
    <w:p w14:paraId="5F999CB9" w14:textId="77777777" w:rsidR="002C0615" w:rsidRPr="008C2D33" w:rsidRDefault="002C0615" w:rsidP="008C2D33">
      <w:pPr>
        <w:tabs>
          <w:tab w:val="center" w:pos="4153"/>
          <w:tab w:val="right" w:pos="8306"/>
        </w:tabs>
        <w:suppressAutoHyphens/>
        <w:jc w:val="center"/>
        <w:rPr>
          <w:b/>
          <w:caps/>
          <w:sz w:val="28"/>
          <w:szCs w:val="20"/>
          <w:lang w:eastAsia="ar-SA"/>
        </w:rPr>
      </w:pPr>
    </w:p>
    <w:p w14:paraId="639ED900" w14:textId="77777777" w:rsidR="008C2D33" w:rsidRPr="008C2D33" w:rsidRDefault="002C0615" w:rsidP="008C2D33">
      <w:pPr>
        <w:tabs>
          <w:tab w:val="center" w:pos="4153"/>
          <w:tab w:val="right" w:pos="8306"/>
        </w:tabs>
        <w:suppressAutoHyphens/>
        <w:jc w:val="center"/>
        <w:rPr>
          <w:b/>
          <w:caps/>
          <w:sz w:val="28"/>
          <w:szCs w:val="28"/>
          <w:lang w:eastAsia="ar-SA"/>
        </w:rPr>
      </w:pPr>
      <w:r w:rsidRPr="008C2D33">
        <w:rPr>
          <w:b/>
          <w:caps/>
          <w:sz w:val="28"/>
          <w:szCs w:val="28"/>
          <w:lang w:eastAsia="ar-SA"/>
        </w:rPr>
        <w:t>sprendimas</w:t>
      </w:r>
    </w:p>
    <w:p w14:paraId="4557FEF2" w14:textId="7E03674C" w:rsidR="005424E1" w:rsidRPr="008C2D33" w:rsidRDefault="005424E1" w:rsidP="008C2D33">
      <w:pPr>
        <w:tabs>
          <w:tab w:val="center" w:pos="4153"/>
          <w:tab w:val="right" w:pos="8306"/>
        </w:tabs>
        <w:suppressAutoHyphens/>
        <w:jc w:val="center"/>
        <w:rPr>
          <w:b/>
          <w:bCs/>
          <w:caps/>
          <w:lang w:eastAsia="ar-SA"/>
        </w:rPr>
      </w:pPr>
      <w:r w:rsidRPr="008C2D33">
        <w:rPr>
          <w:b/>
          <w:bCs/>
        </w:rPr>
        <w:t xml:space="preserve">DĖL PRITARIMO PROJEKTO RENGIMUI IR ĮGYVENDINIMUI PAGAL </w:t>
      </w:r>
      <w:r w:rsidRPr="008C2D33">
        <w:rPr>
          <w:b/>
          <w:bCs/>
        </w:rPr>
        <w:br/>
      </w:r>
      <w:r w:rsidRPr="008C2D33">
        <w:rPr>
          <w:b/>
          <w:bCs/>
          <w:caps/>
        </w:rPr>
        <w:t>2022–2030 metų plėtros programos valdytojos Lietuvos Respublikos aplinkos ministerijos aplinkos apsaugos ir klimato kaitos valdymo plėtros programos pažangos priemonĘ Nr. 02-001-06-08-01 „Išsaugoti biologinę įvairovę“</w:t>
      </w:r>
    </w:p>
    <w:p w14:paraId="6FFE2973" w14:textId="77777777" w:rsidR="00397900" w:rsidRPr="008C2D33" w:rsidRDefault="00397900" w:rsidP="008C2D33">
      <w:pPr>
        <w:suppressAutoHyphens/>
        <w:jc w:val="center"/>
        <w:rPr>
          <w:lang w:eastAsia="ar-SA"/>
        </w:rPr>
      </w:pPr>
    </w:p>
    <w:p w14:paraId="226E0516" w14:textId="196E0E5D" w:rsidR="002C0615" w:rsidRPr="008C2D33" w:rsidRDefault="002C0615" w:rsidP="008C2D33">
      <w:pPr>
        <w:suppressAutoHyphens/>
        <w:jc w:val="center"/>
        <w:rPr>
          <w:lang w:eastAsia="ar-SA"/>
        </w:rPr>
      </w:pPr>
      <w:r w:rsidRPr="008C2D33">
        <w:rPr>
          <w:lang w:eastAsia="ar-SA"/>
        </w:rPr>
        <w:t>20</w:t>
      </w:r>
      <w:r w:rsidR="008406DF" w:rsidRPr="008C2D33">
        <w:rPr>
          <w:lang w:eastAsia="ar-SA"/>
        </w:rPr>
        <w:t>2</w:t>
      </w:r>
      <w:r w:rsidR="005424E1" w:rsidRPr="008C2D33">
        <w:rPr>
          <w:lang w:eastAsia="ar-SA"/>
        </w:rPr>
        <w:t>6</w:t>
      </w:r>
      <w:r w:rsidRPr="008C2D33">
        <w:rPr>
          <w:lang w:eastAsia="ar-SA"/>
        </w:rPr>
        <w:t xml:space="preserve"> m. </w:t>
      </w:r>
      <w:r w:rsidR="005424E1" w:rsidRPr="008C2D33">
        <w:rPr>
          <w:lang w:eastAsia="ar-SA"/>
        </w:rPr>
        <w:t>kovo</w:t>
      </w:r>
      <w:r w:rsidR="00AA4F1E" w:rsidRPr="008C2D33">
        <w:rPr>
          <w:lang w:eastAsia="ar-SA"/>
        </w:rPr>
        <w:t xml:space="preserve"> </w:t>
      </w:r>
      <w:r w:rsidR="004012DD" w:rsidRPr="008C2D33">
        <w:rPr>
          <w:lang w:eastAsia="ar-SA"/>
        </w:rPr>
        <w:t>26</w:t>
      </w:r>
      <w:r w:rsidRPr="008C2D33">
        <w:rPr>
          <w:lang w:eastAsia="ar-SA"/>
        </w:rPr>
        <w:t xml:space="preserve"> d. Nr. </w:t>
      </w:r>
    </w:p>
    <w:p w14:paraId="71C5E1C6" w14:textId="77777777" w:rsidR="002C0615" w:rsidRPr="008C2D33" w:rsidRDefault="002C0615" w:rsidP="008C2D33">
      <w:pPr>
        <w:suppressAutoHyphens/>
        <w:jc w:val="center"/>
        <w:rPr>
          <w:lang w:eastAsia="ar-SA"/>
        </w:rPr>
      </w:pPr>
      <w:r w:rsidRPr="008C2D33">
        <w:rPr>
          <w:lang w:eastAsia="ar-SA"/>
        </w:rPr>
        <w:t>Panevėžys</w:t>
      </w:r>
    </w:p>
    <w:p w14:paraId="4F735F64" w14:textId="77777777" w:rsidR="002C0615" w:rsidRPr="008C2D33" w:rsidRDefault="002C0615" w:rsidP="008C2D33">
      <w:pPr>
        <w:suppressAutoHyphens/>
        <w:jc w:val="both"/>
        <w:rPr>
          <w:lang w:eastAsia="ar-SA"/>
        </w:rPr>
      </w:pPr>
    </w:p>
    <w:p w14:paraId="17F553E6" w14:textId="697DE0F2" w:rsidR="00397900" w:rsidRPr="008C2D33" w:rsidRDefault="00397900" w:rsidP="008C2D33">
      <w:pPr>
        <w:suppressAutoHyphens/>
        <w:ind w:firstLine="851"/>
        <w:jc w:val="both"/>
      </w:pPr>
      <w:r w:rsidRPr="008C2D33">
        <w:t xml:space="preserve">Vadovaudamasi Lietuvos Respublikos vietos savivaldos įstatymo </w:t>
      </w:r>
      <w:r w:rsidR="00A333F0" w:rsidRPr="008C2D33">
        <w:t>6</w:t>
      </w:r>
      <w:r w:rsidRPr="008C2D33">
        <w:t xml:space="preserve"> straipsnio </w:t>
      </w:r>
      <w:r w:rsidR="00A333F0" w:rsidRPr="008C2D33">
        <w:t>2</w:t>
      </w:r>
      <w:r w:rsidR="00C33073" w:rsidRPr="008C2D33">
        <w:t>6</w:t>
      </w:r>
      <w:r w:rsidRPr="008C2D33">
        <w:t xml:space="preserve"> </w:t>
      </w:r>
      <w:r w:rsidR="00A333F0" w:rsidRPr="008C2D33">
        <w:t>ir</w:t>
      </w:r>
      <w:r w:rsidR="006E7EEE" w:rsidRPr="008C2D33">
        <w:br/>
      </w:r>
      <w:r w:rsidR="00C33073" w:rsidRPr="008C2D33">
        <w:t>28</w:t>
      </w:r>
      <w:r w:rsidR="00A333F0" w:rsidRPr="008C2D33">
        <w:t xml:space="preserve"> punktais</w:t>
      </w:r>
      <w:r w:rsidRPr="008C2D33">
        <w:t>,</w:t>
      </w:r>
      <w:r w:rsidR="00AA4F1E" w:rsidRPr="008C2D33">
        <w:t xml:space="preserve"> </w:t>
      </w:r>
      <w:r w:rsidR="00AB3A44" w:rsidRPr="008C2D33">
        <w:t xml:space="preserve">15 straipsnio 4 dalimi, 16 straipsnio 1 dalimi ir </w:t>
      </w:r>
      <w:r w:rsidR="000632F3" w:rsidRPr="008C2D33">
        <w:t>Lietuvos Respublikos aplinkos ministro 2022 m. birželio 27 d. įsakymu Nr. D1-207 „Dėl 2022–2030 metų plėtros programos valdytojos Lietuvos Respublikos aplinkos ministerijos aplinkos apsaugos ir klimato kaitos valdymo plėtros programos pažangos priemonės Nr. 02-001-06-08-01 „Išsaugoti biologinę įvairovę“ įgyvendinimo“ pakeitimo“</w:t>
      </w:r>
      <w:r w:rsidR="008C2D33">
        <w:t xml:space="preserve"> </w:t>
      </w:r>
      <w:r w:rsidR="008C2D33" w:rsidRPr="008705BA">
        <w:t>patvirtinto</w:t>
      </w:r>
      <w:r w:rsidR="008C2D33">
        <w:t xml:space="preserve"> </w:t>
      </w:r>
      <w:r w:rsidR="000632F3" w:rsidRPr="008C2D33">
        <w:t>projekto aprašu</w:t>
      </w:r>
      <w:r w:rsidR="00AA4F1E" w:rsidRPr="008C2D33">
        <w:t>,</w:t>
      </w:r>
      <w:r w:rsidRPr="008C2D33">
        <w:rPr>
          <w:color w:val="FF0000"/>
          <w:lang w:eastAsia="ar-SA"/>
        </w:rPr>
        <w:t xml:space="preserve"> </w:t>
      </w:r>
      <w:r w:rsidRPr="008C2D33">
        <w:rPr>
          <w:lang w:eastAsia="ar-SA"/>
        </w:rPr>
        <w:t xml:space="preserve">Savivaldybės taryba </w:t>
      </w:r>
      <w:r w:rsidRPr="008C2D33">
        <w:rPr>
          <w:spacing w:val="60"/>
        </w:rPr>
        <w:t>nusprendži</w:t>
      </w:r>
      <w:r w:rsidRPr="008C2D33">
        <w:t>a</w:t>
      </w:r>
      <w:r w:rsidRPr="008C2D33">
        <w:rPr>
          <w:lang w:eastAsia="ar-SA"/>
        </w:rPr>
        <w:t>:</w:t>
      </w:r>
    </w:p>
    <w:p w14:paraId="3E3D990B" w14:textId="18C1BB23" w:rsidR="000D042A" w:rsidRPr="008C2D33" w:rsidRDefault="00475D2A" w:rsidP="008C2D33">
      <w:pPr>
        <w:tabs>
          <w:tab w:val="left" w:pos="993"/>
        </w:tabs>
        <w:ind w:firstLine="709"/>
        <w:jc w:val="both"/>
        <w:rPr>
          <w:lang w:eastAsia="ar-SA"/>
        </w:rPr>
      </w:pPr>
      <w:r w:rsidRPr="008C2D33">
        <w:rPr>
          <w:lang w:eastAsia="ar-SA"/>
        </w:rPr>
        <w:t>1.</w:t>
      </w:r>
      <w:r w:rsidR="00CF155B" w:rsidRPr="008C2D33">
        <w:rPr>
          <w:lang w:eastAsia="ar-SA"/>
        </w:rPr>
        <w:tab/>
        <w:t xml:space="preserve">Pritarti </w:t>
      </w:r>
      <w:r w:rsidR="000D042A" w:rsidRPr="008C2D33">
        <w:rPr>
          <w:lang w:eastAsia="ar-SA"/>
        </w:rPr>
        <w:t>Jungtini</w:t>
      </w:r>
      <w:r w:rsidR="00EF1F1E" w:rsidRPr="008C2D33">
        <w:rPr>
          <w:lang w:eastAsia="ar-SA"/>
        </w:rPr>
        <w:t>o</w:t>
      </w:r>
      <w:r w:rsidR="000D042A" w:rsidRPr="008C2D33">
        <w:rPr>
          <w:lang w:eastAsia="ar-SA"/>
        </w:rPr>
        <w:t xml:space="preserve"> projekt</w:t>
      </w:r>
      <w:r w:rsidR="00EF1F1E" w:rsidRPr="008C2D33">
        <w:rPr>
          <w:lang w:eastAsia="ar-SA"/>
        </w:rPr>
        <w:t>o</w:t>
      </w:r>
      <w:r w:rsidR="000D042A" w:rsidRPr="008C2D33">
        <w:rPr>
          <w:lang w:eastAsia="ar-SA"/>
        </w:rPr>
        <w:t xml:space="preserve"> „Invazinių rūšių naikinimas ir kontrolė“</w:t>
      </w:r>
      <w:r w:rsidR="00EF1F1E" w:rsidRPr="008C2D33">
        <w:rPr>
          <w:lang w:eastAsia="ar-SA"/>
        </w:rPr>
        <w:t xml:space="preserve"> rengimui ir įgyvendinimui</w:t>
      </w:r>
      <w:r w:rsidRPr="008C2D33">
        <w:rPr>
          <w:lang w:eastAsia="ar-SA"/>
        </w:rPr>
        <w:t xml:space="preserve"> </w:t>
      </w:r>
      <w:r w:rsidR="00EF1F1E" w:rsidRPr="008C2D33">
        <w:rPr>
          <w:lang w:eastAsia="ar-SA"/>
        </w:rPr>
        <w:t xml:space="preserve">pagal </w:t>
      </w:r>
      <w:r w:rsidR="000D042A" w:rsidRPr="008C2D33">
        <w:rPr>
          <w:lang w:eastAsia="ar-SA"/>
        </w:rPr>
        <w:t xml:space="preserve">2022–2030 metų plėtros programos valdytojos Lietuvos Respublikos aplinkos ministerijos aplinkos apsaugos ir klimato kaitos valdymo plėtros programos pažangos priemonės </w:t>
      </w:r>
      <w:r w:rsidR="00CF155B" w:rsidRPr="008C2D33">
        <w:rPr>
          <w:lang w:eastAsia="ar-SA"/>
        </w:rPr>
        <w:br/>
      </w:r>
      <w:r w:rsidR="000D042A" w:rsidRPr="008C2D33">
        <w:rPr>
          <w:lang w:eastAsia="ar-SA"/>
        </w:rPr>
        <w:t xml:space="preserve">Nr. 02-001-06-08-01 „Išsaugoti biologinę įvairovę“ 1 veiklos „Gamtos ir biologinės įvairovės apsauga, žalioji infrastruktūra“ 1.7 </w:t>
      </w:r>
      <w:proofErr w:type="spellStart"/>
      <w:r w:rsidR="000D042A" w:rsidRPr="008C2D33">
        <w:rPr>
          <w:lang w:eastAsia="ar-SA"/>
        </w:rPr>
        <w:t>poveiklės</w:t>
      </w:r>
      <w:proofErr w:type="spellEnd"/>
      <w:r w:rsidR="000D042A" w:rsidRPr="008C2D33">
        <w:rPr>
          <w:lang w:eastAsia="ar-SA"/>
        </w:rPr>
        <w:t xml:space="preserve"> „Invazinių rūšių valdymo, gausos reguliavimo ir naikinimo priemonių įgyvendinimas“ ir 1.12 </w:t>
      </w:r>
      <w:proofErr w:type="spellStart"/>
      <w:r w:rsidR="000D042A" w:rsidRPr="008C2D33">
        <w:rPr>
          <w:lang w:eastAsia="ar-SA"/>
        </w:rPr>
        <w:t>poveiklės</w:t>
      </w:r>
      <w:proofErr w:type="spellEnd"/>
      <w:r w:rsidR="000D042A" w:rsidRPr="008C2D33">
        <w:rPr>
          <w:lang w:eastAsia="ar-SA"/>
        </w:rPr>
        <w:t xml:space="preserve"> „Invazinių rūšių valdymo, gausos reguliavimo ir naikinimo priemonių įgyvendinimas „</w:t>
      </w:r>
      <w:proofErr w:type="spellStart"/>
      <w:r w:rsidR="000D042A" w:rsidRPr="008C2D33">
        <w:rPr>
          <w:lang w:eastAsia="ar-SA"/>
        </w:rPr>
        <w:t>Natura</w:t>
      </w:r>
      <w:proofErr w:type="spellEnd"/>
      <w:r w:rsidR="000D042A" w:rsidRPr="008C2D33">
        <w:rPr>
          <w:lang w:eastAsia="ar-SA"/>
        </w:rPr>
        <w:t xml:space="preserve"> 2000“ teritorijose“ projektų finansavimo sąlygų apraš</w:t>
      </w:r>
      <w:r w:rsidRPr="008C2D33">
        <w:rPr>
          <w:lang w:eastAsia="ar-SA"/>
        </w:rPr>
        <w:t>ą.</w:t>
      </w:r>
    </w:p>
    <w:p w14:paraId="47E59442" w14:textId="4E258954" w:rsidR="00ED7BFD" w:rsidRPr="008C2D33" w:rsidRDefault="004145D7" w:rsidP="008C2D33">
      <w:pPr>
        <w:tabs>
          <w:tab w:val="left" w:pos="993"/>
        </w:tabs>
        <w:autoSpaceDE w:val="0"/>
        <w:autoSpaceDN w:val="0"/>
        <w:adjustRightInd w:val="0"/>
        <w:ind w:firstLine="709"/>
        <w:jc w:val="both"/>
      </w:pPr>
      <w:r w:rsidRPr="008C2D33">
        <w:rPr>
          <w:color w:val="000000" w:themeColor="text1"/>
        </w:rPr>
        <w:t>2.</w:t>
      </w:r>
      <w:r w:rsidR="00CF155B" w:rsidRPr="008C2D33">
        <w:rPr>
          <w:color w:val="000000" w:themeColor="text1"/>
        </w:rPr>
        <w:tab/>
      </w:r>
      <w:r w:rsidR="00635D2D" w:rsidRPr="008C2D33">
        <w:rPr>
          <w:color w:val="000000" w:themeColor="text1"/>
        </w:rPr>
        <w:t xml:space="preserve">Įsipareigoti padengti </w:t>
      </w:r>
      <w:r w:rsidRPr="008C2D33">
        <w:rPr>
          <w:color w:val="000000" w:themeColor="text1"/>
        </w:rPr>
        <w:t xml:space="preserve">1 punkte </w:t>
      </w:r>
      <w:r w:rsidR="00635D2D" w:rsidRPr="008C2D33">
        <w:rPr>
          <w:color w:val="000000" w:themeColor="text1"/>
        </w:rPr>
        <w:t>įvardyto</w:t>
      </w:r>
      <w:r w:rsidRPr="008C2D33">
        <w:rPr>
          <w:color w:val="000000" w:themeColor="text1"/>
        </w:rPr>
        <w:t xml:space="preserve"> </w:t>
      </w:r>
      <w:r w:rsidR="00397900" w:rsidRPr="008C2D33">
        <w:t xml:space="preserve">projekto </w:t>
      </w:r>
      <w:r w:rsidR="00635D2D" w:rsidRPr="008C2D33">
        <w:t xml:space="preserve">netinkamas finansuoti, tačiau </w:t>
      </w:r>
      <w:r w:rsidR="00CF155B" w:rsidRPr="008C2D33">
        <w:t xml:space="preserve">projektui </w:t>
      </w:r>
      <w:r w:rsidR="00635D2D" w:rsidRPr="008C2D33">
        <w:t xml:space="preserve">įgyvendinti būtinas išlaidas, ir tinkamas išlaidas, kurių nepadengia </w:t>
      </w:r>
      <w:r w:rsidRPr="008C2D33">
        <w:t>projekt</w:t>
      </w:r>
      <w:r w:rsidR="00635D2D" w:rsidRPr="008C2D33">
        <w:t xml:space="preserve">ui skiriamas </w:t>
      </w:r>
      <w:r w:rsidRPr="008C2D33">
        <w:t>finansavimas</w:t>
      </w:r>
      <w:r w:rsidR="00397900" w:rsidRPr="008C2D33">
        <w:t>.</w:t>
      </w:r>
    </w:p>
    <w:p w14:paraId="0D8102C6" w14:textId="6C76DF7E" w:rsidR="003F4AAE" w:rsidRPr="008C2D33" w:rsidRDefault="000C6642" w:rsidP="008C2D33">
      <w:pPr>
        <w:tabs>
          <w:tab w:val="left" w:pos="993"/>
        </w:tabs>
        <w:suppressAutoHyphens/>
        <w:ind w:firstLine="709"/>
        <w:jc w:val="both"/>
        <w:rPr>
          <w:lang w:eastAsia="ar-SA"/>
        </w:rPr>
      </w:pPr>
      <w:r w:rsidRPr="008C2D33">
        <w:rPr>
          <w:lang w:eastAsia="ar-SA"/>
        </w:rPr>
        <w:t>3</w:t>
      </w:r>
      <w:r w:rsidR="00ED7BFD" w:rsidRPr="008C2D33">
        <w:rPr>
          <w:lang w:eastAsia="ar-SA"/>
        </w:rPr>
        <w:t>.</w:t>
      </w:r>
      <w:r w:rsidR="00CF155B" w:rsidRPr="008C2D33">
        <w:rPr>
          <w:lang w:eastAsia="ar-SA"/>
        </w:rPr>
        <w:tab/>
      </w:r>
      <w:r w:rsidR="003F4AAE" w:rsidRPr="008C2D33">
        <w:rPr>
          <w:color w:val="000000" w:themeColor="text1"/>
        </w:rPr>
        <w:t>Įgalioti Panevėžio rajono savivaldybės administracijos direktorių pasirašyti dokumentus, susijusius su 1 punkte įvardyto projekto rengimu ir įgyvendinimu.</w:t>
      </w:r>
    </w:p>
    <w:p w14:paraId="077B4509" w14:textId="77777777" w:rsidR="00AB3A44" w:rsidRPr="008C2D33" w:rsidRDefault="00AB3A44" w:rsidP="008C2D33">
      <w:pPr>
        <w:spacing w:after="160"/>
        <w:ind w:firstLine="709"/>
        <w:jc w:val="both"/>
        <w:rPr>
          <w:lang w:eastAsia="ar-SA"/>
        </w:rPr>
      </w:pPr>
      <w:r w:rsidRPr="008C2D33">
        <w:rPr>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9C6D951" w14:textId="77777777" w:rsidR="005E6195" w:rsidRPr="008C2D33" w:rsidRDefault="005E6195" w:rsidP="008C2D33">
      <w:pPr>
        <w:spacing w:after="160"/>
        <w:rPr>
          <w:strike/>
          <w:color w:val="EE0000"/>
          <w:lang w:eastAsia="ar-SA"/>
        </w:rPr>
      </w:pPr>
    </w:p>
    <w:p w14:paraId="3F7B87B9" w14:textId="53694D49" w:rsidR="00CF155B" w:rsidRPr="008C2D33" w:rsidRDefault="00CF155B" w:rsidP="008C2D33">
      <w:pPr>
        <w:spacing w:after="160"/>
        <w:rPr>
          <w:lang w:eastAsia="ar-SA"/>
        </w:rPr>
      </w:pPr>
      <w:r w:rsidRPr="008C2D33">
        <w:rPr>
          <w:lang w:eastAsia="ar-SA"/>
        </w:rPr>
        <w:br w:type="page"/>
      </w:r>
    </w:p>
    <w:p w14:paraId="75667EC1" w14:textId="316D4E81" w:rsidR="00EB4945" w:rsidRPr="008C2D33" w:rsidRDefault="00EB4945" w:rsidP="008C2D33">
      <w:pPr>
        <w:jc w:val="center"/>
        <w:rPr>
          <w:b/>
        </w:rPr>
      </w:pPr>
      <w:r w:rsidRPr="008C2D33">
        <w:rPr>
          <w:b/>
        </w:rPr>
        <w:lastRenderedPageBreak/>
        <w:t>PANEVĖŽIO RAJONO SAVIVALDYBĖS ADMINISTRACIJOS</w:t>
      </w:r>
    </w:p>
    <w:p w14:paraId="7819A2CD" w14:textId="391F93E4" w:rsidR="00EB4945" w:rsidRPr="008C2D33" w:rsidRDefault="005424E1" w:rsidP="008C2D33">
      <w:pPr>
        <w:jc w:val="center"/>
        <w:rPr>
          <w:b/>
        </w:rPr>
      </w:pPr>
      <w:r w:rsidRPr="008C2D33">
        <w:rPr>
          <w:b/>
        </w:rPr>
        <w:t>ARCHITEKTŪROS</w:t>
      </w:r>
      <w:r w:rsidR="00EB4945" w:rsidRPr="008C2D33">
        <w:rPr>
          <w:b/>
        </w:rPr>
        <w:t xml:space="preserve"> SKYRIUS</w:t>
      </w:r>
    </w:p>
    <w:p w14:paraId="0A8799DF" w14:textId="77777777" w:rsidR="00EB4945" w:rsidRPr="008C2D33" w:rsidRDefault="00EB4945" w:rsidP="008C2D33">
      <w:pPr>
        <w:jc w:val="center"/>
      </w:pPr>
    </w:p>
    <w:p w14:paraId="0F26BC2F" w14:textId="77777777" w:rsidR="00EB4945" w:rsidRPr="008C2D33" w:rsidRDefault="00EB4945" w:rsidP="008C2D33">
      <w:r w:rsidRPr="008C2D33">
        <w:t>Panevėžio rajono savivaldybės tarybai</w:t>
      </w:r>
    </w:p>
    <w:p w14:paraId="5C0E0514" w14:textId="77777777" w:rsidR="00EB4945" w:rsidRPr="008C2D33" w:rsidRDefault="00EB4945" w:rsidP="008C2D33"/>
    <w:p w14:paraId="2486FAEB" w14:textId="2D893F8D" w:rsidR="00397900" w:rsidRPr="008C2D33" w:rsidRDefault="00397900" w:rsidP="008C2D33">
      <w:pPr>
        <w:pStyle w:val="NormalWeb"/>
        <w:jc w:val="center"/>
        <w:rPr>
          <w:sz w:val="22"/>
          <w:szCs w:val="22"/>
        </w:rPr>
      </w:pPr>
      <w:r w:rsidRPr="008C2D33">
        <w:rPr>
          <w:b/>
        </w:rPr>
        <w:t xml:space="preserve">SAVIVALDYBĖS TARYBOS SPRENDIMO </w:t>
      </w:r>
      <w:r w:rsidRPr="008C2D33">
        <w:rPr>
          <w:b/>
          <w:bCs/>
        </w:rPr>
        <w:t>„</w:t>
      </w:r>
      <w:r w:rsidR="005424E1" w:rsidRPr="008C2D33">
        <w:rPr>
          <w:b/>
          <w:bCs/>
        </w:rPr>
        <w:t xml:space="preserve">DĖL PRITARIMO PROJEKTO RENGIMUI IR ĮGYVENDINIMUI PAGAL </w:t>
      </w:r>
      <w:r w:rsidR="005424E1" w:rsidRPr="008C2D33">
        <w:rPr>
          <w:b/>
          <w:bCs/>
          <w:caps/>
        </w:rPr>
        <w:t>2022–2030 metų plėtros programos valdytojos Lietuvos Respublikos aplinkos ministerijos aplinkos apsaugos ir klimato kaitos valdymo plėtros programos pažangos priemonĘ Nr. 02-001-06-08-01 „Išsaugoti biologinę įvairovę“</w:t>
      </w:r>
      <w:r w:rsidR="00501332" w:rsidRPr="008C2D33">
        <w:rPr>
          <w:b/>
          <w:bCs/>
        </w:rPr>
        <w:t xml:space="preserve"> PROJEKTO</w:t>
      </w:r>
      <w:r w:rsidRPr="008C2D33">
        <w:rPr>
          <w:b/>
          <w:bCs/>
        </w:rPr>
        <w:t xml:space="preserve"> </w:t>
      </w:r>
      <w:r w:rsidRPr="008C2D33">
        <w:rPr>
          <w:b/>
        </w:rPr>
        <w:t>AIŠKINAMASIS RAŠTAS</w:t>
      </w:r>
    </w:p>
    <w:p w14:paraId="7825B98D" w14:textId="58BA678F" w:rsidR="00EB4945" w:rsidRPr="008C2D33" w:rsidRDefault="00EB4945" w:rsidP="008C2D33">
      <w:pPr>
        <w:jc w:val="center"/>
        <w:rPr>
          <w:color w:val="EE0000"/>
        </w:rPr>
      </w:pPr>
      <w:r w:rsidRPr="008C2D33">
        <w:t>202</w:t>
      </w:r>
      <w:r w:rsidR="005424E1" w:rsidRPr="008C2D33">
        <w:t>6</w:t>
      </w:r>
      <w:r w:rsidRPr="008C2D33">
        <w:t xml:space="preserve"> m. </w:t>
      </w:r>
      <w:r w:rsidR="005424E1" w:rsidRPr="008C2D33">
        <w:t>kovo</w:t>
      </w:r>
      <w:r w:rsidRPr="008C2D33">
        <w:t xml:space="preserve"> </w:t>
      </w:r>
      <w:r w:rsidR="008705BA">
        <w:t>6</w:t>
      </w:r>
      <w:r w:rsidRPr="008C2D33">
        <w:t xml:space="preserve"> d.</w:t>
      </w:r>
    </w:p>
    <w:p w14:paraId="5A4C3CE0" w14:textId="77777777" w:rsidR="00EB4945" w:rsidRPr="008C2D33" w:rsidRDefault="00EB4945" w:rsidP="008C2D33">
      <w:pPr>
        <w:jc w:val="center"/>
      </w:pPr>
      <w:r w:rsidRPr="008C2D33">
        <w:t>Panevėžys</w:t>
      </w:r>
    </w:p>
    <w:p w14:paraId="73C8AF8D" w14:textId="4ED5CBF4" w:rsidR="002C0615" w:rsidRPr="008C2D33" w:rsidRDefault="002C0615" w:rsidP="008C2D33">
      <w:pPr>
        <w:suppressAutoHyphens/>
        <w:jc w:val="center"/>
        <w:rPr>
          <w:kern w:val="2"/>
          <w:lang w:eastAsia="ar-SA"/>
        </w:rPr>
      </w:pPr>
    </w:p>
    <w:p w14:paraId="33BBF011" w14:textId="5D67C611" w:rsidR="00397900" w:rsidRPr="008C2D33" w:rsidRDefault="00397900" w:rsidP="008C2D33">
      <w:pPr>
        <w:pStyle w:val="ListParagraph"/>
        <w:numPr>
          <w:ilvl w:val="0"/>
          <w:numId w:val="44"/>
        </w:numPr>
        <w:tabs>
          <w:tab w:val="right" w:pos="-7371"/>
          <w:tab w:val="left" w:pos="993"/>
        </w:tabs>
        <w:ind w:left="0" w:firstLine="709"/>
        <w:jc w:val="both"/>
        <w:rPr>
          <w:sz w:val="24"/>
          <w:szCs w:val="24"/>
        </w:rPr>
      </w:pPr>
      <w:r w:rsidRPr="008C2D33">
        <w:rPr>
          <w:b/>
          <w:sz w:val="24"/>
          <w:szCs w:val="24"/>
        </w:rPr>
        <w:t>Sprendimo projekto tikslai ir uždaviniai</w:t>
      </w:r>
      <w:r w:rsidRPr="008C2D33">
        <w:rPr>
          <w:bCs/>
          <w:sz w:val="24"/>
          <w:szCs w:val="24"/>
        </w:rPr>
        <w:t xml:space="preserve"> </w:t>
      </w:r>
    </w:p>
    <w:p w14:paraId="3EFBFFF2" w14:textId="232D5B0D" w:rsidR="00FC6378" w:rsidRPr="008C2D33" w:rsidRDefault="00616B96" w:rsidP="008C2D33">
      <w:pPr>
        <w:ind w:firstLine="709"/>
        <w:jc w:val="both"/>
        <w:rPr>
          <w:color w:val="000000" w:themeColor="text1"/>
          <w:lang w:eastAsia="ar-SA"/>
        </w:rPr>
      </w:pPr>
      <w:r w:rsidRPr="008C2D33">
        <w:rPr>
          <w:color w:val="000000" w:themeColor="text1"/>
        </w:rPr>
        <w:t>Rem</w:t>
      </w:r>
      <w:r w:rsidR="007A612C">
        <w:rPr>
          <w:color w:val="000000" w:themeColor="text1"/>
        </w:rPr>
        <w:t>damasi</w:t>
      </w:r>
      <w:r w:rsidRPr="008C2D33">
        <w:rPr>
          <w:color w:val="000000" w:themeColor="text1"/>
        </w:rPr>
        <w:t xml:space="preserve"> </w:t>
      </w:r>
      <w:r w:rsidR="00C6376E" w:rsidRPr="008C2D33">
        <w:rPr>
          <w:color w:val="000000" w:themeColor="text1"/>
        </w:rPr>
        <w:t>2022</w:t>
      </w:r>
      <w:r w:rsidR="006E7EEE" w:rsidRPr="008C2D33">
        <w:rPr>
          <w:color w:val="000000" w:themeColor="text1"/>
        </w:rPr>
        <w:t>–</w:t>
      </w:r>
      <w:r w:rsidR="00C6376E" w:rsidRPr="008C2D33">
        <w:rPr>
          <w:color w:val="000000" w:themeColor="text1"/>
        </w:rPr>
        <w:t>2030 metų plėtros programos valdytojos Lietuvos Respublikos aplinkos ministerijos aplinkos apsaugos ir klimato kaitos valdymo plėtros programos pažangos priemon</w:t>
      </w:r>
      <w:r w:rsidR="008C2D33">
        <w:rPr>
          <w:color w:val="000000" w:themeColor="text1"/>
        </w:rPr>
        <w:t>ės</w:t>
      </w:r>
      <w:r w:rsidR="00C6376E" w:rsidRPr="008C2D33">
        <w:rPr>
          <w:color w:val="000000" w:themeColor="text1"/>
        </w:rPr>
        <w:t xml:space="preserve"> </w:t>
      </w:r>
      <w:r w:rsidR="00423FA6" w:rsidRPr="008C2D33">
        <w:rPr>
          <w:color w:val="000000" w:themeColor="text1"/>
        </w:rPr>
        <w:br/>
      </w:r>
      <w:r w:rsidR="00C6376E" w:rsidRPr="008C2D33">
        <w:rPr>
          <w:color w:val="000000" w:themeColor="text1"/>
        </w:rPr>
        <w:t>Nr. 02-001-03-08-01 „Išsaugoti biologinę įvairovę“</w:t>
      </w:r>
      <w:r w:rsidR="00806955" w:rsidRPr="008C2D33">
        <w:rPr>
          <w:lang w:eastAsia="ar-SA"/>
        </w:rPr>
        <w:t xml:space="preserve"> 1 veiklos „Gamtos ir biologinės įvairovės apsauga, žalioji infrastruktūra“ 1.7 </w:t>
      </w:r>
      <w:proofErr w:type="spellStart"/>
      <w:r w:rsidR="00806955" w:rsidRPr="008C2D33">
        <w:rPr>
          <w:lang w:eastAsia="ar-SA"/>
        </w:rPr>
        <w:t>poveiklės</w:t>
      </w:r>
      <w:proofErr w:type="spellEnd"/>
      <w:r w:rsidR="00806955" w:rsidRPr="008C2D33">
        <w:rPr>
          <w:lang w:eastAsia="ar-SA"/>
        </w:rPr>
        <w:t xml:space="preserve"> „Invazinių rūšių valdymo, gausos reguliavimo ir naikinimo priemonių įgyvendinimas“ ir 1.12 </w:t>
      </w:r>
      <w:proofErr w:type="spellStart"/>
      <w:r w:rsidR="00806955" w:rsidRPr="008C2D33">
        <w:rPr>
          <w:lang w:eastAsia="ar-SA"/>
        </w:rPr>
        <w:t>poveiklės</w:t>
      </w:r>
      <w:proofErr w:type="spellEnd"/>
      <w:r w:rsidR="00806955" w:rsidRPr="008C2D33">
        <w:rPr>
          <w:lang w:eastAsia="ar-SA"/>
        </w:rPr>
        <w:t xml:space="preserve"> „Invazinių rūšių valdymo, gausos reguliavimo ir naikinimo priemonių įgyvendinimas „</w:t>
      </w:r>
      <w:proofErr w:type="spellStart"/>
      <w:r w:rsidR="00806955" w:rsidRPr="008C2D33">
        <w:rPr>
          <w:lang w:eastAsia="ar-SA"/>
        </w:rPr>
        <w:t>Natura</w:t>
      </w:r>
      <w:proofErr w:type="spellEnd"/>
      <w:r w:rsidR="00806955" w:rsidRPr="008C2D33">
        <w:rPr>
          <w:lang w:eastAsia="ar-SA"/>
        </w:rPr>
        <w:t xml:space="preserve"> 2000“ teritorijose“ projektų finansavimo sąlygų aprašu</w:t>
      </w:r>
      <w:r w:rsidR="00423FA6" w:rsidRPr="008C2D33">
        <w:rPr>
          <w:color w:val="000000" w:themeColor="text1"/>
        </w:rPr>
        <w:t xml:space="preserve"> bei </w:t>
      </w:r>
      <w:proofErr w:type="spellStart"/>
      <w:r w:rsidR="00806955" w:rsidRPr="008C2D33">
        <w:rPr>
          <w:color w:val="000000" w:themeColor="text1"/>
        </w:rPr>
        <w:t>Sosnovskio</w:t>
      </w:r>
      <w:proofErr w:type="spellEnd"/>
      <w:r w:rsidR="00806955" w:rsidRPr="008C2D33">
        <w:rPr>
          <w:color w:val="000000" w:themeColor="text1"/>
        </w:rPr>
        <w:t xml:space="preserve"> barščio (</w:t>
      </w:r>
      <w:proofErr w:type="spellStart"/>
      <w:r w:rsidR="00806955" w:rsidRPr="008C2D33">
        <w:rPr>
          <w:i/>
          <w:iCs/>
          <w:color w:val="000000" w:themeColor="text1"/>
        </w:rPr>
        <w:t>Heracleum</w:t>
      </w:r>
      <w:proofErr w:type="spellEnd"/>
      <w:r w:rsidR="00806955" w:rsidRPr="008C2D33">
        <w:rPr>
          <w:i/>
          <w:iCs/>
          <w:color w:val="000000" w:themeColor="text1"/>
        </w:rPr>
        <w:t xml:space="preserve"> </w:t>
      </w:r>
      <w:proofErr w:type="spellStart"/>
      <w:r w:rsidR="00806955" w:rsidRPr="008C2D33">
        <w:rPr>
          <w:i/>
          <w:iCs/>
        </w:rPr>
        <w:t>sosnowskyi</w:t>
      </w:r>
      <w:proofErr w:type="spellEnd"/>
      <w:r w:rsidR="00806955" w:rsidRPr="008C2D33">
        <w:rPr>
          <w:color w:val="000000" w:themeColor="text1"/>
        </w:rPr>
        <w:t>) gausos reguliavimo Panevėžio rajono savivaldybės teritorijoje 2026</w:t>
      </w:r>
      <w:r w:rsidR="006E7EEE" w:rsidRPr="008C2D33">
        <w:rPr>
          <w:color w:val="000000" w:themeColor="text1"/>
        </w:rPr>
        <w:t>–</w:t>
      </w:r>
      <w:r w:rsidR="00806955" w:rsidRPr="008C2D33">
        <w:rPr>
          <w:color w:val="000000" w:themeColor="text1"/>
        </w:rPr>
        <w:t>2029 metų veiksmų planu</w:t>
      </w:r>
      <w:r w:rsidRPr="008C2D33">
        <w:rPr>
          <w:color w:val="000000" w:themeColor="text1"/>
        </w:rPr>
        <w:t>, Panevėžio rajono savivaldybės administracija</w:t>
      </w:r>
      <w:r w:rsidR="000A4742" w:rsidRPr="008C2D33">
        <w:rPr>
          <w:color w:val="000000" w:themeColor="text1"/>
        </w:rPr>
        <w:t>, norėdama apsaugoti aplinką bei žmonių sveikatą nuo pavojing</w:t>
      </w:r>
      <w:r w:rsidR="00806955" w:rsidRPr="008C2D33">
        <w:rPr>
          <w:color w:val="000000" w:themeColor="text1"/>
        </w:rPr>
        <w:t>o</w:t>
      </w:r>
      <w:r w:rsidR="000A4742" w:rsidRPr="008C2D33">
        <w:rPr>
          <w:color w:val="000000" w:themeColor="text1"/>
        </w:rPr>
        <w:t xml:space="preserve"> </w:t>
      </w:r>
      <w:r w:rsidR="00806955" w:rsidRPr="008C2D33">
        <w:rPr>
          <w:color w:val="000000" w:themeColor="text1"/>
        </w:rPr>
        <w:t>invazinio augalo poveikio bei plitimo</w:t>
      </w:r>
      <w:r w:rsidR="000A4742" w:rsidRPr="008C2D33">
        <w:rPr>
          <w:color w:val="000000" w:themeColor="text1"/>
        </w:rPr>
        <w:t xml:space="preserve">, </w:t>
      </w:r>
      <w:r w:rsidRPr="008C2D33">
        <w:rPr>
          <w:color w:val="000000" w:themeColor="text1"/>
        </w:rPr>
        <w:t xml:space="preserve">planuoja </w:t>
      </w:r>
      <w:r w:rsidR="00B57902" w:rsidRPr="008C2D33">
        <w:rPr>
          <w:color w:val="000000" w:themeColor="text1"/>
        </w:rPr>
        <w:t>vykdyti</w:t>
      </w:r>
      <w:r w:rsidRPr="008C2D33">
        <w:rPr>
          <w:color w:val="000000" w:themeColor="text1"/>
        </w:rPr>
        <w:t xml:space="preserve"> </w:t>
      </w:r>
      <w:r w:rsidR="00806955" w:rsidRPr="008C2D33">
        <w:rPr>
          <w:color w:val="000000" w:themeColor="text1"/>
        </w:rPr>
        <w:t xml:space="preserve">jungtinį </w:t>
      </w:r>
      <w:r w:rsidRPr="008C2D33">
        <w:rPr>
          <w:color w:val="000000" w:themeColor="text1"/>
        </w:rPr>
        <w:t xml:space="preserve">projektą </w:t>
      </w:r>
      <w:r w:rsidR="00423FA6" w:rsidRPr="008C2D33">
        <w:rPr>
          <w:lang w:eastAsia="ar-SA"/>
        </w:rPr>
        <w:t>„Invazinių rūšių naikinimas ir kontrolė“</w:t>
      </w:r>
      <w:r w:rsidR="00501332" w:rsidRPr="008C2D33">
        <w:rPr>
          <w:color w:val="000000" w:themeColor="text1"/>
          <w:lang w:eastAsia="ar-SA"/>
        </w:rPr>
        <w:t xml:space="preserve"> –</w:t>
      </w:r>
      <w:r w:rsidR="000A4742" w:rsidRPr="008C2D33">
        <w:rPr>
          <w:color w:val="000000" w:themeColor="text1"/>
          <w:lang w:eastAsia="ar-SA"/>
        </w:rPr>
        <w:t xml:space="preserve"> </w:t>
      </w:r>
      <w:r w:rsidR="00423FA6" w:rsidRPr="008C2D33">
        <w:rPr>
          <w:color w:val="000000" w:themeColor="text1"/>
          <w:lang w:eastAsia="ar-SA"/>
        </w:rPr>
        <w:t>nuo 2026 iki 2030 m. naikinti invazinės rūšies (</w:t>
      </w:r>
      <w:proofErr w:type="spellStart"/>
      <w:r w:rsidR="00423FA6" w:rsidRPr="008C2D33">
        <w:rPr>
          <w:color w:val="000000" w:themeColor="text1"/>
          <w:lang w:eastAsia="ar-SA"/>
        </w:rPr>
        <w:t>Sosnovskio</w:t>
      </w:r>
      <w:proofErr w:type="spellEnd"/>
      <w:r w:rsidR="00423FA6" w:rsidRPr="008C2D33">
        <w:rPr>
          <w:color w:val="000000" w:themeColor="text1"/>
          <w:lang w:eastAsia="ar-SA"/>
        </w:rPr>
        <w:t xml:space="preserve"> barštį) radavietės Panevėžio rajono ribose pagal parengtą veiksmų planą.</w:t>
      </w:r>
    </w:p>
    <w:p w14:paraId="550BB05F" w14:textId="3A54F85D" w:rsidR="005E6195" w:rsidRPr="008C2D33" w:rsidRDefault="00F30750" w:rsidP="008C2D33">
      <w:pPr>
        <w:ind w:firstLine="709"/>
        <w:jc w:val="both"/>
        <w:rPr>
          <w:color w:val="000000" w:themeColor="text1"/>
        </w:rPr>
      </w:pPr>
      <w:r w:rsidRPr="008C2D33">
        <w:t xml:space="preserve">Sprendimo projekto tikslas – pritarti </w:t>
      </w:r>
      <w:r w:rsidR="00423FA6" w:rsidRPr="008C2D33">
        <w:t xml:space="preserve">jungtinio </w:t>
      </w:r>
      <w:r w:rsidRPr="008C2D33">
        <w:t xml:space="preserve">projekto </w:t>
      </w:r>
      <w:r w:rsidRPr="008C2D33">
        <w:rPr>
          <w:lang w:eastAsia="ar-SA"/>
        </w:rPr>
        <w:t>„</w:t>
      </w:r>
      <w:r w:rsidR="00423FA6" w:rsidRPr="008C2D33">
        <w:rPr>
          <w:lang w:eastAsia="ar-SA"/>
        </w:rPr>
        <w:t>Invazinių rūšių naikinimas ir kontrolė</w:t>
      </w:r>
      <w:r w:rsidRPr="008C2D33">
        <w:rPr>
          <w:lang w:eastAsia="ar-SA"/>
        </w:rPr>
        <w:t xml:space="preserve">“ rengimui ir įgyvendinimui pagal </w:t>
      </w:r>
      <w:r w:rsidR="00423FA6" w:rsidRPr="008C2D33">
        <w:rPr>
          <w:color w:val="000000" w:themeColor="text1"/>
        </w:rPr>
        <w:t>2022</w:t>
      </w:r>
      <w:r w:rsidR="006E7EEE" w:rsidRPr="008C2D33">
        <w:rPr>
          <w:color w:val="000000" w:themeColor="text1"/>
        </w:rPr>
        <w:t>–</w:t>
      </w:r>
      <w:r w:rsidR="00423FA6" w:rsidRPr="008C2D33">
        <w:rPr>
          <w:color w:val="000000" w:themeColor="text1"/>
        </w:rPr>
        <w:t>2030 metų plėtros programos valdytojos Lietuvos Respublikos aplinkos ministerijos aplinkos apsaugos ir klimato kaitos valdymo plėtros programos pažangos priemon</w:t>
      </w:r>
      <w:r w:rsidR="007A612C">
        <w:rPr>
          <w:color w:val="000000" w:themeColor="text1"/>
        </w:rPr>
        <w:t>ės</w:t>
      </w:r>
      <w:r w:rsidR="00423FA6" w:rsidRPr="008C2D33">
        <w:rPr>
          <w:color w:val="000000" w:themeColor="text1"/>
        </w:rPr>
        <w:t xml:space="preserve"> Nr. 02-001-03-08-01 „Išsaugoti biologinę įvairovę“</w:t>
      </w:r>
      <w:r w:rsidR="00423FA6" w:rsidRPr="008C2D33">
        <w:rPr>
          <w:lang w:eastAsia="ar-SA"/>
        </w:rPr>
        <w:t xml:space="preserve"> 1 veiklos „Gamtos ir biologinės įvairovės apsauga, žalioji infrastruktūra“ 1.7 </w:t>
      </w:r>
      <w:proofErr w:type="spellStart"/>
      <w:r w:rsidR="00423FA6" w:rsidRPr="008C2D33">
        <w:rPr>
          <w:lang w:eastAsia="ar-SA"/>
        </w:rPr>
        <w:t>poveiklės</w:t>
      </w:r>
      <w:proofErr w:type="spellEnd"/>
      <w:r w:rsidR="00423FA6" w:rsidRPr="008C2D33">
        <w:rPr>
          <w:lang w:eastAsia="ar-SA"/>
        </w:rPr>
        <w:t xml:space="preserve"> „Invazinių rūšių valdymo, gausos reguliavimo ir naikinimo priemonių įgyvendinimas“ ir 1.12 </w:t>
      </w:r>
      <w:proofErr w:type="spellStart"/>
      <w:r w:rsidR="00423FA6" w:rsidRPr="008C2D33">
        <w:rPr>
          <w:lang w:eastAsia="ar-SA"/>
        </w:rPr>
        <w:t>poveiklės</w:t>
      </w:r>
      <w:proofErr w:type="spellEnd"/>
      <w:r w:rsidR="00423FA6" w:rsidRPr="008C2D33">
        <w:rPr>
          <w:lang w:eastAsia="ar-SA"/>
        </w:rPr>
        <w:t xml:space="preserve"> „Invazinių rūšių valdymo, gausos reguliavimo ir naikinimo priemonių įgyvendinimas „</w:t>
      </w:r>
      <w:proofErr w:type="spellStart"/>
      <w:r w:rsidR="00423FA6" w:rsidRPr="008C2D33">
        <w:rPr>
          <w:lang w:eastAsia="ar-SA"/>
        </w:rPr>
        <w:t>Natura</w:t>
      </w:r>
      <w:proofErr w:type="spellEnd"/>
      <w:r w:rsidR="00423FA6" w:rsidRPr="008C2D33">
        <w:rPr>
          <w:lang w:eastAsia="ar-SA"/>
        </w:rPr>
        <w:t xml:space="preserve"> 2000“ teritorijose“ projektų finansavimo sąlygų aprašą</w:t>
      </w:r>
      <w:r w:rsidRPr="008C2D33">
        <w:rPr>
          <w:lang w:eastAsia="ar-SA"/>
        </w:rPr>
        <w:t xml:space="preserve">; </w:t>
      </w:r>
      <w:r w:rsidR="009A01BB" w:rsidRPr="008C2D33">
        <w:rPr>
          <w:color w:val="000000" w:themeColor="text1"/>
        </w:rPr>
        <w:t xml:space="preserve">įsipareigoti padengti </w:t>
      </w:r>
      <w:r w:rsidR="003F4AAE" w:rsidRPr="008C2D33">
        <w:t>projekto netinkamas finansuoti, tačiau projektui įgyvendinti būtinas išlaidas, ir tinkamas išlaidas, kurių nepadengia projektui skiriamas finansavimas</w:t>
      </w:r>
      <w:r w:rsidR="00924752" w:rsidRPr="008C2D33">
        <w:rPr>
          <w:color w:val="000000" w:themeColor="text1"/>
        </w:rPr>
        <w:t xml:space="preserve">; </w:t>
      </w:r>
      <w:r w:rsidR="003F4AAE" w:rsidRPr="008C2D33">
        <w:rPr>
          <w:color w:val="000000" w:themeColor="text1"/>
        </w:rPr>
        <w:t>įgalioti Panevėžio rajono savivaldybės administracijos direktorių pasirašyti dokumentus, susijusius su projekto rengimu ir įgyvendinimu.</w:t>
      </w:r>
      <w:r w:rsidR="006022DA" w:rsidRPr="008C2D33">
        <w:rPr>
          <w:color w:val="000000" w:themeColor="text1"/>
        </w:rPr>
        <w:t xml:space="preserve"> </w:t>
      </w:r>
    </w:p>
    <w:p w14:paraId="1DCD072A" w14:textId="0C4A3E9E" w:rsidR="00501332" w:rsidRPr="008C2D33" w:rsidRDefault="007A612C" w:rsidP="008C2D33">
      <w:pPr>
        <w:ind w:firstLine="709"/>
        <w:jc w:val="both"/>
        <w:rPr>
          <w:color w:val="000000" w:themeColor="text1"/>
          <w:kern w:val="2"/>
          <w:lang w:eastAsia="ar-SA"/>
        </w:rPr>
      </w:pPr>
      <w:r>
        <w:rPr>
          <w:b/>
        </w:rPr>
        <w:t xml:space="preserve">2. </w:t>
      </w:r>
      <w:r w:rsidR="00397900" w:rsidRPr="008C2D33">
        <w:rPr>
          <w:b/>
        </w:rPr>
        <w:t>Siūlomos teisinio reguliavimo nuostatos</w:t>
      </w:r>
      <w:r w:rsidR="00501332" w:rsidRPr="008C2D33">
        <w:rPr>
          <w:b/>
        </w:rPr>
        <w:t xml:space="preserve"> ir laukiami rezultatai </w:t>
      </w:r>
    </w:p>
    <w:p w14:paraId="57096ED3" w14:textId="6DDC7305" w:rsidR="00EB43AF" w:rsidRPr="008C2D33" w:rsidRDefault="00397900" w:rsidP="008C2D33">
      <w:pPr>
        <w:shd w:val="clear" w:color="auto" w:fill="FFFFFF"/>
        <w:suppressAutoHyphens/>
        <w:ind w:firstLine="709"/>
        <w:jc w:val="both"/>
        <w:rPr>
          <w:color w:val="000000" w:themeColor="text1"/>
          <w:kern w:val="2"/>
          <w:lang w:eastAsia="ar-SA"/>
        </w:rPr>
      </w:pPr>
      <w:r w:rsidRPr="008C2D33">
        <w:rPr>
          <w:kern w:val="2"/>
          <w:lang w:eastAsia="ar-SA"/>
        </w:rPr>
        <w:t>Priėmus teikiamą projektą, galiojančių teisės aktų pakeisti ar panaikinti nereikia.</w:t>
      </w:r>
      <w:bookmarkStart w:id="0" w:name="_Hlk101346356"/>
      <w:r w:rsidR="006022DA" w:rsidRPr="008C2D33">
        <w:rPr>
          <w:kern w:val="2"/>
          <w:lang w:eastAsia="ar-SA"/>
        </w:rPr>
        <w:t xml:space="preserve"> </w:t>
      </w:r>
      <w:r w:rsidR="00423FA6" w:rsidRPr="008C2D33">
        <w:rPr>
          <w:kern w:val="2"/>
          <w:lang w:eastAsia="ar-SA"/>
        </w:rPr>
        <w:t>Jungtinio p</w:t>
      </w:r>
      <w:r w:rsidRPr="008C2D33">
        <w:rPr>
          <w:kern w:val="2"/>
          <w:lang w:eastAsia="ar-SA"/>
        </w:rPr>
        <w:t xml:space="preserve">rojekto </w:t>
      </w:r>
      <w:r w:rsidR="00F30750" w:rsidRPr="008C2D33">
        <w:rPr>
          <w:lang w:eastAsia="ar-SA"/>
        </w:rPr>
        <w:t>„</w:t>
      </w:r>
      <w:r w:rsidR="00423FA6" w:rsidRPr="008C2D33">
        <w:rPr>
          <w:lang w:eastAsia="ar-SA"/>
        </w:rPr>
        <w:t>Invazinių rūšių naikinimas ir kontrolė</w:t>
      </w:r>
      <w:r w:rsidR="00F30750" w:rsidRPr="008C2D33">
        <w:rPr>
          <w:lang w:eastAsia="ar-SA"/>
        </w:rPr>
        <w:t xml:space="preserve">“ </w:t>
      </w:r>
      <w:r w:rsidRPr="008C2D33">
        <w:rPr>
          <w:kern w:val="2"/>
          <w:lang w:eastAsia="ar-SA"/>
        </w:rPr>
        <w:t xml:space="preserve">įgyvendinimo metu numatoma </w:t>
      </w:r>
      <w:r w:rsidR="00634606" w:rsidRPr="008C2D33">
        <w:rPr>
          <w:kern w:val="2"/>
          <w:lang w:eastAsia="ar-SA"/>
        </w:rPr>
        <w:t xml:space="preserve">naikinti </w:t>
      </w:r>
      <w:proofErr w:type="spellStart"/>
      <w:r w:rsidR="00634606" w:rsidRPr="008C2D33">
        <w:rPr>
          <w:kern w:val="2"/>
          <w:lang w:eastAsia="ar-SA"/>
        </w:rPr>
        <w:t>Sosnovskio</w:t>
      </w:r>
      <w:proofErr w:type="spellEnd"/>
      <w:r w:rsidR="00634606" w:rsidRPr="008C2D33">
        <w:rPr>
          <w:kern w:val="2"/>
          <w:lang w:eastAsia="ar-SA"/>
        </w:rPr>
        <w:t xml:space="preserve"> barštį 59-iose radavietėse, </w:t>
      </w:r>
      <w:r w:rsidR="006022DA" w:rsidRPr="008C2D33">
        <w:rPr>
          <w:kern w:val="2"/>
          <w:lang w:eastAsia="ar-SA"/>
        </w:rPr>
        <w:t xml:space="preserve">iš </w:t>
      </w:r>
      <w:r w:rsidR="00634606" w:rsidRPr="008C2D33">
        <w:rPr>
          <w:kern w:val="2"/>
          <w:lang w:eastAsia="ar-SA"/>
        </w:rPr>
        <w:t>viso 36,70 ha ploto Panevėžio rajono ribose, gavus žemės sklypų savininkų ar kitų teisėtų valdytojų sutikimus</w:t>
      </w:r>
      <w:r w:rsidR="00895AC5" w:rsidRPr="008C2D33">
        <w:rPr>
          <w:kern w:val="2"/>
          <w:lang w:eastAsia="ar-SA"/>
        </w:rPr>
        <w:t xml:space="preserve"> vykdyti projektą jiems priklausančiuose žemės sklypuose</w:t>
      </w:r>
      <w:r w:rsidR="00634606" w:rsidRPr="008C2D33">
        <w:rPr>
          <w:kern w:val="2"/>
          <w:lang w:eastAsia="ar-SA"/>
        </w:rPr>
        <w:t xml:space="preserve">. </w:t>
      </w:r>
      <w:r w:rsidR="0030076C" w:rsidRPr="008C2D33">
        <w:rPr>
          <w:kern w:val="2"/>
          <w:lang w:eastAsia="ar-SA"/>
        </w:rPr>
        <w:t xml:space="preserve">Dėl šios priežasties projektas </w:t>
      </w:r>
      <w:r w:rsidR="00895AC5" w:rsidRPr="008C2D33">
        <w:rPr>
          <w:kern w:val="2"/>
          <w:lang w:eastAsia="ar-SA"/>
        </w:rPr>
        <w:t xml:space="preserve">ir yra </w:t>
      </w:r>
      <w:r w:rsidR="0030076C" w:rsidRPr="008C2D33">
        <w:rPr>
          <w:kern w:val="2"/>
          <w:lang w:eastAsia="ar-SA"/>
        </w:rPr>
        <w:t>vadinamas jungtiniu</w:t>
      </w:r>
      <w:r w:rsidRPr="008C2D33">
        <w:rPr>
          <w:color w:val="000000" w:themeColor="text1"/>
          <w:kern w:val="2"/>
          <w:lang w:eastAsia="ar-SA"/>
        </w:rPr>
        <w:t>.</w:t>
      </w:r>
      <w:bookmarkEnd w:id="0"/>
    </w:p>
    <w:p w14:paraId="518A1CEF" w14:textId="3198DB3C" w:rsidR="005771D8" w:rsidRDefault="00895AC5" w:rsidP="008C2D33">
      <w:pPr>
        <w:ind w:firstLine="709"/>
        <w:jc w:val="both"/>
        <w:rPr>
          <w:color w:val="000000" w:themeColor="text1"/>
          <w:kern w:val="2"/>
          <w:lang w:eastAsia="ar-SA"/>
        </w:rPr>
      </w:pPr>
      <w:r w:rsidRPr="008C2D33">
        <w:rPr>
          <w:color w:val="000000" w:themeColor="text1"/>
          <w:kern w:val="2"/>
          <w:lang w:eastAsia="ar-SA"/>
        </w:rPr>
        <w:t>Projektą numatoma vykdyti ket</w:t>
      </w:r>
      <w:r w:rsidR="007A612C">
        <w:rPr>
          <w:color w:val="000000" w:themeColor="text1"/>
          <w:kern w:val="2"/>
          <w:lang w:eastAsia="ar-SA"/>
        </w:rPr>
        <w:t>verius</w:t>
      </w:r>
      <w:r w:rsidRPr="008C2D33">
        <w:rPr>
          <w:color w:val="000000" w:themeColor="text1"/>
          <w:kern w:val="2"/>
          <w:lang w:eastAsia="ar-SA"/>
        </w:rPr>
        <w:t xml:space="preserve"> metus, t.</w:t>
      </w:r>
      <w:r w:rsidR="006E7EEE" w:rsidRPr="008C2D33">
        <w:rPr>
          <w:color w:val="000000" w:themeColor="text1"/>
          <w:kern w:val="2"/>
          <w:lang w:eastAsia="ar-SA"/>
        </w:rPr>
        <w:t xml:space="preserve"> </w:t>
      </w:r>
      <w:r w:rsidRPr="008C2D33">
        <w:rPr>
          <w:color w:val="000000" w:themeColor="text1"/>
          <w:kern w:val="2"/>
          <w:lang w:eastAsia="ar-SA"/>
        </w:rPr>
        <w:t xml:space="preserve">y. nuo 2026 m. iki 2029 m. įskaitytinai. Pagal galiojantį </w:t>
      </w:r>
      <w:r w:rsidR="00EB43AF" w:rsidRPr="008C2D33">
        <w:rPr>
          <w:color w:val="000000" w:themeColor="text1"/>
          <w:kern w:val="2"/>
          <w:lang w:eastAsia="ar-SA"/>
        </w:rPr>
        <w:t xml:space="preserve">finansavimo sąlygų aprašą, ketvirtaisiais invazinės augalų rūšies naikinimo metais, nepasiekus 95 proc. rūšies sunaikinimo tvarkomuose plotuose, </w:t>
      </w:r>
      <w:r w:rsidR="00E85ECC" w:rsidRPr="008C2D33">
        <w:rPr>
          <w:color w:val="000000" w:themeColor="text1"/>
          <w:kern w:val="2"/>
          <w:lang w:eastAsia="ar-SA"/>
        </w:rPr>
        <w:t xml:space="preserve">Panevėžio rajono </w:t>
      </w:r>
      <w:r w:rsidR="00EB43AF" w:rsidRPr="008C2D33">
        <w:rPr>
          <w:color w:val="000000" w:themeColor="text1"/>
          <w:kern w:val="2"/>
          <w:lang w:eastAsia="ar-SA"/>
        </w:rPr>
        <w:t xml:space="preserve">savivaldybė </w:t>
      </w:r>
      <w:r w:rsidR="007A612C">
        <w:rPr>
          <w:color w:val="000000" w:themeColor="text1"/>
          <w:kern w:val="2"/>
          <w:lang w:eastAsia="ar-SA"/>
        </w:rPr>
        <w:br/>
      </w:r>
      <w:r w:rsidR="00E85ECC" w:rsidRPr="008C2D33">
        <w:rPr>
          <w:color w:val="000000" w:themeColor="text1"/>
          <w:kern w:val="2"/>
          <w:lang w:eastAsia="ar-SA"/>
        </w:rPr>
        <w:t xml:space="preserve">(toliau – Savivaldybė) </w:t>
      </w:r>
      <w:r w:rsidR="00EB43AF" w:rsidRPr="008C2D33">
        <w:rPr>
          <w:color w:val="000000" w:themeColor="text1"/>
          <w:kern w:val="2"/>
          <w:lang w:eastAsia="ar-SA"/>
        </w:rPr>
        <w:t xml:space="preserve">privalės </w:t>
      </w:r>
      <w:r w:rsidR="00E85ECC" w:rsidRPr="008C2D33">
        <w:rPr>
          <w:color w:val="000000" w:themeColor="text1"/>
          <w:kern w:val="2"/>
          <w:lang w:eastAsia="ar-SA"/>
        </w:rPr>
        <w:t xml:space="preserve">penktaisiais metais </w:t>
      </w:r>
      <w:r w:rsidR="00EB43AF" w:rsidRPr="008C2D33">
        <w:rPr>
          <w:color w:val="000000" w:themeColor="text1"/>
          <w:kern w:val="2"/>
          <w:lang w:eastAsia="ar-SA"/>
        </w:rPr>
        <w:t xml:space="preserve">savo lėšomis </w:t>
      </w:r>
      <w:r w:rsidR="00E85ECC" w:rsidRPr="008C2D33">
        <w:rPr>
          <w:color w:val="000000" w:themeColor="text1"/>
          <w:kern w:val="2"/>
          <w:lang w:eastAsia="ar-SA"/>
        </w:rPr>
        <w:t>vykdyti invazinės rūšies naikinimo darbus.</w:t>
      </w:r>
    </w:p>
    <w:p w14:paraId="5DE56194" w14:textId="77777777" w:rsidR="007A612C" w:rsidRDefault="007A612C" w:rsidP="008C2D33">
      <w:pPr>
        <w:ind w:firstLine="709"/>
        <w:jc w:val="both"/>
        <w:rPr>
          <w:color w:val="000000" w:themeColor="text1"/>
          <w:kern w:val="2"/>
          <w:lang w:eastAsia="ar-SA"/>
        </w:rPr>
      </w:pPr>
    </w:p>
    <w:p w14:paraId="1BA07458" w14:textId="77777777" w:rsidR="007A612C" w:rsidRDefault="007A612C" w:rsidP="008C2D33">
      <w:pPr>
        <w:ind w:firstLine="709"/>
        <w:jc w:val="both"/>
        <w:rPr>
          <w:color w:val="000000" w:themeColor="text1"/>
          <w:kern w:val="2"/>
          <w:lang w:eastAsia="ar-SA"/>
        </w:rPr>
      </w:pPr>
    </w:p>
    <w:p w14:paraId="7FADDCDF" w14:textId="77777777" w:rsidR="007A612C" w:rsidRPr="008C2D33" w:rsidRDefault="007A612C" w:rsidP="008C2D33">
      <w:pPr>
        <w:ind w:firstLine="709"/>
        <w:jc w:val="both"/>
        <w:rPr>
          <w:color w:val="000000" w:themeColor="text1"/>
          <w:kern w:val="2"/>
          <w:lang w:eastAsia="ar-SA"/>
        </w:rPr>
      </w:pPr>
    </w:p>
    <w:p w14:paraId="1B83B8B4" w14:textId="3DA09007" w:rsidR="00397900" w:rsidRPr="008C2D33" w:rsidRDefault="00397900" w:rsidP="007A612C">
      <w:pPr>
        <w:pStyle w:val="ListParagraph"/>
        <w:numPr>
          <w:ilvl w:val="0"/>
          <w:numId w:val="46"/>
        </w:numPr>
        <w:tabs>
          <w:tab w:val="left" w:pos="993"/>
        </w:tabs>
        <w:jc w:val="both"/>
        <w:rPr>
          <w:sz w:val="24"/>
          <w:szCs w:val="24"/>
        </w:rPr>
      </w:pPr>
      <w:r w:rsidRPr="008C2D33">
        <w:rPr>
          <w:b/>
          <w:bCs/>
          <w:sz w:val="24"/>
          <w:szCs w:val="24"/>
        </w:rPr>
        <w:lastRenderedPageBreak/>
        <w:t>Lėšų poreiki</w:t>
      </w:r>
      <w:r w:rsidR="00501332" w:rsidRPr="008C2D33">
        <w:rPr>
          <w:b/>
          <w:bCs/>
          <w:sz w:val="24"/>
          <w:szCs w:val="24"/>
        </w:rPr>
        <w:t>s</w:t>
      </w:r>
      <w:r w:rsidRPr="008C2D33">
        <w:rPr>
          <w:b/>
          <w:bCs/>
          <w:sz w:val="24"/>
          <w:szCs w:val="24"/>
        </w:rPr>
        <w:t xml:space="preserve"> ir šaltiniai</w:t>
      </w:r>
    </w:p>
    <w:p w14:paraId="15583FCD" w14:textId="50161872" w:rsidR="00E85ECC" w:rsidRPr="008C2D33" w:rsidRDefault="00E85ECC" w:rsidP="008C2D33">
      <w:pPr>
        <w:suppressAutoHyphens/>
        <w:ind w:firstLine="709"/>
        <w:jc w:val="both"/>
        <w:rPr>
          <w:strike/>
          <w:color w:val="EE0000"/>
          <w:kern w:val="2"/>
          <w:lang w:eastAsia="ar-SA"/>
        </w:rPr>
      </w:pPr>
      <w:r w:rsidRPr="008C2D33">
        <w:rPr>
          <w:kern w:val="2"/>
          <w:lang w:eastAsia="ar-SA"/>
        </w:rPr>
        <w:t xml:space="preserve">Projektas yra kompensacinio pobūdžio, t. y. Savivaldybė kasmet turės vykdyti projektą iš specialiosios aplinkosauginės programos lėšų, o metų </w:t>
      </w:r>
      <w:r w:rsidR="006E7EEE" w:rsidRPr="008C2D33">
        <w:rPr>
          <w:kern w:val="2"/>
          <w:lang w:eastAsia="ar-SA"/>
        </w:rPr>
        <w:t>pabaigoje</w:t>
      </w:r>
      <w:r w:rsidRPr="008C2D33">
        <w:rPr>
          <w:kern w:val="2"/>
          <w:lang w:eastAsia="ar-SA"/>
        </w:rPr>
        <w:t xml:space="preserve"> teikti mokėjimo prašymus Aplinkos projektų valdymo agentūrai</w:t>
      </w:r>
      <w:r w:rsidR="006E7EEE" w:rsidRPr="008C2D33">
        <w:rPr>
          <w:kern w:val="2"/>
          <w:lang w:eastAsia="ar-SA"/>
        </w:rPr>
        <w:t xml:space="preserve"> ir</w:t>
      </w:r>
      <w:r w:rsidR="006022DA" w:rsidRPr="008C2D33">
        <w:rPr>
          <w:kern w:val="2"/>
          <w:lang w:eastAsia="ar-SA"/>
        </w:rPr>
        <w:t xml:space="preserve"> gauti</w:t>
      </w:r>
      <w:r w:rsidRPr="008C2D33">
        <w:rPr>
          <w:kern w:val="2"/>
          <w:lang w:eastAsia="ar-SA"/>
        </w:rPr>
        <w:t xml:space="preserve"> </w:t>
      </w:r>
      <w:r w:rsidR="006E7EEE" w:rsidRPr="008C2D33">
        <w:rPr>
          <w:kern w:val="2"/>
          <w:lang w:eastAsia="ar-SA"/>
        </w:rPr>
        <w:t>kompens</w:t>
      </w:r>
      <w:r w:rsidR="006022DA" w:rsidRPr="008C2D33">
        <w:rPr>
          <w:kern w:val="2"/>
          <w:lang w:eastAsia="ar-SA"/>
        </w:rPr>
        <w:t xml:space="preserve">aciją už </w:t>
      </w:r>
      <w:r w:rsidRPr="008C2D33">
        <w:rPr>
          <w:kern w:val="2"/>
          <w:lang w:eastAsia="ar-SA"/>
        </w:rPr>
        <w:t>panaudotas lėšas.</w:t>
      </w:r>
    </w:p>
    <w:p w14:paraId="159322DA" w14:textId="37120C1F" w:rsidR="000C6642" w:rsidRPr="008C2D33" w:rsidRDefault="00397900" w:rsidP="008C2D33">
      <w:pPr>
        <w:suppressAutoHyphens/>
        <w:ind w:firstLine="709"/>
        <w:jc w:val="both"/>
        <w:rPr>
          <w:kern w:val="2"/>
          <w:lang w:eastAsia="ar-SA"/>
        </w:rPr>
      </w:pPr>
      <w:r w:rsidRPr="008C2D33">
        <w:rPr>
          <w:kern w:val="2"/>
          <w:lang w:eastAsia="ar-SA"/>
        </w:rPr>
        <w:t>Bendra preliminari projekto vertė</w:t>
      </w:r>
      <w:r w:rsidR="00B57902" w:rsidRPr="008C2D33">
        <w:rPr>
          <w:kern w:val="2"/>
          <w:lang w:eastAsia="ar-SA"/>
        </w:rPr>
        <w:t xml:space="preserve"> </w:t>
      </w:r>
      <w:r w:rsidR="00E85ECC" w:rsidRPr="008C2D33">
        <w:rPr>
          <w:kern w:val="2"/>
          <w:lang w:eastAsia="ar-SA"/>
        </w:rPr>
        <w:t>ket</w:t>
      </w:r>
      <w:r w:rsidR="007A612C">
        <w:rPr>
          <w:kern w:val="2"/>
          <w:lang w:eastAsia="ar-SA"/>
        </w:rPr>
        <w:t>verius</w:t>
      </w:r>
      <w:r w:rsidR="00E85ECC" w:rsidRPr="008C2D33">
        <w:rPr>
          <w:kern w:val="2"/>
          <w:lang w:eastAsia="ar-SA"/>
        </w:rPr>
        <w:t xml:space="preserve"> projekto vykdymo met</w:t>
      </w:r>
      <w:r w:rsidR="007A612C">
        <w:rPr>
          <w:kern w:val="2"/>
          <w:lang w:eastAsia="ar-SA"/>
        </w:rPr>
        <w:t>u</w:t>
      </w:r>
      <w:r w:rsidR="00E85ECC" w:rsidRPr="008C2D33">
        <w:rPr>
          <w:kern w:val="2"/>
          <w:lang w:eastAsia="ar-SA"/>
        </w:rPr>
        <w:t xml:space="preserve">s </w:t>
      </w:r>
      <w:r w:rsidRPr="008C2D33">
        <w:rPr>
          <w:kern w:val="2"/>
          <w:lang w:eastAsia="ar-SA"/>
        </w:rPr>
        <w:t xml:space="preserve"> </w:t>
      </w:r>
      <w:r w:rsidR="00B57902" w:rsidRPr="008C2D33">
        <w:rPr>
          <w:kern w:val="2"/>
          <w:lang w:eastAsia="ar-SA"/>
        </w:rPr>
        <w:t xml:space="preserve">̶ </w:t>
      </w:r>
      <w:r w:rsidR="00E85ECC" w:rsidRPr="008C2D33">
        <w:rPr>
          <w:kern w:val="2"/>
          <w:lang w:eastAsia="ar-SA"/>
        </w:rPr>
        <w:t>125</w:t>
      </w:r>
      <w:r w:rsidR="007429AD" w:rsidRPr="008C2D33">
        <w:rPr>
          <w:kern w:val="2"/>
          <w:lang w:eastAsia="ar-SA"/>
        </w:rPr>
        <w:t xml:space="preserve"> </w:t>
      </w:r>
      <w:r w:rsidR="00E85ECC" w:rsidRPr="008C2D33">
        <w:rPr>
          <w:kern w:val="2"/>
          <w:lang w:eastAsia="ar-SA"/>
        </w:rPr>
        <w:t>163</w:t>
      </w:r>
      <w:r w:rsidRPr="008C2D33">
        <w:rPr>
          <w:kern w:val="2"/>
          <w:lang w:eastAsia="ar-SA"/>
        </w:rPr>
        <w:t>,</w:t>
      </w:r>
      <w:r w:rsidR="00E85ECC" w:rsidRPr="008C2D33">
        <w:rPr>
          <w:kern w:val="2"/>
          <w:lang w:eastAsia="ar-SA"/>
        </w:rPr>
        <w:t>84</w:t>
      </w:r>
      <w:r w:rsidRPr="008C2D33">
        <w:rPr>
          <w:kern w:val="2"/>
          <w:lang w:eastAsia="ar-SA"/>
        </w:rPr>
        <w:t xml:space="preserve"> Eur </w:t>
      </w:r>
      <w:r w:rsidR="00DB7968" w:rsidRPr="008C2D33">
        <w:rPr>
          <w:kern w:val="2"/>
          <w:lang w:eastAsia="ar-SA"/>
        </w:rPr>
        <w:t xml:space="preserve">iš </w:t>
      </w:r>
      <w:r w:rsidR="007429AD" w:rsidRPr="008C2D33">
        <w:rPr>
          <w:kern w:val="2"/>
          <w:lang w:eastAsia="ar-SA"/>
        </w:rPr>
        <w:t>Lietuvos Respublikos aplinkos ministerijos</w:t>
      </w:r>
      <w:r w:rsidRPr="008C2D33">
        <w:rPr>
          <w:kern w:val="2"/>
          <w:lang w:eastAsia="ar-SA"/>
        </w:rPr>
        <w:t xml:space="preserve"> </w:t>
      </w:r>
      <w:r w:rsidR="00DB7968" w:rsidRPr="008C2D33">
        <w:rPr>
          <w:kern w:val="2"/>
          <w:lang w:eastAsia="ar-SA"/>
        </w:rPr>
        <w:t xml:space="preserve">Aplinkos </w:t>
      </w:r>
      <w:r w:rsidR="005771D8" w:rsidRPr="008C2D33">
        <w:rPr>
          <w:kern w:val="2"/>
          <w:lang w:eastAsia="ar-SA"/>
        </w:rPr>
        <w:t xml:space="preserve">projektų valdymo agentūros </w:t>
      </w:r>
      <w:r w:rsidRPr="008C2D33">
        <w:rPr>
          <w:kern w:val="2"/>
          <w:lang w:eastAsia="ar-SA"/>
        </w:rPr>
        <w:t>lėš</w:t>
      </w:r>
      <w:r w:rsidR="00DB7968" w:rsidRPr="008C2D33">
        <w:rPr>
          <w:kern w:val="2"/>
          <w:lang w:eastAsia="ar-SA"/>
        </w:rPr>
        <w:t>ų</w:t>
      </w:r>
      <w:r w:rsidR="00AB6E23" w:rsidRPr="008C2D33">
        <w:rPr>
          <w:kern w:val="2"/>
          <w:lang w:eastAsia="ar-SA"/>
        </w:rPr>
        <w:t xml:space="preserve">, </w:t>
      </w:r>
      <w:r w:rsidR="000C6642" w:rsidRPr="008C2D33">
        <w:rPr>
          <w:kern w:val="2"/>
          <w:lang w:eastAsia="ar-SA"/>
        </w:rPr>
        <w:t xml:space="preserve">Savivaldybės </w:t>
      </w:r>
      <w:r w:rsidR="00ED1BD9" w:rsidRPr="008C2D33">
        <w:rPr>
          <w:kern w:val="2"/>
          <w:lang w:eastAsia="ar-SA"/>
        </w:rPr>
        <w:t>biudžeto lėšos</w:t>
      </w:r>
      <w:r w:rsidR="000C6642" w:rsidRPr="008C2D33">
        <w:rPr>
          <w:kern w:val="2"/>
          <w:lang w:eastAsia="ar-SA"/>
        </w:rPr>
        <w:t xml:space="preserve"> </w:t>
      </w:r>
      <w:r w:rsidR="00B57902" w:rsidRPr="008C2D33">
        <w:rPr>
          <w:kern w:val="2"/>
          <w:lang w:eastAsia="ar-SA"/>
        </w:rPr>
        <w:t>‒</w:t>
      </w:r>
      <w:r w:rsidR="00AB6E23" w:rsidRPr="008C2D33">
        <w:rPr>
          <w:kern w:val="2"/>
          <w:lang w:eastAsia="ar-SA"/>
        </w:rPr>
        <w:t xml:space="preserve"> </w:t>
      </w:r>
      <w:r w:rsidR="00107AAF" w:rsidRPr="008C2D33">
        <w:rPr>
          <w:kern w:val="2"/>
          <w:lang w:eastAsia="ar-SA"/>
        </w:rPr>
        <w:t>atsiradus būtinoms, nenumatytoms projekto vykdymo išlaidoms</w:t>
      </w:r>
      <w:r w:rsidR="000C6642" w:rsidRPr="008C2D33">
        <w:rPr>
          <w:kern w:val="2"/>
          <w:lang w:eastAsia="ar-SA"/>
        </w:rPr>
        <w:t>.</w:t>
      </w:r>
    </w:p>
    <w:p w14:paraId="7FE05DC9" w14:textId="33438DA6" w:rsidR="00107AAF" w:rsidRPr="008C2D33" w:rsidRDefault="00107AAF" w:rsidP="008C2D33">
      <w:pPr>
        <w:pStyle w:val="ListParagraph"/>
        <w:ind w:left="0" w:firstLine="709"/>
        <w:rPr>
          <w:sz w:val="24"/>
          <w:szCs w:val="24"/>
        </w:rPr>
      </w:pPr>
      <w:r w:rsidRPr="008C2D33">
        <w:rPr>
          <w:sz w:val="24"/>
          <w:szCs w:val="24"/>
        </w:rPr>
        <w:t xml:space="preserve">Išlaidų apskaičiavimas veiksmų plane numatytoms </w:t>
      </w:r>
      <w:proofErr w:type="spellStart"/>
      <w:r w:rsidRPr="008C2D33">
        <w:rPr>
          <w:sz w:val="24"/>
          <w:szCs w:val="24"/>
        </w:rPr>
        <w:t>augavietėms</w:t>
      </w:r>
      <w:proofErr w:type="spellEnd"/>
      <w:r w:rsidR="006E7EEE" w:rsidRPr="008C2D33">
        <w:rPr>
          <w:sz w:val="24"/>
          <w:szCs w:val="24"/>
        </w:rPr>
        <w:t>:</w:t>
      </w:r>
    </w:p>
    <w:p w14:paraId="62B0EDAE" w14:textId="77777777" w:rsidR="006E7EEE" w:rsidRPr="008C2D33" w:rsidRDefault="006E7EEE" w:rsidP="008C2D33">
      <w:pPr>
        <w:pStyle w:val="ListParagraph"/>
        <w:ind w:left="0" w:firstLine="709"/>
        <w:rPr>
          <w:sz w:val="24"/>
          <w:szCs w:val="24"/>
        </w:rPr>
      </w:pPr>
    </w:p>
    <w:tbl>
      <w:tblPr>
        <w:tblW w:w="9526" w:type="dxa"/>
        <w:tblInd w:w="108" w:type="dxa"/>
        <w:tblLook w:val="04A0" w:firstRow="1" w:lastRow="0" w:firstColumn="1" w:lastColumn="0" w:noHBand="0" w:noVBand="1"/>
      </w:tblPr>
      <w:tblGrid>
        <w:gridCol w:w="3573"/>
        <w:gridCol w:w="1719"/>
        <w:gridCol w:w="1734"/>
        <w:gridCol w:w="2500"/>
      </w:tblGrid>
      <w:tr w:rsidR="00107AAF" w:rsidRPr="008C2D33" w14:paraId="52A56DB8" w14:textId="77777777" w:rsidTr="006E7EEE">
        <w:trPr>
          <w:trHeight w:val="20"/>
        </w:trPr>
        <w:tc>
          <w:tcPr>
            <w:tcW w:w="3573" w:type="dxa"/>
            <w:tcBorders>
              <w:top w:val="single" w:sz="4" w:space="0" w:color="auto"/>
              <w:left w:val="single" w:sz="4" w:space="0" w:color="auto"/>
              <w:bottom w:val="single" w:sz="4" w:space="0" w:color="auto"/>
              <w:right w:val="single" w:sz="4" w:space="0" w:color="auto"/>
            </w:tcBorders>
            <w:vAlign w:val="center"/>
            <w:hideMark/>
          </w:tcPr>
          <w:p w14:paraId="5D7AEAEB" w14:textId="77777777" w:rsidR="00107AAF" w:rsidRPr="008C2D33" w:rsidRDefault="00107AAF" w:rsidP="008C2D33">
            <w:pPr>
              <w:jc w:val="center"/>
            </w:pPr>
            <w:r w:rsidRPr="008C2D33">
              <w:t>Planuojamos išlaidos</w:t>
            </w:r>
          </w:p>
        </w:tc>
        <w:tc>
          <w:tcPr>
            <w:tcW w:w="1719" w:type="dxa"/>
            <w:tcBorders>
              <w:top w:val="single" w:sz="4" w:space="0" w:color="auto"/>
              <w:left w:val="nil"/>
              <w:bottom w:val="single" w:sz="4" w:space="0" w:color="auto"/>
              <w:right w:val="single" w:sz="4" w:space="0" w:color="auto"/>
            </w:tcBorders>
            <w:vAlign w:val="center"/>
            <w:hideMark/>
          </w:tcPr>
          <w:p w14:paraId="50FC73EA" w14:textId="7FF7C314" w:rsidR="006E7EEE" w:rsidRPr="008C2D33" w:rsidRDefault="00107AAF" w:rsidP="008C2D33">
            <w:pPr>
              <w:jc w:val="center"/>
            </w:pPr>
            <w:r w:rsidRPr="008C2D33">
              <w:t>Paslaugos įkainis</w:t>
            </w:r>
          </w:p>
          <w:p w14:paraId="4F931FCC" w14:textId="7763F6B5" w:rsidR="00107AAF" w:rsidRPr="008C2D33" w:rsidRDefault="00107AAF" w:rsidP="008C2D33">
            <w:pPr>
              <w:jc w:val="center"/>
            </w:pPr>
            <w:r w:rsidRPr="008C2D33">
              <w:t>(Eur</w:t>
            </w:r>
            <w:r w:rsidR="006E7EEE" w:rsidRPr="008C2D33">
              <w:t xml:space="preserve"> </w:t>
            </w:r>
            <w:r w:rsidRPr="008C2D33">
              <w:t>/</w:t>
            </w:r>
            <w:r w:rsidR="006E7EEE" w:rsidRPr="008C2D33">
              <w:t xml:space="preserve"> </w:t>
            </w:r>
            <w:r w:rsidRPr="008C2D33">
              <w:t>ha)</w:t>
            </w:r>
          </w:p>
        </w:tc>
        <w:tc>
          <w:tcPr>
            <w:tcW w:w="1734" w:type="dxa"/>
            <w:tcBorders>
              <w:top w:val="single" w:sz="4" w:space="0" w:color="auto"/>
              <w:left w:val="nil"/>
              <w:bottom w:val="single" w:sz="4" w:space="0" w:color="auto"/>
              <w:right w:val="single" w:sz="4" w:space="0" w:color="auto"/>
            </w:tcBorders>
            <w:vAlign w:val="center"/>
            <w:hideMark/>
          </w:tcPr>
          <w:p w14:paraId="5A37BA90" w14:textId="77777777" w:rsidR="00107AAF" w:rsidRPr="008C2D33" w:rsidRDefault="00107AAF" w:rsidP="008C2D33">
            <w:pPr>
              <w:jc w:val="center"/>
            </w:pPr>
            <w:proofErr w:type="spellStart"/>
            <w:r w:rsidRPr="008C2D33">
              <w:t>Augaviečių</w:t>
            </w:r>
            <w:proofErr w:type="spellEnd"/>
            <w:r w:rsidRPr="008C2D33">
              <w:t xml:space="preserve"> plotas (ha)</w:t>
            </w:r>
          </w:p>
        </w:tc>
        <w:tc>
          <w:tcPr>
            <w:tcW w:w="2500" w:type="dxa"/>
            <w:tcBorders>
              <w:top w:val="single" w:sz="4" w:space="0" w:color="auto"/>
              <w:left w:val="nil"/>
              <w:bottom w:val="single" w:sz="4" w:space="0" w:color="auto"/>
              <w:right w:val="single" w:sz="4" w:space="0" w:color="auto"/>
            </w:tcBorders>
            <w:vAlign w:val="center"/>
            <w:hideMark/>
          </w:tcPr>
          <w:p w14:paraId="26FCFDE8" w14:textId="77777777" w:rsidR="00107AAF" w:rsidRPr="008C2D33" w:rsidRDefault="00107AAF" w:rsidP="008C2D33">
            <w:pPr>
              <w:jc w:val="center"/>
            </w:pPr>
            <w:r w:rsidRPr="008C2D33">
              <w:t>Suma (Eurai su PVM)</w:t>
            </w:r>
          </w:p>
        </w:tc>
      </w:tr>
      <w:tr w:rsidR="00107AAF" w:rsidRPr="008C2D33" w14:paraId="467C376C" w14:textId="77777777" w:rsidTr="006E7EEE">
        <w:trPr>
          <w:trHeight w:val="20"/>
        </w:trPr>
        <w:tc>
          <w:tcPr>
            <w:tcW w:w="3573" w:type="dxa"/>
            <w:tcBorders>
              <w:top w:val="single" w:sz="4" w:space="0" w:color="auto"/>
              <w:left w:val="single" w:sz="4" w:space="0" w:color="auto"/>
              <w:bottom w:val="single" w:sz="4" w:space="0" w:color="auto"/>
              <w:right w:val="single" w:sz="4" w:space="0" w:color="auto"/>
            </w:tcBorders>
            <w:vAlign w:val="center"/>
            <w:hideMark/>
          </w:tcPr>
          <w:p w14:paraId="2F6F0DC7" w14:textId="77777777" w:rsidR="00107AAF" w:rsidRPr="008C2D33" w:rsidRDefault="00107AAF" w:rsidP="008C2D33">
            <w:r w:rsidRPr="008C2D33">
              <w:t>Pirmųjų metų (2026 m.) išlaidos</w:t>
            </w:r>
          </w:p>
        </w:tc>
        <w:tc>
          <w:tcPr>
            <w:tcW w:w="1719" w:type="dxa"/>
            <w:tcBorders>
              <w:top w:val="nil"/>
              <w:left w:val="nil"/>
              <w:bottom w:val="single" w:sz="4" w:space="0" w:color="auto"/>
              <w:right w:val="single" w:sz="4" w:space="0" w:color="auto"/>
            </w:tcBorders>
            <w:vAlign w:val="center"/>
          </w:tcPr>
          <w:p w14:paraId="52704E47" w14:textId="389B2A04" w:rsidR="00107AAF" w:rsidRPr="008C2D33" w:rsidRDefault="00107AAF" w:rsidP="008C2D33">
            <w:pPr>
              <w:jc w:val="right"/>
            </w:pPr>
            <w:r w:rsidRPr="008C2D33">
              <w:t>1</w:t>
            </w:r>
            <w:r w:rsidR="006E7EEE" w:rsidRPr="008C2D33">
              <w:t xml:space="preserve"> </w:t>
            </w:r>
            <w:r w:rsidRPr="008C2D33">
              <w:t>169,16</w:t>
            </w:r>
          </w:p>
        </w:tc>
        <w:tc>
          <w:tcPr>
            <w:tcW w:w="1734" w:type="dxa"/>
            <w:tcBorders>
              <w:top w:val="nil"/>
              <w:left w:val="nil"/>
              <w:bottom w:val="single" w:sz="4" w:space="0" w:color="auto"/>
              <w:right w:val="single" w:sz="4" w:space="0" w:color="auto"/>
            </w:tcBorders>
            <w:vAlign w:val="center"/>
          </w:tcPr>
          <w:p w14:paraId="3977E278" w14:textId="77777777" w:rsidR="00107AAF" w:rsidRPr="008C2D33" w:rsidRDefault="00107AAF" w:rsidP="008C2D33">
            <w:pPr>
              <w:jc w:val="center"/>
            </w:pPr>
            <w:r w:rsidRPr="008C2D33">
              <w:t>36,7044</w:t>
            </w:r>
          </w:p>
        </w:tc>
        <w:tc>
          <w:tcPr>
            <w:tcW w:w="2500" w:type="dxa"/>
            <w:tcBorders>
              <w:top w:val="nil"/>
              <w:left w:val="nil"/>
              <w:bottom w:val="single" w:sz="4" w:space="0" w:color="auto"/>
              <w:right w:val="single" w:sz="4" w:space="0" w:color="auto"/>
            </w:tcBorders>
            <w:vAlign w:val="center"/>
          </w:tcPr>
          <w:p w14:paraId="4737E5EB" w14:textId="3271544F" w:rsidR="00107AAF" w:rsidRPr="008C2D33" w:rsidRDefault="00107AAF" w:rsidP="008C2D33">
            <w:pPr>
              <w:jc w:val="right"/>
              <w:rPr>
                <w:bCs/>
              </w:rPr>
            </w:pPr>
            <w:r w:rsidRPr="008C2D33">
              <w:rPr>
                <w:bCs/>
              </w:rPr>
              <w:t>42 913,3</w:t>
            </w:r>
            <w:r w:rsidR="008705BA">
              <w:rPr>
                <w:bCs/>
              </w:rPr>
              <w:t>1</w:t>
            </w:r>
          </w:p>
        </w:tc>
      </w:tr>
      <w:tr w:rsidR="00107AAF" w:rsidRPr="008C2D33" w14:paraId="5C334678" w14:textId="77777777" w:rsidTr="006E7EEE">
        <w:trPr>
          <w:trHeight w:val="20"/>
        </w:trPr>
        <w:tc>
          <w:tcPr>
            <w:tcW w:w="3573" w:type="dxa"/>
            <w:tcBorders>
              <w:top w:val="single" w:sz="4" w:space="0" w:color="auto"/>
              <w:left w:val="single" w:sz="4" w:space="0" w:color="auto"/>
              <w:bottom w:val="single" w:sz="4" w:space="0" w:color="auto"/>
              <w:right w:val="single" w:sz="4" w:space="0" w:color="auto"/>
            </w:tcBorders>
            <w:vAlign w:val="center"/>
            <w:hideMark/>
          </w:tcPr>
          <w:p w14:paraId="2666F5EA" w14:textId="77777777" w:rsidR="00107AAF" w:rsidRPr="008C2D33" w:rsidRDefault="00107AAF" w:rsidP="008C2D33">
            <w:r w:rsidRPr="008C2D33">
              <w:t>Antrųjų metų (2027 m.) išlaidos</w:t>
            </w:r>
          </w:p>
        </w:tc>
        <w:tc>
          <w:tcPr>
            <w:tcW w:w="1719" w:type="dxa"/>
            <w:tcBorders>
              <w:top w:val="nil"/>
              <w:left w:val="nil"/>
              <w:bottom w:val="single" w:sz="4" w:space="0" w:color="auto"/>
              <w:right w:val="single" w:sz="4" w:space="0" w:color="auto"/>
            </w:tcBorders>
            <w:vAlign w:val="center"/>
          </w:tcPr>
          <w:p w14:paraId="56F4D704" w14:textId="33A7B452" w:rsidR="00107AAF" w:rsidRPr="008C2D33" w:rsidRDefault="00107AAF" w:rsidP="008C2D33">
            <w:pPr>
              <w:jc w:val="right"/>
            </w:pPr>
            <w:r w:rsidRPr="008C2D33">
              <w:t>1</w:t>
            </w:r>
            <w:r w:rsidR="006E7EEE" w:rsidRPr="008C2D33">
              <w:t xml:space="preserve"> </w:t>
            </w:r>
            <w:r w:rsidRPr="008C2D33">
              <w:t>013,27</w:t>
            </w:r>
          </w:p>
        </w:tc>
        <w:tc>
          <w:tcPr>
            <w:tcW w:w="1734" w:type="dxa"/>
            <w:tcBorders>
              <w:top w:val="nil"/>
              <w:left w:val="nil"/>
              <w:bottom w:val="single" w:sz="4" w:space="0" w:color="auto"/>
              <w:right w:val="single" w:sz="4" w:space="0" w:color="auto"/>
            </w:tcBorders>
            <w:vAlign w:val="center"/>
          </w:tcPr>
          <w:p w14:paraId="09E99976" w14:textId="77777777" w:rsidR="00107AAF" w:rsidRPr="008C2D33" w:rsidRDefault="00107AAF" w:rsidP="008C2D33">
            <w:pPr>
              <w:jc w:val="center"/>
            </w:pPr>
            <w:r w:rsidRPr="008C2D33">
              <w:t>36,7044</w:t>
            </w:r>
          </w:p>
        </w:tc>
        <w:tc>
          <w:tcPr>
            <w:tcW w:w="2500" w:type="dxa"/>
            <w:tcBorders>
              <w:top w:val="nil"/>
              <w:left w:val="nil"/>
              <w:bottom w:val="single" w:sz="4" w:space="0" w:color="auto"/>
              <w:right w:val="single" w:sz="4" w:space="0" w:color="auto"/>
            </w:tcBorders>
            <w:vAlign w:val="center"/>
          </w:tcPr>
          <w:p w14:paraId="61B0F1A6" w14:textId="77777777" w:rsidR="00107AAF" w:rsidRPr="008C2D33" w:rsidRDefault="00107AAF" w:rsidP="008C2D33">
            <w:pPr>
              <w:jc w:val="right"/>
              <w:rPr>
                <w:bCs/>
              </w:rPr>
            </w:pPr>
            <w:r w:rsidRPr="008C2D33">
              <w:rPr>
                <w:bCs/>
              </w:rPr>
              <w:t>37 191,47</w:t>
            </w:r>
          </w:p>
        </w:tc>
      </w:tr>
      <w:tr w:rsidR="00107AAF" w:rsidRPr="008C2D33" w14:paraId="15A1BB2E" w14:textId="77777777" w:rsidTr="006E7EEE">
        <w:trPr>
          <w:trHeight w:val="20"/>
        </w:trPr>
        <w:tc>
          <w:tcPr>
            <w:tcW w:w="3573" w:type="dxa"/>
            <w:tcBorders>
              <w:top w:val="single" w:sz="4" w:space="0" w:color="auto"/>
              <w:left w:val="single" w:sz="4" w:space="0" w:color="auto"/>
              <w:bottom w:val="single" w:sz="4" w:space="0" w:color="auto"/>
              <w:right w:val="single" w:sz="4" w:space="0" w:color="auto"/>
            </w:tcBorders>
            <w:vAlign w:val="center"/>
            <w:hideMark/>
          </w:tcPr>
          <w:p w14:paraId="36234947" w14:textId="77777777" w:rsidR="00107AAF" w:rsidRPr="008C2D33" w:rsidRDefault="00107AAF" w:rsidP="008C2D33">
            <w:r w:rsidRPr="008C2D33">
              <w:t>Trečiųjų metų (2028 m.) išlaidos</w:t>
            </w:r>
          </w:p>
        </w:tc>
        <w:tc>
          <w:tcPr>
            <w:tcW w:w="1719" w:type="dxa"/>
            <w:tcBorders>
              <w:top w:val="nil"/>
              <w:left w:val="nil"/>
              <w:bottom w:val="single" w:sz="4" w:space="0" w:color="auto"/>
              <w:right w:val="single" w:sz="4" w:space="0" w:color="auto"/>
            </w:tcBorders>
            <w:vAlign w:val="center"/>
          </w:tcPr>
          <w:p w14:paraId="02BF00EA" w14:textId="77777777" w:rsidR="00107AAF" w:rsidRPr="008C2D33" w:rsidRDefault="00107AAF" w:rsidP="008C2D33">
            <w:pPr>
              <w:jc w:val="right"/>
            </w:pPr>
            <w:r w:rsidRPr="008C2D33">
              <w:t>896,36</w:t>
            </w:r>
          </w:p>
        </w:tc>
        <w:tc>
          <w:tcPr>
            <w:tcW w:w="1734" w:type="dxa"/>
            <w:tcBorders>
              <w:top w:val="nil"/>
              <w:left w:val="nil"/>
              <w:bottom w:val="single" w:sz="4" w:space="0" w:color="auto"/>
              <w:right w:val="single" w:sz="4" w:space="0" w:color="auto"/>
            </w:tcBorders>
            <w:vAlign w:val="center"/>
          </w:tcPr>
          <w:p w14:paraId="7492B57F" w14:textId="77777777" w:rsidR="00107AAF" w:rsidRPr="008C2D33" w:rsidRDefault="00107AAF" w:rsidP="008C2D33">
            <w:pPr>
              <w:jc w:val="center"/>
            </w:pPr>
            <w:r w:rsidRPr="008C2D33">
              <w:t>36,7044</w:t>
            </w:r>
          </w:p>
        </w:tc>
        <w:tc>
          <w:tcPr>
            <w:tcW w:w="2500" w:type="dxa"/>
            <w:tcBorders>
              <w:top w:val="nil"/>
              <w:left w:val="nil"/>
              <w:bottom w:val="single" w:sz="4" w:space="0" w:color="auto"/>
              <w:right w:val="single" w:sz="4" w:space="0" w:color="auto"/>
            </w:tcBorders>
            <w:vAlign w:val="center"/>
          </w:tcPr>
          <w:p w14:paraId="3B49B496" w14:textId="77777777" w:rsidR="00107AAF" w:rsidRPr="008C2D33" w:rsidRDefault="00107AAF" w:rsidP="008C2D33">
            <w:pPr>
              <w:jc w:val="right"/>
              <w:rPr>
                <w:bCs/>
              </w:rPr>
            </w:pPr>
            <w:r w:rsidRPr="008C2D33">
              <w:rPr>
                <w:bCs/>
              </w:rPr>
              <w:t>32 8900,36</w:t>
            </w:r>
          </w:p>
        </w:tc>
      </w:tr>
      <w:tr w:rsidR="00107AAF" w:rsidRPr="008C2D33" w14:paraId="33AC6009" w14:textId="77777777" w:rsidTr="006E7EEE">
        <w:trPr>
          <w:trHeight w:val="20"/>
        </w:trPr>
        <w:tc>
          <w:tcPr>
            <w:tcW w:w="3573" w:type="dxa"/>
            <w:tcBorders>
              <w:top w:val="single" w:sz="4" w:space="0" w:color="auto"/>
              <w:left w:val="single" w:sz="4" w:space="0" w:color="auto"/>
              <w:bottom w:val="single" w:sz="4" w:space="0" w:color="auto"/>
              <w:right w:val="single" w:sz="4" w:space="0" w:color="auto"/>
            </w:tcBorders>
            <w:vAlign w:val="center"/>
          </w:tcPr>
          <w:p w14:paraId="7896A1A2" w14:textId="77777777" w:rsidR="00107AAF" w:rsidRPr="008C2D33" w:rsidRDefault="00107AAF" w:rsidP="008C2D33">
            <w:r w:rsidRPr="008C2D33">
              <w:t>Ketvirtųjų metų (2029 m.) išlaidos</w:t>
            </w:r>
          </w:p>
        </w:tc>
        <w:tc>
          <w:tcPr>
            <w:tcW w:w="1719" w:type="dxa"/>
            <w:tcBorders>
              <w:top w:val="nil"/>
              <w:left w:val="nil"/>
              <w:bottom w:val="single" w:sz="4" w:space="0" w:color="auto"/>
              <w:right w:val="single" w:sz="4" w:space="0" w:color="auto"/>
            </w:tcBorders>
            <w:vAlign w:val="center"/>
          </w:tcPr>
          <w:p w14:paraId="45C3C075" w14:textId="77777777" w:rsidR="00107AAF" w:rsidRPr="008C2D33" w:rsidRDefault="00107AAF" w:rsidP="008C2D33">
            <w:pPr>
              <w:jc w:val="right"/>
            </w:pPr>
            <w:r w:rsidRPr="008C2D33">
              <w:t>331,26</w:t>
            </w:r>
          </w:p>
        </w:tc>
        <w:tc>
          <w:tcPr>
            <w:tcW w:w="1734" w:type="dxa"/>
            <w:tcBorders>
              <w:top w:val="nil"/>
              <w:left w:val="nil"/>
              <w:bottom w:val="single" w:sz="4" w:space="0" w:color="auto"/>
              <w:right w:val="single" w:sz="4" w:space="0" w:color="auto"/>
            </w:tcBorders>
            <w:vAlign w:val="center"/>
          </w:tcPr>
          <w:p w14:paraId="01BB250B" w14:textId="77777777" w:rsidR="00107AAF" w:rsidRPr="008C2D33" w:rsidRDefault="00107AAF" w:rsidP="008C2D33">
            <w:pPr>
              <w:jc w:val="center"/>
            </w:pPr>
            <w:r w:rsidRPr="008C2D33">
              <w:t>36,7044</w:t>
            </w:r>
          </w:p>
        </w:tc>
        <w:tc>
          <w:tcPr>
            <w:tcW w:w="2500" w:type="dxa"/>
            <w:tcBorders>
              <w:top w:val="nil"/>
              <w:left w:val="nil"/>
              <w:bottom w:val="single" w:sz="4" w:space="0" w:color="auto"/>
              <w:right w:val="single" w:sz="4" w:space="0" w:color="auto"/>
            </w:tcBorders>
            <w:vAlign w:val="center"/>
          </w:tcPr>
          <w:p w14:paraId="0388D6FD" w14:textId="77777777" w:rsidR="00107AAF" w:rsidRPr="008C2D33" w:rsidRDefault="00107AAF" w:rsidP="008C2D33">
            <w:pPr>
              <w:jc w:val="right"/>
              <w:rPr>
                <w:bCs/>
              </w:rPr>
            </w:pPr>
            <w:r w:rsidRPr="008C2D33">
              <w:rPr>
                <w:bCs/>
              </w:rPr>
              <w:t>12 158,70</w:t>
            </w:r>
          </w:p>
        </w:tc>
      </w:tr>
      <w:tr w:rsidR="00107AAF" w:rsidRPr="008C2D33" w14:paraId="17FBAC07" w14:textId="77777777" w:rsidTr="006E7EEE">
        <w:trPr>
          <w:trHeight w:val="20"/>
        </w:trPr>
        <w:tc>
          <w:tcPr>
            <w:tcW w:w="3573" w:type="dxa"/>
            <w:tcBorders>
              <w:top w:val="single" w:sz="4" w:space="0" w:color="auto"/>
              <w:left w:val="single" w:sz="4" w:space="0" w:color="auto"/>
              <w:bottom w:val="single" w:sz="4" w:space="0" w:color="auto"/>
              <w:right w:val="single" w:sz="4" w:space="0" w:color="auto"/>
            </w:tcBorders>
            <w:vAlign w:val="center"/>
            <w:hideMark/>
          </w:tcPr>
          <w:p w14:paraId="76ED059C" w14:textId="77777777" w:rsidR="00107AAF" w:rsidRPr="008C2D33" w:rsidRDefault="00107AAF" w:rsidP="008C2D33">
            <w:pPr>
              <w:jc w:val="right"/>
              <w:rPr>
                <w:b/>
              </w:rPr>
            </w:pPr>
            <w:r w:rsidRPr="008C2D33">
              <w:rPr>
                <w:b/>
              </w:rPr>
              <w:t>Iš viso (I–IV metų išlaidos):</w:t>
            </w:r>
          </w:p>
        </w:tc>
        <w:tc>
          <w:tcPr>
            <w:tcW w:w="1719" w:type="dxa"/>
            <w:tcBorders>
              <w:top w:val="nil"/>
              <w:left w:val="nil"/>
              <w:bottom w:val="single" w:sz="4" w:space="0" w:color="auto"/>
              <w:right w:val="single" w:sz="4" w:space="0" w:color="auto"/>
            </w:tcBorders>
            <w:vAlign w:val="center"/>
          </w:tcPr>
          <w:p w14:paraId="7DFD2625" w14:textId="43BD7199" w:rsidR="00107AAF" w:rsidRPr="008C2D33" w:rsidRDefault="00107AAF" w:rsidP="008C2D33">
            <w:pPr>
              <w:jc w:val="right"/>
              <w:rPr>
                <w:b/>
              </w:rPr>
            </w:pPr>
            <w:r w:rsidRPr="008C2D33">
              <w:rPr>
                <w:b/>
              </w:rPr>
              <w:t>3</w:t>
            </w:r>
            <w:r w:rsidR="006E7EEE" w:rsidRPr="008C2D33">
              <w:rPr>
                <w:b/>
              </w:rPr>
              <w:t xml:space="preserve"> </w:t>
            </w:r>
            <w:r w:rsidRPr="008C2D33">
              <w:rPr>
                <w:b/>
              </w:rPr>
              <w:t>410,05</w:t>
            </w:r>
          </w:p>
        </w:tc>
        <w:tc>
          <w:tcPr>
            <w:tcW w:w="1734" w:type="dxa"/>
            <w:tcBorders>
              <w:top w:val="nil"/>
              <w:left w:val="nil"/>
              <w:bottom w:val="single" w:sz="4" w:space="0" w:color="auto"/>
              <w:right w:val="single" w:sz="4" w:space="0" w:color="auto"/>
            </w:tcBorders>
            <w:vAlign w:val="center"/>
          </w:tcPr>
          <w:p w14:paraId="73AD5465" w14:textId="77777777" w:rsidR="00107AAF" w:rsidRPr="008C2D33" w:rsidRDefault="00107AAF" w:rsidP="008C2D33">
            <w:pPr>
              <w:jc w:val="center"/>
              <w:rPr>
                <w:b/>
              </w:rPr>
            </w:pPr>
          </w:p>
        </w:tc>
        <w:tc>
          <w:tcPr>
            <w:tcW w:w="2500" w:type="dxa"/>
            <w:tcBorders>
              <w:top w:val="nil"/>
              <w:left w:val="nil"/>
              <w:bottom w:val="single" w:sz="4" w:space="0" w:color="auto"/>
              <w:right w:val="single" w:sz="4" w:space="0" w:color="auto"/>
            </w:tcBorders>
            <w:vAlign w:val="center"/>
          </w:tcPr>
          <w:p w14:paraId="5B8BA9BD" w14:textId="77777777" w:rsidR="00107AAF" w:rsidRPr="008C2D33" w:rsidRDefault="00107AAF" w:rsidP="008C2D33">
            <w:pPr>
              <w:jc w:val="right"/>
              <w:rPr>
                <w:b/>
                <w:lang w:val="en-US"/>
              </w:rPr>
            </w:pPr>
            <w:r w:rsidRPr="008C2D33">
              <w:rPr>
                <w:b/>
              </w:rPr>
              <w:t>125 163,84</w:t>
            </w:r>
          </w:p>
        </w:tc>
      </w:tr>
    </w:tbl>
    <w:p w14:paraId="00B87628" w14:textId="77777777" w:rsidR="00107AAF" w:rsidRPr="008C2D33" w:rsidRDefault="00107AAF" w:rsidP="008C2D33">
      <w:pPr>
        <w:suppressAutoHyphens/>
        <w:ind w:firstLine="851"/>
        <w:jc w:val="both"/>
        <w:rPr>
          <w:kern w:val="2"/>
          <w:lang w:eastAsia="ar-SA"/>
        </w:rPr>
      </w:pPr>
    </w:p>
    <w:p w14:paraId="7EF29857" w14:textId="0EC2F2AA" w:rsidR="00397900" w:rsidRPr="008C2D33" w:rsidRDefault="00501332" w:rsidP="007A612C">
      <w:pPr>
        <w:pStyle w:val="ListParagraph"/>
        <w:numPr>
          <w:ilvl w:val="0"/>
          <w:numId w:val="46"/>
        </w:numPr>
        <w:tabs>
          <w:tab w:val="right" w:pos="0"/>
          <w:tab w:val="left" w:pos="993"/>
        </w:tabs>
        <w:suppressAutoHyphens/>
        <w:ind w:left="0" w:firstLine="720"/>
        <w:jc w:val="both"/>
        <w:rPr>
          <w:b/>
          <w:sz w:val="24"/>
          <w:szCs w:val="24"/>
        </w:rPr>
      </w:pPr>
      <w:r w:rsidRPr="008C2D33">
        <w:rPr>
          <w:b/>
          <w:sz w:val="24"/>
          <w:szCs w:val="24"/>
        </w:rPr>
        <w:t>Kiti</w:t>
      </w:r>
      <w:r w:rsidR="00397900" w:rsidRPr="008C2D33">
        <w:rPr>
          <w:b/>
          <w:sz w:val="24"/>
          <w:szCs w:val="24"/>
        </w:rPr>
        <w:t xml:space="preserve"> reikalingi pagrindimai, skaičiavimai ar paaiškinimai</w:t>
      </w:r>
    </w:p>
    <w:p w14:paraId="46705625" w14:textId="0BE3BD57" w:rsidR="006E7EEE" w:rsidRPr="008C2D33" w:rsidRDefault="006E7EEE" w:rsidP="008C2D33">
      <w:pPr>
        <w:pStyle w:val="ListParagraph"/>
        <w:ind w:left="0" w:firstLine="851"/>
        <w:rPr>
          <w:bCs/>
          <w:sz w:val="24"/>
          <w:szCs w:val="24"/>
        </w:rPr>
      </w:pPr>
      <w:r w:rsidRPr="008C2D33">
        <w:rPr>
          <w:bCs/>
          <w:sz w:val="24"/>
          <w:szCs w:val="24"/>
        </w:rPr>
        <w:t>Nėra.</w:t>
      </w:r>
    </w:p>
    <w:p w14:paraId="0F6F5BE1" w14:textId="196196F7" w:rsidR="002C0615" w:rsidRPr="008C2D33" w:rsidRDefault="002C0615" w:rsidP="008C2D33">
      <w:pPr>
        <w:suppressAutoHyphens/>
        <w:jc w:val="both"/>
        <w:rPr>
          <w:kern w:val="2"/>
          <w:lang w:eastAsia="ar-SA"/>
        </w:rPr>
      </w:pPr>
    </w:p>
    <w:p w14:paraId="4FE94730" w14:textId="77777777" w:rsidR="007519EC" w:rsidRPr="008C2D33" w:rsidRDefault="007519EC" w:rsidP="008C2D33">
      <w:pPr>
        <w:suppressAutoHyphens/>
        <w:jc w:val="both"/>
        <w:rPr>
          <w:kern w:val="2"/>
          <w:lang w:eastAsia="ar-SA"/>
        </w:rPr>
      </w:pPr>
    </w:p>
    <w:p w14:paraId="19E430F9" w14:textId="6167BA04" w:rsidR="002C0615" w:rsidRPr="008C2D33" w:rsidRDefault="00A30BA7" w:rsidP="008C2D33">
      <w:pPr>
        <w:tabs>
          <w:tab w:val="right" w:pos="9639"/>
        </w:tabs>
        <w:suppressAutoHyphens/>
        <w:jc w:val="both"/>
        <w:rPr>
          <w:rFonts w:eastAsia="Lucida Sans Unicode"/>
          <w:kern w:val="2"/>
          <w:sz w:val="22"/>
          <w:szCs w:val="22"/>
          <w:lang w:eastAsia="ar-SA"/>
        </w:rPr>
      </w:pPr>
      <w:r w:rsidRPr="008C2D33">
        <w:rPr>
          <w:kern w:val="2"/>
          <w:lang w:eastAsia="ar-SA"/>
        </w:rPr>
        <w:t>Vyriausi</w:t>
      </w:r>
      <w:r w:rsidR="005424E1" w:rsidRPr="008C2D33">
        <w:rPr>
          <w:kern w:val="2"/>
          <w:lang w:eastAsia="ar-SA"/>
        </w:rPr>
        <w:t>asis</w:t>
      </w:r>
      <w:r w:rsidRPr="008C2D33">
        <w:rPr>
          <w:kern w:val="2"/>
          <w:lang w:eastAsia="ar-SA"/>
        </w:rPr>
        <w:t xml:space="preserve"> specialist</w:t>
      </w:r>
      <w:r w:rsidR="005424E1" w:rsidRPr="008C2D33">
        <w:rPr>
          <w:kern w:val="2"/>
          <w:lang w:eastAsia="ar-SA"/>
        </w:rPr>
        <w:t>as</w:t>
      </w:r>
      <w:r w:rsidR="006E7EEE" w:rsidRPr="008C2D33">
        <w:rPr>
          <w:kern w:val="2"/>
          <w:lang w:eastAsia="ar-SA"/>
        </w:rPr>
        <w:tab/>
      </w:r>
      <w:r w:rsidR="005424E1" w:rsidRPr="008C2D33">
        <w:rPr>
          <w:kern w:val="2"/>
          <w:lang w:eastAsia="ar-SA"/>
        </w:rPr>
        <w:t>Artūras Šatas</w:t>
      </w:r>
    </w:p>
    <w:sectPr w:rsidR="002C0615" w:rsidRPr="008C2D33" w:rsidSect="005771D8">
      <w:headerReference w:type="even" r:id="rId8"/>
      <w:headerReference w:type="first" r:id="rId9"/>
      <w:footerReference w:type="first" r:id="rId10"/>
      <w:pgSz w:w="11906" w:h="16838"/>
      <w:pgMar w:top="851" w:right="566"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4F7B" w14:textId="77777777" w:rsidR="00E5191D" w:rsidRDefault="00E5191D" w:rsidP="002C0615">
      <w:r>
        <w:separator/>
      </w:r>
    </w:p>
  </w:endnote>
  <w:endnote w:type="continuationSeparator" w:id="0">
    <w:p w14:paraId="51811481" w14:textId="77777777" w:rsidR="00E5191D" w:rsidRDefault="00E5191D" w:rsidP="002C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8A23" w14:textId="1AE4B497" w:rsidR="004D408E" w:rsidRPr="005E6195" w:rsidRDefault="005424E1" w:rsidP="009F0CA2">
    <w:pPr>
      <w:pStyle w:val="Footer"/>
    </w:pPr>
    <w:r w:rsidRPr="005E6195">
      <w:t>Artūras Šatas</w:t>
    </w:r>
  </w:p>
  <w:p w14:paraId="0CBC1301" w14:textId="3DD7891B" w:rsidR="009F0CA2" w:rsidRPr="005E6195" w:rsidRDefault="009F0CA2" w:rsidP="009F0CA2">
    <w:pPr>
      <w:pStyle w:val="Footer"/>
    </w:pPr>
    <w:r w:rsidRPr="005E6195">
      <w:t>202</w:t>
    </w:r>
    <w:r w:rsidR="005424E1" w:rsidRPr="005E6195">
      <w:t>6</w:t>
    </w:r>
    <w:r w:rsidR="006E7EEE" w:rsidRPr="005E6195">
      <w:t>-</w:t>
    </w:r>
    <w:r w:rsidR="005424E1" w:rsidRPr="005E6195">
      <w:t>03</w:t>
    </w:r>
    <w:r w:rsidR="006E7EEE" w:rsidRPr="005E6195">
      <w:t>-</w:t>
    </w:r>
    <w:r w:rsidR="00550BE7" w:rsidRPr="005E6195">
      <w:t>0</w:t>
    </w:r>
    <w:r w:rsidR="008705BA">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61BA" w14:textId="77777777" w:rsidR="00E5191D" w:rsidRDefault="00E5191D" w:rsidP="002C0615">
      <w:r>
        <w:separator/>
      </w:r>
    </w:p>
  </w:footnote>
  <w:footnote w:type="continuationSeparator" w:id="0">
    <w:p w14:paraId="1940EBB5" w14:textId="77777777" w:rsidR="00E5191D" w:rsidRDefault="00E5191D" w:rsidP="002C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8895" w14:textId="77777777" w:rsidR="004D408E" w:rsidRDefault="003F4EB4" w:rsidP="00AC74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139A77" w14:textId="77777777" w:rsidR="004D408E" w:rsidRDefault="004D4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99FD" w14:textId="0562DEC4" w:rsidR="004D408E" w:rsidRDefault="008133F8" w:rsidP="008133F8">
    <w:pPr>
      <w:pStyle w:val="Header"/>
      <w:jc w:val="right"/>
      <w:rPr>
        <w:b/>
        <w:lang w:eastAsia="ar-SA"/>
      </w:rPr>
    </w:pPr>
    <w:r>
      <w:rPr>
        <w:rStyle w:val="PageNumber"/>
      </w:rPr>
      <w:tab/>
    </w:r>
    <w:r>
      <w:rPr>
        <w:rStyle w:val="PageNumber"/>
      </w:rPr>
      <w:tab/>
    </w:r>
    <w:r w:rsidRPr="002C0615">
      <w:rPr>
        <w:b/>
        <w:lang w:eastAsia="ar-SA"/>
      </w:rPr>
      <w:t>Projektas</w:t>
    </w:r>
  </w:p>
  <w:p w14:paraId="65594FF7" w14:textId="77777777" w:rsidR="006E7EEE" w:rsidRDefault="006E7EEE" w:rsidP="008133F8">
    <w:pPr>
      <w:pStyle w:val="Header"/>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5EC611A"/>
    <w:multiLevelType w:val="hybridMultilevel"/>
    <w:tmpl w:val="29A40166"/>
    <w:lvl w:ilvl="0" w:tplc="04BC1B7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F9521D"/>
    <w:multiLevelType w:val="hybridMultilevel"/>
    <w:tmpl w:val="65AC038C"/>
    <w:lvl w:ilvl="0" w:tplc="A5C06064">
      <w:start w:val="1"/>
      <w:numFmt w:val="decimal"/>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9"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21"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2"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3" w15:restartNumberingAfterBreak="0">
    <w:nsid w:val="42700CEB"/>
    <w:multiLevelType w:val="hybridMultilevel"/>
    <w:tmpl w:val="3C0885CA"/>
    <w:lvl w:ilvl="0" w:tplc="9A8442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5"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6"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7" w15:restartNumberingAfterBreak="0">
    <w:nsid w:val="49615D1C"/>
    <w:multiLevelType w:val="hybridMultilevel"/>
    <w:tmpl w:val="4926A3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BA163F"/>
    <w:multiLevelType w:val="hybridMultilevel"/>
    <w:tmpl w:val="94FC0B88"/>
    <w:lvl w:ilvl="0" w:tplc="15DCEF3C">
      <w:start w:val="1"/>
      <w:numFmt w:val="upperRoman"/>
      <w:pStyle w:val="Heading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4D4B7D31"/>
    <w:multiLevelType w:val="hybridMultilevel"/>
    <w:tmpl w:val="6928A69E"/>
    <w:lvl w:ilvl="0" w:tplc="AB36A99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2BB105F"/>
    <w:multiLevelType w:val="hybridMultilevel"/>
    <w:tmpl w:val="2BC460B2"/>
    <w:lvl w:ilvl="0" w:tplc="6408F06E">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3"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35"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7"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8"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9"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F3C30B9"/>
    <w:multiLevelType w:val="hybridMultilevel"/>
    <w:tmpl w:val="4926A3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274677562">
    <w:abstractNumId w:val="31"/>
  </w:num>
  <w:num w:numId="2" w16cid:durableId="725686438">
    <w:abstractNumId w:val="1"/>
  </w:num>
  <w:num w:numId="3" w16cid:durableId="1876310020">
    <w:abstractNumId w:val="28"/>
  </w:num>
  <w:num w:numId="4" w16cid:durableId="262804484">
    <w:abstractNumId w:val="10"/>
  </w:num>
  <w:num w:numId="5" w16cid:durableId="79720210">
    <w:abstractNumId w:val="35"/>
  </w:num>
  <w:num w:numId="6" w16cid:durableId="281620528">
    <w:abstractNumId w:val="13"/>
  </w:num>
  <w:num w:numId="7" w16cid:durableId="1612319991">
    <w:abstractNumId w:val="42"/>
  </w:num>
  <w:num w:numId="8" w16cid:durableId="437143358">
    <w:abstractNumId w:val="5"/>
  </w:num>
  <w:num w:numId="9" w16cid:durableId="736627836">
    <w:abstractNumId w:val="24"/>
  </w:num>
  <w:num w:numId="10" w16cid:durableId="1157720273">
    <w:abstractNumId w:val="9"/>
  </w:num>
  <w:num w:numId="11" w16cid:durableId="158153983">
    <w:abstractNumId w:val="7"/>
  </w:num>
  <w:num w:numId="12" w16cid:durableId="1789006795">
    <w:abstractNumId w:val="19"/>
  </w:num>
  <w:num w:numId="13" w16cid:durableId="358698841">
    <w:abstractNumId w:val="39"/>
  </w:num>
  <w:num w:numId="14" w16cid:durableId="1363552930">
    <w:abstractNumId w:val="43"/>
  </w:num>
  <w:num w:numId="15" w16cid:durableId="1891068974">
    <w:abstractNumId w:val="20"/>
  </w:num>
  <w:num w:numId="16" w16cid:durableId="1009286913">
    <w:abstractNumId w:val="44"/>
  </w:num>
  <w:num w:numId="17" w16cid:durableId="206064479">
    <w:abstractNumId w:val="12"/>
  </w:num>
  <w:num w:numId="18" w16cid:durableId="1052466029">
    <w:abstractNumId w:val="17"/>
  </w:num>
  <w:num w:numId="19" w16cid:durableId="466168953">
    <w:abstractNumId w:val="33"/>
  </w:num>
  <w:num w:numId="20" w16cid:durableId="994185366">
    <w:abstractNumId w:val="0"/>
  </w:num>
  <w:num w:numId="21" w16cid:durableId="663626957">
    <w:abstractNumId w:val="25"/>
  </w:num>
  <w:num w:numId="22" w16cid:durableId="275912714">
    <w:abstractNumId w:val="26"/>
  </w:num>
  <w:num w:numId="23" w16cid:durableId="1629357367">
    <w:abstractNumId w:val="21"/>
  </w:num>
  <w:num w:numId="24" w16cid:durableId="1442262786">
    <w:abstractNumId w:val="4"/>
  </w:num>
  <w:num w:numId="25" w16cid:durableId="485706909">
    <w:abstractNumId w:val="34"/>
  </w:num>
  <w:num w:numId="26" w16cid:durableId="510026922">
    <w:abstractNumId w:val="6"/>
  </w:num>
  <w:num w:numId="27" w16cid:durableId="2041584128">
    <w:abstractNumId w:val="32"/>
  </w:num>
  <w:num w:numId="28" w16cid:durableId="248348025">
    <w:abstractNumId w:val="22"/>
  </w:num>
  <w:num w:numId="29" w16cid:durableId="1472215223">
    <w:abstractNumId w:val="2"/>
  </w:num>
  <w:num w:numId="30" w16cid:durableId="276134156">
    <w:abstractNumId w:val="18"/>
  </w:num>
  <w:num w:numId="31" w16cid:durableId="601647216">
    <w:abstractNumId w:val="38"/>
  </w:num>
  <w:num w:numId="32" w16cid:durableId="581378315">
    <w:abstractNumId w:val="11"/>
  </w:num>
  <w:num w:numId="33" w16cid:durableId="710501891">
    <w:abstractNumId w:val="37"/>
  </w:num>
  <w:num w:numId="34" w16cid:durableId="1539507949">
    <w:abstractNumId w:val="36"/>
  </w:num>
  <w:num w:numId="35" w16cid:durableId="1898661914">
    <w:abstractNumId w:val="3"/>
  </w:num>
  <w:num w:numId="36" w16cid:durableId="390662295">
    <w:abstractNumId w:val="14"/>
  </w:num>
  <w:num w:numId="37" w16cid:durableId="742096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9383569">
    <w:abstractNumId w:val="8"/>
  </w:num>
  <w:num w:numId="39" w16cid:durableId="1016737863">
    <w:abstractNumId w:val="41"/>
  </w:num>
  <w:num w:numId="40" w16cid:durableId="1768039026">
    <w:abstractNumId w:val="16"/>
  </w:num>
  <w:num w:numId="41" w16cid:durableId="992753996">
    <w:abstractNumId w:val="15"/>
  </w:num>
  <w:num w:numId="42" w16cid:durableId="1951820129">
    <w:abstractNumId w:val="27"/>
  </w:num>
  <w:num w:numId="43" w16cid:durableId="2060937710">
    <w:abstractNumId w:val="40"/>
  </w:num>
  <w:num w:numId="44" w16cid:durableId="913660001">
    <w:abstractNumId w:val="29"/>
  </w:num>
  <w:num w:numId="45" w16cid:durableId="668825436">
    <w:abstractNumId w:val="23"/>
  </w:num>
  <w:num w:numId="46" w16cid:durableId="15036632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15"/>
    <w:rsid w:val="000014F1"/>
    <w:rsid w:val="000159B4"/>
    <w:rsid w:val="00034430"/>
    <w:rsid w:val="000368D7"/>
    <w:rsid w:val="00043ED4"/>
    <w:rsid w:val="00051E7F"/>
    <w:rsid w:val="00054B44"/>
    <w:rsid w:val="00054DC5"/>
    <w:rsid w:val="000577F5"/>
    <w:rsid w:val="000632F3"/>
    <w:rsid w:val="00081A1D"/>
    <w:rsid w:val="00081D21"/>
    <w:rsid w:val="0009259F"/>
    <w:rsid w:val="000A01CF"/>
    <w:rsid w:val="000A4742"/>
    <w:rsid w:val="000C0C73"/>
    <w:rsid w:val="000C2C73"/>
    <w:rsid w:val="000C6642"/>
    <w:rsid w:val="000D042A"/>
    <w:rsid w:val="000D3036"/>
    <w:rsid w:val="000D7D5F"/>
    <w:rsid w:val="000E0EF7"/>
    <w:rsid w:val="000F6095"/>
    <w:rsid w:val="000F70A5"/>
    <w:rsid w:val="001001C3"/>
    <w:rsid w:val="0010598C"/>
    <w:rsid w:val="00106592"/>
    <w:rsid w:val="00107AAF"/>
    <w:rsid w:val="00132CBE"/>
    <w:rsid w:val="00150628"/>
    <w:rsid w:val="001554C4"/>
    <w:rsid w:val="00162CDE"/>
    <w:rsid w:val="001644D5"/>
    <w:rsid w:val="00164C1E"/>
    <w:rsid w:val="00182040"/>
    <w:rsid w:val="0018631A"/>
    <w:rsid w:val="0018711B"/>
    <w:rsid w:val="001951B5"/>
    <w:rsid w:val="001A19F0"/>
    <w:rsid w:val="001A331B"/>
    <w:rsid w:val="001A51FE"/>
    <w:rsid w:val="001B0397"/>
    <w:rsid w:val="001B193E"/>
    <w:rsid w:val="001B6A17"/>
    <w:rsid w:val="001C0C7C"/>
    <w:rsid w:val="001C24B5"/>
    <w:rsid w:val="001C53DB"/>
    <w:rsid w:val="001C5F4B"/>
    <w:rsid w:val="001C7B6B"/>
    <w:rsid w:val="001D7C94"/>
    <w:rsid w:val="001E09D0"/>
    <w:rsid w:val="00203331"/>
    <w:rsid w:val="002163A2"/>
    <w:rsid w:val="00222F25"/>
    <w:rsid w:val="00234C7A"/>
    <w:rsid w:val="002421FE"/>
    <w:rsid w:val="0024499D"/>
    <w:rsid w:val="0025533E"/>
    <w:rsid w:val="00256A37"/>
    <w:rsid w:val="0027647B"/>
    <w:rsid w:val="002875BA"/>
    <w:rsid w:val="002940C2"/>
    <w:rsid w:val="00295076"/>
    <w:rsid w:val="002B3012"/>
    <w:rsid w:val="002B36F0"/>
    <w:rsid w:val="002B5330"/>
    <w:rsid w:val="002B7BEB"/>
    <w:rsid w:val="002C0615"/>
    <w:rsid w:val="002C2001"/>
    <w:rsid w:val="002D5B8C"/>
    <w:rsid w:val="002E6368"/>
    <w:rsid w:val="002E78CD"/>
    <w:rsid w:val="002F35BA"/>
    <w:rsid w:val="0030076C"/>
    <w:rsid w:val="00311630"/>
    <w:rsid w:val="003129C9"/>
    <w:rsid w:val="00313E95"/>
    <w:rsid w:val="00320F9C"/>
    <w:rsid w:val="0032659B"/>
    <w:rsid w:val="00330AE5"/>
    <w:rsid w:val="00345CF6"/>
    <w:rsid w:val="00366E90"/>
    <w:rsid w:val="00390D10"/>
    <w:rsid w:val="00392195"/>
    <w:rsid w:val="0039535B"/>
    <w:rsid w:val="00397900"/>
    <w:rsid w:val="003A0DE9"/>
    <w:rsid w:val="003B2303"/>
    <w:rsid w:val="003C21BD"/>
    <w:rsid w:val="003C737E"/>
    <w:rsid w:val="003C741E"/>
    <w:rsid w:val="003F050C"/>
    <w:rsid w:val="003F17C4"/>
    <w:rsid w:val="003F4AAE"/>
    <w:rsid w:val="003F4EB4"/>
    <w:rsid w:val="004012DD"/>
    <w:rsid w:val="004101B4"/>
    <w:rsid w:val="004136F1"/>
    <w:rsid w:val="004145D7"/>
    <w:rsid w:val="00416A24"/>
    <w:rsid w:val="00423FA6"/>
    <w:rsid w:val="0042706F"/>
    <w:rsid w:val="00464284"/>
    <w:rsid w:val="00475713"/>
    <w:rsid w:val="00475D2A"/>
    <w:rsid w:val="004920FE"/>
    <w:rsid w:val="00494FCB"/>
    <w:rsid w:val="004B1146"/>
    <w:rsid w:val="004B28A0"/>
    <w:rsid w:val="004B589E"/>
    <w:rsid w:val="004C329C"/>
    <w:rsid w:val="004D408E"/>
    <w:rsid w:val="004D69FD"/>
    <w:rsid w:val="004E257C"/>
    <w:rsid w:val="004E34B6"/>
    <w:rsid w:val="004F16EC"/>
    <w:rsid w:val="00501332"/>
    <w:rsid w:val="00503165"/>
    <w:rsid w:val="005226B3"/>
    <w:rsid w:val="005424E1"/>
    <w:rsid w:val="00550BE7"/>
    <w:rsid w:val="00560F36"/>
    <w:rsid w:val="00561BF0"/>
    <w:rsid w:val="00571256"/>
    <w:rsid w:val="00574C12"/>
    <w:rsid w:val="005757E9"/>
    <w:rsid w:val="005771D8"/>
    <w:rsid w:val="005943D4"/>
    <w:rsid w:val="005A006A"/>
    <w:rsid w:val="005A2B4C"/>
    <w:rsid w:val="005B59B7"/>
    <w:rsid w:val="005C33DC"/>
    <w:rsid w:val="005D1A40"/>
    <w:rsid w:val="005D45BC"/>
    <w:rsid w:val="005D65C6"/>
    <w:rsid w:val="005E6195"/>
    <w:rsid w:val="005E6F57"/>
    <w:rsid w:val="005E741F"/>
    <w:rsid w:val="005E7B54"/>
    <w:rsid w:val="006022DA"/>
    <w:rsid w:val="006057AA"/>
    <w:rsid w:val="00616B96"/>
    <w:rsid w:val="00634606"/>
    <w:rsid w:val="00635D2D"/>
    <w:rsid w:val="00643609"/>
    <w:rsid w:val="00652F79"/>
    <w:rsid w:val="00653999"/>
    <w:rsid w:val="0065671C"/>
    <w:rsid w:val="00673963"/>
    <w:rsid w:val="006755EB"/>
    <w:rsid w:val="00676493"/>
    <w:rsid w:val="0068516F"/>
    <w:rsid w:val="006900DF"/>
    <w:rsid w:val="006A2756"/>
    <w:rsid w:val="006A559D"/>
    <w:rsid w:val="006B1FDD"/>
    <w:rsid w:val="006B2436"/>
    <w:rsid w:val="006D0A14"/>
    <w:rsid w:val="006D4AF9"/>
    <w:rsid w:val="006D555A"/>
    <w:rsid w:val="006E149F"/>
    <w:rsid w:val="006E3E56"/>
    <w:rsid w:val="006E6B5B"/>
    <w:rsid w:val="006E7EEE"/>
    <w:rsid w:val="006F6BA6"/>
    <w:rsid w:val="00722F48"/>
    <w:rsid w:val="00723C22"/>
    <w:rsid w:val="00727A3F"/>
    <w:rsid w:val="00730592"/>
    <w:rsid w:val="007429AD"/>
    <w:rsid w:val="007519EC"/>
    <w:rsid w:val="00762801"/>
    <w:rsid w:val="00771945"/>
    <w:rsid w:val="00771ADC"/>
    <w:rsid w:val="00781F34"/>
    <w:rsid w:val="00785301"/>
    <w:rsid w:val="00785F91"/>
    <w:rsid w:val="0079280C"/>
    <w:rsid w:val="00796C12"/>
    <w:rsid w:val="007976F8"/>
    <w:rsid w:val="007A612C"/>
    <w:rsid w:val="007B1020"/>
    <w:rsid w:val="007B1554"/>
    <w:rsid w:val="007C508E"/>
    <w:rsid w:val="007C7ED2"/>
    <w:rsid w:val="007F7E8C"/>
    <w:rsid w:val="00806955"/>
    <w:rsid w:val="008133F8"/>
    <w:rsid w:val="00817593"/>
    <w:rsid w:val="0082144D"/>
    <w:rsid w:val="0082657A"/>
    <w:rsid w:val="00836CA0"/>
    <w:rsid w:val="008377C4"/>
    <w:rsid w:val="008406DF"/>
    <w:rsid w:val="00847844"/>
    <w:rsid w:val="00862E28"/>
    <w:rsid w:val="008657FA"/>
    <w:rsid w:val="008705BA"/>
    <w:rsid w:val="00892C77"/>
    <w:rsid w:val="00895AC5"/>
    <w:rsid w:val="008A1C64"/>
    <w:rsid w:val="008A3763"/>
    <w:rsid w:val="008C2B4D"/>
    <w:rsid w:val="008C2D33"/>
    <w:rsid w:val="008E6D1B"/>
    <w:rsid w:val="008E7FDF"/>
    <w:rsid w:val="009010DA"/>
    <w:rsid w:val="0090713D"/>
    <w:rsid w:val="009100D5"/>
    <w:rsid w:val="009111AE"/>
    <w:rsid w:val="009114BD"/>
    <w:rsid w:val="0091161D"/>
    <w:rsid w:val="00924752"/>
    <w:rsid w:val="00925592"/>
    <w:rsid w:val="00927933"/>
    <w:rsid w:val="00950AD7"/>
    <w:rsid w:val="00956594"/>
    <w:rsid w:val="00970012"/>
    <w:rsid w:val="00996E73"/>
    <w:rsid w:val="009A01BB"/>
    <w:rsid w:val="009B4603"/>
    <w:rsid w:val="009C47A3"/>
    <w:rsid w:val="009C72CA"/>
    <w:rsid w:val="009D664E"/>
    <w:rsid w:val="009D6D05"/>
    <w:rsid w:val="009F0CA2"/>
    <w:rsid w:val="00A12D16"/>
    <w:rsid w:val="00A14296"/>
    <w:rsid w:val="00A271B3"/>
    <w:rsid w:val="00A30BA7"/>
    <w:rsid w:val="00A333F0"/>
    <w:rsid w:val="00A42DE8"/>
    <w:rsid w:val="00A44F89"/>
    <w:rsid w:val="00A50055"/>
    <w:rsid w:val="00A50B99"/>
    <w:rsid w:val="00A638CD"/>
    <w:rsid w:val="00A66E57"/>
    <w:rsid w:val="00A7292B"/>
    <w:rsid w:val="00AA453B"/>
    <w:rsid w:val="00AA4F1E"/>
    <w:rsid w:val="00AA69A9"/>
    <w:rsid w:val="00AB03CB"/>
    <w:rsid w:val="00AB3A44"/>
    <w:rsid w:val="00AB654A"/>
    <w:rsid w:val="00AB6E23"/>
    <w:rsid w:val="00AC75F3"/>
    <w:rsid w:val="00AD0341"/>
    <w:rsid w:val="00AD1B12"/>
    <w:rsid w:val="00AD6B59"/>
    <w:rsid w:val="00AE484F"/>
    <w:rsid w:val="00AF0123"/>
    <w:rsid w:val="00B12190"/>
    <w:rsid w:val="00B2346B"/>
    <w:rsid w:val="00B25740"/>
    <w:rsid w:val="00B300E1"/>
    <w:rsid w:val="00B3480E"/>
    <w:rsid w:val="00B536DF"/>
    <w:rsid w:val="00B57902"/>
    <w:rsid w:val="00B61380"/>
    <w:rsid w:val="00B64B31"/>
    <w:rsid w:val="00B81F6D"/>
    <w:rsid w:val="00B856F5"/>
    <w:rsid w:val="00BB30BE"/>
    <w:rsid w:val="00BD3377"/>
    <w:rsid w:val="00BD6EF5"/>
    <w:rsid w:val="00BE13D8"/>
    <w:rsid w:val="00BE3D16"/>
    <w:rsid w:val="00C07F5A"/>
    <w:rsid w:val="00C1470C"/>
    <w:rsid w:val="00C1660C"/>
    <w:rsid w:val="00C16EB7"/>
    <w:rsid w:val="00C27803"/>
    <w:rsid w:val="00C33073"/>
    <w:rsid w:val="00C40804"/>
    <w:rsid w:val="00C50F89"/>
    <w:rsid w:val="00C6376E"/>
    <w:rsid w:val="00C7143F"/>
    <w:rsid w:val="00C74121"/>
    <w:rsid w:val="00C7522F"/>
    <w:rsid w:val="00CA340A"/>
    <w:rsid w:val="00CA36C6"/>
    <w:rsid w:val="00CA3D0B"/>
    <w:rsid w:val="00CA5D8F"/>
    <w:rsid w:val="00CB198D"/>
    <w:rsid w:val="00CB28DF"/>
    <w:rsid w:val="00CC022E"/>
    <w:rsid w:val="00CC1AD8"/>
    <w:rsid w:val="00CC2383"/>
    <w:rsid w:val="00CF155B"/>
    <w:rsid w:val="00CF2B3B"/>
    <w:rsid w:val="00CF5C26"/>
    <w:rsid w:val="00D14A5B"/>
    <w:rsid w:val="00D269D1"/>
    <w:rsid w:val="00D30531"/>
    <w:rsid w:val="00D47A2B"/>
    <w:rsid w:val="00D50C72"/>
    <w:rsid w:val="00D652A2"/>
    <w:rsid w:val="00D7409D"/>
    <w:rsid w:val="00D75092"/>
    <w:rsid w:val="00D83555"/>
    <w:rsid w:val="00D87D20"/>
    <w:rsid w:val="00D90193"/>
    <w:rsid w:val="00D91961"/>
    <w:rsid w:val="00D934C3"/>
    <w:rsid w:val="00D956BE"/>
    <w:rsid w:val="00DB2BA8"/>
    <w:rsid w:val="00DB7968"/>
    <w:rsid w:val="00DC436C"/>
    <w:rsid w:val="00DD2AFE"/>
    <w:rsid w:val="00DD429F"/>
    <w:rsid w:val="00DD699F"/>
    <w:rsid w:val="00DF02C1"/>
    <w:rsid w:val="00E06673"/>
    <w:rsid w:val="00E1001C"/>
    <w:rsid w:val="00E138DF"/>
    <w:rsid w:val="00E15042"/>
    <w:rsid w:val="00E1551A"/>
    <w:rsid w:val="00E5191D"/>
    <w:rsid w:val="00E70D18"/>
    <w:rsid w:val="00E754A0"/>
    <w:rsid w:val="00E762BD"/>
    <w:rsid w:val="00E84E85"/>
    <w:rsid w:val="00E85AD7"/>
    <w:rsid w:val="00E85ECC"/>
    <w:rsid w:val="00E91FB2"/>
    <w:rsid w:val="00E94608"/>
    <w:rsid w:val="00E96006"/>
    <w:rsid w:val="00EA1E47"/>
    <w:rsid w:val="00EA5C96"/>
    <w:rsid w:val="00EA6DC1"/>
    <w:rsid w:val="00EB43AF"/>
    <w:rsid w:val="00EB4945"/>
    <w:rsid w:val="00EC1144"/>
    <w:rsid w:val="00EC4ACA"/>
    <w:rsid w:val="00ED1BD9"/>
    <w:rsid w:val="00ED5A96"/>
    <w:rsid w:val="00ED7BFD"/>
    <w:rsid w:val="00EE7A4B"/>
    <w:rsid w:val="00EF1F1E"/>
    <w:rsid w:val="00F15151"/>
    <w:rsid w:val="00F15D1D"/>
    <w:rsid w:val="00F228B3"/>
    <w:rsid w:val="00F24987"/>
    <w:rsid w:val="00F30750"/>
    <w:rsid w:val="00F309D3"/>
    <w:rsid w:val="00F31A25"/>
    <w:rsid w:val="00F54B5F"/>
    <w:rsid w:val="00F55174"/>
    <w:rsid w:val="00F61993"/>
    <w:rsid w:val="00F63FEA"/>
    <w:rsid w:val="00F773EC"/>
    <w:rsid w:val="00F84DDE"/>
    <w:rsid w:val="00F86114"/>
    <w:rsid w:val="00F87FE4"/>
    <w:rsid w:val="00F90CA4"/>
    <w:rsid w:val="00F92EA3"/>
    <w:rsid w:val="00FB352C"/>
    <w:rsid w:val="00FB4F73"/>
    <w:rsid w:val="00FC6378"/>
    <w:rsid w:val="00FC7003"/>
    <w:rsid w:val="00FD3FF0"/>
    <w:rsid w:val="00FE2876"/>
    <w:rsid w:val="00FE43BE"/>
    <w:rsid w:val="00FE5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AFC9"/>
  <w15:chartTrackingRefBased/>
  <w15:docId w15:val="{ABBF2690-0165-43E7-9783-D45794D8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75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0615"/>
    <w:pPr>
      <w:keepNext/>
      <w:numPr>
        <w:numId w:val="3"/>
      </w:numPr>
      <w:jc w:val="center"/>
      <w:outlineLvl w:val="0"/>
    </w:pPr>
    <w:rPr>
      <w:b/>
      <w:caps/>
      <w:kern w:val="24"/>
      <w:szCs w:val="20"/>
    </w:rPr>
  </w:style>
  <w:style w:type="paragraph" w:styleId="Heading2">
    <w:name w:val="heading 2"/>
    <w:basedOn w:val="Normal"/>
    <w:next w:val="Normal"/>
    <w:link w:val="Heading2Char"/>
    <w:qFormat/>
    <w:rsid w:val="002C0615"/>
    <w:pPr>
      <w:keepNext/>
      <w:jc w:val="right"/>
      <w:outlineLvl w:val="1"/>
    </w:pPr>
    <w:rPr>
      <w:b/>
      <w:lang w:val="en-US"/>
    </w:rPr>
  </w:style>
  <w:style w:type="paragraph" w:styleId="Heading3">
    <w:name w:val="heading 3"/>
    <w:basedOn w:val="Normal"/>
    <w:next w:val="Normal"/>
    <w:link w:val="Heading3Char"/>
    <w:qFormat/>
    <w:rsid w:val="002C0615"/>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615"/>
    <w:rPr>
      <w:rFonts w:ascii="Times New Roman" w:eastAsia="Times New Roman" w:hAnsi="Times New Roman" w:cs="Times New Roman"/>
      <w:b/>
      <w:caps/>
      <w:kern w:val="24"/>
      <w:sz w:val="24"/>
      <w:szCs w:val="20"/>
    </w:rPr>
  </w:style>
  <w:style w:type="character" w:customStyle="1" w:styleId="Heading2Char">
    <w:name w:val="Heading 2 Char"/>
    <w:basedOn w:val="DefaultParagraphFont"/>
    <w:link w:val="Heading2"/>
    <w:rsid w:val="002C0615"/>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rsid w:val="002C0615"/>
    <w:rPr>
      <w:rFonts w:ascii="Times New Roman" w:eastAsia="Times New Roman" w:hAnsi="Times New Roman" w:cs="Times New Roman"/>
      <w:b/>
      <w:caps/>
      <w:sz w:val="24"/>
      <w:szCs w:val="24"/>
    </w:rPr>
  </w:style>
  <w:style w:type="paragraph" w:styleId="Header">
    <w:name w:val="header"/>
    <w:basedOn w:val="Normal"/>
    <w:link w:val="HeaderChar"/>
    <w:uiPriority w:val="99"/>
    <w:rsid w:val="002C0615"/>
    <w:pPr>
      <w:tabs>
        <w:tab w:val="center" w:pos="4153"/>
        <w:tab w:val="right" w:pos="8306"/>
      </w:tabs>
    </w:pPr>
    <w:rPr>
      <w:rFonts w:ascii="TimesLT" w:hAnsi="TimesLT"/>
      <w:kern w:val="24"/>
      <w:szCs w:val="20"/>
    </w:rPr>
  </w:style>
  <w:style w:type="character" w:customStyle="1" w:styleId="HeaderChar">
    <w:name w:val="Header Char"/>
    <w:basedOn w:val="DefaultParagraphFont"/>
    <w:link w:val="Header"/>
    <w:uiPriority w:val="99"/>
    <w:rsid w:val="002C0615"/>
    <w:rPr>
      <w:rFonts w:ascii="TimesLT" w:eastAsia="Times New Roman" w:hAnsi="TimesLT" w:cs="Times New Roman"/>
      <w:kern w:val="24"/>
      <w:sz w:val="24"/>
      <w:szCs w:val="20"/>
    </w:rPr>
  </w:style>
  <w:style w:type="character" w:styleId="PageNumber">
    <w:name w:val="page number"/>
    <w:basedOn w:val="DefaultParagraphFont"/>
    <w:rsid w:val="002C0615"/>
  </w:style>
  <w:style w:type="paragraph" w:styleId="Title">
    <w:name w:val="Title"/>
    <w:basedOn w:val="Normal"/>
    <w:link w:val="TitleChar"/>
    <w:qFormat/>
    <w:rsid w:val="002C0615"/>
    <w:pPr>
      <w:jc w:val="center"/>
    </w:pPr>
    <w:rPr>
      <w:rFonts w:ascii="TimesLT" w:hAnsi="TimesLT"/>
      <w:b/>
      <w:caps/>
      <w:kern w:val="24"/>
      <w:szCs w:val="20"/>
    </w:rPr>
  </w:style>
  <w:style w:type="character" w:customStyle="1" w:styleId="TitleChar">
    <w:name w:val="Title Char"/>
    <w:basedOn w:val="DefaultParagraphFont"/>
    <w:link w:val="Title"/>
    <w:rsid w:val="002C0615"/>
    <w:rPr>
      <w:rFonts w:ascii="TimesLT" w:eastAsia="Times New Roman" w:hAnsi="TimesLT" w:cs="Times New Roman"/>
      <w:b/>
      <w:caps/>
      <w:kern w:val="24"/>
      <w:sz w:val="24"/>
      <w:szCs w:val="20"/>
    </w:rPr>
  </w:style>
  <w:style w:type="paragraph" w:styleId="BodyTextIndent">
    <w:name w:val="Body Text Indent"/>
    <w:basedOn w:val="Normal"/>
    <w:link w:val="BodyTextIndentChar"/>
    <w:rsid w:val="002C0615"/>
    <w:pPr>
      <w:spacing w:line="360" w:lineRule="auto"/>
      <w:ind w:firstLine="567"/>
      <w:jc w:val="both"/>
    </w:pPr>
    <w:rPr>
      <w:kern w:val="24"/>
      <w:szCs w:val="20"/>
    </w:rPr>
  </w:style>
  <w:style w:type="character" w:customStyle="1" w:styleId="BodyTextIndentChar">
    <w:name w:val="Body Text Indent Char"/>
    <w:basedOn w:val="DefaultParagraphFont"/>
    <w:link w:val="BodyTextIndent"/>
    <w:rsid w:val="002C0615"/>
    <w:rPr>
      <w:rFonts w:ascii="Times New Roman" w:eastAsia="Times New Roman" w:hAnsi="Times New Roman" w:cs="Times New Roman"/>
      <w:kern w:val="24"/>
      <w:sz w:val="24"/>
      <w:szCs w:val="20"/>
    </w:rPr>
  </w:style>
  <w:style w:type="paragraph" w:styleId="BodyText">
    <w:name w:val="Body Text"/>
    <w:basedOn w:val="Normal"/>
    <w:link w:val="BodyTextChar"/>
    <w:rsid w:val="002C0615"/>
    <w:pPr>
      <w:jc w:val="both"/>
    </w:pPr>
    <w:rPr>
      <w:szCs w:val="20"/>
    </w:rPr>
  </w:style>
  <w:style w:type="character" w:customStyle="1" w:styleId="BodyTextChar">
    <w:name w:val="Body Text Char"/>
    <w:basedOn w:val="DefaultParagraphFont"/>
    <w:link w:val="BodyText"/>
    <w:rsid w:val="002C0615"/>
    <w:rPr>
      <w:rFonts w:ascii="Times New Roman" w:eastAsia="Times New Roman" w:hAnsi="Times New Roman" w:cs="Times New Roman"/>
      <w:sz w:val="24"/>
      <w:szCs w:val="20"/>
    </w:rPr>
  </w:style>
  <w:style w:type="paragraph" w:styleId="BodyTextIndent2">
    <w:name w:val="Body Text Indent 2"/>
    <w:basedOn w:val="Normal"/>
    <w:link w:val="BodyTextIndent2Char"/>
    <w:rsid w:val="002C0615"/>
    <w:pPr>
      <w:tabs>
        <w:tab w:val="left" w:pos="851"/>
      </w:tabs>
      <w:spacing w:line="360" w:lineRule="auto"/>
      <w:ind w:firstLine="540"/>
      <w:jc w:val="both"/>
    </w:pPr>
    <w:rPr>
      <w:kern w:val="24"/>
      <w:szCs w:val="20"/>
    </w:rPr>
  </w:style>
  <w:style w:type="character" w:customStyle="1" w:styleId="BodyTextIndent2Char">
    <w:name w:val="Body Text Indent 2 Char"/>
    <w:basedOn w:val="DefaultParagraphFont"/>
    <w:link w:val="BodyTextIndent2"/>
    <w:rsid w:val="002C0615"/>
    <w:rPr>
      <w:rFonts w:ascii="Times New Roman" w:eastAsia="Times New Roman" w:hAnsi="Times New Roman" w:cs="Times New Roman"/>
      <w:kern w:val="24"/>
      <w:sz w:val="24"/>
      <w:szCs w:val="20"/>
    </w:rPr>
  </w:style>
  <w:style w:type="paragraph" w:styleId="BodyTextIndent3">
    <w:name w:val="Body Text Indent 3"/>
    <w:basedOn w:val="Normal"/>
    <w:link w:val="BodyTextIndent3Char"/>
    <w:rsid w:val="002C0615"/>
    <w:pPr>
      <w:tabs>
        <w:tab w:val="left" w:pos="720"/>
        <w:tab w:val="left" w:pos="993"/>
      </w:tabs>
      <w:spacing w:line="360" w:lineRule="auto"/>
      <w:ind w:firstLine="570"/>
      <w:jc w:val="both"/>
    </w:pPr>
    <w:rPr>
      <w:lang w:val="en-US"/>
    </w:rPr>
  </w:style>
  <w:style w:type="character" w:customStyle="1" w:styleId="BodyTextIndent3Char">
    <w:name w:val="Body Text Indent 3 Char"/>
    <w:basedOn w:val="DefaultParagraphFont"/>
    <w:link w:val="BodyTextIndent3"/>
    <w:rsid w:val="002C0615"/>
    <w:rPr>
      <w:rFonts w:ascii="Times New Roman" w:eastAsia="Times New Roman" w:hAnsi="Times New Roman" w:cs="Times New Roman"/>
      <w:sz w:val="24"/>
      <w:szCs w:val="24"/>
      <w:lang w:val="en-US"/>
    </w:rPr>
  </w:style>
  <w:style w:type="paragraph" w:styleId="Subtitle">
    <w:name w:val="Subtitle"/>
    <w:basedOn w:val="Normal"/>
    <w:link w:val="SubtitleChar"/>
    <w:qFormat/>
    <w:rsid w:val="002C0615"/>
    <w:pPr>
      <w:ind w:firstLine="4674"/>
    </w:pPr>
    <w:rPr>
      <w:b/>
      <w:caps/>
      <w:lang w:val="en-US"/>
    </w:rPr>
  </w:style>
  <w:style w:type="character" w:customStyle="1" w:styleId="SubtitleChar">
    <w:name w:val="Subtitle Char"/>
    <w:basedOn w:val="DefaultParagraphFont"/>
    <w:link w:val="Subtitle"/>
    <w:rsid w:val="002C0615"/>
    <w:rPr>
      <w:rFonts w:ascii="Times New Roman" w:eastAsia="Times New Roman" w:hAnsi="Times New Roman" w:cs="Times New Roman"/>
      <w:b/>
      <w:caps/>
      <w:sz w:val="24"/>
      <w:szCs w:val="24"/>
      <w:lang w:val="en-US"/>
    </w:rPr>
  </w:style>
  <w:style w:type="paragraph" w:customStyle="1" w:styleId="Apacia">
    <w:name w:val="Apacia"/>
    <w:basedOn w:val="Normal"/>
    <w:rsid w:val="002C0615"/>
    <w:rPr>
      <w:sz w:val="20"/>
    </w:rPr>
  </w:style>
  <w:style w:type="paragraph" w:styleId="BodyText2">
    <w:name w:val="Body Text 2"/>
    <w:basedOn w:val="Normal"/>
    <w:link w:val="BodyText2Char"/>
    <w:rsid w:val="002C0615"/>
    <w:pPr>
      <w:tabs>
        <w:tab w:val="left" w:pos="720"/>
        <w:tab w:val="left" w:pos="993"/>
      </w:tabs>
      <w:spacing w:line="360" w:lineRule="auto"/>
      <w:jc w:val="both"/>
    </w:pPr>
    <w:rPr>
      <w:color w:val="FF6600"/>
    </w:rPr>
  </w:style>
  <w:style w:type="character" w:customStyle="1" w:styleId="BodyText2Char">
    <w:name w:val="Body Text 2 Char"/>
    <w:basedOn w:val="DefaultParagraphFont"/>
    <w:link w:val="BodyText2"/>
    <w:rsid w:val="002C0615"/>
    <w:rPr>
      <w:rFonts w:ascii="Times New Roman" w:eastAsia="Times New Roman" w:hAnsi="Times New Roman" w:cs="Times New Roman"/>
      <w:color w:val="FF6600"/>
      <w:sz w:val="24"/>
      <w:szCs w:val="24"/>
    </w:rPr>
  </w:style>
  <w:style w:type="paragraph" w:styleId="BodyText3">
    <w:name w:val="Body Text 3"/>
    <w:basedOn w:val="Normal"/>
    <w:link w:val="BodyText3Char"/>
    <w:rsid w:val="002C0615"/>
    <w:pPr>
      <w:tabs>
        <w:tab w:val="left" w:pos="-82"/>
      </w:tabs>
      <w:jc w:val="both"/>
    </w:pPr>
    <w:rPr>
      <w:b/>
      <w:bCs/>
    </w:rPr>
  </w:style>
  <w:style w:type="character" w:customStyle="1" w:styleId="BodyText3Char">
    <w:name w:val="Body Text 3 Char"/>
    <w:basedOn w:val="DefaultParagraphFont"/>
    <w:link w:val="BodyText3"/>
    <w:rsid w:val="002C0615"/>
    <w:rPr>
      <w:rFonts w:ascii="Times New Roman" w:eastAsia="Times New Roman" w:hAnsi="Times New Roman" w:cs="Times New Roman"/>
      <w:b/>
      <w:bCs/>
      <w:sz w:val="24"/>
      <w:szCs w:val="24"/>
    </w:rPr>
  </w:style>
  <w:style w:type="paragraph" w:styleId="BalloonText">
    <w:name w:val="Balloon Text"/>
    <w:basedOn w:val="Normal"/>
    <w:link w:val="BalloonTextChar"/>
    <w:semiHidden/>
    <w:rsid w:val="002C0615"/>
    <w:rPr>
      <w:rFonts w:ascii="Tahoma" w:hAnsi="Tahoma" w:cs="Tahoma"/>
      <w:sz w:val="16"/>
      <w:szCs w:val="16"/>
    </w:rPr>
  </w:style>
  <w:style w:type="character" w:customStyle="1" w:styleId="BalloonTextChar">
    <w:name w:val="Balloon Text Char"/>
    <w:basedOn w:val="DefaultParagraphFont"/>
    <w:link w:val="BalloonText"/>
    <w:semiHidden/>
    <w:rsid w:val="002C0615"/>
    <w:rPr>
      <w:rFonts w:ascii="Tahoma" w:eastAsia="Times New Roman" w:hAnsi="Tahoma" w:cs="Tahoma"/>
      <w:sz w:val="16"/>
      <w:szCs w:val="16"/>
    </w:rPr>
  </w:style>
  <w:style w:type="paragraph" w:customStyle="1" w:styleId="StyleHeading1LeftLeft222cmLinespacing15lines">
    <w:name w:val="Style Heading 1 + Left Left:  222 cm Line spacing:  1.5 lines"/>
    <w:basedOn w:val="Heading1"/>
    <w:autoRedefine/>
    <w:rsid w:val="002C0615"/>
    <w:pPr>
      <w:numPr>
        <w:numId w:val="1"/>
      </w:numPr>
      <w:spacing w:line="360" w:lineRule="auto"/>
      <w:jc w:val="left"/>
    </w:pPr>
    <w:rPr>
      <w:bCs/>
      <w:kern w:val="0"/>
    </w:rPr>
  </w:style>
  <w:style w:type="paragraph" w:customStyle="1" w:styleId="Style1">
    <w:name w:val="Style1"/>
    <w:basedOn w:val="Title"/>
    <w:rsid w:val="002C0615"/>
    <w:pPr>
      <w:numPr>
        <w:numId w:val="2"/>
      </w:numPr>
      <w:spacing w:line="360" w:lineRule="auto"/>
    </w:pPr>
    <w:rPr>
      <w:rFonts w:ascii="Times New Roman" w:hAnsi="Times New Roman"/>
      <w:bCs/>
      <w:kern w:val="0"/>
      <w:szCs w:val="24"/>
    </w:rPr>
  </w:style>
  <w:style w:type="character" w:styleId="CommentReference">
    <w:name w:val="annotation reference"/>
    <w:semiHidden/>
    <w:rsid w:val="002C0615"/>
    <w:rPr>
      <w:sz w:val="16"/>
      <w:szCs w:val="16"/>
    </w:rPr>
  </w:style>
  <w:style w:type="paragraph" w:styleId="CommentText">
    <w:name w:val="annotation text"/>
    <w:basedOn w:val="Normal"/>
    <w:link w:val="CommentTextChar"/>
    <w:uiPriority w:val="99"/>
    <w:semiHidden/>
    <w:rsid w:val="002C0615"/>
    <w:rPr>
      <w:sz w:val="20"/>
      <w:szCs w:val="20"/>
    </w:rPr>
  </w:style>
  <w:style w:type="character" w:customStyle="1" w:styleId="CommentTextChar">
    <w:name w:val="Comment Text Char"/>
    <w:basedOn w:val="DefaultParagraphFont"/>
    <w:link w:val="CommentText"/>
    <w:uiPriority w:val="99"/>
    <w:semiHidden/>
    <w:rsid w:val="002C0615"/>
    <w:rPr>
      <w:rFonts w:ascii="Times New Roman" w:eastAsia="Times New Roman" w:hAnsi="Times New Roman" w:cs="Times New Roman"/>
      <w:sz w:val="20"/>
      <w:szCs w:val="20"/>
    </w:rPr>
  </w:style>
  <w:style w:type="paragraph" w:styleId="Footer">
    <w:name w:val="footer"/>
    <w:basedOn w:val="Normal"/>
    <w:link w:val="FooterChar"/>
    <w:rsid w:val="002C0615"/>
    <w:pPr>
      <w:tabs>
        <w:tab w:val="center" w:pos="4819"/>
        <w:tab w:val="right" w:pos="9638"/>
      </w:tabs>
    </w:pPr>
  </w:style>
  <w:style w:type="character" w:customStyle="1" w:styleId="FooterChar">
    <w:name w:val="Footer Char"/>
    <w:basedOn w:val="DefaultParagraphFont"/>
    <w:link w:val="Footer"/>
    <w:rsid w:val="002C0615"/>
    <w:rPr>
      <w:rFonts w:ascii="Times New Roman" w:eastAsia="Times New Roman" w:hAnsi="Times New Roman" w:cs="Times New Roman"/>
      <w:sz w:val="24"/>
      <w:szCs w:val="24"/>
    </w:rPr>
  </w:style>
  <w:style w:type="paragraph" w:styleId="DocumentMap">
    <w:name w:val="Document Map"/>
    <w:basedOn w:val="Normal"/>
    <w:link w:val="DocumentMapChar"/>
    <w:semiHidden/>
    <w:rsid w:val="002C06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C0615"/>
    <w:rPr>
      <w:rFonts w:ascii="Tahoma" w:eastAsia="Times New Roman" w:hAnsi="Tahoma" w:cs="Tahoma"/>
      <w:sz w:val="20"/>
      <w:szCs w:val="20"/>
      <w:shd w:val="clear" w:color="auto" w:fill="000080"/>
    </w:rPr>
  </w:style>
  <w:style w:type="paragraph" w:customStyle="1" w:styleId="SUT1">
    <w:name w:val="SUT1"/>
    <w:basedOn w:val="BodyText"/>
    <w:uiPriority w:val="99"/>
    <w:rsid w:val="002C0615"/>
    <w:pPr>
      <w:numPr>
        <w:numId w:val="4"/>
      </w:numPr>
      <w:spacing w:line="360" w:lineRule="auto"/>
    </w:pPr>
  </w:style>
  <w:style w:type="paragraph" w:customStyle="1" w:styleId="SUT2">
    <w:name w:val="SUT2"/>
    <w:basedOn w:val="SUT1"/>
    <w:rsid w:val="002C0615"/>
    <w:pPr>
      <w:numPr>
        <w:ilvl w:val="1"/>
      </w:numPr>
    </w:pPr>
  </w:style>
  <w:style w:type="paragraph" w:customStyle="1" w:styleId="SUT3">
    <w:name w:val="SUT3"/>
    <w:basedOn w:val="SUT2"/>
    <w:rsid w:val="002C0615"/>
    <w:pPr>
      <w:numPr>
        <w:ilvl w:val="2"/>
      </w:numPr>
    </w:pPr>
  </w:style>
  <w:style w:type="character" w:styleId="Hyperlink">
    <w:name w:val="Hyperlink"/>
    <w:rsid w:val="002C0615"/>
    <w:rPr>
      <w:color w:val="0000FF"/>
      <w:u w:val="single"/>
    </w:rPr>
  </w:style>
  <w:style w:type="paragraph" w:styleId="CommentSubject">
    <w:name w:val="annotation subject"/>
    <w:basedOn w:val="CommentText"/>
    <w:next w:val="CommentText"/>
    <w:link w:val="CommentSubjectChar"/>
    <w:semiHidden/>
    <w:rsid w:val="002C0615"/>
    <w:rPr>
      <w:b/>
      <w:bCs/>
    </w:rPr>
  </w:style>
  <w:style w:type="character" w:customStyle="1" w:styleId="CommentSubjectChar">
    <w:name w:val="Comment Subject Char"/>
    <w:basedOn w:val="CommentTextChar"/>
    <w:link w:val="CommentSubject"/>
    <w:semiHidden/>
    <w:rsid w:val="002C0615"/>
    <w:rPr>
      <w:rFonts w:ascii="Times New Roman" w:eastAsia="Times New Roman" w:hAnsi="Times New Roman" w:cs="Times New Roman"/>
      <w:b/>
      <w:bCs/>
      <w:sz w:val="20"/>
      <w:szCs w:val="20"/>
    </w:rPr>
  </w:style>
  <w:style w:type="paragraph" w:customStyle="1" w:styleId="bodytext0">
    <w:name w:val="bodytext"/>
    <w:basedOn w:val="Normal"/>
    <w:rsid w:val="002C0615"/>
    <w:pPr>
      <w:spacing w:before="100" w:beforeAutospacing="1" w:after="100" w:afterAutospacing="1"/>
    </w:pPr>
    <w:rPr>
      <w:lang w:val="en-US"/>
    </w:rPr>
  </w:style>
  <w:style w:type="paragraph" w:customStyle="1" w:styleId="modPunktai">
    <w:name w:val="mod: Punktai"/>
    <w:basedOn w:val="Heading2"/>
    <w:rsid w:val="002C0615"/>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2C0615"/>
    <w:pPr>
      <w:numPr>
        <w:ilvl w:val="1"/>
      </w:numPr>
      <w:tabs>
        <w:tab w:val="left" w:pos="1276"/>
      </w:tabs>
    </w:pPr>
  </w:style>
  <w:style w:type="paragraph" w:customStyle="1" w:styleId="alnostext">
    <w:name w:val="alnostext"/>
    <w:basedOn w:val="Normal"/>
    <w:rsid w:val="002C0615"/>
    <w:pPr>
      <w:spacing w:before="120" w:after="120"/>
      <w:jc w:val="both"/>
    </w:pPr>
    <w:rPr>
      <w:rFonts w:ascii="Arial" w:hAnsi="Arial" w:cs="Arial"/>
      <w:sz w:val="20"/>
      <w:szCs w:val="20"/>
      <w:lang w:val="en-US"/>
    </w:rPr>
  </w:style>
  <w:style w:type="paragraph" w:customStyle="1" w:styleId="istatymas">
    <w:name w:val="istatymas"/>
    <w:basedOn w:val="Normal"/>
    <w:rsid w:val="002C0615"/>
    <w:pPr>
      <w:spacing w:before="100" w:beforeAutospacing="1" w:after="100" w:afterAutospacing="1"/>
    </w:pPr>
    <w:rPr>
      <w:lang w:eastAsia="lt-LT"/>
    </w:rPr>
  </w:style>
  <w:style w:type="paragraph" w:styleId="FootnoteText">
    <w:name w:val="footnote text"/>
    <w:aliases w:val="Footnote,Footnote Text Char Char,Fußnotentextf,Puslapio išnašos tekstas Diagrama,Footnote Diagrama"/>
    <w:basedOn w:val="Normal"/>
    <w:link w:val="FootnoteTextChar"/>
    <w:rsid w:val="002C0615"/>
    <w:rPr>
      <w:sz w:val="20"/>
      <w:szCs w:val="20"/>
    </w:rPr>
  </w:style>
  <w:style w:type="character" w:customStyle="1" w:styleId="FootnoteTextChar">
    <w:name w:val="Footnote Text Char"/>
    <w:aliases w:val="Footnote Char,Footnote Text Char Char Char,Fußnotentextf Char,Puslapio išnašos tekstas Diagrama Char,Footnote Diagrama Char"/>
    <w:basedOn w:val="DefaultParagraphFont"/>
    <w:link w:val="FootnoteText"/>
    <w:rsid w:val="002C0615"/>
    <w:rPr>
      <w:rFonts w:ascii="Times New Roman" w:eastAsia="Times New Roman" w:hAnsi="Times New Roman" w:cs="Times New Roman"/>
      <w:sz w:val="20"/>
      <w:szCs w:val="20"/>
    </w:rPr>
  </w:style>
  <w:style w:type="character" w:styleId="FootnoteReference">
    <w:name w:val="footnote reference"/>
    <w:semiHidden/>
    <w:rsid w:val="002C0615"/>
    <w:rPr>
      <w:vertAlign w:val="superscript"/>
    </w:rPr>
  </w:style>
  <w:style w:type="paragraph" w:customStyle="1" w:styleId="num1diagrama0">
    <w:name w:val="num1diagrama"/>
    <w:basedOn w:val="Normal"/>
    <w:rsid w:val="002C0615"/>
    <w:pPr>
      <w:jc w:val="both"/>
    </w:pPr>
    <w:rPr>
      <w:sz w:val="20"/>
      <w:szCs w:val="20"/>
      <w:lang w:eastAsia="lt-LT"/>
    </w:rPr>
  </w:style>
  <w:style w:type="paragraph" w:customStyle="1" w:styleId="Punktas">
    <w:name w:val="Punktas"/>
    <w:basedOn w:val="BodyTextIndent"/>
    <w:rsid w:val="002C0615"/>
    <w:pPr>
      <w:numPr>
        <w:numId w:val="20"/>
      </w:numPr>
      <w:spacing w:before="60" w:after="60" w:line="240" w:lineRule="auto"/>
    </w:pPr>
    <w:rPr>
      <w:kern w:val="0"/>
      <w:szCs w:val="24"/>
    </w:rPr>
  </w:style>
  <w:style w:type="character" w:customStyle="1" w:styleId="num1DiagramaDiagrama">
    <w:name w:val="num1 Diagrama Diagrama"/>
    <w:rsid w:val="002C0615"/>
    <w:rPr>
      <w:noProof w:val="0"/>
      <w:lang w:val="en-GB"/>
    </w:rPr>
  </w:style>
  <w:style w:type="paragraph" w:styleId="NormalWeb">
    <w:name w:val="Normal (Web)"/>
    <w:basedOn w:val="Normal"/>
    <w:uiPriority w:val="99"/>
    <w:rsid w:val="002C0615"/>
    <w:pPr>
      <w:spacing w:before="100" w:beforeAutospacing="1" w:after="100" w:afterAutospacing="1"/>
    </w:pPr>
    <w:rPr>
      <w:lang w:eastAsia="lt-LT"/>
    </w:rPr>
  </w:style>
  <w:style w:type="table" w:styleId="TableGrid">
    <w:name w:val="Table Grid"/>
    <w:basedOn w:val="TableNormal"/>
    <w:rsid w:val="002C061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Normal"/>
    <w:rsid w:val="002C0615"/>
    <w:pPr>
      <w:numPr>
        <w:ilvl w:val="1"/>
        <w:numId w:val="36"/>
      </w:numPr>
      <w:tabs>
        <w:tab w:val="left" w:pos="2302"/>
      </w:tabs>
      <w:autoSpaceDE w:val="0"/>
      <w:autoSpaceDN w:val="0"/>
      <w:spacing w:after="240"/>
      <w:jc w:val="both"/>
    </w:pPr>
  </w:style>
  <w:style w:type="paragraph" w:customStyle="1" w:styleId="num1Diagrama">
    <w:name w:val="num1 Diagrama"/>
    <w:basedOn w:val="Normal"/>
    <w:rsid w:val="002C0615"/>
    <w:pPr>
      <w:numPr>
        <w:numId w:val="36"/>
      </w:numPr>
      <w:autoSpaceDE w:val="0"/>
      <w:autoSpaceDN w:val="0"/>
      <w:jc w:val="both"/>
    </w:pPr>
    <w:rPr>
      <w:sz w:val="20"/>
      <w:szCs w:val="20"/>
    </w:rPr>
  </w:style>
  <w:style w:type="paragraph" w:customStyle="1" w:styleId="num2">
    <w:name w:val="num2"/>
    <w:basedOn w:val="Normal"/>
    <w:rsid w:val="002C0615"/>
    <w:pPr>
      <w:numPr>
        <w:ilvl w:val="2"/>
        <w:numId w:val="36"/>
      </w:numPr>
      <w:autoSpaceDE w:val="0"/>
      <w:autoSpaceDN w:val="0"/>
      <w:jc w:val="both"/>
    </w:pPr>
    <w:rPr>
      <w:sz w:val="20"/>
      <w:szCs w:val="20"/>
    </w:rPr>
  </w:style>
  <w:style w:type="paragraph" w:customStyle="1" w:styleId="Patvirtinta">
    <w:name w:val="Patvirtinta"/>
    <w:basedOn w:val="Normal"/>
    <w:uiPriority w:val="99"/>
    <w:rsid w:val="002C061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styleId="NoSpacing">
    <w:name w:val="No Spacing"/>
    <w:uiPriority w:val="1"/>
    <w:qFormat/>
    <w:rsid w:val="002C0615"/>
    <w:pPr>
      <w:spacing w:after="0" w:line="240" w:lineRule="auto"/>
    </w:pPr>
    <w:rPr>
      <w:rFonts w:ascii="Times New Roman" w:eastAsia="Times New Roman" w:hAnsi="Times New Roman" w:cs="Times New Roman"/>
      <w:sz w:val="24"/>
      <w:szCs w:val="24"/>
      <w:lang w:eastAsia="lt-LT"/>
    </w:rPr>
  </w:style>
  <w:style w:type="paragraph" w:customStyle="1" w:styleId="num3Diagrama">
    <w:name w:val="num3 Diagrama"/>
    <w:basedOn w:val="Normal"/>
    <w:rsid w:val="002C0615"/>
    <w:pPr>
      <w:ind w:left="-180" w:firstLine="720"/>
      <w:jc w:val="both"/>
    </w:pPr>
    <w:rPr>
      <w:sz w:val="20"/>
      <w:szCs w:val="20"/>
    </w:rPr>
  </w:style>
  <w:style w:type="paragraph" w:customStyle="1" w:styleId="num4Diagrama">
    <w:name w:val="num4 Diagrama"/>
    <w:basedOn w:val="Normal"/>
    <w:rsid w:val="002C0615"/>
    <w:pPr>
      <w:tabs>
        <w:tab w:val="num" w:pos="1440"/>
      </w:tabs>
      <w:ind w:left="-436" w:firstLine="1156"/>
      <w:jc w:val="both"/>
    </w:pPr>
    <w:rPr>
      <w:sz w:val="20"/>
      <w:szCs w:val="20"/>
    </w:rPr>
  </w:style>
  <w:style w:type="paragraph" w:customStyle="1" w:styleId="centrbold">
    <w:name w:val="centrbold"/>
    <w:basedOn w:val="Normal"/>
    <w:uiPriority w:val="99"/>
    <w:rsid w:val="002C0615"/>
    <w:pPr>
      <w:tabs>
        <w:tab w:val="num" w:pos="1103"/>
      </w:tabs>
      <w:spacing w:before="100" w:beforeAutospacing="1" w:after="100" w:afterAutospacing="1"/>
      <w:ind w:firstLine="743"/>
    </w:pPr>
    <w:rPr>
      <w:lang w:val="en-US"/>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
    <w:basedOn w:val="Normal"/>
    <w:link w:val="ListParagraphChar"/>
    <w:uiPriority w:val="34"/>
    <w:qFormat/>
    <w:rsid w:val="00313E95"/>
    <w:pPr>
      <w:ind w:left="720"/>
      <w:contextualSpacing/>
    </w:pPr>
    <w:rPr>
      <w:sz w:val="20"/>
      <w:szCs w:val="20"/>
      <w:lang w:eastAsia="ru-RU"/>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107AAF"/>
    <w:rPr>
      <w:rFonts w:ascii="Times New Roman" w:eastAsia="Times New Roman" w:hAnsi="Times New Roman" w:cs="Times New Roman"/>
      <w:sz w:val="20"/>
      <w:szCs w:val="20"/>
      <w:lang w:eastAsia="ru-RU"/>
    </w:rPr>
  </w:style>
  <w:style w:type="paragraph" w:styleId="Revision">
    <w:name w:val="Revision"/>
    <w:hidden/>
    <w:uiPriority w:val="99"/>
    <w:semiHidden/>
    <w:rsid w:val="00AB3A4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6118">
      <w:bodyDiv w:val="1"/>
      <w:marLeft w:val="0"/>
      <w:marRight w:val="0"/>
      <w:marTop w:val="0"/>
      <w:marBottom w:val="0"/>
      <w:divBdr>
        <w:top w:val="none" w:sz="0" w:space="0" w:color="auto"/>
        <w:left w:val="none" w:sz="0" w:space="0" w:color="auto"/>
        <w:bottom w:val="none" w:sz="0" w:space="0" w:color="auto"/>
        <w:right w:val="none" w:sz="0" w:space="0" w:color="auto"/>
      </w:divBdr>
    </w:div>
    <w:div w:id="1388991945">
      <w:bodyDiv w:val="1"/>
      <w:marLeft w:val="0"/>
      <w:marRight w:val="0"/>
      <w:marTop w:val="0"/>
      <w:marBottom w:val="0"/>
      <w:divBdr>
        <w:top w:val="none" w:sz="0" w:space="0" w:color="auto"/>
        <w:left w:val="none" w:sz="0" w:space="0" w:color="auto"/>
        <w:bottom w:val="none" w:sz="0" w:space="0" w:color="auto"/>
        <w:right w:val="none" w:sz="0" w:space="0" w:color="auto"/>
      </w:divBdr>
    </w:div>
    <w:div w:id="1582522141">
      <w:bodyDiv w:val="1"/>
      <w:marLeft w:val="0"/>
      <w:marRight w:val="0"/>
      <w:marTop w:val="0"/>
      <w:marBottom w:val="0"/>
      <w:divBdr>
        <w:top w:val="none" w:sz="0" w:space="0" w:color="auto"/>
        <w:left w:val="none" w:sz="0" w:space="0" w:color="auto"/>
        <w:bottom w:val="none" w:sz="0" w:space="0" w:color="auto"/>
        <w:right w:val="none" w:sz="0" w:space="0" w:color="auto"/>
      </w:divBdr>
      <w:divsChild>
        <w:div w:id="561525889">
          <w:marLeft w:val="0"/>
          <w:marRight w:val="0"/>
          <w:marTop w:val="0"/>
          <w:marBottom w:val="0"/>
          <w:divBdr>
            <w:top w:val="none" w:sz="0" w:space="0" w:color="auto"/>
            <w:left w:val="none" w:sz="0" w:space="0" w:color="auto"/>
            <w:bottom w:val="none" w:sz="0" w:space="0" w:color="auto"/>
            <w:right w:val="none" w:sz="0" w:space="0" w:color="auto"/>
          </w:divBdr>
        </w:div>
      </w:divsChild>
    </w:div>
    <w:div w:id="1720738903">
      <w:bodyDiv w:val="1"/>
      <w:marLeft w:val="0"/>
      <w:marRight w:val="0"/>
      <w:marTop w:val="0"/>
      <w:marBottom w:val="0"/>
      <w:divBdr>
        <w:top w:val="none" w:sz="0" w:space="0" w:color="auto"/>
        <w:left w:val="none" w:sz="0" w:space="0" w:color="auto"/>
        <w:bottom w:val="none" w:sz="0" w:space="0" w:color="auto"/>
        <w:right w:val="none" w:sz="0" w:space="0" w:color="auto"/>
      </w:divBdr>
      <w:divsChild>
        <w:div w:id="1221206790">
          <w:marLeft w:val="0"/>
          <w:marRight w:val="0"/>
          <w:marTop w:val="0"/>
          <w:marBottom w:val="0"/>
          <w:divBdr>
            <w:top w:val="none" w:sz="0" w:space="0" w:color="auto"/>
            <w:left w:val="none" w:sz="0" w:space="0" w:color="auto"/>
            <w:bottom w:val="none" w:sz="0" w:space="0" w:color="auto"/>
            <w:right w:val="none" w:sz="0" w:space="0" w:color="auto"/>
          </w:divBdr>
        </w:div>
        <w:div w:id="635917229">
          <w:marLeft w:val="0"/>
          <w:marRight w:val="0"/>
          <w:marTop w:val="0"/>
          <w:marBottom w:val="0"/>
          <w:divBdr>
            <w:top w:val="none" w:sz="0" w:space="0" w:color="auto"/>
            <w:left w:val="none" w:sz="0" w:space="0" w:color="auto"/>
            <w:bottom w:val="none" w:sz="0" w:space="0" w:color="auto"/>
            <w:right w:val="none" w:sz="0" w:space="0" w:color="auto"/>
          </w:divBdr>
        </w:div>
        <w:div w:id="935749832">
          <w:marLeft w:val="0"/>
          <w:marRight w:val="0"/>
          <w:marTop w:val="0"/>
          <w:marBottom w:val="0"/>
          <w:divBdr>
            <w:top w:val="none" w:sz="0" w:space="0" w:color="auto"/>
            <w:left w:val="none" w:sz="0" w:space="0" w:color="auto"/>
            <w:bottom w:val="none" w:sz="0" w:space="0" w:color="auto"/>
            <w:right w:val="none" w:sz="0" w:space="0" w:color="auto"/>
          </w:divBdr>
        </w:div>
        <w:div w:id="1719275701">
          <w:marLeft w:val="0"/>
          <w:marRight w:val="0"/>
          <w:marTop w:val="0"/>
          <w:marBottom w:val="0"/>
          <w:divBdr>
            <w:top w:val="none" w:sz="0" w:space="0" w:color="auto"/>
            <w:left w:val="none" w:sz="0" w:space="0" w:color="auto"/>
            <w:bottom w:val="none" w:sz="0" w:space="0" w:color="auto"/>
            <w:right w:val="none" w:sz="0" w:space="0" w:color="auto"/>
          </w:divBdr>
        </w:div>
        <w:div w:id="1851798892">
          <w:marLeft w:val="0"/>
          <w:marRight w:val="0"/>
          <w:marTop w:val="0"/>
          <w:marBottom w:val="0"/>
          <w:divBdr>
            <w:top w:val="none" w:sz="0" w:space="0" w:color="auto"/>
            <w:left w:val="none" w:sz="0" w:space="0" w:color="auto"/>
            <w:bottom w:val="none" w:sz="0" w:space="0" w:color="auto"/>
            <w:right w:val="none" w:sz="0" w:space="0" w:color="auto"/>
          </w:divBdr>
        </w:div>
        <w:div w:id="83189347">
          <w:marLeft w:val="0"/>
          <w:marRight w:val="0"/>
          <w:marTop w:val="0"/>
          <w:marBottom w:val="0"/>
          <w:divBdr>
            <w:top w:val="none" w:sz="0" w:space="0" w:color="auto"/>
            <w:left w:val="none" w:sz="0" w:space="0" w:color="auto"/>
            <w:bottom w:val="none" w:sz="0" w:space="0" w:color="auto"/>
            <w:right w:val="none" w:sz="0" w:space="0" w:color="auto"/>
          </w:divBdr>
        </w:div>
        <w:div w:id="791901711">
          <w:marLeft w:val="0"/>
          <w:marRight w:val="0"/>
          <w:marTop w:val="0"/>
          <w:marBottom w:val="0"/>
          <w:divBdr>
            <w:top w:val="none" w:sz="0" w:space="0" w:color="auto"/>
            <w:left w:val="none" w:sz="0" w:space="0" w:color="auto"/>
            <w:bottom w:val="none" w:sz="0" w:space="0" w:color="auto"/>
            <w:right w:val="none" w:sz="0" w:space="0" w:color="auto"/>
          </w:divBdr>
        </w:div>
        <w:div w:id="1031296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4515</Words>
  <Characters>2575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Vaitkuniene</dc:creator>
  <cp:keywords/>
  <dc:description/>
  <cp:lastModifiedBy>Artūras Šatas</cp:lastModifiedBy>
  <cp:revision>2</cp:revision>
  <cp:lastPrinted>2026-03-04T14:11:00Z</cp:lastPrinted>
  <dcterms:created xsi:type="dcterms:W3CDTF">2026-03-06T09:26:00Z</dcterms:created>
  <dcterms:modified xsi:type="dcterms:W3CDTF">2026-03-06T09:26:00Z</dcterms:modified>
</cp:coreProperties>
</file>