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34292592"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65A3600D" w14:textId="77777777" w:rsidR="00B06362" w:rsidRDefault="00F55EC0" w:rsidP="00B76CB8">
      <w:pPr>
        <w:jc w:val="center"/>
        <w:rPr>
          <w:b/>
          <w:lang w:eastAsia="ar-SA"/>
        </w:rPr>
      </w:pPr>
      <w:r w:rsidRPr="00F55EC0">
        <w:rPr>
          <w:b/>
          <w:lang w:eastAsia="ar-SA"/>
        </w:rPr>
        <w:t xml:space="preserve">DĖL PRITARIMO DALYVAVIMUI PARTNERIO TEISĖMIS RENGIANT IR ĮGYVENDINANT PROJEKTĄ PAGAL REGIONINĖS PAŽANGOS PRIEMONĘ </w:t>
      </w:r>
    </w:p>
    <w:p w14:paraId="388A7050" w14:textId="01E26759" w:rsidR="00B76CB8" w:rsidRPr="00F55EC0" w:rsidRDefault="00F55EC0" w:rsidP="00B76CB8">
      <w:pPr>
        <w:jc w:val="center"/>
        <w:rPr>
          <w:b/>
        </w:rPr>
      </w:pPr>
      <w:r w:rsidRPr="00F55EC0">
        <w:rPr>
          <w:b/>
          <w:lang w:eastAsia="ar-SA"/>
        </w:rPr>
        <w:t>01-004-07-02-01 (RE) „PAGERINTI VIEŠŲJŲ PASLAUGŲ PRIEINAMUMĄ, DARBO VIETŲ PASIEKIAMUMĄ IR TAM REIKALINGŲ IŠTEKLIŲ NAUDOJIMO EFEKTYVUMĄ“</w:t>
      </w:r>
    </w:p>
    <w:p w14:paraId="3F91A858" w14:textId="77777777" w:rsidR="00FC238D" w:rsidRPr="00B75166" w:rsidRDefault="00FC238D" w:rsidP="00B75166">
      <w:pPr>
        <w:rPr>
          <w:sz w:val="20"/>
          <w:szCs w:val="20"/>
        </w:rPr>
      </w:pPr>
    </w:p>
    <w:p w14:paraId="35130CEA" w14:textId="5D112127" w:rsidR="00D96943" w:rsidRPr="009C5420" w:rsidRDefault="00D96943" w:rsidP="00D96943">
      <w:pPr>
        <w:jc w:val="center"/>
      </w:pPr>
      <w:r w:rsidRPr="009C5420">
        <w:t>202</w:t>
      </w:r>
      <w:r w:rsidR="00F55EC0">
        <w:t>6</w:t>
      </w:r>
      <w:r w:rsidRPr="009C5420">
        <w:t xml:space="preserve"> m. </w:t>
      </w:r>
      <w:r w:rsidR="00F55EC0">
        <w:t>kovo</w:t>
      </w:r>
      <w:r w:rsidR="00C04560">
        <w:t xml:space="preserve"> </w:t>
      </w:r>
      <w:r w:rsidRPr="009C5420">
        <w:t>2</w:t>
      </w:r>
      <w:r w:rsidR="00F55EC0">
        <w:t>6</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69FC0D36" w:rsidR="00174E1E" w:rsidRDefault="005A41E9" w:rsidP="00FB0C4C">
      <w:pPr>
        <w:widowControl w:val="0"/>
        <w:ind w:firstLine="709"/>
        <w:jc w:val="both"/>
      </w:pPr>
      <w:bookmarkStart w:id="0" w:name="_Hlk145022277"/>
      <w:r w:rsidRPr="00831ED2">
        <w:t xml:space="preserve">Vadovaudamasi Lietuvos Respublikos vietos savivaldos įstatymo </w:t>
      </w:r>
      <w:r w:rsidRPr="006D400A">
        <w:t>15 straipsnio 4 dalimi</w:t>
      </w:r>
      <w:r w:rsidR="00717206">
        <w:t xml:space="preserve">, </w:t>
      </w:r>
      <w:r w:rsidR="00DA33B5">
        <w:br/>
      </w:r>
      <w:r w:rsidR="00717206">
        <w:t>16 straipsnio 1 dalimi</w:t>
      </w:r>
      <w:r w:rsidR="00366A39">
        <w:t xml:space="preserve"> ir</w:t>
      </w:r>
      <w:r w:rsidR="0090557D" w:rsidRPr="00FB0C4C">
        <w:rPr>
          <w:color w:val="000000" w:themeColor="text1"/>
        </w:rPr>
        <w:t xml:space="preserve"> </w:t>
      </w:r>
      <w:r w:rsidRPr="006D400A">
        <w:t xml:space="preserve">atsižvelgdama </w:t>
      </w:r>
      <w:r w:rsidRPr="00366A39">
        <w:t>į</w:t>
      </w:r>
      <w:r w:rsidRPr="006D400A">
        <w:t xml:space="preserve"> Regioninės pažangos priemonės Nr. </w:t>
      </w:r>
      <w:r w:rsidRPr="00865171">
        <w:rPr>
          <w:kern w:val="28"/>
          <w:lang w:eastAsia="lt-LT"/>
        </w:rPr>
        <w:t>01-004-07-02-01 (</w:t>
      </w:r>
      <w:r>
        <w:rPr>
          <w:kern w:val="28"/>
          <w:lang w:eastAsia="lt-LT"/>
        </w:rPr>
        <w:t>RE</w:t>
      </w:r>
      <w:r w:rsidRPr="00865171">
        <w:rPr>
          <w:kern w:val="28"/>
          <w:lang w:eastAsia="lt-LT"/>
        </w:rPr>
        <w:t xml:space="preserve">) </w:t>
      </w:r>
      <w:r w:rsidRPr="006D400A">
        <w:t>„</w:t>
      </w:r>
      <w:r>
        <w:t>P</w:t>
      </w:r>
      <w:r w:rsidRPr="00865171">
        <w:t>agerinti viešųjų paslaugų prieinamumą, darbo vietų pasiekiamumą ir tam reikalingų išteklių naudojimo efektyvumą</w:t>
      </w:r>
      <w:r w:rsidRPr="006D400A">
        <w:t xml:space="preserve">“ finansavimo gaires, patvirtintas </w:t>
      </w:r>
      <w:r w:rsidRPr="006D400A">
        <w:rPr>
          <w:bCs/>
          <w:lang w:eastAsia="lt-LT"/>
        </w:rPr>
        <w:t xml:space="preserve">Lietuvos Respublikos </w:t>
      </w:r>
      <w:r w:rsidR="006B39DB">
        <w:rPr>
          <w:bCs/>
          <w:lang w:eastAsia="lt-LT"/>
        </w:rPr>
        <w:t>vidaus reikalų</w:t>
      </w:r>
      <w:r w:rsidRPr="006D400A">
        <w:rPr>
          <w:bCs/>
          <w:lang w:eastAsia="lt-LT"/>
        </w:rPr>
        <w:t xml:space="preserve"> ministro </w:t>
      </w:r>
      <w:r w:rsidR="006B39DB" w:rsidRPr="006B39DB">
        <w:rPr>
          <w:bCs/>
          <w:lang w:eastAsia="lt-LT"/>
        </w:rPr>
        <w:t xml:space="preserve">2023 m. balandžio 7 d. </w:t>
      </w:r>
      <w:r w:rsidRPr="006D400A">
        <w:rPr>
          <w:bCs/>
          <w:lang w:eastAsia="lt-LT"/>
        </w:rPr>
        <w:t xml:space="preserve">įsakymu </w:t>
      </w:r>
      <w:r w:rsidR="006B39DB" w:rsidRPr="006B39DB">
        <w:rPr>
          <w:bCs/>
          <w:lang w:eastAsia="lt-LT"/>
        </w:rPr>
        <w:t>Nr. 1V-199</w:t>
      </w:r>
      <w:r w:rsidR="006B39DB">
        <w:rPr>
          <w:bCs/>
          <w:lang w:eastAsia="lt-LT"/>
        </w:rPr>
        <w:t xml:space="preserve"> </w:t>
      </w:r>
      <w:r w:rsidRPr="006D400A">
        <w:t>„</w:t>
      </w:r>
      <w:r w:rsidR="0090557D">
        <w:t>D</w:t>
      </w:r>
      <w:r w:rsidR="006B39DB" w:rsidRPr="006B39DB">
        <w:t xml:space="preserve">ėl regioninės pažangos priemonės </w:t>
      </w:r>
      <w:r w:rsidR="00DA33B5">
        <w:br/>
      </w:r>
      <w:r w:rsidR="006B39DB" w:rsidRPr="006B39DB">
        <w:t>01-004-07-02-01 (</w:t>
      </w:r>
      <w:r w:rsidR="0090557D">
        <w:t>RE</w:t>
      </w:r>
      <w:r w:rsidR="006B39DB" w:rsidRPr="006B39DB">
        <w:t>) „</w:t>
      </w:r>
      <w:r w:rsidR="0090557D">
        <w:t>P</w:t>
      </w:r>
      <w:r w:rsidR="006B39DB" w:rsidRPr="006B39DB">
        <w:t>agerinti viešųjų paslaugų prieinamumą, darbo vietų pasiekiamumą ir tam reikalingų išteklių naudojimo efektyvumą“ finansavimo gairių</w:t>
      </w:r>
      <w:r w:rsidR="006B39DB">
        <w:t xml:space="preserve"> </w:t>
      </w:r>
      <w:r w:rsidR="006B39DB" w:rsidRPr="006B39DB">
        <w:t>patvirtinimo</w:t>
      </w:r>
      <w:r w:rsidRPr="006D400A">
        <w:t>“</w:t>
      </w:r>
      <w:r w:rsidR="00366A39">
        <w:t xml:space="preserve">, </w:t>
      </w:r>
      <w:r w:rsidR="00366A39" w:rsidRPr="00DA33B5">
        <w:t>2024–2029 m. Panevėžio regiono funkcinės zonos strategiją, patvirtintą Panevėžio rajono savivaldybės tarybos</w:t>
      </w:r>
      <w:r w:rsidR="00802388" w:rsidRPr="00DA33B5">
        <w:t xml:space="preserve"> </w:t>
      </w:r>
      <w:r w:rsidR="00DA33B5">
        <w:br/>
      </w:r>
      <w:r w:rsidR="00366A39" w:rsidRPr="00DA33B5">
        <w:t>2024 m. birželio 27 d. sprendimu Nr. T-163</w:t>
      </w:r>
      <w:r w:rsidR="00FD6674" w:rsidRPr="00DA33B5">
        <w:t xml:space="preserve"> „Dėl 2024–2029 m. Panevėžio regiono funkcinės zonos strategijos patvirtinimo“ </w:t>
      </w:r>
      <w:r w:rsidR="00802388" w:rsidRPr="00AE6352">
        <w:t xml:space="preserve">bei </w:t>
      </w:r>
      <w:r w:rsidR="00FB0C4C" w:rsidRPr="00AE6352">
        <w:t xml:space="preserve">Panevėžio rajono savivaldybės tarybos 2025 m. </w:t>
      </w:r>
      <w:r w:rsidR="00822F67" w:rsidRPr="00AE6352">
        <w:rPr>
          <w:lang w:eastAsia="hi-IN" w:bidi="hi-IN"/>
        </w:rPr>
        <w:t>vasario</w:t>
      </w:r>
      <w:r w:rsidR="00FB0C4C" w:rsidRPr="00AE6352">
        <w:rPr>
          <w:lang w:eastAsia="hi-IN" w:bidi="hi-IN"/>
        </w:rPr>
        <w:t xml:space="preserve"> 2</w:t>
      </w:r>
      <w:r w:rsidR="00822F67" w:rsidRPr="00AE6352">
        <w:rPr>
          <w:lang w:eastAsia="hi-IN" w:bidi="hi-IN"/>
        </w:rPr>
        <w:t>4</w:t>
      </w:r>
      <w:r w:rsidR="00FB0C4C" w:rsidRPr="00AE6352">
        <w:rPr>
          <w:lang w:eastAsia="hi-IN" w:bidi="hi-IN"/>
        </w:rPr>
        <w:t xml:space="preserve"> d. </w:t>
      </w:r>
      <w:r w:rsidR="00FB0C4C" w:rsidRPr="00AE6352">
        <w:t xml:space="preserve">sprendimą Nr. </w:t>
      </w:r>
      <w:r w:rsidR="00FB0C4C" w:rsidRPr="00AE6352">
        <w:rPr>
          <w:lang w:eastAsia="hi-IN" w:bidi="hi-IN"/>
        </w:rPr>
        <w:t>T-4</w:t>
      </w:r>
      <w:r w:rsidR="00822F67" w:rsidRPr="00AE6352">
        <w:rPr>
          <w:lang w:eastAsia="hi-IN" w:bidi="hi-IN"/>
        </w:rPr>
        <w:t>9</w:t>
      </w:r>
      <w:r w:rsidR="00FB0C4C" w:rsidRPr="00AE6352">
        <w:t xml:space="preserve"> „</w:t>
      </w:r>
      <w:r w:rsidR="00AE6352" w:rsidRPr="005A6706">
        <w:rPr>
          <w:bCs/>
          <w:lang w:eastAsia="lt-LT"/>
        </w:rPr>
        <w:t xml:space="preserve">Dėl </w:t>
      </w:r>
      <w:r w:rsidR="00E950FA" w:rsidRPr="005A6706">
        <w:rPr>
          <w:bCs/>
          <w:lang w:eastAsia="lt-LT"/>
        </w:rPr>
        <w:t>P</w:t>
      </w:r>
      <w:r w:rsidR="00AE6352" w:rsidRPr="005A6706">
        <w:rPr>
          <w:bCs/>
          <w:lang w:eastAsia="lt-LT"/>
        </w:rPr>
        <w:t>ritarimo</w:t>
      </w:r>
      <w:r w:rsidR="00AE6352" w:rsidRPr="00AE6352">
        <w:rPr>
          <w:bCs/>
          <w:lang w:eastAsia="lt-LT"/>
        </w:rPr>
        <w:t xml:space="preserve"> jungtinės veiklos sutarties dėl bendrų veiklų skatinant investuoti Panevėžio regiono funkcinėje zonoje projektui ir jos pasirašymui</w:t>
      </w:r>
      <w:r w:rsidR="00FB0C4C" w:rsidRPr="00AE6352">
        <w:t>“</w:t>
      </w:r>
      <w:bookmarkEnd w:id="0"/>
      <w:r w:rsidR="003A47EE" w:rsidRPr="00AE6352">
        <w:t xml:space="preserve">, </w:t>
      </w:r>
      <w:r w:rsidR="00D96943" w:rsidRPr="00AE6352">
        <w:t xml:space="preserve">Savivaldybės taryba </w:t>
      </w:r>
      <w:r w:rsidR="00D96943" w:rsidRPr="00AE6352">
        <w:rPr>
          <w:spacing w:val="60"/>
        </w:rPr>
        <w:t>nusprendži</w:t>
      </w:r>
      <w:r w:rsidR="00D96943" w:rsidRPr="00AE6352">
        <w:t>a:</w:t>
      </w:r>
    </w:p>
    <w:p w14:paraId="2750F63F" w14:textId="793976BF" w:rsidR="00865171" w:rsidRPr="00157FFD" w:rsidRDefault="00865171" w:rsidP="00AE6352">
      <w:pPr>
        <w:pStyle w:val="ListParagraph"/>
        <w:widowControl w:val="0"/>
        <w:numPr>
          <w:ilvl w:val="0"/>
          <w:numId w:val="5"/>
        </w:numPr>
        <w:tabs>
          <w:tab w:val="left" w:pos="993"/>
        </w:tabs>
        <w:ind w:left="0" w:firstLine="709"/>
        <w:jc w:val="both"/>
      </w:pPr>
      <w:bookmarkStart w:id="1" w:name="_Hlk195092247"/>
      <w:r w:rsidRPr="00157FFD">
        <w:t xml:space="preserve">Pritarti </w:t>
      </w:r>
      <w:r w:rsidR="008F7491" w:rsidRPr="00157FFD">
        <w:rPr>
          <w:color w:val="000000" w:themeColor="text1"/>
        </w:rPr>
        <w:t xml:space="preserve">Panevėžio rajono savivaldybės administracijos </w:t>
      </w:r>
      <w:r w:rsidRPr="00157FFD">
        <w:t xml:space="preserve">dalyvavimui partnerio teisėmis rengiant ir įgyvendinant </w:t>
      </w:r>
      <w:r w:rsidR="00AE6352" w:rsidRPr="00157FFD">
        <w:t xml:space="preserve">VšĮ Panevėžio plėtros agentūros projektą „Skatinimo priemonių investuoti Panevėžio regiono funkcinėje zonoje parengimas ir įgyvendinimas“ </w:t>
      </w:r>
      <w:r w:rsidRPr="00157FFD">
        <w:t xml:space="preserve">pagal Regioninės pažangos priemonę </w:t>
      </w:r>
      <w:r w:rsidRPr="00157FFD">
        <w:rPr>
          <w:kern w:val="28"/>
          <w:lang w:eastAsia="lt-LT"/>
        </w:rPr>
        <w:t xml:space="preserve">01-004-07-02-01 (RE) </w:t>
      </w:r>
      <w:r w:rsidRPr="00157FFD">
        <w:t>„</w:t>
      </w:r>
      <w:r w:rsidR="001D619B" w:rsidRPr="00157FFD">
        <w:t>P</w:t>
      </w:r>
      <w:r w:rsidRPr="00157FFD">
        <w:t>agerinti viešųjų paslaugų prieinamumą, darbo vietų pasiekiamumą ir tam reikalingų išteklių naudojimo efektyvumą“.</w:t>
      </w:r>
    </w:p>
    <w:p w14:paraId="7B811A60" w14:textId="2A64D94F" w:rsidR="001D619B" w:rsidRPr="00157FFD" w:rsidRDefault="001D619B" w:rsidP="009B5F25">
      <w:pPr>
        <w:pStyle w:val="ListParagraph"/>
        <w:widowControl w:val="0"/>
        <w:numPr>
          <w:ilvl w:val="0"/>
          <w:numId w:val="5"/>
        </w:numPr>
        <w:tabs>
          <w:tab w:val="left" w:pos="993"/>
        </w:tabs>
        <w:ind w:left="0" w:firstLine="709"/>
        <w:jc w:val="both"/>
      </w:pPr>
      <w:r w:rsidRPr="00157FFD">
        <w:t xml:space="preserve">Užtikrinti </w:t>
      </w:r>
      <w:r w:rsidRPr="00157FFD">
        <w:rPr>
          <w:color w:val="000000" w:themeColor="text1"/>
        </w:rPr>
        <w:t xml:space="preserve">1 punkte </w:t>
      </w:r>
      <w:r w:rsidRPr="00157FFD">
        <w:t>įvardyto projekto ne mažesnį nei 15 proc. bendrąjį finansavimą nuo visų tinkamų finansuoti Panevėžio rajono savivaldybės administracijos dalies išlaidų.</w:t>
      </w:r>
    </w:p>
    <w:p w14:paraId="4BB81B29" w14:textId="0EE0B29A" w:rsidR="001D619B" w:rsidRPr="00157FFD" w:rsidRDefault="001D619B" w:rsidP="009B5F25">
      <w:pPr>
        <w:pStyle w:val="ListParagraph"/>
        <w:widowControl w:val="0"/>
        <w:numPr>
          <w:ilvl w:val="0"/>
          <w:numId w:val="5"/>
        </w:numPr>
        <w:tabs>
          <w:tab w:val="left" w:pos="993"/>
        </w:tabs>
        <w:ind w:left="0" w:firstLine="709"/>
        <w:jc w:val="both"/>
      </w:pPr>
      <w:r w:rsidRPr="00157FFD">
        <w:t xml:space="preserve">Įsipareigoti </w:t>
      </w:r>
      <w:r w:rsidRPr="00157FFD">
        <w:rPr>
          <w:color w:val="000000"/>
        </w:rPr>
        <w:t xml:space="preserve">padengti </w:t>
      </w:r>
      <w:r w:rsidRPr="00157FFD">
        <w:rPr>
          <w:color w:val="000000" w:themeColor="text1"/>
        </w:rPr>
        <w:t xml:space="preserve">1 punkte </w:t>
      </w:r>
      <w:r w:rsidRPr="00157FFD">
        <w:t xml:space="preserve">įvardyto projekto Panevėžio rajono savivaldybės administracijos dalies </w:t>
      </w:r>
      <w:r w:rsidRPr="00157FFD">
        <w:rPr>
          <w:color w:val="000000"/>
        </w:rPr>
        <w:t>netinkamas finansuoti, tačiau projektui įgyvendinti būtinas išlaidas, ir tinkamas išlaidas, kurių nepadengia projektui skiriamas finansavimas.</w:t>
      </w:r>
    </w:p>
    <w:p w14:paraId="0DCDA017" w14:textId="260234AC" w:rsidR="003D6EEA" w:rsidRPr="00157FFD" w:rsidRDefault="00865171" w:rsidP="009B5F25">
      <w:pPr>
        <w:pStyle w:val="ListParagraph"/>
        <w:widowControl w:val="0"/>
        <w:numPr>
          <w:ilvl w:val="0"/>
          <w:numId w:val="5"/>
        </w:numPr>
        <w:tabs>
          <w:tab w:val="left" w:pos="993"/>
        </w:tabs>
        <w:ind w:left="0" w:firstLine="709"/>
        <w:jc w:val="both"/>
      </w:pPr>
      <w:r w:rsidRPr="00157FFD">
        <w:rPr>
          <w:color w:val="000000" w:themeColor="text1"/>
        </w:rPr>
        <w:t xml:space="preserve">Įgalioti Panevėžio rajono savivaldybės administracijos direktorių </w:t>
      </w:r>
      <w:r w:rsidR="003D6EEA" w:rsidRPr="00157FFD">
        <w:rPr>
          <w:color w:val="000000" w:themeColor="text1"/>
        </w:rPr>
        <w:t>pasirašyti dokumentus, susijusius su 1 punkte įvardyto projekto rengimu ir įgyvendinimu.</w:t>
      </w:r>
    </w:p>
    <w:p w14:paraId="3A19E451" w14:textId="4BEB5C37" w:rsidR="00157FFD" w:rsidRPr="00157FFD" w:rsidRDefault="00306592" w:rsidP="00157FFD">
      <w:pPr>
        <w:pStyle w:val="ListParagraph"/>
        <w:numPr>
          <w:ilvl w:val="0"/>
          <w:numId w:val="5"/>
        </w:numPr>
        <w:tabs>
          <w:tab w:val="left" w:pos="993"/>
        </w:tabs>
        <w:autoSpaceDE w:val="0"/>
        <w:autoSpaceDN w:val="0"/>
        <w:adjustRightInd w:val="0"/>
        <w:ind w:left="0" w:firstLine="709"/>
        <w:jc w:val="both"/>
      </w:pPr>
      <w:r w:rsidRPr="00157FFD">
        <w:rPr>
          <w:color w:val="000000" w:themeColor="text1"/>
        </w:rPr>
        <w:t xml:space="preserve">Užtikrinti 1 punkte įvardyto projekto </w:t>
      </w:r>
      <w:r w:rsidR="00FA7692" w:rsidRPr="00FB0C4C">
        <w:t xml:space="preserve">Panevėžio rajono savivaldybės administracijos dalies </w:t>
      </w:r>
      <w:r w:rsidRPr="00157FFD">
        <w:rPr>
          <w:color w:val="000000"/>
        </w:rPr>
        <w:t xml:space="preserve">investicijų </w:t>
      </w:r>
      <w:r w:rsidRPr="00157FFD">
        <w:rPr>
          <w:color w:val="000000" w:themeColor="text1"/>
        </w:rPr>
        <w:t xml:space="preserve">tęstinumą po šio projekto finansavimo pabaigos </w:t>
      </w:r>
      <w:r w:rsidR="00157FFD" w:rsidRPr="006D400A">
        <w:t xml:space="preserve">2021–2027 metų Europos Sąjungos fondų investicijų programos ir Ekonomikos gaivinimo ir atsparumo didinimo plano „Naujos kartos Lietuva“ </w:t>
      </w:r>
      <w:r w:rsidR="00157FFD" w:rsidRPr="00157FFD">
        <w:rPr>
          <w:bCs/>
        </w:rPr>
        <w:t xml:space="preserve">projektų administravimo ir finansavimo taisyklėse </w:t>
      </w:r>
      <w:r w:rsidR="00157FFD" w:rsidRPr="00157FFD">
        <w:rPr>
          <w:bCs/>
          <w:color w:val="000000" w:themeColor="text1"/>
        </w:rPr>
        <w:t>nustatyta tvarka.</w:t>
      </w:r>
    </w:p>
    <w:bookmarkEnd w:id="1"/>
    <w:p w14:paraId="45C1BEB6" w14:textId="5453C96A" w:rsidR="00CA499B" w:rsidRPr="007613E1" w:rsidRDefault="00D96943" w:rsidP="007613E1">
      <w:pPr>
        <w:pStyle w:val="ListParagraph"/>
        <w:autoSpaceDE w:val="0"/>
        <w:autoSpaceDN w:val="0"/>
        <w:adjustRightInd w:val="0"/>
        <w:ind w:left="0" w:firstLine="709"/>
        <w:jc w:val="both"/>
        <w:rPr>
          <w:lang w:eastAsia="lt-LT"/>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CB6F726" w14:textId="77777777" w:rsidR="00CA499B" w:rsidRDefault="008F7491" w:rsidP="00CA499B">
      <w:pPr>
        <w:tabs>
          <w:tab w:val="left" w:pos="3343"/>
        </w:tabs>
        <w:spacing w:line="259" w:lineRule="auto"/>
        <w:jc w:val="center"/>
        <w:rPr>
          <w:b/>
        </w:rPr>
      </w:pPr>
      <w:r w:rsidRPr="00CA499B">
        <w:br w:type="page"/>
      </w:r>
      <w:r w:rsidR="003D3DDE" w:rsidRPr="009C5420">
        <w:rPr>
          <w:b/>
        </w:rPr>
        <w:lastRenderedPageBreak/>
        <w:t>PANEVĖŽIO RAJONO SAVIVALDYBĖS ADMINISTRACIJOS</w:t>
      </w:r>
    </w:p>
    <w:p w14:paraId="0A977AB1" w14:textId="22009DEB" w:rsidR="003D3DDE" w:rsidRPr="009C5420" w:rsidRDefault="003D3DDE" w:rsidP="00CA499B">
      <w:pPr>
        <w:tabs>
          <w:tab w:val="left" w:pos="3343"/>
        </w:tabs>
        <w:spacing w:line="259" w:lineRule="auto"/>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207244CD" w:rsidR="003D3DDE" w:rsidRPr="009C5420" w:rsidRDefault="003D3DDE" w:rsidP="00157FFD">
      <w:pPr>
        <w:jc w:val="center"/>
        <w:rPr>
          <w:b/>
          <w:bCs/>
          <w:lang w:eastAsia="lt-LT"/>
        </w:rPr>
      </w:pPr>
      <w:r w:rsidRPr="009C5420">
        <w:rPr>
          <w:b/>
        </w:rPr>
        <w:t>SAVIVALDYBĖS TARYBOS SPRENDIMO „</w:t>
      </w:r>
      <w:r w:rsidR="00157FFD" w:rsidRPr="00F55EC0">
        <w:rPr>
          <w:b/>
          <w:lang w:eastAsia="ar-SA"/>
        </w:rPr>
        <w:t>DĖL PRITARIMO DALYVAVIMUI PARTNERIO TEISĖMIS RENGIANT IR ĮGYVENDINANT PROJEKTĄ PAGAL REGIONINĖS PAŽANGOS PRIEMONĘ 01-004-07-02-01 (RE) „PAGERINTI VIEŠŲJŲ PASLAUGŲ PRIEINAMUMĄ, DARBO VIETŲ PASIEKIAMUMĄ IR TAM REIKALINGŲ IŠTEKLIŲ NAUDOJIMO EFEKTYVUMĄ“</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47369EED" w:rsidR="003D3DDE" w:rsidRPr="009C5420" w:rsidRDefault="003D3DDE" w:rsidP="003D3DDE">
      <w:pPr>
        <w:jc w:val="center"/>
      </w:pPr>
      <w:r w:rsidRPr="009C5420">
        <w:t>202</w:t>
      </w:r>
      <w:r w:rsidR="00157FFD">
        <w:t>6</w:t>
      </w:r>
      <w:r w:rsidRPr="009C5420">
        <w:t xml:space="preserve"> m. </w:t>
      </w:r>
      <w:r w:rsidR="00157FFD">
        <w:t>kovo</w:t>
      </w:r>
      <w:r w:rsidRPr="009C5420">
        <w:t xml:space="preserve"> </w:t>
      </w:r>
      <w:r w:rsidR="00C224B1">
        <w:t>5</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67644C90" w14:textId="1109ED9F" w:rsidR="00953669" w:rsidRPr="005A6706" w:rsidRDefault="00463381" w:rsidP="00463381">
      <w:pPr>
        <w:ind w:firstLine="709"/>
        <w:jc w:val="both"/>
        <w:textAlignment w:val="baseline"/>
      </w:pPr>
      <w:r w:rsidRPr="003A6804">
        <w:t xml:space="preserve">Sprendimo projektas parengtas atsižvelgiant į Panevėžio rajono savivaldybės </w:t>
      </w:r>
      <w:r w:rsidR="00F4542B" w:rsidRPr="003A6804">
        <w:t xml:space="preserve">tarybos </w:t>
      </w:r>
      <w:r w:rsidRPr="003A6804">
        <w:t>2024 m. birželio 27 d. sprendimu Nr. T-163 „D</w:t>
      </w:r>
      <w:r w:rsidRPr="003A6804">
        <w:rPr>
          <w:bCs/>
          <w:lang w:eastAsia="lt-LT"/>
        </w:rPr>
        <w:t>ėl 2024–2029 m. Panevėžio regiono funkcinės zonos strategijos patvirtinimo“</w:t>
      </w:r>
      <w:r w:rsidRPr="003A6804">
        <w:t xml:space="preserve"> patvirtintą 2024–2029 m. Panevėžio regiono funkcinės zonos strategiją </w:t>
      </w:r>
      <w:r w:rsidRPr="003A6804">
        <w:rPr>
          <w:bCs/>
          <w:lang w:eastAsia="lt-LT"/>
        </w:rPr>
        <w:t>(toliau – Strategija)</w:t>
      </w:r>
      <w:r w:rsidR="000512B6" w:rsidRPr="003A6804">
        <w:rPr>
          <w:bCs/>
          <w:lang w:eastAsia="lt-LT"/>
        </w:rPr>
        <w:t>,</w:t>
      </w:r>
      <w:r w:rsidRPr="003A6804">
        <w:rPr>
          <w:bCs/>
          <w:lang w:eastAsia="lt-LT"/>
        </w:rPr>
        <w:t xml:space="preserve"> </w:t>
      </w:r>
      <w:r w:rsidRPr="003A6804">
        <w:t xml:space="preserve">2024 m. rugpjūčio 8 d. pasirašytą Panevėžio regiono savivaldybių susitarimą dėl </w:t>
      </w:r>
      <w:r w:rsidR="000512B6" w:rsidRPr="003A6804">
        <w:br/>
      </w:r>
      <w:r w:rsidRPr="003A6804">
        <w:t>2024–2029 m. Panevėžio regiono funkcinės zonos strategijos įgyvendinimo</w:t>
      </w:r>
      <w:r w:rsidR="00953669" w:rsidRPr="003A6804">
        <w:t xml:space="preserve"> (toliau – </w:t>
      </w:r>
      <w:r w:rsidR="00953669" w:rsidRPr="005A6706">
        <w:t>Susitarimas)</w:t>
      </w:r>
      <w:r w:rsidR="00FC430A" w:rsidRPr="005A6706">
        <w:t>,</w:t>
      </w:r>
      <w:r w:rsidR="000512B6" w:rsidRPr="005A6706">
        <w:t xml:space="preserve"> </w:t>
      </w:r>
      <w:r w:rsidR="00CF0478" w:rsidRPr="005A6706">
        <w:t xml:space="preserve">Panevėžio rajono savivaldybės tarybos 2025 m. </w:t>
      </w:r>
      <w:r w:rsidR="00CF0478" w:rsidRPr="005A6706">
        <w:rPr>
          <w:lang w:eastAsia="hi-IN" w:bidi="hi-IN"/>
        </w:rPr>
        <w:t xml:space="preserve">vasario 24 d. </w:t>
      </w:r>
      <w:r w:rsidR="00CF0478" w:rsidRPr="005A6706">
        <w:t xml:space="preserve">sprendimą Nr. </w:t>
      </w:r>
      <w:r w:rsidR="00CF0478" w:rsidRPr="005A6706">
        <w:rPr>
          <w:lang w:eastAsia="hi-IN" w:bidi="hi-IN"/>
        </w:rPr>
        <w:t>T-49</w:t>
      </w:r>
      <w:r w:rsidR="00CF0478" w:rsidRPr="005A6706">
        <w:t xml:space="preserve"> „</w:t>
      </w:r>
      <w:r w:rsidR="00CF0478" w:rsidRPr="005A6706">
        <w:rPr>
          <w:bCs/>
          <w:lang w:eastAsia="lt-LT"/>
        </w:rPr>
        <w:t xml:space="preserve">Dėl </w:t>
      </w:r>
      <w:r w:rsidR="00E950FA" w:rsidRPr="005A6706">
        <w:rPr>
          <w:bCs/>
          <w:lang w:eastAsia="lt-LT"/>
        </w:rPr>
        <w:t>P</w:t>
      </w:r>
      <w:r w:rsidR="00CF0478" w:rsidRPr="005A6706">
        <w:rPr>
          <w:bCs/>
          <w:lang w:eastAsia="lt-LT"/>
        </w:rPr>
        <w:t>ritarimo jungtinės veiklos sutarties dėl bendrų veiklų skatinant investuoti Panevėžio regiono funkcinėje zonoje projektui ir jos pasirašymui</w:t>
      </w:r>
      <w:r w:rsidR="00CF0478" w:rsidRPr="005A6706">
        <w:t>“</w:t>
      </w:r>
      <w:r w:rsidR="00953669" w:rsidRPr="005A6706">
        <w:t>,</w:t>
      </w:r>
      <w:r w:rsidR="00CF0478" w:rsidRPr="005A6706">
        <w:t xml:space="preserve"> </w:t>
      </w:r>
      <w:r w:rsidR="003A6804" w:rsidRPr="005A6706">
        <w:t xml:space="preserve">2025 m. balandžio 1 d. </w:t>
      </w:r>
      <w:r w:rsidR="00953669" w:rsidRPr="005A6706">
        <w:t>Biržų, Kupiškio, Panevėžio, Pasvalio ir Rokiškio rajonų savivaldybių pasirašytą Jungtinės veiklos sutartį dėl bendrų veiklų skatinant investuoti Panevėžio regiono funkcinėje zonoje (toliau – JVS).</w:t>
      </w:r>
    </w:p>
    <w:p w14:paraId="2366B636" w14:textId="51D1AF42" w:rsidR="00664AAE" w:rsidRPr="005A6706" w:rsidRDefault="00A7642F" w:rsidP="00664AAE">
      <w:pPr>
        <w:ind w:firstLine="709"/>
        <w:jc w:val="both"/>
        <w:textAlignment w:val="baseline"/>
        <w:rPr>
          <w:bCs/>
          <w:lang w:eastAsia="lt-LT"/>
        </w:rPr>
      </w:pPr>
      <w:r w:rsidRPr="005A6706">
        <w:t xml:space="preserve">JVS </w:t>
      </w:r>
      <w:r w:rsidR="00664AAE" w:rsidRPr="005A6706">
        <w:rPr>
          <w:bCs/>
          <w:lang w:eastAsia="lt-LT"/>
        </w:rPr>
        <w:t xml:space="preserve">deleguota VšĮ Panevėžio plėtros agentūrai </w:t>
      </w:r>
      <w:r w:rsidR="004E286E" w:rsidRPr="005A6706">
        <w:rPr>
          <w:bCs/>
          <w:lang w:eastAsia="lt-LT"/>
        </w:rPr>
        <w:t xml:space="preserve">(toliau – Agentūra) </w:t>
      </w:r>
      <w:r w:rsidR="00664AAE" w:rsidRPr="005A6706">
        <w:rPr>
          <w:bCs/>
          <w:lang w:eastAsia="lt-LT"/>
        </w:rPr>
        <w:t xml:space="preserve">įgyvendinti </w:t>
      </w:r>
      <w:r w:rsidR="004E286E" w:rsidRPr="005A6706">
        <w:rPr>
          <w:bCs/>
          <w:lang w:eastAsia="lt-LT"/>
        </w:rPr>
        <w:t>šias</w:t>
      </w:r>
      <w:r w:rsidR="00664AAE" w:rsidRPr="005A6706">
        <w:rPr>
          <w:bCs/>
          <w:lang w:eastAsia="lt-LT"/>
        </w:rPr>
        <w:t xml:space="preserve"> veikl</w:t>
      </w:r>
      <w:r w:rsidR="004E286E" w:rsidRPr="005A6706">
        <w:rPr>
          <w:bCs/>
          <w:lang w:eastAsia="lt-LT"/>
        </w:rPr>
        <w:t>a</w:t>
      </w:r>
      <w:r w:rsidR="00664AAE" w:rsidRPr="005A6706">
        <w:rPr>
          <w:bCs/>
          <w:lang w:eastAsia="lt-LT"/>
        </w:rPr>
        <w:t>s:</w:t>
      </w:r>
    </w:p>
    <w:p w14:paraId="3668EC77" w14:textId="59AE83BB" w:rsidR="00664AAE" w:rsidRPr="005A6706" w:rsidRDefault="00664AAE" w:rsidP="00664AAE">
      <w:pPr>
        <w:pStyle w:val="ListParagraph"/>
        <w:numPr>
          <w:ilvl w:val="0"/>
          <w:numId w:val="9"/>
        </w:numPr>
        <w:tabs>
          <w:tab w:val="left" w:pos="0"/>
          <w:tab w:val="left" w:pos="993"/>
        </w:tabs>
        <w:ind w:left="0" w:firstLine="709"/>
        <w:jc w:val="both"/>
      </w:pPr>
      <w:r w:rsidRPr="005A6706">
        <w:t>organizuot</w:t>
      </w:r>
      <w:r w:rsidR="00960967" w:rsidRPr="005A6706">
        <w:t>i</w:t>
      </w:r>
      <w:r w:rsidRPr="005A6706">
        <w:t xml:space="preserve"> ir koordinuot</w:t>
      </w:r>
      <w:r w:rsidR="00960967" w:rsidRPr="005A6706">
        <w:t>i</w:t>
      </w:r>
      <w:r w:rsidRPr="005A6706">
        <w:t xml:space="preserve"> paslaugų teikimą potencialiems vietos bei užsienio investuotojams „vieno langelio verslui“ principu;</w:t>
      </w:r>
    </w:p>
    <w:p w14:paraId="72446991" w14:textId="468A1DC6" w:rsidR="00664AAE" w:rsidRPr="005A6706" w:rsidRDefault="00664AAE" w:rsidP="0010748E">
      <w:pPr>
        <w:pStyle w:val="ListParagraph"/>
        <w:numPr>
          <w:ilvl w:val="0"/>
          <w:numId w:val="9"/>
        </w:numPr>
        <w:tabs>
          <w:tab w:val="left" w:pos="0"/>
          <w:tab w:val="left" w:pos="993"/>
        </w:tabs>
        <w:ind w:left="0" w:firstLine="709"/>
        <w:jc w:val="both"/>
      </w:pPr>
      <w:r w:rsidRPr="005A6706">
        <w:t>įgyvendint</w:t>
      </w:r>
      <w:r w:rsidR="00960967" w:rsidRPr="005A6706">
        <w:t>i</w:t>
      </w:r>
      <w:r w:rsidRPr="005A6706">
        <w:t xml:space="preserve"> priemones,</w:t>
      </w:r>
      <w:r w:rsidRPr="005A6706">
        <w:rPr>
          <w:rFonts w:eastAsiaTheme="majorEastAsia"/>
        </w:rPr>
        <w:t xml:space="preserve"> skirt</w:t>
      </w:r>
      <w:r w:rsidRPr="005A6706">
        <w:t xml:space="preserve">as </w:t>
      </w:r>
      <w:r w:rsidRPr="005A6706">
        <w:rPr>
          <w:rFonts w:eastAsiaTheme="majorEastAsia"/>
        </w:rPr>
        <w:t xml:space="preserve">efektyviam </w:t>
      </w:r>
      <w:r w:rsidR="00960967" w:rsidRPr="005A6706">
        <w:rPr>
          <w:rFonts w:eastAsiaTheme="majorEastAsia"/>
        </w:rPr>
        <w:t>funkcinės zonos</w:t>
      </w:r>
      <w:r w:rsidRPr="005A6706">
        <w:rPr>
          <w:rFonts w:eastAsiaTheme="majorEastAsia"/>
        </w:rPr>
        <w:t xml:space="preserve"> investicijo</w:t>
      </w:r>
      <w:r w:rsidRPr="005A6706">
        <w:t>m</w:t>
      </w:r>
      <w:r w:rsidRPr="005A6706">
        <w:rPr>
          <w:rFonts w:eastAsiaTheme="majorEastAsia"/>
        </w:rPr>
        <w:t>s tinkamų teritorijų ir infrastruktūros valdymui (</w:t>
      </w:r>
      <w:r w:rsidRPr="005A6706">
        <w:t>į</w:t>
      </w:r>
      <w:r w:rsidRPr="005A6706">
        <w:rPr>
          <w:rFonts w:eastAsiaTheme="majorEastAsia"/>
        </w:rPr>
        <w:t>diegt</w:t>
      </w:r>
      <w:r w:rsidR="00960967" w:rsidRPr="005A6706">
        <w:rPr>
          <w:rFonts w:eastAsiaTheme="majorEastAsia"/>
        </w:rPr>
        <w:t>i</w:t>
      </w:r>
      <w:r w:rsidRPr="005A6706">
        <w:rPr>
          <w:rFonts w:eastAsiaTheme="majorEastAsia"/>
        </w:rPr>
        <w:t xml:space="preserve"> išmaniosiomis technologijomis paremtą elektroninį įrankį, skirtą</w:t>
      </w:r>
      <w:r w:rsidRPr="005A6706">
        <w:t xml:space="preserve"> </w:t>
      </w:r>
      <w:r w:rsidRPr="005A6706">
        <w:rPr>
          <w:rFonts w:eastAsiaTheme="majorEastAsia"/>
        </w:rPr>
        <w:t>efektyviam viešųjų paslaug</w:t>
      </w:r>
      <w:r w:rsidRPr="005A6706">
        <w:t>ų</w:t>
      </w:r>
      <w:r w:rsidRPr="005A6706">
        <w:rPr>
          <w:rFonts w:eastAsiaTheme="majorEastAsia"/>
        </w:rPr>
        <w:t xml:space="preserve"> verslui teikimui ir </w:t>
      </w:r>
      <w:r w:rsidR="00960967" w:rsidRPr="005A6706">
        <w:rPr>
          <w:rFonts w:eastAsiaTheme="majorEastAsia"/>
        </w:rPr>
        <w:t>funkcinės zonos</w:t>
      </w:r>
      <w:r w:rsidRPr="005A6706">
        <w:rPr>
          <w:rFonts w:eastAsiaTheme="majorEastAsia"/>
        </w:rPr>
        <w:t xml:space="preserve"> investicijoms tinkamų teritorijų ir infrastruktūros valdymui);</w:t>
      </w:r>
    </w:p>
    <w:p w14:paraId="4592E5CC" w14:textId="5D57BF36" w:rsidR="00664AAE" w:rsidRPr="005A6706" w:rsidRDefault="00664AAE" w:rsidP="00664AAE">
      <w:pPr>
        <w:pStyle w:val="ListParagraph"/>
        <w:numPr>
          <w:ilvl w:val="0"/>
          <w:numId w:val="9"/>
        </w:numPr>
        <w:tabs>
          <w:tab w:val="left" w:pos="0"/>
          <w:tab w:val="left" w:pos="993"/>
        </w:tabs>
        <w:ind w:left="0" w:firstLine="709"/>
        <w:jc w:val="both"/>
      </w:pPr>
      <w:r w:rsidRPr="005A6706">
        <w:t>planuot</w:t>
      </w:r>
      <w:r w:rsidR="00960967" w:rsidRPr="005A6706">
        <w:t>i</w:t>
      </w:r>
      <w:r w:rsidRPr="005A6706">
        <w:t>, inicijuot</w:t>
      </w:r>
      <w:r w:rsidR="00960967" w:rsidRPr="005A6706">
        <w:t>i</w:t>
      </w:r>
      <w:r w:rsidRPr="005A6706">
        <w:t xml:space="preserve"> ir įgyvendint</w:t>
      </w:r>
      <w:r w:rsidR="00960967" w:rsidRPr="005A6706">
        <w:t>i</w:t>
      </w:r>
      <w:r w:rsidRPr="005A6706">
        <w:t xml:space="preserve"> rinkodaros ir komunikacijos priemones, skirtas viešinti </w:t>
      </w:r>
      <w:r w:rsidR="006B1649" w:rsidRPr="005A6706">
        <w:rPr>
          <w:rFonts w:eastAsiaTheme="majorEastAsia"/>
        </w:rPr>
        <w:t>funkcinės zonos</w:t>
      </w:r>
      <w:r w:rsidRPr="005A6706">
        <w:t xml:space="preserve"> investicinį potencialą ir pritraukti potencialių investuotojų, skatinti naujų verslų steigimąsi </w:t>
      </w:r>
      <w:r w:rsidR="006B1649" w:rsidRPr="005A6706">
        <w:rPr>
          <w:rFonts w:eastAsiaTheme="majorEastAsia"/>
        </w:rPr>
        <w:t>funkcinėje zonoje</w:t>
      </w:r>
      <w:r w:rsidRPr="005A6706">
        <w:t>;</w:t>
      </w:r>
    </w:p>
    <w:p w14:paraId="5B0EDEA3" w14:textId="0181DE3D" w:rsidR="00664AAE" w:rsidRPr="005A6706" w:rsidRDefault="00664AAE" w:rsidP="00664AAE">
      <w:pPr>
        <w:pStyle w:val="ListParagraph"/>
        <w:numPr>
          <w:ilvl w:val="0"/>
          <w:numId w:val="9"/>
        </w:numPr>
        <w:tabs>
          <w:tab w:val="left" w:pos="993"/>
          <w:tab w:val="left" w:pos="1276"/>
        </w:tabs>
        <w:ind w:left="0" w:firstLine="709"/>
        <w:jc w:val="both"/>
      </w:pPr>
      <w:r w:rsidRPr="005A6706">
        <w:t>bendradarbiaut</w:t>
      </w:r>
      <w:r w:rsidR="006B1649" w:rsidRPr="005A6706">
        <w:t>i</w:t>
      </w:r>
      <w:r w:rsidRPr="005A6706">
        <w:t xml:space="preserve"> ir skatint</w:t>
      </w:r>
      <w:r w:rsidR="006B1649" w:rsidRPr="005A6706">
        <w:t>i</w:t>
      </w:r>
      <w:r w:rsidRPr="005A6706">
        <w:t xml:space="preserve"> abipusiškai naudingą partnerystę tarp viešąsias paslaugas vietos ir užsienio verslui teikiančių institucijų, </w:t>
      </w:r>
      <w:r w:rsidR="006B1649" w:rsidRPr="005A6706">
        <w:rPr>
          <w:rFonts w:eastAsiaTheme="majorEastAsia"/>
        </w:rPr>
        <w:t>funkcinės zonos</w:t>
      </w:r>
      <w:r w:rsidRPr="005A6706">
        <w:t xml:space="preserve"> investicinės aplinkos gerinimu suinteresuotų šalių, verslo srities ekspertų.</w:t>
      </w:r>
    </w:p>
    <w:p w14:paraId="02B22B4D" w14:textId="5892C5B7" w:rsidR="004E286E" w:rsidRPr="003A6804" w:rsidRDefault="004E286E" w:rsidP="004E286E">
      <w:pPr>
        <w:ind w:firstLine="709"/>
        <w:jc w:val="both"/>
      </w:pPr>
      <w:r w:rsidRPr="005A6706">
        <w:t xml:space="preserve">Siekiant įgyvendinti </w:t>
      </w:r>
      <w:r w:rsidRPr="005A6706">
        <w:rPr>
          <w:bCs/>
          <w:lang w:eastAsia="lt-LT"/>
        </w:rPr>
        <w:t xml:space="preserve">Strategijos </w:t>
      </w:r>
      <w:r w:rsidRPr="005A6706">
        <w:t>investicinį veiksmą „Skatinimo priemonių investuoti Panevėžio regiono funkcinėje zonoje parengimas ir įgyvendinimas“ ir gauti finansavimą a</w:t>
      </w:r>
      <w:r w:rsidR="00E950FA" w:rsidRPr="005A6706">
        <w:t>nks</w:t>
      </w:r>
      <w:r w:rsidRPr="005A6706">
        <w:t>čiau</w:t>
      </w:r>
      <w:r w:rsidRPr="003A6804">
        <w:t xml:space="preserve"> įvardytų </w:t>
      </w:r>
      <w:r w:rsidR="007963CF" w:rsidRPr="003A6804">
        <w:t>veiklų</w:t>
      </w:r>
      <w:r w:rsidRPr="003A6804">
        <w:t xml:space="preserve"> vykdymui, Agentūra kartu su Biržų, Kupiškio, Panevėžio, Pasvalio ir Rokiškio rajonų savivaldybių administracijomis (toliau – projekto partneriai) rengia projekto „Skatinimo priemonių investuoti Panevėžio regiono funkcinėje zonoje parengimas ir įgyvendinimas“ (toliau – </w:t>
      </w:r>
      <w:r w:rsidR="006C6CD2" w:rsidRPr="003A6804">
        <w:t>P</w:t>
      </w:r>
      <w:r w:rsidRPr="003A6804">
        <w:t xml:space="preserve">rojektas) įgyvendinimo planą Europos Sąjungos finansavimui gauti pagal Regioninės pažangos priemonę </w:t>
      </w:r>
      <w:r w:rsidR="003A6804">
        <w:br/>
      </w:r>
      <w:r w:rsidRPr="003A6804">
        <w:rPr>
          <w:kern w:val="28"/>
          <w:lang w:eastAsia="lt-LT"/>
        </w:rPr>
        <w:t>01-004-07-02-01 (</w:t>
      </w:r>
      <w:r w:rsidRPr="003A6804">
        <w:t>RE</w:t>
      </w:r>
      <w:r w:rsidRPr="003A6804">
        <w:rPr>
          <w:kern w:val="28"/>
          <w:lang w:eastAsia="lt-LT"/>
        </w:rPr>
        <w:t xml:space="preserve">) </w:t>
      </w:r>
      <w:r w:rsidRPr="003A6804">
        <w:t>„Pagerinti viešųjų paslaugų prieinamumą, darbo vietų pasiekiamumą ir tam reikalingų išteklių naudojimo efektyvumą“</w:t>
      </w:r>
      <w:r w:rsidR="007963CF" w:rsidRPr="003A6804">
        <w:t>.</w:t>
      </w:r>
    </w:p>
    <w:p w14:paraId="223AD6C6" w14:textId="77E959C6" w:rsidR="00CF3EEA" w:rsidRPr="00FB0C4C" w:rsidRDefault="003D3DDE" w:rsidP="005A1210">
      <w:pPr>
        <w:pStyle w:val="ListParagraph"/>
        <w:widowControl w:val="0"/>
        <w:tabs>
          <w:tab w:val="left" w:pos="993"/>
        </w:tabs>
        <w:autoSpaceDE w:val="0"/>
        <w:autoSpaceDN w:val="0"/>
        <w:adjustRightInd w:val="0"/>
        <w:ind w:left="0" w:firstLine="709"/>
        <w:jc w:val="both"/>
      </w:pPr>
      <w:r w:rsidRPr="003A6804">
        <w:rPr>
          <w:lang w:eastAsia="ar-SA"/>
        </w:rPr>
        <w:t xml:space="preserve">Sprendimo projekto tikslas – pritarti </w:t>
      </w:r>
      <w:r w:rsidR="005A1210" w:rsidRPr="003A6804">
        <w:rPr>
          <w:lang w:eastAsia="ar-SA"/>
        </w:rPr>
        <w:t xml:space="preserve">Panevėžio rajono savivaldybės administracijos </w:t>
      </w:r>
      <w:r w:rsidR="00CF3EEA" w:rsidRPr="003A6804">
        <w:t xml:space="preserve">dalyvavimui partnerio teisėmis rengiant ir įgyvendinant </w:t>
      </w:r>
      <w:r w:rsidR="006C6CD2" w:rsidRPr="003A6804">
        <w:t>P</w:t>
      </w:r>
      <w:r w:rsidR="00CF3EEA" w:rsidRPr="003A6804">
        <w:t xml:space="preserve">rojektą; užtikrinti </w:t>
      </w:r>
      <w:r w:rsidR="006C6CD2" w:rsidRPr="003A6804">
        <w:t>P</w:t>
      </w:r>
      <w:r w:rsidR="00CF3EEA" w:rsidRPr="003A6804">
        <w:t xml:space="preserve">rojekto ne mažesnį nei 15 proc. bendrąjį finansavimą nuo visų tinkamų finansuoti Panevėžio rajono savivaldybės administracijos dalies išlaidų; įsipareigoti </w:t>
      </w:r>
      <w:r w:rsidR="00CF3EEA" w:rsidRPr="003A6804">
        <w:rPr>
          <w:color w:val="000000"/>
        </w:rPr>
        <w:t xml:space="preserve">padengti </w:t>
      </w:r>
      <w:r w:rsidR="00CF3EEA" w:rsidRPr="003A6804">
        <w:t xml:space="preserve">Panevėžio rajono savivaldybės administracijos dalies </w:t>
      </w:r>
      <w:r w:rsidR="00CF3EEA" w:rsidRPr="003A6804">
        <w:rPr>
          <w:color w:val="000000"/>
        </w:rPr>
        <w:t xml:space="preserve">netinkamas finansuoti, tačiau </w:t>
      </w:r>
      <w:r w:rsidR="006C6CD2" w:rsidRPr="003A6804">
        <w:rPr>
          <w:color w:val="000000"/>
        </w:rPr>
        <w:t>P</w:t>
      </w:r>
      <w:r w:rsidR="00CF3EEA" w:rsidRPr="003A6804">
        <w:rPr>
          <w:color w:val="000000"/>
        </w:rPr>
        <w:t xml:space="preserve">rojektui įgyvendinti būtinas išlaidas, ir tinkamas išlaidas, kurių nepadengia </w:t>
      </w:r>
      <w:r w:rsidR="006C6CD2" w:rsidRPr="003A6804">
        <w:rPr>
          <w:color w:val="000000"/>
        </w:rPr>
        <w:t>P</w:t>
      </w:r>
      <w:r w:rsidR="00CF3EEA" w:rsidRPr="003A6804">
        <w:rPr>
          <w:color w:val="000000"/>
        </w:rPr>
        <w:t>rojektui skiriamas finansavimas; į</w:t>
      </w:r>
      <w:r w:rsidR="00CF3EEA" w:rsidRPr="003A6804">
        <w:rPr>
          <w:color w:val="000000" w:themeColor="text1"/>
        </w:rPr>
        <w:t xml:space="preserve">galioti Panevėžio rajono savivaldybės administracijos direktorių pasirašyti dokumentus, susijusius su </w:t>
      </w:r>
      <w:r w:rsidR="006C6CD2" w:rsidRPr="003A6804">
        <w:rPr>
          <w:color w:val="000000" w:themeColor="text1"/>
        </w:rPr>
        <w:t>P</w:t>
      </w:r>
      <w:r w:rsidR="00CF3EEA" w:rsidRPr="003A6804">
        <w:rPr>
          <w:color w:val="000000" w:themeColor="text1"/>
        </w:rPr>
        <w:t xml:space="preserve">rojekto rengimu ir įgyvendinimu; užtikrinti </w:t>
      </w:r>
      <w:r w:rsidR="00CF3EEA" w:rsidRPr="003A6804">
        <w:t xml:space="preserve">Panevėžio rajono savivaldybės administracijos dalies </w:t>
      </w:r>
      <w:r w:rsidR="00CF3EEA" w:rsidRPr="003A6804">
        <w:rPr>
          <w:color w:val="000000"/>
        </w:rPr>
        <w:t xml:space="preserve">investicijų </w:t>
      </w:r>
      <w:r w:rsidR="00CF3EEA" w:rsidRPr="003A6804">
        <w:rPr>
          <w:color w:val="000000" w:themeColor="text1"/>
        </w:rPr>
        <w:t xml:space="preserve">tęstinumą po </w:t>
      </w:r>
      <w:r w:rsidR="006C6CD2" w:rsidRPr="003A6804">
        <w:rPr>
          <w:color w:val="000000" w:themeColor="text1"/>
        </w:rPr>
        <w:t>P</w:t>
      </w:r>
      <w:r w:rsidR="00CF3EEA" w:rsidRPr="003A6804">
        <w:rPr>
          <w:color w:val="000000" w:themeColor="text1"/>
        </w:rPr>
        <w:t xml:space="preserve">rojekto finansavimo </w:t>
      </w:r>
      <w:r w:rsidR="00CF3EEA" w:rsidRPr="003A6804">
        <w:rPr>
          <w:color w:val="000000" w:themeColor="text1"/>
        </w:rPr>
        <w:lastRenderedPageBreak/>
        <w:t xml:space="preserve">pabaigos </w:t>
      </w:r>
      <w:r w:rsidR="00CF3EEA" w:rsidRPr="003A6804">
        <w:t xml:space="preserve">2021–2027 metų Europos Sąjungos fondų investicijų programos ir Ekonomikos gaivinimo ir atsparumo didinimo plano „Naujos kartos Lietuva“ </w:t>
      </w:r>
      <w:r w:rsidR="00CF3EEA" w:rsidRPr="003A6804">
        <w:rPr>
          <w:bCs/>
        </w:rPr>
        <w:t xml:space="preserve">projektų administravimo ir finansavimo taisyklėse </w:t>
      </w:r>
      <w:r w:rsidR="00CF3EEA" w:rsidRPr="003A6804">
        <w:rPr>
          <w:bCs/>
          <w:color w:val="000000" w:themeColor="text1"/>
        </w:rPr>
        <w:t>nustatyta tvarka.</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404A51D8" w14:textId="77777777" w:rsidR="00D02B0F" w:rsidRPr="00B12646" w:rsidRDefault="00D02B0F" w:rsidP="00D02B0F">
      <w:pPr>
        <w:ind w:firstLine="720"/>
        <w:jc w:val="both"/>
      </w:pPr>
      <w:r w:rsidRPr="00B12646">
        <w:t xml:space="preserve">Teisės aktų keisti nereikia. Laukiami rezultatai – </w:t>
      </w:r>
      <w:r w:rsidRPr="00E16E81">
        <w:t>užtikrintas Lietuvos Respublikos vietos savivaldos įstatymo 6 straipsnio 12 punkte įvardytos savarankiškosios savivaldybių funkcijos – sąlygų verslo ir turizmo plėtrai sudarymas ir šios veiklos skatinimas – vykdymas.</w:t>
      </w:r>
    </w:p>
    <w:p w14:paraId="5B09E21A" w14:textId="77777777" w:rsidR="003D3DDE" w:rsidRPr="009C5420" w:rsidRDefault="003D3DDE" w:rsidP="003D3DDE">
      <w:pPr>
        <w:ind w:firstLine="720"/>
        <w:jc w:val="both"/>
        <w:rPr>
          <w:b/>
        </w:rPr>
      </w:pPr>
      <w:r w:rsidRPr="009C5420">
        <w:rPr>
          <w:b/>
        </w:rPr>
        <w:t>3. Lėšų poreikis ir šaltiniai</w:t>
      </w:r>
    </w:p>
    <w:p w14:paraId="2955C0B5" w14:textId="09E701E6" w:rsidR="003670A8" w:rsidRPr="003A6804" w:rsidRDefault="007E25A6" w:rsidP="009123AB">
      <w:pPr>
        <w:ind w:firstLine="720"/>
        <w:jc w:val="both"/>
      </w:pPr>
      <w:r w:rsidRPr="003A6804">
        <w:t xml:space="preserve">Bendra planuojamo projekto vertė </w:t>
      </w:r>
      <w:r w:rsidR="006B466A" w:rsidRPr="003A6804">
        <w:t>250 000,00</w:t>
      </w:r>
      <w:r w:rsidR="003670A8" w:rsidRPr="003A6804">
        <w:t xml:space="preserve"> Eur</w:t>
      </w:r>
      <w:r w:rsidR="00D612B2" w:rsidRPr="003A6804">
        <w:t xml:space="preserve"> (</w:t>
      </w:r>
      <w:r w:rsidR="003670A8" w:rsidRPr="003A6804">
        <w:t xml:space="preserve">iš jų: </w:t>
      </w:r>
      <w:r w:rsidR="006B466A" w:rsidRPr="003A6804">
        <w:t>212 500,00</w:t>
      </w:r>
      <w:r w:rsidR="003670A8" w:rsidRPr="003A6804">
        <w:t xml:space="preserve"> Eur (85 proc.) Europos Sąjungos lėšos, </w:t>
      </w:r>
      <w:r w:rsidR="006B466A" w:rsidRPr="003A6804">
        <w:t>37 500,00</w:t>
      </w:r>
      <w:r w:rsidR="003670A8" w:rsidRPr="003A6804">
        <w:t xml:space="preserve"> Eur (15 proc.) </w:t>
      </w:r>
      <w:r w:rsidR="00B273CD" w:rsidRPr="003A6804">
        <w:t xml:space="preserve">projekto partnerių savivaldybių </w:t>
      </w:r>
      <w:r w:rsidR="003670A8" w:rsidRPr="003A6804">
        <w:t>biudžetų lėšos</w:t>
      </w:r>
      <w:r w:rsidR="00D612B2" w:rsidRPr="003A6804">
        <w:t>)</w:t>
      </w:r>
      <w:r w:rsidR="004910C9" w:rsidRPr="003A6804">
        <w:t>,</w:t>
      </w:r>
      <w:r w:rsidR="00D612B2" w:rsidRPr="003A6804">
        <w:t xml:space="preserve"> </w:t>
      </w:r>
      <w:r w:rsidR="004910C9" w:rsidRPr="003A6804">
        <w:t>i</w:t>
      </w:r>
      <w:r w:rsidR="00D612B2" w:rsidRPr="003A6804">
        <w:t>š j</w:t>
      </w:r>
      <w:r w:rsidR="004910C9" w:rsidRPr="003A6804">
        <w:t>os</w:t>
      </w:r>
      <w:r w:rsidR="00D612B2" w:rsidRPr="003A6804">
        <w:t xml:space="preserve"> </w:t>
      </w:r>
      <w:r w:rsidR="00B273CD" w:rsidRPr="003A6804">
        <w:t xml:space="preserve">Panevėžio rajono savivaldybės administracijos dalis </w:t>
      </w:r>
      <w:r w:rsidR="006B466A" w:rsidRPr="003A6804">
        <w:t>50 000</w:t>
      </w:r>
      <w:r w:rsidR="00B273CD" w:rsidRPr="003A6804">
        <w:t xml:space="preserve">,00 Eur </w:t>
      </w:r>
      <w:r w:rsidR="00D612B2" w:rsidRPr="003A6804">
        <w:t>(</w:t>
      </w:r>
      <w:r w:rsidR="00B273CD" w:rsidRPr="003A6804">
        <w:t xml:space="preserve">iš jų </w:t>
      </w:r>
      <w:r w:rsidR="006B466A" w:rsidRPr="003A6804">
        <w:t>42 500,00</w:t>
      </w:r>
      <w:r w:rsidR="00B273CD" w:rsidRPr="003A6804">
        <w:t xml:space="preserve"> (85 proc.) Europos Sąjungos lėšos, </w:t>
      </w:r>
      <w:r w:rsidR="006B466A" w:rsidRPr="003A6804">
        <w:t>7 500,00</w:t>
      </w:r>
      <w:r w:rsidR="00B273CD" w:rsidRPr="003A6804">
        <w:t xml:space="preserve"> Eur (15 proc.) Panevėžio rajono savivaldybės biudžeto lėšos</w:t>
      </w:r>
      <w:r w:rsidR="00D612B2" w:rsidRPr="003A6804">
        <w:t>)</w:t>
      </w:r>
      <w:r w:rsidR="00B273CD" w:rsidRPr="003A6804">
        <w:t>.</w:t>
      </w:r>
    </w:p>
    <w:p w14:paraId="2098042F" w14:textId="77777777" w:rsidR="003D3DDE" w:rsidRPr="003A6804" w:rsidRDefault="003D3DDE" w:rsidP="003D3DDE">
      <w:pPr>
        <w:ind w:firstLine="720"/>
        <w:jc w:val="both"/>
        <w:rPr>
          <w:b/>
          <w:bCs/>
          <w:lang w:eastAsia="lt-LT"/>
        </w:rPr>
      </w:pPr>
      <w:r w:rsidRPr="003A6804">
        <w:rPr>
          <w:b/>
          <w:bCs/>
          <w:lang w:eastAsia="lt-LT"/>
        </w:rPr>
        <w:t>4. Kiti reikalingi pagrindimai, skaičiavimai ar paaiškinimai</w:t>
      </w:r>
    </w:p>
    <w:p w14:paraId="09F076C6" w14:textId="77777777" w:rsidR="001605B6" w:rsidRPr="007A38B7" w:rsidRDefault="001605B6" w:rsidP="001605B6">
      <w:pPr>
        <w:ind w:firstLine="720"/>
        <w:jc w:val="both"/>
        <w:rPr>
          <w:lang w:eastAsia="lt-LT"/>
        </w:rPr>
      </w:pPr>
      <w:r w:rsidRPr="003A6804">
        <w:rPr>
          <w:lang w:eastAsia="lt-LT"/>
        </w:rPr>
        <w:t>Nėra.</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7613E1">
      <w:headerReference w:type="default" r:id="rId10"/>
      <w:headerReference w:type="first" r:id="rId11"/>
      <w:footerReference w:type="first" r:id="rId12"/>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9683" w14:textId="77777777" w:rsidR="00383E48" w:rsidRPr="009C5420" w:rsidRDefault="00383E48">
      <w:r w:rsidRPr="009C5420">
        <w:separator/>
      </w:r>
    </w:p>
  </w:endnote>
  <w:endnote w:type="continuationSeparator" w:id="0">
    <w:p w14:paraId="045B38C0" w14:textId="77777777" w:rsidR="00383E48" w:rsidRPr="009C5420" w:rsidRDefault="00383E48">
      <w:r w:rsidRPr="009C5420">
        <w:continuationSeparator/>
      </w:r>
    </w:p>
  </w:endnote>
  <w:endnote w:type="continuationNotice" w:id="1">
    <w:p w14:paraId="2F217814" w14:textId="77777777" w:rsidR="00383E48" w:rsidRPr="009C5420" w:rsidRDefault="00383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F1D" w14:textId="53E94DEC" w:rsidR="007613E1" w:rsidRDefault="007613E1">
    <w:pPr>
      <w:pStyle w:val="Footer"/>
    </w:pPr>
    <w:r>
      <w:t>Miglė Bražėnienė</w:t>
    </w:r>
  </w:p>
  <w:p w14:paraId="35CBF51A" w14:textId="6B4327F6" w:rsidR="007613E1" w:rsidRDefault="007613E1">
    <w:pPr>
      <w:pStyle w:val="Footer"/>
    </w:pPr>
    <w:r>
      <w:t>202</w:t>
    </w:r>
    <w:r w:rsidR="00157FFD">
      <w:t>6</w:t>
    </w:r>
    <w:r>
      <w:t>-0</w:t>
    </w:r>
    <w:r w:rsidR="00157FFD">
      <w:t>3</w:t>
    </w:r>
    <w:r>
      <w:t>-0</w:t>
    </w:r>
    <w:r w:rsidR="00C224B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1018" w14:textId="77777777" w:rsidR="00383E48" w:rsidRPr="009C5420" w:rsidRDefault="00383E48">
      <w:r w:rsidRPr="009C5420">
        <w:separator/>
      </w:r>
    </w:p>
  </w:footnote>
  <w:footnote w:type="continuationSeparator" w:id="0">
    <w:p w14:paraId="683A8525" w14:textId="77777777" w:rsidR="00383E48" w:rsidRPr="009C5420" w:rsidRDefault="00383E48">
      <w:r w:rsidRPr="009C5420">
        <w:continuationSeparator/>
      </w:r>
    </w:p>
  </w:footnote>
  <w:footnote w:type="continuationNotice" w:id="1">
    <w:p w14:paraId="751509B7" w14:textId="77777777" w:rsidR="00383E48" w:rsidRPr="009C5420" w:rsidRDefault="00383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6DC9"/>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57FFD"/>
    <w:rsid w:val="001605B6"/>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5CD9"/>
    <w:rsid w:val="002D1C34"/>
    <w:rsid w:val="002D31CC"/>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1645"/>
    <w:rsid w:val="003612FF"/>
    <w:rsid w:val="00361AA1"/>
    <w:rsid w:val="00365AC0"/>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4376"/>
    <w:rsid w:val="004B5A86"/>
    <w:rsid w:val="004B7C8C"/>
    <w:rsid w:val="004C2D45"/>
    <w:rsid w:val="004C4711"/>
    <w:rsid w:val="004C5651"/>
    <w:rsid w:val="004C57AA"/>
    <w:rsid w:val="004C74A1"/>
    <w:rsid w:val="004D1AF7"/>
    <w:rsid w:val="004D1BEF"/>
    <w:rsid w:val="004D2824"/>
    <w:rsid w:val="004D5AC0"/>
    <w:rsid w:val="004E03B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932"/>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5F5A"/>
    <w:rsid w:val="005C08B5"/>
    <w:rsid w:val="005C0D62"/>
    <w:rsid w:val="005C65EC"/>
    <w:rsid w:val="005D364C"/>
    <w:rsid w:val="005D39FE"/>
    <w:rsid w:val="005E1BEE"/>
    <w:rsid w:val="005F06D2"/>
    <w:rsid w:val="005F55B4"/>
    <w:rsid w:val="005F6D4D"/>
    <w:rsid w:val="005F72CB"/>
    <w:rsid w:val="00600832"/>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E077F"/>
    <w:rsid w:val="006E07BB"/>
    <w:rsid w:val="006E44F4"/>
    <w:rsid w:val="006E46CA"/>
    <w:rsid w:val="006F1DAF"/>
    <w:rsid w:val="006F1F4E"/>
    <w:rsid w:val="006F2CBB"/>
    <w:rsid w:val="006F7252"/>
    <w:rsid w:val="00701268"/>
    <w:rsid w:val="00701773"/>
    <w:rsid w:val="00702F7F"/>
    <w:rsid w:val="00706B29"/>
    <w:rsid w:val="007104AA"/>
    <w:rsid w:val="00714518"/>
    <w:rsid w:val="0071502B"/>
    <w:rsid w:val="0071505D"/>
    <w:rsid w:val="00717206"/>
    <w:rsid w:val="00724794"/>
    <w:rsid w:val="00724D9B"/>
    <w:rsid w:val="00733241"/>
    <w:rsid w:val="00736DBA"/>
    <w:rsid w:val="007372C5"/>
    <w:rsid w:val="00741167"/>
    <w:rsid w:val="00750760"/>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6352"/>
    <w:rsid w:val="00AE785B"/>
    <w:rsid w:val="00AF0852"/>
    <w:rsid w:val="00AF2047"/>
    <w:rsid w:val="00AF3373"/>
    <w:rsid w:val="00AF4E42"/>
    <w:rsid w:val="00AF6DA0"/>
    <w:rsid w:val="00B0026C"/>
    <w:rsid w:val="00B04097"/>
    <w:rsid w:val="00B0510D"/>
    <w:rsid w:val="00B06362"/>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3B4"/>
    <w:rsid w:val="00BB74AB"/>
    <w:rsid w:val="00BC148D"/>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17A5F"/>
    <w:rsid w:val="00C20F06"/>
    <w:rsid w:val="00C224B1"/>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772A"/>
    <w:rsid w:val="00CC7990"/>
    <w:rsid w:val="00CD28A1"/>
    <w:rsid w:val="00CD542D"/>
    <w:rsid w:val="00CD5D55"/>
    <w:rsid w:val="00CF0478"/>
    <w:rsid w:val="00CF065D"/>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828D6"/>
    <w:rsid w:val="00D85A92"/>
    <w:rsid w:val="00D87DE1"/>
    <w:rsid w:val="00D94367"/>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91C33"/>
    <w:rsid w:val="00E92D01"/>
    <w:rsid w:val="00E94BF3"/>
    <w:rsid w:val="00E950FA"/>
    <w:rsid w:val="00E9619D"/>
    <w:rsid w:val="00E97327"/>
    <w:rsid w:val="00E97ABB"/>
    <w:rsid w:val="00EA0319"/>
    <w:rsid w:val="00EA0D23"/>
    <w:rsid w:val="00EA46FB"/>
    <w:rsid w:val="00EA5026"/>
    <w:rsid w:val="00EA5673"/>
    <w:rsid w:val="00EB08CB"/>
    <w:rsid w:val="00EB326A"/>
    <w:rsid w:val="00EC0BE2"/>
    <w:rsid w:val="00EC2A19"/>
    <w:rsid w:val="00EC371E"/>
    <w:rsid w:val="00EC5A51"/>
    <w:rsid w:val="00EC7C96"/>
    <w:rsid w:val="00ED16AE"/>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5EC0"/>
    <w:rsid w:val="00F562B5"/>
    <w:rsid w:val="00F61BC2"/>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F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7131</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3</cp:revision>
  <cp:lastPrinted>2026-03-05T07:50:00Z</cp:lastPrinted>
  <dcterms:created xsi:type="dcterms:W3CDTF">2026-03-06T06:56:00Z</dcterms:created>
  <dcterms:modified xsi:type="dcterms:W3CDTF">2026-03-06T06:57:00Z</dcterms:modified>
</cp:coreProperties>
</file>