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29960" w14:textId="3F56AC9D" w:rsidR="00961EB3" w:rsidRPr="00961EB3" w:rsidRDefault="00961EB3" w:rsidP="00FE4836">
      <w:pPr>
        <w:ind w:left="1134" w:hanging="992"/>
        <w:jc w:val="center"/>
        <w:rPr>
          <w:rFonts w:ascii="Times New Roman" w:hAnsi="Times New Roman" w:cs="Times New Roman"/>
          <w:b/>
          <w:bCs/>
          <w:sz w:val="24"/>
          <w:szCs w:val="24"/>
        </w:rPr>
      </w:pPr>
      <w:r w:rsidRPr="00961EB3">
        <w:rPr>
          <w:rFonts w:ascii="Times New Roman" w:hAnsi="Times New Roman" w:cs="Times New Roman"/>
          <w:b/>
          <w:bCs/>
          <w:sz w:val="24"/>
          <w:szCs w:val="24"/>
        </w:rPr>
        <w:t>DĖL</w:t>
      </w:r>
      <w:r w:rsidR="005C7ECE">
        <w:rPr>
          <w:rFonts w:ascii="Times New Roman" w:hAnsi="Times New Roman" w:cs="Times New Roman"/>
          <w:b/>
          <w:bCs/>
          <w:sz w:val="24"/>
          <w:szCs w:val="24"/>
        </w:rPr>
        <w:t xml:space="preserve"> PANEVĖŽIO RAJONO SAVIVALDYBĖS 2026</w:t>
      </w:r>
      <w:r w:rsidR="00FE4836">
        <w:rPr>
          <w:rFonts w:ascii="Times New Roman" w:hAnsi="Times New Roman" w:cs="Times New Roman"/>
          <w:b/>
          <w:bCs/>
          <w:sz w:val="24"/>
          <w:szCs w:val="24"/>
        </w:rPr>
        <w:t>–</w:t>
      </w:r>
      <w:r w:rsidR="005C7ECE">
        <w:rPr>
          <w:rFonts w:ascii="Times New Roman" w:hAnsi="Times New Roman" w:cs="Times New Roman"/>
          <w:b/>
          <w:bCs/>
          <w:sz w:val="24"/>
          <w:szCs w:val="24"/>
        </w:rPr>
        <w:t>2028 METŲ KORUPCIJOS</w:t>
      </w:r>
      <w:r w:rsidR="00856D36">
        <w:rPr>
          <w:rFonts w:ascii="Times New Roman" w:hAnsi="Times New Roman" w:cs="Times New Roman"/>
          <w:b/>
          <w:bCs/>
          <w:sz w:val="24"/>
          <w:szCs w:val="24"/>
        </w:rPr>
        <w:t xml:space="preserve">  </w:t>
      </w:r>
      <w:r w:rsidR="005C7ECE">
        <w:rPr>
          <w:rFonts w:ascii="Times New Roman" w:hAnsi="Times New Roman" w:cs="Times New Roman"/>
          <w:b/>
          <w:bCs/>
          <w:sz w:val="24"/>
          <w:szCs w:val="24"/>
        </w:rPr>
        <w:t>PREVENCIJOS VEIKSMŲ PLANO PATVIRTINIMO</w:t>
      </w:r>
    </w:p>
    <w:p w14:paraId="12139AAF" w14:textId="13CFF4F6" w:rsidR="005C7ECE" w:rsidRPr="00961EB3" w:rsidRDefault="00961EB3" w:rsidP="00961EB3">
      <w:pPr>
        <w:pStyle w:val="NoSpacing"/>
        <w:jc w:val="center"/>
        <w:rPr>
          <w:rFonts w:ascii="Times New Roman" w:hAnsi="Times New Roman" w:cs="Times New Roman"/>
          <w:sz w:val="24"/>
          <w:szCs w:val="24"/>
        </w:rPr>
      </w:pPr>
      <w:r w:rsidRPr="00961EB3">
        <w:rPr>
          <w:rFonts w:ascii="Times New Roman" w:hAnsi="Times New Roman" w:cs="Times New Roman"/>
          <w:sz w:val="24"/>
          <w:szCs w:val="24"/>
        </w:rPr>
        <w:t>20</w:t>
      </w:r>
      <w:r w:rsidR="005C7ECE">
        <w:rPr>
          <w:rFonts w:ascii="Times New Roman" w:hAnsi="Times New Roman" w:cs="Times New Roman"/>
          <w:sz w:val="24"/>
          <w:szCs w:val="24"/>
        </w:rPr>
        <w:t>26</w:t>
      </w:r>
      <w:r w:rsidRPr="00961EB3">
        <w:rPr>
          <w:rFonts w:ascii="Times New Roman" w:hAnsi="Times New Roman" w:cs="Times New Roman"/>
          <w:sz w:val="24"/>
          <w:szCs w:val="24"/>
        </w:rPr>
        <w:t xml:space="preserve"> m. </w:t>
      </w:r>
      <w:r w:rsidR="005C7ECE">
        <w:rPr>
          <w:rFonts w:ascii="Times New Roman" w:hAnsi="Times New Roman" w:cs="Times New Roman"/>
          <w:sz w:val="24"/>
          <w:szCs w:val="24"/>
        </w:rPr>
        <w:t xml:space="preserve">vasario </w:t>
      </w:r>
      <w:r w:rsidR="00C97200">
        <w:rPr>
          <w:rFonts w:ascii="Times New Roman" w:hAnsi="Times New Roman" w:cs="Times New Roman"/>
          <w:sz w:val="24"/>
          <w:szCs w:val="24"/>
        </w:rPr>
        <w:t>27</w:t>
      </w:r>
      <w:r w:rsidRPr="00961EB3">
        <w:rPr>
          <w:rFonts w:ascii="Times New Roman" w:hAnsi="Times New Roman" w:cs="Times New Roman"/>
          <w:sz w:val="24"/>
          <w:szCs w:val="24"/>
        </w:rPr>
        <w:t xml:space="preserve"> d. Nr.</w:t>
      </w:r>
      <w:r w:rsidR="005C7ECE">
        <w:rPr>
          <w:rFonts w:ascii="Times New Roman" w:hAnsi="Times New Roman" w:cs="Times New Roman"/>
          <w:sz w:val="24"/>
          <w:szCs w:val="24"/>
        </w:rPr>
        <w:t xml:space="preserve"> A-</w:t>
      </w:r>
      <w:r w:rsidR="00C97200">
        <w:rPr>
          <w:rFonts w:ascii="Times New Roman" w:hAnsi="Times New Roman" w:cs="Times New Roman"/>
          <w:sz w:val="24"/>
          <w:szCs w:val="24"/>
        </w:rPr>
        <w:t>100</w:t>
      </w:r>
    </w:p>
    <w:p w14:paraId="048C42A2" w14:textId="6F2A5C28" w:rsidR="006F456B" w:rsidRPr="00961EB3" w:rsidRDefault="00961EB3" w:rsidP="00961EB3">
      <w:pPr>
        <w:pStyle w:val="NoSpacing"/>
        <w:jc w:val="center"/>
        <w:rPr>
          <w:rFonts w:ascii="Times New Roman" w:hAnsi="Times New Roman" w:cs="Times New Roman"/>
          <w:sz w:val="24"/>
          <w:szCs w:val="24"/>
        </w:rPr>
      </w:pPr>
      <w:r w:rsidRPr="00961EB3">
        <w:rPr>
          <w:rFonts w:ascii="Times New Roman" w:hAnsi="Times New Roman" w:cs="Times New Roman"/>
          <w:sz w:val="24"/>
          <w:szCs w:val="24"/>
        </w:rPr>
        <w:t>Panevėžys</w:t>
      </w:r>
    </w:p>
    <w:p w14:paraId="6D37B2CE" w14:textId="77777777" w:rsidR="0003584D" w:rsidRDefault="0003584D" w:rsidP="0003584D">
      <w:pPr>
        <w:spacing w:after="0" w:line="240" w:lineRule="auto"/>
        <w:ind w:hanging="142"/>
        <w:jc w:val="both"/>
        <w:rPr>
          <w:rFonts w:ascii="Times New Roman" w:hAnsi="Times New Roman" w:cs="Times New Roman"/>
          <w:sz w:val="24"/>
          <w:szCs w:val="24"/>
          <w:lang w:val="en-US"/>
        </w:rPr>
      </w:pPr>
      <w:bookmarkStart w:id="0" w:name="part_cedf7e77b3fe459ca21d31e840f7e46a"/>
      <w:bookmarkEnd w:id="0"/>
    </w:p>
    <w:p w14:paraId="47922D32" w14:textId="7B28E124" w:rsidR="0003584D" w:rsidRDefault="005C7ECE" w:rsidP="00C4537A">
      <w:pPr>
        <w:spacing w:after="0" w:line="240" w:lineRule="auto"/>
        <w:ind w:firstLine="851"/>
        <w:jc w:val="both"/>
        <w:rPr>
          <w:rFonts w:ascii="Times New Roman" w:hAnsi="Times New Roman" w:cs="Times New Roman"/>
          <w:sz w:val="24"/>
          <w:szCs w:val="24"/>
          <w:lang w:val="en-US"/>
        </w:rPr>
      </w:pPr>
      <w:r w:rsidRPr="005C7ECE">
        <w:rPr>
          <w:rFonts w:ascii="Times New Roman" w:hAnsi="Times New Roman" w:cs="Times New Roman"/>
          <w:sz w:val="24"/>
          <w:szCs w:val="24"/>
        </w:rPr>
        <w:t xml:space="preserve">Vadovaudamasi Lietuvos Respublikos korupcijos prevencijos įstatymo 7 straipsnio </w:t>
      </w:r>
      <w:r w:rsidR="006B7163">
        <w:rPr>
          <w:rFonts w:ascii="Times New Roman" w:hAnsi="Times New Roman" w:cs="Times New Roman"/>
          <w:sz w:val="24"/>
          <w:szCs w:val="24"/>
        </w:rPr>
        <w:t xml:space="preserve"> </w:t>
      </w:r>
      <w:r w:rsidRPr="005C7ECE">
        <w:rPr>
          <w:rFonts w:ascii="Times New Roman" w:hAnsi="Times New Roman" w:cs="Times New Roman"/>
          <w:sz w:val="24"/>
          <w:szCs w:val="24"/>
        </w:rPr>
        <w:t>1 dalies</w:t>
      </w:r>
      <w:r w:rsidR="0003584D">
        <w:rPr>
          <w:rFonts w:ascii="Times New Roman" w:hAnsi="Times New Roman" w:cs="Times New Roman"/>
          <w:sz w:val="24"/>
          <w:szCs w:val="24"/>
        </w:rPr>
        <w:t xml:space="preserve"> </w:t>
      </w:r>
      <w:r w:rsidRPr="005C7ECE">
        <w:rPr>
          <w:rFonts w:ascii="Times New Roman" w:hAnsi="Times New Roman" w:cs="Times New Roman"/>
          <w:sz w:val="24"/>
          <w:szCs w:val="24"/>
        </w:rPr>
        <w:t>4 punktu, 7 straipsnio 4 dalimi, 2022–2033 metų nacionaline darbotvarke korupcijos prevencijos klausimais, patvirtinta Lietuvos Respublikos Seimo 2022 m. birželio 28 d. nutarimu</w:t>
      </w:r>
      <w:r w:rsidR="00270DFC">
        <w:rPr>
          <w:rFonts w:ascii="Times New Roman" w:hAnsi="Times New Roman" w:cs="Times New Roman"/>
          <w:sz w:val="24"/>
          <w:szCs w:val="24"/>
        </w:rPr>
        <w:t xml:space="preserve"> </w:t>
      </w:r>
      <w:r w:rsidRPr="005C7ECE">
        <w:rPr>
          <w:rFonts w:ascii="Times New Roman" w:hAnsi="Times New Roman" w:cs="Times New Roman"/>
          <w:sz w:val="24"/>
          <w:szCs w:val="24"/>
        </w:rPr>
        <w:t xml:space="preserve">Nr. XIV-1178 „Dėl 2022–2033 metų nacionalinės darbotvarkės korupcijos prevencijos patvirtinimo“, Korupcijos prevencijos veiksmų planų, jų projektų ir planų įgyvendinimo vertinimo tvarkos aprašu, patvirtintu Lietuvos Respublikos specialiųjų tyrimų tarnybos direktoriaus 2021 m. gruodžio 28 d. įsakymu </w:t>
      </w:r>
      <w:r w:rsidR="00FE4836">
        <w:rPr>
          <w:rFonts w:ascii="Times New Roman" w:hAnsi="Times New Roman" w:cs="Times New Roman"/>
          <w:sz w:val="24"/>
          <w:szCs w:val="24"/>
        </w:rPr>
        <w:br/>
      </w:r>
      <w:r w:rsidRPr="005C7ECE">
        <w:rPr>
          <w:rFonts w:ascii="Times New Roman" w:hAnsi="Times New Roman" w:cs="Times New Roman"/>
          <w:sz w:val="24"/>
          <w:szCs w:val="24"/>
        </w:rPr>
        <w:t>Nr. 2-283 „Dėl Korupcijos prevencijos veiksmų planų, jų projektų ir planų įgyvendinimo vertinimo tvarkos aprašo patvirtinimo“,</w:t>
      </w:r>
      <w:bookmarkStart w:id="1" w:name="part_4ef1e1f4d67343f1813b03727a2e9ee8"/>
      <w:bookmarkEnd w:id="1"/>
    </w:p>
    <w:p w14:paraId="622F8CBE" w14:textId="58441979" w:rsidR="005C7ECE" w:rsidRPr="005C7ECE" w:rsidRDefault="005C7ECE" w:rsidP="00C4537A">
      <w:pPr>
        <w:spacing w:after="0" w:line="240" w:lineRule="auto"/>
        <w:ind w:firstLine="851"/>
        <w:jc w:val="both"/>
        <w:rPr>
          <w:rFonts w:ascii="Times New Roman" w:hAnsi="Times New Roman" w:cs="Times New Roman"/>
          <w:sz w:val="24"/>
          <w:szCs w:val="24"/>
          <w:lang w:val="en-US"/>
        </w:rPr>
      </w:pPr>
      <w:r w:rsidRPr="005C7ECE">
        <w:rPr>
          <w:rFonts w:ascii="Times New Roman" w:hAnsi="Times New Roman" w:cs="Times New Roman"/>
          <w:sz w:val="24"/>
          <w:szCs w:val="24"/>
        </w:rPr>
        <w:t xml:space="preserve">t v i r t i n u </w:t>
      </w:r>
      <w:r w:rsidR="00F76EA2">
        <w:rPr>
          <w:rFonts w:ascii="Times New Roman" w:hAnsi="Times New Roman" w:cs="Times New Roman"/>
          <w:sz w:val="24"/>
          <w:szCs w:val="24"/>
        </w:rPr>
        <w:t>Panevėžio</w:t>
      </w:r>
      <w:r w:rsidRPr="005C7ECE">
        <w:rPr>
          <w:rFonts w:ascii="Times New Roman" w:hAnsi="Times New Roman" w:cs="Times New Roman"/>
          <w:sz w:val="24"/>
          <w:szCs w:val="24"/>
        </w:rPr>
        <w:t xml:space="preserve"> rajono savivaldybės korupcijos prevencijos 202</w:t>
      </w:r>
      <w:r w:rsidR="00F76EA2">
        <w:rPr>
          <w:rFonts w:ascii="Times New Roman" w:hAnsi="Times New Roman" w:cs="Times New Roman"/>
          <w:sz w:val="24"/>
          <w:szCs w:val="24"/>
        </w:rPr>
        <w:t>6</w:t>
      </w:r>
      <w:r w:rsidRPr="005C7ECE">
        <w:rPr>
          <w:rFonts w:ascii="Times New Roman" w:hAnsi="Times New Roman" w:cs="Times New Roman"/>
          <w:sz w:val="24"/>
          <w:szCs w:val="24"/>
        </w:rPr>
        <w:t>–202</w:t>
      </w:r>
      <w:r w:rsidR="00F76EA2">
        <w:rPr>
          <w:rFonts w:ascii="Times New Roman" w:hAnsi="Times New Roman" w:cs="Times New Roman"/>
          <w:sz w:val="24"/>
          <w:szCs w:val="24"/>
        </w:rPr>
        <w:t>8</w:t>
      </w:r>
      <w:r w:rsidRPr="005C7ECE">
        <w:rPr>
          <w:rFonts w:ascii="Times New Roman" w:hAnsi="Times New Roman" w:cs="Times New Roman"/>
          <w:sz w:val="24"/>
          <w:szCs w:val="24"/>
        </w:rPr>
        <w:t xml:space="preserve"> metų veiksmų planą ir šio plano priemonių planą (pridedama).</w:t>
      </w:r>
    </w:p>
    <w:p w14:paraId="294D7005" w14:textId="77777777" w:rsidR="00097526" w:rsidRDefault="00097526">
      <w:pPr>
        <w:rPr>
          <w:rFonts w:ascii="Times New Roman" w:hAnsi="Times New Roman" w:cs="Times New Roman"/>
          <w:sz w:val="24"/>
          <w:szCs w:val="24"/>
        </w:rPr>
      </w:pPr>
    </w:p>
    <w:p w14:paraId="66E4C575" w14:textId="77777777" w:rsidR="006D5842" w:rsidRPr="00097526" w:rsidRDefault="006D5842">
      <w:pPr>
        <w:rPr>
          <w:rFonts w:ascii="Times New Roman" w:hAnsi="Times New Roman" w:cs="Times New Roman"/>
          <w:sz w:val="24"/>
          <w:szCs w:val="24"/>
        </w:rPr>
      </w:pPr>
    </w:p>
    <w:p w14:paraId="6D4B2576" w14:textId="2150FFEE" w:rsidR="005C7ECE" w:rsidRPr="005C7ECE" w:rsidRDefault="005C7ECE" w:rsidP="005C7ECE">
      <w:pPr>
        <w:jc w:val="both"/>
        <w:rPr>
          <w:rFonts w:ascii="Times New Roman" w:hAnsi="Times New Roman" w:cs="Times New Roman"/>
          <w:sz w:val="24"/>
          <w:szCs w:val="24"/>
        </w:rPr>
      </w:pPr>
      <w:r w:rsidRPr="005C7ECE">
        <w:rPr>
          <w:rFonts w:ascii="Times New Roman" w:hAnsi="Times New Roman" w:cs="Times New Roman"/>
          <w:sz w:val="24"/>
          <w:szCs w:val="24"/>
        </w:rPr>
        <w:t>Savivaldybės administracijos direktorius</w:t>
      </w:r>
      <w:r>
        <w:rPr>
          <w:rFonts w:ascii="Times New Roman" w:hAnsi="Times New Roman" w:cs="Times New Roman"/>
          <w:sz w:val="24"/>
          <w:szCs w:val="24"/>
        </w:rPr>
        <w:t xml:space="preserve">                                                             </w:t>
      </w:r>
      <w:r w:rsidRPr="005C7ECE">
        <w:rPr>
          <w:rFonts w:ascii="Times New Roman" w:hAnsi="Times New Roman" w:cs="Times New Roman"/>
          <w:sz w:val="24"/>
          <w:szCs w:val="24"/>
        </w:rPr>
        <w:t xml:space="preserve">     Edmundas Toliušis</w:t>
      </w:r>
    </w:p>
    <w:p w14:paraId="76E912F4" w14:textId="77777777" w:rsidR="005C7ECE" w:rsidRPr="005B18E3" w:rsidRDefault="005C7ECE" w:rsidP="005C7ECE">
      <w:pPr>
        <w:ind w:firstLine="756"/>
        <w:jc w:val="both"/>
        <w:rPr>
          <w:sz w:val="24"/>
          <w:szCs w:val="24"/>
        </w:rPr>
      </w:pPr>
    </w:p>
    <w:p w14:paraId="66891AD7" w14:textId="77777777" w:rsidR="005C7ECE" w:rsidRPr="005B18E3" w:rsidRDefault="005C7ECE" w:rsidP="005C7ECE">
      <w:pPr>
        <w:ind w:firstLine="756"/>
        <w:rPr>
          <w:sz w:val="24"/>
          <w:szCs w:val="24"/>
        </w:rPr>
      </w:pPr>
    </w:p>
    <w:p w14:paraId="34D7A237" w14:textId="77777777" w:rsidR="005C7ECE" w:rsidRPr="005B18E3" w:rsidRDefault="005C7ECE" w:rsidP="005C7ECE">
      <w:pPr>
        <w:ind w:firstLine="756"/>
        <w:rPr>
          <w:sz w:val="24"/>
          <w:szCs w:val="24"/>
        </w:rPr>
      </w:pPr>
    </w:p>
    <w:p w14:paraId="5BBA4CFC" w14:textId="1E176CA2" w:rsidR="00097526" w:rsidRPr="00097526" w:rsidRDefault="00506F98" w:rsidP="005C7ECE">
      <w:pPr>
        <w:tabs>
          <w:tab w:val="left" w:pos="6120"/>
        </w:tabs>
        <w:rPr>
          <w:rFonts w:ascii="Times New Roman" w:hAnsi="Times New Roman" w:cs="Times New Roman"/>
          <w:sz w:val="24"/>
          <w:szCs w:val="24"/>
        </w:rPr>
      </w:pPr>
      <w:r>
        <w:rPr>
          <w:rFonts w:ascii="Times New Roman" w:hAnsi="Times New Roman" w:cs="Times New Roman"/>
          <w:sz w:val="24"/>
          <w:szCs w:val="24"/>
        </w:rPr>
        <w:tab/>
      </w:r>
    </w:p>
    <w:p w14:paraId="46983552" w14:textId="77777777" w:rsidR="00097526" w:rsidRPr="00097526" w:rsidRDefault="00097526">
      <w:pPr>
        <w:rPr>
          <w:rFonts w:ascii="Times New Roman" w:hAnsi="Times New Roman" w:cs="Times New Roman"/>
          <w:sz w:val="24"/>
          <w:szCs w:val="24"/>
        </w:rPr>
      </w:pPr>
    </w:p>
    <w:p w14:paraId="0803F02E" w14:textId="77777777" w:rsidR="00097526" w:rsidRDefault="00097526">
      <w:pPr>
        <w:rPr>
          <w:rFonts w:ascii="Times New Roman" w:hAnsi="Times New Roman" w:cs="Times New Roman"/>
          <w:sz w:val="24"/>
          <w:szCs w:val="24"/>
        </w:rPr>
      </w:pPr>
    </w:p>
    <w:p w14:paraId="6BAA6DD5" w14:textId="77777777" w:rsidR="00EA74D4" w:rsidRDefault="00EA74D4">
      <w:pPr>
        <w:rPr>
          <w:rFonts w:ascii="Times New Roman" w:hAnsi="Times New Roman" w:cs="Times New Roman"/>
          <w:sz w:val="24"/>
          <w:szCs w:val="24"/>
        </w:rPr>
      </w:pPr>
    </w:p>
    <w:p w14:paraId="596A107B" w14:textId="77777777" w:rsidR="00144EC1" w:rsidRDefault="00144EC1">
      <w:pPr>
        <w:rPr>
          <w:rFonts w:ascii="Times New Roman" w:hAnsi="Times New Roman" w:cs="Times New Roman"/>
          <w:sz w:val="24"/>
          <w:szCs w:val="24"/>
        </w:rPr>
      </w:pPr>
    </w:p>
    <w:p w14:paraId="0C923ADD" w14:textId="77777777" w:rsidR="00144EC1" w:rsidRPr="00097526" w:rsidRDefault="00144EC1">
      <w:pPr>
        <w:rPr>
          <w:rFonts w:ascii="Times New Roman" w:hAnsi="Times New Roman" w:cs="Times New Roman"/>
          <w:sz w:val="24"/>
          <w:szCs w:val="24"/>
        </w:rPr>
      </w:pPr>
    </w:p>
    <w:p w14:paraId="4CCCB86C" w14:textId="7A6C28DC" w:rsidR="00097526" w:rsidRDefault="00097526" w:rsidP="00097526">
      <w:pPr>
        <w:pStyle w:val="NoSpacing"/>
        <w:rPr>
          <w:rFonts w:ascii="Times New Roman" w:hAnsi="Times New Roman" w:cs="Times New Roman"/>
          <w:sz w:val="24"/>
          <w:szCs w:val="24"/>
        </w:rPr>
      </w:pPr>
    </w:p>
    <w:p w14:paraId="2806BEAF" w14:textId="77777777" w:rsidR="00EA74D4" w:rsidRDefault="00EA74D4" w:rsidP="00097526">
      <w:pPr>
        <w:pStyle w:val="NoSpacing"/>
        <w:rPr>
          <w:rFonts w:ascii="Times New Roman" w:hAnsi="Times New Roman" w:cs="Times New Roman"/>
          <w:sz w:val="24"/>
          <w:szCs w:val="24"/>
        </w:rPr>
      </w:pPr>
    </w:p>
    <w:p w14:paraId="4217B52E" w14:textId="77777777" w:rsidR="00144EC1" w:rsidRDefault="00144EC1" w:rsidP="00097526">
      <w:pPr>
        <w:pStyle w:val="NoSpacing"/>
        <w:rPr>
          <w:rFonts w:ascii="Times New Roman" w:hAnsi="Times New Roman" w:cs="Times New Roman"/>
          <w:sz w:val="24"/>
          <w:szCs w:val="24"/>
        </w:rPr>
      </w:pPr>
    </w:p>
    <w:p w14:paraId="4D812FC2" w14:textId="77777777" w:rsidR="00144EC1" w:rsidRDefault="00144EC1" w:rsidP="00097526">
      <w:pPr>
        <w:pStyle w:val="NoSpacing"/>
        <w:rPr>
          <w:rFonts w:ascii="Times New Roman" w:hAnsi="Times New Roman" w:cs="Times New Roman"/>
          <w:sz w:val="24"/>
          <w:szCs w:val="24"/>
        </w:rPr>
      </w:pPr>
    </w:p>
    <w:p w14:paraId="6D6CF7CB" w14:textId="77777777" w:rsidR="00EA74D4" w:rsidRDefault="00EA74D4" w:rsidP="00097526">
      <w:pPr>
        <w:pStyle w:val="NoSpacing"/>
        <w:rPr>
          <w:rFonts w:ascii="Times New Roman" w:hAnsi="Times New Roman" w:cs="Times New Roman"/>
          <w:sz w:val="24"/>
          <w:szCs w:val="24"/>
        </w:rPr>
      </w:pPr>
    </w:p>
    <w:p w14:paraId="756CB61E" w14:textId="77777777" w:rsidR="00144EC1" w:rsidRDefault="00144EC1" w:rsidP="00097526">
      <w:pPr>
        <w:pStyle w:val="NoSpacing"/>
        <w:rPr>
          <w:rFonts w:ascii="Times New Roman" w:hAnsi="Times New Roman" w:cs="Times New Roman"/>
          <w:sz w:val="24"/>
          <w:szCs w:val="24"/>
        </w:rPr>
      </w:pPr>
    </w:p>
    <w:p w14:paraId="0CBD23C3" w14:textId="77777777" w:rsidR="00EA74D4" w:rsidRDefault="00EA74D4" w:rsidP="00097526">
      <w:pPr>
        <w:pStyle w:val="NoSpacing"/>
        <w:rPr>
          <w:rFonts w:ascii="Times New Roman" w:hAnsi="Times New Roman" w:cs="Times New Roman"/>
          <w:sz w:val="24"/>
          <w:szCs w:val="24"/>
        </w:rPr>
      </w:pPr>
    </w:p>
    <w:p w14:paraId="2BF5325F" w14:textId="77777777" w:rsidR="00C97200" w:rsidRDefault="00C97200" w:rsidP="00144EC1">
      <w:pPr>
        <w:spacing w:after="0" w:line="240" w:lineRule="auto"/>
        <w:jc w:val="both"/>
        <w:rPr>
          <w:rFonts w:ascii="Times New Roman" w:hAnsi="Times New Roman" w:cs="Times New Roman"/>
          <w:sz w:val="24"/>
          <w:szCs w:val="24"/>
          <w:lang w:eastAsia="lt-LT"/>
        </w:rPr>
      </w:pPr>
    </w:p>
    <w:p w14:paraId="512C1839" w14:textId="77777777" w:rsidR="00C97200" w:rsidRDefault="00C97200" w:rsidP="00144EC1">
      <w:pPr>
        <w:spacing w:after="0" w:line="240" w:lineRule="auto"/>
        <w:jc w:val="both"/>
        <w:rPr>
          <w:rFonts w:ascii="Times New Roman" w:hAnsi="Times New Roman" w:cs="Times New Roman"/>
          <w:sz w:val="24"/>
          <w:szCs w:val="24"/>
          <w:lang w:eastAsia="lt-LT"/>
        </w:rPr>
      </w:pPr>
    </w:p>
    <w:p w14:paraId="23AA2B62" w14:textId="77777777" w:rsidR="00C97200" w:rsidRDefault="00C97200" w:rsidP="00144EC1">
      <w:pPr>
        <w:spacing w:after="0" w:line="240" w:lineRule="auto"/>
        <w:jc w:val="both"/>
        <w:rPr>
          <w:rFonts w:ascii="Times New Roman" w:hAnsi="Times New Roman" w:cs="Times New Roman"/>
          <w:sz w:val="24"/>
          <w:szCs w:val="24"/>
          <w:lang w:eastAsia="lt-LT"/>
        </w:rPr>
      </w:pPr>
    </w:p>
    <w:p w14:paraId="0EC6F98A" w14:textId="1ECD1F89" w:rsidR="00EA74D4" w:rsidRDefault="00EA74D4" w:rsidP="00144EC1">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p w14:paraId="6CC8EC97" w14:textId="2744E0D3" w:rsidR="00FE4836" w:rsidRDefault="00EA74D4" w:rsidP="00EA74D4">
      <w:pPr>
        <w:spacing w:after="0" w:line="240" w:lineRule="auto"/>
        <w:ind w:firstLine="411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        </w:t>
      </w:r>
      <w:r w:rsidR="00FE4836">
        <w:rPr>
          <w:rFonts w:ascii="Times New Roman" w:hAnsi="Times New Roman" w:cs="Times New Roman"/>
          <w:sz w:val="24"/>
          <w:szCs w:val="24"/>
          <w:lang w:eastAsia="lt-LT"/>
        </w:rPr>
        <w:t xml:space="preserve">       PATVIRTINTA</w:t>
      </w:r>
    </w:p>
    <w:p w14:paraId="0636355B" w14:textId="73E159F4" w:rsidR="00FE4836" w:rsidRDefault="00FE4836" w:rsidP="00FE4836">
      <w:pPr>
        <w:spacing w:after="0" w:line="240" w:lineRule="auto"/>
        <w:ind w:left="3894" w:firstLine="21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EA74D4">
        <w:rPr>
          <w:rFonts w:ascii="Times New Roman" w:hAnsi="Times New Roman" w:cs="Times New Roman"/>
          <w:sz w:val="24"/>
          <w:szCs w:val="24"/>
          <w:lang w:eastAsia="lt-LT"/>
        </w:rPr>
        <w:t xml:space="preserve">Panevėžio </w:t>
      </w:r>
      <w:r w:rsidR="00EA74D4" w:rsidRPr="00D4667F">
        <w:rPr>
          <w:rFonts w:ascii="Times New Roman" w:hAnsi="Times New Roman" w:cs="Times New Roman"/>
          <w:sz w:val="24"/>
          <w:szCs w:val="24"/>
          <w:lang w:eastAsia="lt-LT"/>
        </w:rPr>
        <w:t xml:space="preserve">rajono savivaldybės </w:t>
      </w:r>
    </w:p>
    <w:p w14:paraId="4A6D57A2" w14:textId="6057C4CB" w:rsidR="00FE4836" w:rsidRDefault="00FE4836" w:rsidP="00FE4836">
      <w:pPr>
        <w:spacing w:after="0" w:line="240" w:lineRule="auto"/>
        <w:ind w:left="3894" w:firstLine="21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EA74D4" w:rsidRPr="00D4667F">
        <w:rPr>
          <w:rFonts w:ascii="Times New Roman" w:hAnsi="Times New Roman" w:cs="Times New Roman"/>
          <w:sz w:val="24"/>
          <w:szCs w:val="24"/>
          <w:lang w:eastAsia="lt-LT"/>
        </w:rPr>
        <w:t xml:space="preserve">administracijos </w:t>
      </w:r>
      <w:r w:rsidR="00EA74D4">
        <w:rPr>
          <w:rFonts w:ascii="Times New Roman" w:hAnsi="Times New Roman" w:cs="Times New Roman"/>
          <w:sz w:val="24"/>
          <w:szCs w:val="24"/>
          <w:lang w:eastAsia="lt-LT"/>
        </w:rPr>
        <w:t xml:space="preserve">direktoriaus </w:t>
      </w:r>
    </w:p>
    <w:p w14:paraId="78DEBC0F" w14:textId="1CA29498" w:rsidR="00EA74D4" w:rsidRPr="00D4667F" w:rsidRDefault="00FE4836" w:rsidP="00FE4836">
      <w:pPr>
        <w:spacing w:after="0" w:line="240" w:lineRule="auto"/>
        <w:ind w:left="3894" w:firstLine="21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EA74D4" w:rsidRPr="00D4667F">
        <w:rPr>
          <w:rFonts w:ascii="Times New Roman" w:hAnsi="Times New Roman" w:cs="Times New Roman"/>
          <w:sz w:val="24"/>
          <w:szCs w:val="24"/>
          <w:lang w:eastAsia="lt-LT"/>
        </w:rPr>
        <w:t>202</w:t>
      </w:r>
      <w:r w:rsidR="00EA74D4">
        <w:rPr>
          <w:rFonts w:ascii="Times New Roman" w:hAnsi="Times New Roman" w:cs="Times New Roman"/>
          <w:sz w:val="24"/>
          <w:szCs w:val="24"/>
          <w:lang w:eastAsia="lt-LT"/>
        </w:rPr>
        <w:t>6</w:t>
      </w:r>
      <w:r w:rsidR="00EA74D4" w:rsidRPr="00D4667F">
        <w:rPr>
          <w:rFonts w:ascii="Times New Roman" w:hAnsi="Times New Roman" w:cs="Times New Roman"/>
          <w:sz w:val="24"/>
          <w:szCs w:val="24"/>
          <w:lang w:eastAsia="lt-LT"/>
        </w:rPr>
        <w:t xml:space="preserve"> m. </w:t>
      </w:r>
      <w:r w:rsidR="00EA74D4">
        <w:rPr>
          <w:rFonts w:ascii="Times New Roman" w:hAnsi="Times New Roman" w:cs="Times New Roman"/>
          <w:sz w:val="24"/>
          <w:szCs w:val="24"/>
          <w:lang w:eastAsia="lt-LT"/>
        </w:rPr>
        <w:t>vasario</w:t>
      </w:r>
      <w:r w:rsidR="00EA74D4" w:rsidRPr="00D4667F">
        <w:rPr>
          <w:rFonts w:ascii="Times New Roman" w:hAnsi="Times New Roman" w:cs="Times New Roman"/>
          <w:sz w:val="24"/>
          <w:szCs w:val="24"/>
          <w:lang w:eastAsia="lt-LT"/>
        </w:rPr>
        <w:t xml:space="preserve"> </w:t>
      </w:r>
      <w:bookmarkStart w:id="2" w:name="_GoBack"/>
      <w:bookmarkEnd w:id="2"/>
      <w:r w:rsidR="00C97200" w:rsidRPr="00C97200">
        <w:rPr>
          <w:rFonts w:ascii="Times New Roman" w:hAnsi="Times New Roman" w:cs="Times New Roman"/>
          <w:sz w:val="24"/>
          <w:szCs w:val="24"/>
          <w:lang w:eastAsia="lt-LT"/>
        </w:rPr>
        <w:t>27</w:t>
      </w:r>
      <w:r w:rsidR="00EA74D4" w:rsidRPr="00D4667F">
        <w:rPr>
          <w:rFonts w:ascii="Times New Roman" w:hAnsi="Times New Roman" w:cs="Times New Roman"/>
          <w:sz w:val="24"/>
          <w:szCs w:val="24"/>
          <w:lang w:eastAsia="lt-LT"/>
        </w:rPr>
        <w:t xml:space="preserve"> d. įsakymu Nr. A</w:t>
      </w:r>
      <w:r w:rsidR="00EA74D4">
        <w:rPr>
          <w:rFonts w:ascii="Times New Roman" w:hAnsi="Times New Roman" w:cs="Times New Roman"/>
          <w:sz w:val="24"/>
          <w:szCs w:val="24"/>
          <w:lang w:eastAsia="lt-LT"/>
        </w:rPr>
        <w:t>-</w:t>
      </w:r>
      <w:r w:rsidR="00C97200">
        <w:rPr>
          <w:rFonts w:ascii="Times New Roman" w:hAnsi="Times New Roman" w:cs="Times New Roman"/>
          <w:sz w:val="24"/>
          <w:szCs w:val="24"/>
          <w:lang w:eastAsia="lt-LT"/>
        </w:rPr>
        <w:t>100</w:t>
      </w:r>
      <w:r w:rsidR="00EA74D4">
        <w:rPr>
          <w:rFonts w:ascii="Times New Roman" w:hAnsi="Times New Roman" w:cs="Times New Roman"/>
          <w:sz w:val="24"/>
          <w:szCs w:val="24"/>
          <w:lang w:eastAsia="lt-LT"/>
        </w:rPr>
        <w:t xml:space="preserve"> </w:t>
      </w:r>
    </w:p>
    <w:p w14:paraId="13E18E6D" w14:textId="77777777" w:rsidR="00EA74D4" w:rsidRPr="00D4667F" w:rsidRDefault="00EA74D4" w:rsidP="00EA74D4">
      <w:pPr>
        <w:tabs>
          <w:tab w:val="left" w:pos="1296"/>
          <w:tab w:val="center" w:pos="4153"/>
          <w:tab w:val="right" w:pos="8306"/>
        </w:tabs>
        <w:jc w:val="both"/>
        <w:rPr>
          <w:rFonts w:ascii="Times New Roman" w:hAnsi="Times New Roman" w:cs="Times New Roman"/>
          <w:sz w:val="24"/>
          <w:szCs w:val="24"/>
        </w:rPr>
      </w:pPr>
    </w:p>
    <w:p w14:paraId="4F21B28E" w14:textId="0B86A2D5" w:rsidR="00EA74D4" w:rsidRPr="00D4667F" w:rsidRDefault="00EA74D4" w:rsidP="00EA74D4">
      <w:pPr>
        <w:tabs>
          <w:tab w:val="left" w:pos="1296"/>
          <w:tab w:val="center" w:pos="4153"/>
          <w:tab w:val="right" w:pos="8306"/>
        </w:tabs>
        <w:jc w:val="center"/>
        <w:rPr>
          <w:rFonts w:ascii="Times New Roman" w:hAnsi="Times New Roman" w:cs="Times New Roman"/>
          <w:b/>
          <w:sz w:val="24"/>
          <w:szCs w:val="24"/>
        </w:rPr>
      </w:pPr>
      <w:r>
        <w:rPr>
          <w:rFonts w:ascii="Times New Roman" w:hAnsi="Times New Roman" w:cs="Times New Roman"/>
          <w:b/>
          <w:sz w:val="24"/>
          <w:szCs w:val="24"/>
        </w:rPr>
        <w:t>PANEVĖŽIO</w:t>
      </w:r>
      <w:r w:rsidRPr="00D4667F">
        <w:rPr>
          <w:rFonts w:ascii="Times New Roman" w:hAnsi="Times New Roman" w:cs="Times New Roman"/>
          <w:b/>
          <w:sz w:val="24"/>
          <w:szCs w:val="24"/>
        </w:rPr>
        <w:t xml:space="preserve"> RAJONO SAVIVALDYBĖS 2026</w:t>
      </w:r>
      <w:r w:rsidRPr="00D4667F">
        <w:rPr>
          <w:rFonts w:ascii="Times New Roman" w:hAnsi="Times New Roman" w:cs="Times New Roman"/>
          <w:sz w:val="24"/>
          <w:szCs w:val="24"/>
        </w:rPr>
        <w:t>–</w:t>
      </w:r>
      <w:r w:rsidRPr="00D4667F">
        <w:rPr>
          <w:rFonts w:ascii="Times New Roman" w:hAnsi="Times New Roman" w:cs="Times New Roman"/>
          <w:b/>
          <w:sz w:val="24"/>
          <w:szCs w:val="24"/>
        </w:rPr>
        <w:t>2028 METŲ KORUPCIJOS PREVENCIJOS VEIKSMŲ PLANAS</w:t>
      </w:r>
    </w:p>
    <w:p w14:paraId="575C055D" w14:textId="77777777" w:rsidR="00EA74D4" w:rsidRPr="00D4667F" w:rsidRDefault="00EA74D4" w:rsidP="006D5842">
      <w:pPr>
        <w:tabs>
          <w:tab w:val="left" w:pos="1296"/>
          <w:tab w:val="center" w:pos="4153"/>
          <w:tab w:val="right" w:pos="8306"/>
        </w:tabs>
        <w:spacing w:after="0"/>
        <w:jc w:val="center"/>
        <w:rPr>
          <w:rFonts w:ascii="Times New Roman" w:hAnsi="Times New Roman" w:cs="Times New Roman"/>
          <w:b/>
          <w:sz w:val="24"/>
          <w:szCs w:val="24"/>
        </w:rPr>
      </w:pPr>
      <w:r w:rsidRPr="00D4667F">
        <w:rPr>
          <w:rFonts w:ascii="Times New Roman" w:hAnsi="Times New Roman" w:cs="Times New Roman"/>
          <w:b/>
          <w:sz w:val="24"/>
          <w:szCs w:val="24"/>
        </w:rPr>
        <w:t>I SKYRIUS</w:t>
      </w:r>
    </w:p>
    <w:p w14:paraId="21888E78" w14:textId="6DB6407E" w:rsidR="0003584D" w:rsidRPr="00144EC1" w:rsidRDefault="00EA74D4" w:rsidP="00144EC1">
      <w:pPr>
        <w:tabs>
          <w:tab w:val="left" w:pos="1296"/>
          <w:tab w:val="center" w:pos="4153"/>
          <w:tab w:val="right" w:pos="8306"/>
        </w:tabs>
        <w:jc w:val="center"/>
        <w:rPr>
          <w:rFonts w:ascii="Times New Roman" w:hAnsi="Times New Roman" w:cs="Times New Roman"/>
          <w:b/>
          <w:sz w:val="24"/>
          <w:szCs w:val="24"/>
        </w:rPr>
      </w:pPr>
      <w:r w:rsidRPr="00D4667F">
        <w:rPr>
          <w:rFonts w:ascii="Times New Roman" w:hAnsi="Times New Roman" w:cs="Times New Roman"/>
          <w:b/>
          <w:sz w:val="24"/>
          <w:szCs w:val="24"/>
        </w:rPr>
        <w:t>BENDROSIOS NUOSTATOS</w:t>
      </w:r>
    </w:p>
    <w:p w14:paraId="4A142145" w14:textId="5FE448A7" w:rsidR="00EA74D4" w:rsidRPr="00EA74D4" w:rsidRDefault="0003584D" w:rsidP="0003584D">
      <w:pPr>
        <w:tabs>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EA74D4" w:rsidRPr="00EA74D4">
        <w:rPr>
          <w:rFonts w:ascii="Times New Roman" w:hAnsi="Times New Roman" w:cs="Times New Roman"/>
          <w:sz w:val="24"/>
          <w:szCs w:val="24"/>
        </w:rPr>
        <w:tab/>
        <w:t xml:space="preserve">Panevėžio rajono savivaldybės (toliau – Savivaldybė) korupcijos prevencijos </w:t>
      </w:r>
      <w:r w:rsidR="00EA74D4">
        <w:rPr>
          <w:rFonts w:ascii="Times New Roman" w:hAnsi="Times New Roman" w:cs="Times New Roman"/>
          <w:sz w:val="24"/>
          <w:szCs w:val="24"/>
        </w:rPr>
        <w:t xml:space="preserve">                    </w:t>
      </w:r>
      <w:r w:rsidR="00EA74D4" w:rsidRPr="00EA74D4">
        <w:rPr>
          <w:rFonts w:ascii="Times New Roman" w:hAnsi="Times New Roman" w:cs="Times New Roman"/>
          <w:sz w:val="24"/>
          <w:szCs w:val="24"/>
        </w:rPr>
        <w:t xml:space="preserve">2026–2028 metų veiksmų planas (toliau – Veiksmų planas) parengtas vadovaujantis Lietuvos Respublikos korupcijos prevencijos įstatymu, Lietuvos Respublikos Seimo 2022 m. birželio 28 d. nutarimu Nr. XIV-1178 „Dėl 2022-2033 metų nacionalinės darbotvarkės korupcijos prevencijos klausimais patvirtinimo“, Lietuvos Respublikos specialiųjų tyrimų tarnybos direktoriaus 2021 m. gruodžio 28 d. įsakymu Nr. 2-283 „Dėl korupcijos prevencijos veiksmų planų, jų projektų ir planų įgyvendinimo vertinimo tvarko aprašo patvirtinimo“ ir kitais teisės aktais, reglamentuojančiais korupcijos prevencijos veiklą. </w:t>
      </w:r>
    </w:p>
    <w:p w14:paraId="09EF8741" w14:textId="77777777" w:rsidR="0003584D" w:rsidRDefault="00EA74D4" w:rsidP="0003584D">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2.</w:t>
      </w:r>
      <w:r w:rsidR="0003584D">
        <w:rPr>
          <w:rFonts w:ascii="Times New Roman" w:hAnsi="Times New Roman" w:cs="Times New Roman"/>
          <w:sz w:val="24"/>
          <w:szCs w:val="24"/>
        </w:rPr>
        <w:t xml:space="preserve"> </w:t>
      </w:r>
      <w:r w:rsidRPr="00EA74D4">
        <w:rPr>
          <w:rFonts w:ascii="Times New Roman" w:hAnsi="Times New Roman" w:cs="Times New Roman"/>
          <w:sz w:val="24"/>
          <w:szCs w:val="24"/>
        </w:rPr>
        <w:t xml:space="preserve">Veiksmų plane vartojamos sąvokos atitinka Lietuvos Respublikos korupcijos prevencijos įstatyme ir kituose teisės aktuose apibrėžtas sąvokas. </w:t>
      </w:r>
    </w:p>
    <w:p w14:paraId="0A5C9E25" w14:textId="40EAC707" w:rsidR="00EA74D4" w:rsidRPr="00EA74D4" w:rsidRDefault="0003584D" w:rsidP="0003584D">
      <w:pPr>
        <w:tabs>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EA74D4" w:rsidRPr="00EA74D4">
        <w:rPr>
          <w:rFonts w:ascii="Times New Roman" w:hAnsi="Times New Roman" w:cs="Times New Roman"/>
          <w:sz w:val="24"/>
          <w:szCs w:val="24"/>
        </w:rPr>
        <w:t xml:space="preserve">Veiksmų planu siekiama kurti korupcijai atsparią aplinką, didinti antikorupcinį sąmoningumą, sistemiškai ir koordinuotai šalinti korupcijos rizikos veiksnius, skatinti nepakantumą korupcijai bei didinti visuomenės pasitikėjimą Savivaldybės institucijomis. </w:t>
      </w:r>
    </w:p>
    <w:p w14:paraId="1E2BA5D2" w14:textId="4B19666C" w:rsidR="00EA74D4" w:rsidRPr="00EA74D4" w:rsidRDefault="00EA74D4" w:rsidP="00EA74D4">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4.</w:t>
      </w:r>
      <w:r w:rsidR="0003584D">
        <w:rPr>
          <w:rFonts w:ascii="Times New Roman" w:hAnsi="Times New Roman" w:cs="Times New Roman"/>
          <w:sz w:val="24"/>
          <w:szCs w:val="24"/>
        </w:rPr>
        <w:t xml:space="preserve"> </w:t>
      </w:r>
      <w:r w:rsidRPr="00EA74D4">
        <w:rPr>
          <w:rFonts w:ascii="Times New Roman" w:hAnsi="Times New Roman" w:cs="Times New Roman"/>
          <w:sz w:val="24"/>
          <w:szCs w:val="24"/>
        </w:rPr>
        <w:t>Korupcijos prevencija įgyvendinama šiais principais:</w:t>
      </w:r>
    </w:p>
    <w:p w14:paraId="0B8526FF"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4.1.</w:t>
      </w:r>
      <w:r w:rsidRPr="00EA74D4">
        <w:rPr>
          <w:rFonts w:ascii="Times New Roman" w:hAnsi="Times New Roman" w:cs="Times New Roman"/>
          <w:sz w:val="24"/>
          <w:szCs w:val="24"/>
        </w:rPr>
        <w:tab/>
        <w:t xml:space="preserve"> teisėtumo – korupcijai atsparios aplinkos kūrimo priemonės įgyvendinamos laikantis Lietuvos Respublikos Konstitucijos, įstatymų ir kitų teisės aktų reikalavimų ir užtikrinant asmens teisių ir laisvių apsaugą; korupcijos prevencijos subjektai turi užtikrinti, kad savo veiksmais ar neveikimu jie nesudarys sąlygų korupcinio pobūdžio teisės pažeidimams;</w:t>
      </w:r>
    </w:p>
    <w:p w14:paraId="0E35BB3A"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4.2.</w:t>
      </w:r>
      <w:r w:rsidRPr="00EA74D4">
        <w:rPr>
          <w:rFonts w:ascii="Times New Roman" w:hAnsi="Times New Roman" w:cs="Times New Roman"/>
          <w:sz w:val="24"/>
          <w:szCs w:val="24"/>
        </w:rPr>
        <w:tab/>
        <w:t xml:space="preserve"> visuotinumo – korupcijos prevencijos subjektais gali būti visi asmenys;</w:t>
      </w:r>
    </w:p>
    <w:p w14:paraId="3E5C4CD7"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 xml:space="preserve">4.3. </w:t>
      </w:r>
      <w:r w:rsidRPr="00EA74D4">
        <w:rPr>
          <w:rFonts w:ascii="Times New Roman" w:hAnsi="Times New Roman" w:cs="Times New Roman"/>
          <w:sz w:val="24"/>
          <w:szCs w:val="24"/>
        </w:rPr>
        <w:tab/>
        <w:t>sąveikos – korupcijai atsparios aplinkos kūrimo priemonių veiksmingumas užtikrinamas derinant visų korupcijos prevencijos subjektų veiksmus, keičiantis subjektams reikalinga informacija ir teikiant vienas kitam kitokią pagalbą;</w:t>
      </w:r>
    </w:p>
    <w:p w14:paraId="75FCAF1A"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4.4.</w:t>
      </w:r>
      <w:r w:rsidRPr="00EA74D4">
        <w:rPr>
          <w:rFonts w:ascii="Times New Roman" w:hAnsi="Times New Roman" w:cs="Times New Roman"/>
          <w:sz w:val="24"/>
          <w:szCs w:val="24"/>
        </w:rPr>
        <w:tab/>
        <w:t xml:space="preserve"> nuolatinumo – korupcijai atsparios aplinkos kūrimo priemonių veiksmingumas užtikrinamas nuolat tikrinant ir peržiūrint korupcijai atsparios aplinkos kūrimo priemonių įgyvendinimo rezultatus bei teikiant pasiūlymus dėl atitinkamų priemonių veiksmingumo didinimo atitinkamam subjektui, kuris pagal savo kompetenciją įgaliotas įgyvendinti tokius pasiūlymus;</w:t>
      </w:r>
    </w:p>
    <w:p w14:paraId="79D67C9E"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 xml:space="preserve">4.5. </w:t>
      </w:r>
      <w:r w:rsidRPr="00EA74D4">
        <w:rPr>
          <w:rFonts w:ascii="Times New Roman" w:hAnsi="Times New Roman" w:cs="Times New Roman"/>
          <w:sz w:val="24"/>
          <w:szCs w:val="24"/>
        </w:rPr>
        <w:tab/>
        <w:t>skaidrumo – korupcijos prevencijos veikla turi būti vieša ir suprantama, atvira visuomenei;</w:t>
      </w:r>
    </w:p>
    <w:p w14:paraId="3477A320"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 xml:space="preserve">4.6. </w:t>
      </w:r>
      <w:r w:rsidRPr="00EA74D4">
        <w:rPr>
          <w:rFonts w:ascii="Times New Roman" w:hAnsi="Times New Roman" w:cs="Times New Roman"/>
          <w:sz w:val="24"/>
          <w:szCs w:val="24"/>
        </w:rPr>
        <w:tab/>
        <w:t>asmens teisių apsaugos – korupcijos prevencijos veikla turi būti vykdoma užtikrinant teisinio reguliavimo tikrumą ir stabilumą, apsaugant asmenų teises ir teisėtus interesus, vadovaujantis asmens duomenų teisinės apsaugos reikalavimais;</w:t>
      </w:r>
    </w:p>
    <w:p w14:paraId="6CB9C17D" w14:textId="77777777" w:rsidR="00EA74D4" w:rsidRPr="00EA74D4" w:rsidRDefault="00EA74D4" w:rsidP="00EA74D4">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4.7.</w:t>
      </w:r>
      <w:r w:rsidRPr="00EA74D4">
        <w:rPr>
          <w:rFonts w:ascii="Times New Roman" w:hAnsi="Times New Roman" w:cs="Times New Roman"/>
          <w:sz w:val="24"/>
          <w:szCs w:val="24"/>
        </w:rPr>
        <w:tab/>
        <w:t xml:space="preserve"> įtraukimo – į korupcijos prevenciją įtraukiama pilietinė visuomenė; viešojo sektoriaus subjektai imasi, o privataus sektoriaus subjektai gali imtis priemonių, skirtų jų darbuotojų antikorupciniam sąmoningumui didinti, teikti visuomenei informaciją apie antikorupcinės aplinkos kūrimą ir skatinti prisidėti prie jos kūrimo. </w:t>
      </w:r>
    </w:p>
    <w:p w14:paraId="2D40C176" w14:textId="77777777" w:rsidR="00EA74D4" w:rsidRDefault="00EA74D4" w:rsidP="00104BF7">
      <w:pPr>
        <w:tabs>
          <w:tab w:val="left" w:pos="1058"/>
          <w:tab w:val="center" w:pos="1134"/>
          <w:tab w:val="right" w:pos="1418"/>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 xml:space="preserve">5. Veiksmų plano įgyvendinimo priemonių planas (priedas) (toliau – Priemonių planas) yra neatskiriama Veiksmų plano dalis, užtikrinanti jo įgyvendinimą. </w:t>
      </w:r>
    </w:p>
    <w:p w14:paraId="136E20B5" w14:textId="77777777" w:rsidR="00144EC1" w:rsidRDefault="00104BF7" w:rsidP="00144EC1">
      <w:pPr>
        <w:tabs>
          <w:tab w:val="left" w:pos="1058"/>
          <w:tab w:val="center" w:pos="1134"/>
          <w:tab w:val="right" w:pos="1418"/>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Pr="00104BF7">
        <w:rPr>
          <w:rFonts w:ascii="Times New Roman" w:hAnsi="Times New Roman" w:cs="Times New Roman"/>
          <w:sz w:val="24"/>
          <w:szCs w:val="24"/>
        </w:rPr>
        <w:t>Rengiant Veiksmų planą, atsižvelgta į Savivaldybės 2022–202</w:t>
      </w:r>
      <w:r>
        <w:rPr>
          <w:rFonts w:ascii="Times New Roman" w:hAnsi="Times New Roman" w:cs="Times New Roman"/>
          <w:sz w:val="24"/>
          <w:szCs w:val="24"/>
        </w:rPr>
        <w:t>5</w:t>
      </w:r>
      <w:r w:rsidRPr="00104BF7">
        <w:rPr>
          <w:rFonts w:ascii="Times New Roman" w:hAnsi="Times New Roman" w:cs="Times New Roman"/>
          <w:sz w:val="24"/>
          <w:szCs w:val="24"/>
        </w:rPr>
        <w:t xml:space="preserve"> metų korupcijos prevencijos programos įgyvendinimą, jos įgyvendinimo metu nustatytus trūkumus, bei išsakytas pastabas.</w:t>
      </w:r>
    </w:p>
    <w:p w14:paraId="003438CE" w14:textId="77777777" w:rsidR="00144EC1" w:rsidRDefault="00144EC1" w:rsidP="00144EC1">
      <w:pPr>
        <w:tabs>
          <w:tab w:val="left" w:pos="1058"/>
          <w:tab w:val="center" w:pos="1134"/>
          <w:tab w:val="right" w:pos="1418"/>
        </w:tabs>
        <w:spacing w:line="240" w:lineRule="auto"/>
        <w:ind w:firstLine="851"/>
        <w:jc w:val="both"/>
        <w:rPr>
          <w:rFonts w:ascii="Times New Roman" w:hAnsi="Times New Roman" w:cs="Times New Roman"/>
          <w:sz w:val="24"/>
          <w:szCs w:val="24"/>
        </w:rPr>
      </w:pPr>
    </w:p>
    <w:p w14:paraId="6FE55140" w14:textId="77777777" w:rsidR="00144EC1" w:rsidRDefault="00144EC1" w:rsidP="00144EC1">
      <w:pPr>
        <w:tabs>
          <w:tab w:val="left" w:pos="1058"/>
          <w:tab w:val="center" w:pos="1134"/>
          <w:tab w:val="right" w:pos="1418"/>
        </w:tabs>
        <w:spacing w:line="240" w:lineRule="auto"/>
        <w:ind w:firstLine="851"/>
        <w:jc w:val="both"/>
        <w:rPr>
          <w:rFonts w:ascii="Times New Roman" w:hAnsi="Times New Roman" w:cs="Times New Roman"/>
          <w:sz w:val="24"/>
          <w:szCs w:val="24"/>
        </w:rPr>
      </w:pPr>
    </w:p>
    <w:p w14:paraId="6265F598" w14:textId="77777777" w:rsidR="00144EC1" w:rsidRDefault="00144EC1" w:rsidP="00144EC1">
      <w:pPr>
        <w:tabs>
          <w:tab w:val="left" w:pos="1058"/>
          <w:tab w:val="center" w:pos="1134"/>
          <w:tab w:val="right" w:pos="1418"/>
        </w:tabs>
        <w:spacing w:line="240" w:lineRule="auto"/>
        <w:ind w:firstLine="851"/>
        <w:jc w:val="both"/>
        <w:rPr>
          <w:rFonts w:ascii="Times New Roman" w:hAnsi="Times New Roman" w:cs="Times New Roman"/>
          <w:sz w:val="24"/>
          <w:szCs w:val="24"/>
        </w:rPr>
      </w:pPr>
    </w:p>
    <w:p w14:paraId="50D578AB" w14:textId="2109E39F" w:rsidR="00EA74D4" w:rsidRPr="00144EC1" w:rsidRDefault="00EA74D4" w:rsidP="00144EC1">
      <w:pPr>
        <w:pStyle w:val="NoSpacing"/>
        <w:jc w:val="center"/>
        <w:rPr>
          <w:rFonts w:ascii="Times New Roman" w:hAnsi="Times New Roman" w:cs="Times New Roman"/>
          <w:b/>
          <w:bCs/>
          <w:sz w:val="24"/>
          <w:szCs w:val="24"/>
        </w:rPr>
      </w:pPr>
      <w:r w:rsidRPr="00144EC1">
        <w:rPr>
          <w:rFonts w:ascii="Times New Roman" w:hAnsi="Times New Roman" w:cs="Times New Roman"/>
          <w:b/>
          <w:bCs/>
          <w:sz w:val="24"/>
          <w:szCs w:val="24"/>
        </w:rPr>
        <w:lastRenderedPageBreak/>
        <w:t>II SKYRIUS</w:t>
      </w:r>
    </w:p>
    <w:p w14:paraId="4A00FD42" w14:textId="12F57E52" w:rsidR="00EA74D4" w:rsidRDefault="00EA74D4" w:rsidP="00144EC1">
      <w:pPr>
        <w:pStyle w:val="NoSpacing"/>
        <w:jc w:val="center"/>
        <w:rPr>
          <w:rFonts w:ascii="Times New Roman" w:hAnsi="Times New Roman" w:cs="Times New Roman"/>
          <w:b/>
          <w:bCs/>
          <w:sz w:val="24"/>
          <w:szCs w:val="24"/>
        </w:rPr>
      </w:pPr>
      <w:r w:rsidRPr="00144EC1">
        <w:rPr>
          <w:rFonts w:ascii="Times New Roman" w:hAnsi="Times New Roman" w:cs="Times New Roman"/>
          <w:b/>
          <w:bCs/>
          <w:sz w:val="24"/>
          <w:szCs w:val="24"/>
        </w:rPr>
        <w:t>KORUPCIJOS RIZIKOS VEIKSNIŲ ANALIZĖ</w:t>
      </w:r>
    </w:p>
    <w:p w14:paraId="174320E8" w14:textId="77777777" w:rsidR="00144EC1" w:rsidRPr="00144EC1" w:rsidRDefault="00144EC1" w:rsidP="00144EC1">
      <w:pPr>
        <w:pStyle w:val="NoSpacing"/>
        <w:jc w:val="center"/>
        <w:rPr>
          <w:rFonts w:ascii="Times New Roman" w:hAnsi="Times New Roman" w:cs="Times New Roman"/>
          <w:b/>
          <w:bCs/>
          <w:sz w:val="24"/>
          <w:szCs w:val="24"/>
        </w:rPr>
      </w:pPr>
    </w:p>
    <w:p w14:paraId="17C1DD98" w14:textId="186ED01E" w:rsidR="00D44781" w:rsidRPr="00465963" w:rsidRDefault="002B15A5" w:rsidP="00D44781">
      <w:pPr>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7</w:t>
      </w:r>
      <w:r w:rsidR="00EA74D4" w:rsidRPr="00EA74D4">
        <w:rPr>
          <w:rFonts w:ascii="Times New Roman" w:hAnsi="Times New Roman" w:cs="Times New Roman"/>
          <w:sz w:val="24"/>
          <w:szCs w:val="24"/>
        </w:rPr>
        <w:t>.</w:t>
      </w:r>
      <w:r w:rsidR="00D44781">
        <w:rPr>
          <w:rFonts w:ascii="Times New Roman" w:hAnsi="Times New Roman" w:cs="Times New Roman"/>
          <w:sz w:val="24"/>
          <w:szCs w:val="24"/>
        </w:rPr>
        <w:t xml:space="preserve"> </w:t>
      </w:r>
      <w:bookmarkStart w:id="3" w:name="part_520ab62c62f4457cb2f46de57c53e731"/>
      <w:bookmarkEnd w:id="3"/>
      <w:r w:rsidR="00465963" w:rsidRPr="00DF2E29">
        <w:rPr>
          <w:rFonts w:ascii="Times New Roman" w:hAnsi="Times New Roman" w:cs="Times New Roman"/>
          <w:sz w:val="24"/>
          <w:szCs w:val="24"/>
        </w:rPr>
        <w:t>Korupcija yra neigiamas socialinis reiškinys, keliantis grėsmę teisinei valstybei, demokratijai ir žmogaus teisėms, iškreipiantis socialinį teisingumą, keliantis pavojų valstybės valdymui, valstybės ar savivaldybių įstaigų stabilumui ir visuomenės moralei. Savivaldybės privalo prisidėti prie Lietuvos Respublikos nacionalinės kovos su korupcija programų įgyvendinimo, korupcijos atsiradimo ir plėtojimo prielaidų šalinimo bei korupcijos apraiškų naikinimo.</w:t>
      </w:r>
    </w:p>
    <w:p w14:paraId="2300B701" w14:textId="17891F14" w:rsidR="00EA74D4" w:rsidRPr="00D44781" w:rsidRDefault="00D44781" w:rsidP="00D44781">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EA74D4" w:rsidRPr="00EA74D4">
        <w:rPr>
          <w:rFonts w:ascii="Times New Roman" w:hAnsi="Times New Roman" w:cs="Times New Roman"/>
          <w:sz w:val="24"/>
          <w:szCs w:val="24"/>
        </w:rPr>
        <w:t>Tarptautinė organizacija „</w:t>
      </w:r>
      <w:proofErr w:type="spellStart"/>
      <w:r w:rsidR="00EA74D4" w:rsidRPr="00EA74D4">
        <w:rPr>
          <w:rFonts w:ascii="Times New Roman" w:hAnsi="Times New Roman" w:cs="Times New Roman"/>
          <w:sz w:val="24"/>
          <w:szCs w:val="24"/>
        </w:rPr>
        <w:t>Transparency</w:t>
      </w:r>
      <w:proofErr w:type="spellEnd"/>
      <w:r w:rsidR="00EA74D4" w:rsidRPr="00EA74D4">
        <w:rPr>
          <w:rFonts w:ascii="Times New Roman" w:hAnsi="Times New Roman" w:cs="Times New Roman"/>
          <w:sz w:val="24"/>
          <w:szCs w:val="24"/>
        </w:rPr>
        <w:t xml:space="preserve"> </w:t>
      </w:r>
      <w:r w:rsidR="00764E79" w:rsidRPr="00EA74D4">
        <w:rPr>
          <w:rFonts w:ascii="Times New Roman" w:hAnsi="Times New Roman" w:cs="Times New Roman"/>
          <w:sz w:val="24"/>
          <w:szCs w:val="24"/>
        </w:rPr>
        <w:t>International</w:t>
      </w:r>
      <w:proofErr w:type="gramStart"/>
      <w:r w:rsidR="00764E79" w:rsidRPr="00EA74D4">
        <w:rPr>
          <w:rFonts w:ascii="Times New Roman" w:hAnsi="Times New Roman" w:cs="Times New Roman"/>
          <w:sz w:val="24"/>
          <w:szCs w:val="24"/>
        </w:rPr>
        <w:t>“</w:t>
      </w:r>
      <w:r w:rsidR="00764E79">
        <w:rPr>
          <w:rFonts w:ascii="Times New Roman" w:hAnsi="Times New Roman" w:cs="Times New Roman"/>
          <w:sz w:val="24"/>
          <w:szCs w:val="24"/>
        </w:rPr>
        <w:t xml:space="preserve"> </w:t>
      </w:r>
      <w:r w:rsidR="00764E79" w:rsidRPr="00EA74D4">
        <w:rPr>
          <w:rFonts w:ascii="Times New Roman" w:hAnsi="Times New Roman" w:cs="Times New Roman"/>
          <w:sz w:val="24"/>
          <w:szCs w:val="24"/>
        </w:rPr>
        <w:t>kiekvienais</w:t>
      </w:r>
      <w:proofErr w:type="gramEnd"/>
      <w:r w:rsidR="00EA74D4" w:rsidRPr="00EA74D4">
        <w:rPr>
          <w:rFonts w:ascii="Times New Roman" w:hAnsi="Times New Roman" w:cs="Times New Roman"/>
          <w:sz w:val="24"/>
          <w:szCs w:val="24"/>
        </w:rPr>
        <w:t xml:space="preserve"> metais atlieka sociologinį tyrimą „Korupcijos suvokimo indeksas“ (toliau – KSI), kuris parodo, kaip šalyje suvokiama valstybės bei savivaldybių tarnautojų ir politikų korupcija (matuojama 100 balų skalėje: 100 balų žymi labai skaidrią valstybę, 0 – labai korumpuotą). 2024 metais atlikto tyrimo duomenys parodė, kad 63 balus surinkusi Lietuva tarp visų valstybių užima 32-ąją vietą iš 180 (2023 metais Lietuvos KSI – 61 </w:t>
      </w:r>
      <w:proofErr w:type="spellStart"/>
      <w:r w:rsidR="00EA74D4" w:rsidRPr="00EA74D4">
        <w:rPr>
          <w:rFonts w:ascii="Times New Roman" w:hAnsi="Times New Roman" w:cs="Times New Roman"/>
          <w:sz w:val="24"/>
          <w:szCs w:val="24"/>
        </w:rPr>
        <w:t>bal</w:t>
      </w:r>
      <w:r w:rsidR="00FE4836">
        <w:rPr>
          <w:rFonts w:ascii="Times New Roman" w:hAnsi="Times New Roman" w:cs="Times New Roman"/>
          <w:sz w:val="24"/>
          <w:szCs w:val="24"/>
        </w:rPr>
        <w:t>AS</w:t>
      </w:r>
      <w:proofErr w:type="spellEnd"/>
      <w:r w:rsidR="00EA74D4" w:rsidRPr="00EA74D4">
        <w:rPr>
          <w:rFonts w:ascii="Times New Roman" w:hAnsi="Times New Roman" w:cs="Times New Roman"/>
          <w:sz w:val="24"/>
          <w:szCs w:val="24"/>
        </w:rPr>
        <w:t xml:space="preserve"> ir 34 vieta). Lyginant Baltijos šalių KSI, Lietuva užima vidurinę poziciją, pirmąją vietą užleisdama Estijai (76 balai), bet aplenkdama Latviją (59 balai). Lietuvos KSI nuo </w:t>
      </w:r>
      <w:r w:rsidR="00FE4836">
        <w:rPr>
          <w:rFonts w:ascii="Times New Roman" w:hAnsi="Times New Roman" w:cs="Times New Roman"/>
          <w:sz w:val="24"/>
          <w:szCs w:val="24"/>
        </w:rPr>
        <w:br/>
      </w:r>
      <w:r w:rsidR="00EA74D4" w:rsidRPr="00EA74D4">
        <w:rPr>
          <w:rFonts w:ascii="Times New Roman" w:hAnsi="Times New Roman" w:cs="Times New Roman"/>
          <w:sz w:val="24"/>
          <w:szCs w:val="24"/>
        </w:rPr>
        <w:t xml:space="preserve">2012 metų, nors ir nesparčiai, tačiau keičiasi didėjančia tvarka (2012 m. – 54 balai, žemiausias turėtas įvertinimas; 2024 m. – 63 balai, t. y. aukščiausias rezultatas). </w:t>
      </w:r>
    </w:p>
    <w:p w14:paraId="6D7955A9" w14:textId="6815A749" w:rsidR="00EA74D4" w:rsidRPr="00EA74D4" w:rsidRDefault="00D44781" w:rsidP="00FE48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EA74D4" w:rsidRPr="00EA74D4">
        <w:rPr>
          <w:rFonts w:ascii="Times New Roman" w:hAnsi="Times New Roman" w:cs="Times New Roman"/>
          <w:sz w:val="24"/>
          <w:szCs w:val="24"/>
        </w:rPr>
        <w:t>.</w:t>
      </w:r>
      <w:r>
        <w:rPr>
          <w:rFonts w:ascii="Times New Roman" w:hAnsi="Times New Roman" w:cs="Times New Roman"/>
          <w:sz w:val="24"/>
          <w:szCs w:val="24"/>
        </w:rPr>
        <w:t xml:space="preserve"> </w:t>
      </w:r>
      <w:r w:rsidR="00EA74D4" w:rsidRPr="00EA74D4">
        <w:rPr>
          <w:rFonts w:ascii="Times New Roman" w:hAnsi="Times New Roman" w:cs="Times New Roman"/>
          <w:sz w:val="24"/>
          <w:szCs w:val="24"/>
        </w:rPr>
        <w:t>Lietuvos gyventojų, verslininkų ir valstybės tarnautojų požiūris į korupciją įvertinamas pasitelkiant sociologinį tyrimą „Lietuvos korupcijos žemėlapis 2023</w:t>
      </w:r>
      <w:r w:rsidR="00FE4836">
        <w:rPr>
          <w:rFonts w:ascii="Times New Roman" w:hAnsi="Times New Roman" w:cs="Times New Roman"/>
          <w:sz w:val="24"/>
          <w:szCs w:val="24"/>
        </w:rPr>
        <w:t>–</w:t>
      </w:r>
      <w:r w:rsidR="00EA74D4" w:rsidRPr="00EA74D4">
        <w:rPr>
          <w:rFonts w:ascii="Times New Roman" w:hAnsi="Times New Roman" w:cs="Times New Roman"/>
          <w:sz w:val="24"/>
          <w:szCs w:val="24"/>
        </w:rPr>
        <w:t xml:space="preserve">2024“ (tyrimą inicijavo Lietuvos Respublikos </w:t>
      </w:r>
      <w:r w:rsidR="00FE4836">
        <w:rPr>
          <w:rFonts w:ascii="Times New Roman" w:hAnsi="Times New Roman" w:cs="Times New Roman"/>
          <w:sz w:val="24"/>
          <w:szCs w:val="24"/>
        </w:rPr>
        <w:t>S</w:t>
      </w:r>
      <w:r w:rsidR="00EA74D4" w:rsidRPr="00EA74D4">
        <w:rPr>
          <w:rFonts w:ascii="Times New Roman" w:hAnsi="Times New Roman" w:cs="Times New Roman"/>
          <w:sz w:val="24"/>
          <w:szCs w:val="24"/>
        </w:rPr>
        <w:t>pecialiųjų tyrimų tarnyba). 2023</w:t>
      </w:r>
      <w:r w:rsidR="00FE4836">
        <w:rPr>
          <w:rFonts w:ascii="Times New Roman" w:hAnsi="Times New Roman" w:cs="Times New Roman"/>
          <w:sz w:val="24"/>
          <w:szCs w:val="24"/>
        </w:rPr>
        <w:t>–</w:t>
      </w:r>
      <w:r w:rsidR="00EA74D4" w:rsidRPr="00EA74D4">
        <w:rPr>
          <w:rFonts w:ascii="Times New Roman" w:hAnsi="Times New Roman" w:cs="Times New Roman"/>
          <w:sz w:val="24"/>
          <w:szCs w:val="24"/>
        </w:rPr>
        <w:t xml:space="preserve">2024 metais atlikto sociologinio tyrimo metu išnagrinėta apklaustųjų asmeninė patirtis susiduriant su korupciniais atvejais bei įvertintas Lietuvos visuomenės antikorupcinis potencialas. Tyrimo tikslas – nustatyti gyventojų, valstybės tarnautojų ir įmonių vadovų požiūrį į korupciją, jų asmeninę patirtį, atskleisti priežastis bei sąlygas, darančias įtaką ir formuojančias visuomenės požiūrį į korupciją. Apklausti gyventojai, verslo atstovai ir valstybės tarnautojai korupcijos problemą šiuo metu mini panašiu intensyvumu: tarp Lietuvos gyventojams aktualių problemų korupcija užima 5-tą vietą (37 %) (po mažų atlyginimų, kylančių kainų, sveikatos apsaugos problemų ir narkotikų vartojimo); įmonių vadovai korupciją taip pat mini 9-oje vietoje (24 %), o valstybės tarnautojai – 7-oje vietoje (28 %). Apklausos duomenys taip pat padėjo nustatyti: </w:t>
      </w:r>
    </w:p>
    <w:p w14:paraId="62D82C5A" w14:textId="124C9F5B" w:rsidR="00EA74D4" w:rsidRPr="00EA74D4" w:rsidRDefault="00DF2E29" w:rsidP="00DF2E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EA74D4" w:rsidRPr="00EA74D4">
        <w:rPr>
          <w:rFonts w:ascii="Times New Roman" w:hAnsi="Times New Roman" w:cs="Times New Roman"/>
          <w:sz w:val="24"/>
          <w:szCs w:val="24"/>
        </w:rPr>
        <w:t xml:space="preserve">.1. gyventojų nuomone, labiausiai korumpuotos institucijos yra </w:t>
      </w:r>
      <w:r w:rsidR="00EA74D4" w:rsidRPr="00EA74D4">
        <w:rPr>
          <w:rFonts w:ascii="Times New Roman" w:hAnsi="Times New Roman" w:cs="Times New Roman"/>
          <w:bCs/>
          <w:sz w:val="24"/>
          <w:szCs w:val="24"/>
        </w:rPr>
        <w:t>gydymo įstaigos – 49 %, teismai – 42 %, Seimas – 40 %, savivaldybės  – 25 %. Įmonių atstovų nuomone, labiausiai korumpuot</w:t>
      </w:r>
      <w:r w:rsidR="00FE4836">
        <w:rPr>
          <w:rFonts w:ascii="Times New Roman" w:hAnsi="Times New Roman" w:cs="Times New Roman"/>
          <w:bCs/>
          <w:sz w:val="24"/>
          <w:szCs w:val="24"/>
        </w:rPr>
        <w:t xml:space="preserve">i yra </w:t>
      </w:r>
      <w:r w:rsidR="00EA74D4" w:rsidRPr="00EA74D4">
        <w:rPr>
          <w:rFonts w:ascii="Times New Roman" w:hAnsi="Times New Roman" w:cs="Times New Roman"/>
          <w:bCs/>
          <w:sz w:val="24"/>
          <w:szCs w:val="24"/>
        </w:rPr>
        <w:t>Seimas – 24 %, gydymo įstaigos – 17 %, teismai – 10 %. Valstybės tarnautojų nuomone, korumpuo</w:t>
      </w:r>
      <w:r w:rsidR="00FE4836">
        <w:rPr>
          <w:rFonts w:ascii="Times New Roman" w:hAnsi="Times New Roman" w:cs="Times New Roman"/>
          <w:bCs/>
          <w:sz w:val="24"/>
          <w:szCs w:val="24"/>
        </w:rPr>
        <w:t xml:space="preserve">čiausi yra </w:t>
      </w:r>
      <w:r w:rsidR="00EA74D4" w:rsidRPr="00EA74D4">
        <w:rPr>
          <w:rFonts w:ascii="Times New Roman" w:hAnsi="Times New Roman" w:cs="Times New Roman"/>
          <w:bCs/>
          <w:sz w:val="24"/>
          <w:szCs w:val="24"/>
        </w:rPr>
        <w:t xml:space="preserve">gydymo įstaigos – 35 %, Seimas – 18 %, savivaldybės ir jų valdomos įmonės – 10 %;  </w:t>
      </w:r>
    </w:p>
    <w:p w14:paraId="1A2A718F" w14:textId="3AC626A8" w:rsidR="00EA74D4" w:rsidRPr="00EA74D4" w:rsidRDefault="00DF2E29" w:rsidP="00DF2E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EA74D4" w:rsidRPr="00EA74D4">
        <w:rPr>
          <w:rFonts w:ascii="Times New Roman" w:hAnsi="Times New Roman" w:cs="Times New Roman"/>
          <w:sz w:val="24"/>
          <w:szCs w:val="24"/>
        </w:rPr>
        <w:t>.2. dauguma gyventojų mano, kad kyšis padeda spręsti problemas (net 65 % apklaustųjų), su šia nuomone sutinka 33 % apklaustų įmonių vadovų bei 13 % valstybės tarnautojų. 16 % apklaustų gyventojų bei 7 % įmonių vadovų pažymėjo, jog duotų kyšį, kad būtų išspręstos problemos;</w:t>
      </w:r>
    </w:p>
    <w:p w14:paraId="69532DE6" w14:textId="55C48DEC" w:rsidR="00EA74D4" w:rsidRPr="00EA74D4" w:rsidRDefault="00DF2E29" w:rsidP="00EA74D4">
      <w:pPr>
        <w:spacing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9</w:t>
      </w:r>
      <w:r w:rsidR="00EA74D4" w:rsidRPr="00EA74D4">
        <w:rPr>
          <w:rFonts w:ascii="Times New Roman" w:hAnsi="Times New Roman" w:cs="Times New Roman"/>
          <w:sz w:val="24"/>
          <w:szCs w:val="24"/>
        </w:rPr>
        <w:t xml:space="preserve">.3. sprendžiant, kokios institucijos ir socialinės grupės labiausiai gali prisidėti prie korupcijos mažinimo, gyventojai dažniausiai teigė, kad tai STT (67 %), Seimas (59 %) ir teisėsaugos institucijos (57 %); </w:t>
      </w:r>
      <w:r w:rsidR="00EA74D4" w:rsidRPr="00EA74D4">
        <w:rPr>
          <w:rFonts w:ascii="Times New Roman" w:hAnsi="Times New Roman" w:cs="Times New Roman"/>
          <w:bCs/>
          <w:sz w:val="24"/>
          <w:szCs w:val="24"/>
        </w:rPr>
        <w:t xml:space="preserve">Valstybės tarnautojai pirmiausiai nurodė Seimą (65 %), Vyriausybę (60 %) ir teisėsaugos institucijas (59 %). </w:t>
      </w:r>
      <w:r w:rsidR="00EA74D4" w:rsidRPr="00EA74D4">
        <w:rPr>
          <w:rFonts w:ascii="Times New Roman" w:hAnsi="Times New Roman" w:cs="Times New Roman"/>
          <w:sz w:val="24"/>
          <w:szCs w:val="24"/>
        </w:rPr>
        <w:t xml:space="preserve">Apklausoje dalyvavę respondentai nepriskyrė savivaldybių prie institucijų ir socialinių grupių, galinčių prisidėti prie realaus korupcijos mažinimo; </w:t>
      </w:r>
    </w:p>
    <w:p w14:paraId="1F9EEF0A" w14:textId="77777777" w:rsidR="00DF2E29" w:rsidRDefault="00DF2E29" w:rsidP="00DF2E29">
      <w:pPr>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9</w:t>
      </w:r>
      <w:r w:rsidR="00EA74D4" w:rsidRPr="00EA74D4">
        <w:rPr>
          <w:rFonts w:ascii="Times New Roman" w:hAnsi="Times New Roman" w:cs="Times New Roman"/>
          <w:sz w:val="24"/>
          <w:szCs w:val="24"/>
        </w:rPr>
        <w:t>.4. apie dalyvavimą antikorupcinėje veikloje 58 % sociologiniame tyrime dalyvavusių gyventojų, 71 % verslo atstovų bei 71 % valstybės tarnautojų pažymėjo, kad žino, kur kreiptis.</w:t>
      </w:r>
    </w:p>
    <w:p w14:paraId="1C1612C3" w14:textId="15DA9231" w:rsidR="00FE4836" w:rsidRPr="00FE4836" w:rsidRDefault="00DF2E29" w:rsidP="00FE4836">
      <w:pPr>
        <w:spacing w:after="0" w:line="240" w:lineRule="auto"/>
        <w:ind w:firstLine="851"/>
        <w:jc w:val="both"/>
        <w:rPr>
          <w:rFonts w:ascii="Times New Roman" w:hAnsi="Times New Roman" w:cs="Times New Roman"/>
          <w:sz w:val="24"/>
          <w:szCs w:val="24"/>
        </w:rPr>
      </w:pPr>
      <w:r w:rsidRPr="00DF2E29">
        <w:rPr>
          <w:rFonts w:ascii="Times New Roman" w:hAnsi="Times New Roman" w:cs="Times New Roman"/>
          <w:sz w:val="24"/>
          <w:szCs w:val="24"/>
        </w:rPr>
        <w:t>10</w:t>
      </w:r>
      <w:r w:rsidR="00EA74D4" w:rsidRPr="00DF2E29">
        <w:rPr>
          <w:rFonts w:ascii="Times New Roman" w:hAnsi="Times New Roman" w:cs="Times New Roman"/>
          <w:sz w:val="24"/>
          <w:szCs w:val="24"/>
        </w:rPr>
        <w:t xml:space="preserve">. </w:t>
      </w:r>
      <w:r w:rsidRPr="00DF2E29">
        <w:rPr>
          <w:rFonts w:ascii="Times New Roman" w:hAnsi="Times New Roman" w:cs="Times New Roman"/>
          <w:sz w:val="24"/>
          <w:szCs w:val="24"/>
        </w:rPr>
        <w:t>Savivaldybėje pastaraisiais metais nebuvo užfiksuota Lietuvos Respublikos korupcijos prevencijos įstatymo 2 straipsnio 2 dalyje nurodytų korupcinio pobūdžio nusikalstamų veikų.</w:t>
      </w:r>
    </w:p>
    <w:p w14:paraId="620D82E5" w14:textId="77777777" w:rsidR="00144EC1" w:rsidRDefault="00144EC1" w:rsidP="006D5842">
      <w:pPr>
        <w:spacing w:after="0" w:line="240" w:lineRule="auto"/>
        <w:ind w:firstLine="720"/>
        <w:jc w:val="center"/>
        <w:rPr>
          <w:rFonts w:ascii="Times New Roman" w:hAnsi="Times New Roman" w:cs="Times New Roman"/>
          <w:b/>
          <w:sz w:val="24"/>
          <w:szCs w:val="24"/>
        </w:rPr>
      </w:pPr>
    </w:p>
    <w:p w14:paraId="19B92093" w14:textId="5E00DC3A" w:rsidR="00EA74D4" w:rsidRPr="00EA74D4" w:rsidRDefault="00EA74D4" w:rsidP="006D5842">
      <w:pPr>
        <w:spacing w:after="0" w:line="240" w:lineRule="auto"/>
        <w:ind w:firstLine="720"/>
        <w:jc w:val="center"/>
        <w:rPr>
          <w:rFonts w:ascii="Times New Roman" w:hAnsi="Times New Roman" w:cs="Times New Roman"/>
          <w:b/>
          <w:sz w:val="24"/>
          <w:szCs w:val="24"/>
        </w:rPr>
      </w:pPr>
      <w:r w:rsidRPr="00EA74D4">
        <w:rPr>
          <w:rFonts w:ascii="Times New Roman" w:hAnsi="Times New Roman" w:cs="Times New Roman"/>
          <w:b/>
          <w:sz w:val="24"/>
          <w:szCs w:val="24"/>
        </w:rPr>
        <w:t>III SKYRIUS</w:t>
      </w:r>
    </w:p>
    <w:p w14:paraId="5DC6D6E2" w14:textId="7D2722FC" w:rsidR="00EA74D4" w:rsidRPr="00EA74D4" w:rsidRDefault="00EA74D4" w:rsidP="00FE4836">
      <w:pPr>
        <w:spacing w:line="240" w:lineRule="auto"/>
        <w:ind w:firstLine="720"/>
        <w:jc w:val="center"/>
        <w:rPr>
          <w:rFonts w:ascii="Times New Roman" w:hAnsi="Times New Roman" w:cs="Times New Roman"/>
          <w:b/>
          <w:sz w:val="24"/>
          <w:szCs w:val="24"/>
        </w:rPr>
      </w:pPr>
      <w:r w:rsidRPr="00EA74D4">
        <w:rPr>
          <w:rFonts w:ascii="Times New Roman" w:hAnsi="Times New Roman" w:cs="Times New Roman"/>
          <w:b/>
          <w:sz w:val="24"/>
          <w:szCs w:val="24"/>
        </w:rPr>
        <w:t>VEIKSMŲ PLANO TIKSLAS IR UŽDAVINIAI</w:t>
      </w:r>
    </w:p>
    <w:p w14:paraId="302E7EC9" w14:textId="09A552F8" w:rsidR="00EA74D4" w:rsidRPr="00EA74D4" w:rsidRDefault="00EA74D4" w:rsidP="003734DB">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1</w:t>
      </w:r>
      <w:r w:rsidR="0023453A">
        <w:rPr>
          <w:rFonts w:ascii="Times New Roman" w:hAnsi="Times New Roman" w:cs="Times New Roman"/>
          <w:sz w:val="24"/>
          <w:szCs w:val="24"/>
        </w:rPr>
        <w:t>1</w:t>
      </w:r>
      <w:r w:rsidRPr="00EA74D4">
        <w:rPr>
          <w:rFonts w:ascii="Times New Roman" w:hAnsi="Times New Roman" w:cs="Times New Roman"/>
          <w:sz w:val="24"/>
          <w:szCs w:val="24"/>
        </w:rPr>
        <w:t xml:space="preserve">. Veiksmų plano tikslas – </w:t>
      </w:r>
      <w:r w:rsidR="002655C5" w:rsidRPr="002655C5">
        <w:rPr>
          <w:rFonts w:ascii="Times New Roman" w:hAnsi="Times New Roman" w:cs="Times New Roman"/>
          <w:sz w:val="24"/>
          <w:szCs w:val="24"/>
        </w:rPr>
        <w:t>kurti korupcijai atsparią aplinką, užtikrinti kryptingą ir nuosekl</w:t>
      </w:r>
      <w:r w:rsidR="00FE4836">
        <w:rPr>
          <w:rFonts w:ascii="Times New Roman" w:hAnsi="Times New Roman" w:cs="Times New Roman"/>
          <w:sz w:val="24"/>
          <w:szCs w:val="24"/>
        </w:rPr>
        <w:t>ų</w:t>
      </w:r>
      <w:r w:rsidR="002655C5" w:rsidRPr="002655C5">
        <w:rPr>
          <w:rFonts w:ascii="Times New Roman" w:hAnsi="Times New Roman" w:cs="Times New Roman"/>
          <w:sz w:val="24"/>
          <w:szCs w:val="24"/>
        </w:rPr>
        <w:t xml:space="preserve"> korupcijos prevencijos ir jos kontrolės sistemos Savivaldybėje funkcionavimą, gerinant esamas ir diegiant naujas (inovatyvias) korupcijos prevencijos priemones, siekiant didinti visuomenės pasitikėjimą Savivaldybės veikla, viešumu ir atvirumu visuomenei, didinti vykdomų procedūrų skaidrumą ir joje dirbančių asmenų atsparumą korupcijai.</w:t>
      </w:r>
    </w:p>
    <w:p w14:paraId="02C2A0F7" w14:textId="0B4DEF53" w:rsidR="00EA74D4" w:rsidRPr="00EA74D4" w:rsidRDefault="00EA74D4" w:rsidP="003734DB">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1</w:t>
      </w:r>
      <w:r w:rsidR="0023453A">
        <w:rPr>
          <w:rFonts w:ascii="Times New Roman" w:hAnsi="Times New Roman" w:cs="Times New Roman"/>
          <w:sz w:val="24"/>
          <w:szCs w:val="24"/>
        </w:rPr>
        <w:t>2</w:t>
      </w:r>
      <w:r w:rsidRPr="00EA74D4">
        <w:rPr>
          <w:rFonts w:ascii="Times New Roman" w:hAnsi="Times New Roman" w:cs="Times New Roman"/>
          <w:sz w:val="24"/>
          <w:szCs w:val="24"/>
        </w:rPr>
        <w:t>. Veiksmų plano uždaviniai:</w:t>
      </w:r>
    </w:p>
    <w:p w14:paraId="7FA5E331" w14:textId="697B2BE4" w:rsidR="00EA74D4" w:rsidRPr="00EA74D4" w:rsidRDefault="00EA74D4" w:rsidP="003734DB">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lastRenderedPageBreak/>
        <w:t>1</w:t>
      </w:r>
      <w:r w:rsidR="0023453A">
        <w:rPr>
          <w:rFonts w:ascii="Times New Roman" w:hAnsi="Times New Roman" w:cs="Times New Roman"/>
          <w:sz w:val="24"/>
          <w:szCs w:val="24"/>
        </w:rPr>
        <w:t>2</w:t>
      </w:r>
      <w:r w:rsidRPr="00EA74D4">
        <w:rPr>
          <w:rFonts w:ascii="Times New Roman" w:hAnsi="Times New Roman" w:cs="Times New Roman"/>
          <w:sz w:val="24"/>
          <w:szCs w:val="24"/>
        </w:rPr>
        <w:t>.1. užtikrinti personalo patikimumą, didinti Savivaldybės administracijos darbuotojų atsparumą korupcijai, antikorupcinį sąmoningumą, netoleranciją korupcijai ir skatinti korupcijai atsparios aplinkos kūrimą Savivaldybei pavaldžiuose ir (ar) valdymo sričiai priskirtuose viešojo sektoriaus subjektuose;</w:t>
      </w:r>
    </w:p>
    <w:p w14:paraId="0479EC13" w14:textId="4DD32B6F" w:rsidR="00EA74D4" w:rsidRPr="00EA74D4" w:rsidRDefault="00EA74D4" w:rsidP="003734DB">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1</w:t>
      </w:r>
      <w:r w:rsidR="0023453A">
        <w:rPr>
          <w:rFonts w:ascii="Times New Roman" w:hAnsi="Times New Roman" w:cs="Times New Roman"/>
          <w:sz w:val="24"/>
          <w:szCs w:val="24"/>
        </w:rPr>
        <w:t>2</w:t>
      </w:r>
      <w:r w:rsidRPr="00EA74D4">
        <w:rPr>
          <w:rFonts w:ascii="Times New Roman" w:hAnsi="Times New Roman" w:cs="Times New Roman"/>
          <w:sz w:val="24"/>
          <w:szCs w:val="24"/>
        </w:rPr>
        <w:t>.</w:t>
      </w:r>
      <w:r w:rsidR="00E634C1">
        <w:rPr>
          <w:rFonts w:ascii="Times New Roman" w:hAnsi="Times New Roman" w:cs="Times New Roman"/>
          <w:sz w:val="24"/>
          <w:szCs w:val="24"/>
        </w:rPr>
        <w:t>2</w:t>
      </w:r>
      <w:r w:rsidRPr="00EA74D4">
        <w:rPr>
          <w:rFonts w:ascii="Times New Roman" w:hAnsi="Times New Roman" w:cs="Times New Roman"/>
          <w:sz w:val="24"/>
          <w:szCs w:val="24"/>
        </w:rPr>
        <w:t>. užtikrinti Lietuvos Respublikos viešųjų ir privačiųjų interesų derinimo įstatyme nustatytų prievolių, susijusių su privačių interesų deklaravimu, viešųjų ir privačių interesų tinkamu derinimu, vengiant galimų interesų konfliktų, vykdymą;</w:t>
      </w:r>
    </w:p>
    <w:p w14:paraId="2FD2EFD1" w14:textId="05521716" w:rsidR="00FE4836" w:rsidRPr="00144EC1" w:rsidRDefault="00EA74D4" w:rsidP="00144EC1">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1</w:t>
      </w:r>
      <w:r w:rsidR="0023453A">
        <w:rPr>
          <w:rFonts w:ascii="Times New Roman" w:hAnsi="Times New Roman" w:cs="Times New Roman"/>
          <w:sz w:val="24"/>
          <w:szCs w:val="24"/>
        </w:rPr>
        <w:t>2</w:t>
      </w:r>
      <w:r w:rsidRPr="00EA74D4">
        <w:rPr>
          <w:rFonts w:ascii="Times New Roman" w:hAnsi="Times New Roman" w:cs="Times New Roman"/>
          <w:sz w:val="24"/>
          <w:szCs w:val="24"/>
        </w:rPr>
        <w:t>.</w:t>
      </w:r>
      <w:r w:rsidR="00E634C1">
        <w:rPr>
          <w:rFonts w:ascii="Times New Roman" w:hAnsi="Times New Roman" w:cs="Times New Roman"/>
          <w:sz w:val="24"/>
          <w:szCs w:val="24"/>
        </w:rPr>
        <w:t>3</w:t>
      </w:r>
      <w:r w:rsidRPr="00EA74D4">
        <w:rPr>
          <w:rFonts w:ascii="Times New Roman" w:hAnsi="Times New Roman" w:cs="Times New Roman"/>
          <w:sz w:val="24"/>
          <w:szCs w:val="24"/>
        </w:rPr>
        <w:t>. didinti priimamų sprendimų ir atliekamų procedūrų skaidrumą, viešumą, pasitikėjimą savivalda.</w:t>
      </w:r>
    </w:p>
    <w:p w14:paraId="46AF6C8E" w14:textId="266C9D15" w:rsidR="00EA74D4" w:rsidRPr="00EA74D4" w:rsidRDefault="00EA74D4" w:rsidP="006D5842">
      <w:pPr>
        <w:tabs>
          <w:tab w:val="left" w:pos="1296"/>
          <w:tab w:val="center" w:pos="4153"/>
          <w:tab w:val="right" w:pos="8306"/>
        </w:tabs>
        <w:spacing w:after="0" w:line="240" w:lineRule="auto"/>
        <w:ind w:firstLine="709"/>
        <w:jc w:val="center"/>
        <w:rPr>
          <w:rFonts w:ascii="Times New Roman" w:hAnsi="Times New Roman" w:cs="Times New Roman"/>
          <w:b/>
          <w:sz w:val="24"/>
          <w:szCs w:val="24"/>
        </w:rPr>
      </w:pPr>
      <w:r w:rsidRPr="00EA74D4">
        <w:rPr>
          <w:rFonts w:ascii="Times New Roman" w:hAnsi="Times New Roman" w:cs="Times New Roman"/>
          <w:b/>
          <w:sz w:val="24"/>
          <w:szCs w:val="24"/>
        </w:rPr>
        <w:t>IV SKYRIUS</w:t>
      </w:r>
    </w:p>
    <w:p w14:paraId="20D0B511" w14:textId="01BF133D" w:rsidR="00FE4836" w:rsidRPr="00EA74D4" w:rsidRDefault="00EA74D4" w:rsidP="00FE4836">
      <w:pPr>
        <w:tabs>
          <w:tab w:val="left" w:pos="1296"/>
          <w:tab w:val="center" w:pos="4153"/>
          <w:tab w:val="right" w:pos="8306"/>
        </w:tabs>
        <w:spacing w:line="240" w:lineRule="auto"/>
        <w:ind w:firstLine="709"/>
        <w:jc w:val="center"/>
        <w:rPr>
          <w:rFonts w:ascii="Times New Roman" w:hAnsi="Times New Roman" w:cs="Times New Roman"/>
          <w:b/>
          <w:sz w:val="24"/>
          <w:szCs w:val="24"/>
        </w:rPr>
      </w:pPr>
      <w:r w:rsidRPr="00EA74D4">
        <w:rPr>
          <w:rFonts w:ascii="Times New Roman" w:hAnsi="Times New Roman" w:cs="Times New Roman"/>
          <w:b/>
          <w:sz w:val="24"/>
          <w:szCs w:val="24"/>
        </w:rPr>
        <w:t xml:space="preserve">VEIKSMŲ PLANO ĮGYVENDINIMAS IR KONTROLĖ </w:t>
      </w:r>
    </w:p>
    <w:p w14:paraId="2E5FA3FC" w14:textId="102F623A" w:rsidR="00EA74D4" w:rsidRPr="00EA74D4" w:rsidRDefault="00EA74D4" w:rsidP="001A58D9">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1</w:t>
      </w:r>
      <w:r w:rsidR="0023453A">
        <w:rPr>
          <w:rFonts w:ascii="Times New Roman" w:hAnsi="Times New Roman" w:cs="Times New Roman"/>
          <w:sz w:val="24"/>
          <w:szCs w:val="24"/>
        </w:rPr>
        <w:t>3</w:t>
      </w:r>
      <w:r w:rsidRPr="00EA74D4">
        <w:rPr>
          <w:rFonts w:ascii="Times New Roman" w:hAnsi="Times New Roman" w:cs="Times New Roman"/>
          <w:sz w:val="24"/>
          <w:szCs w:val="24"/>
        </w:rPr>
        <w:t xml:space="preserve">. </w:t>
      </w:r>
      <w:r w:rsidR="00583BAB" w:rsidRPr="00583BAB">
        <w:rPr>
          <w:rFonts w:ascii="Times New Roman" w:hAnsi="Times New Roman" w:cs="Times New Roman"/>
          <w:sz w:val="24"/>
          <w:szCs w:val="24"/>
        </w:rPr>
        <w:t xml:space="preserve">Veiksmų plano tikslams pasiekti ir uždaviniams įgyvendinti sudaromas </w:t>
      </w:r>
      <w:r w:rsidR="00270DFC">
        <w:rPr>
          <w:rFonts w:ascii="Times New Roman" w:hAnsi="Times New Roman" w:cs="Times New Roman"/>
          <w:sz w:val="24"/>
          <w:szCs w:val="24"/>
        </w:rPr>
        <w:t>Priemonių planas</w:t>
      </w:r>
      <w:r w:rsidR="00583BAB" w:rsidRPr="00583BAB">
        <w:rPr>
          <w:rFonts w:ascii="Times New Roman" w:hAnsi="Times New Roman" w:cs="Times New Roman"/>
          <w:sz w:val="24"/>
          <w:szCs w:val="24"/>
        </w:rPr>
        <w:t>, kuris nustato įgyvendinimo priemones, jų vykdymo terminus bei vykdytojus</w:t>
      </w:r>
      <w:r w:rsidR="00583BAB">
        <w:rPr>
          <w:rFonts w:ascii="Times New Roman" w:hAnsi="Times New Roman" w:cs="Times New Roman"/>
          <w:sz w:val="24"/>
          <w:szCs w:val="24"/>
        </w:rPr>
        <w:t>.</w:t>
      </w:r>
    </w:p>
    <w:p w14:paraId="029D93DE" w14:textId="5E3263E5" w:rsidR="00140CE5" w:rsidRPr="00140CE5" w:rsidRDefault="00EA74D4" w:rsidP="00140CE5">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1</w:t>
      </w:r>
      <w:r w:rsidR="0023453A">
        <w:rPr>
          <w:rFonts w:ascii="Times New Roman" w:hAnsi="Times New Roman" w:cs="Times New Roman"/>
          <w:sz w:val="24"/>
          <w:szCs w:val="24"/>
        </w:rPr>
        <w:t>4</w:t>
      </w:r>
      <w:r w:rsidR="00583BAB" w:rsidRPr="00807541">
        <w:rPr>
          <w:rFonts w:ascii="Times New Roman" w:hAnsi="Times New Roman" w:cs="Times New Roman"/>
          <w:sz w:val="24"/>
          <w:szCs w:val="24"/>
        </w:rPr>
        <w:t xml:space="preserve">. Veiksmų plano korupcijos rizikos mažinimo </w:t>
      </w:r>
      <w:r w:rsidR="006B7163">
        <w:rPr>
          <w:rFonts w:ascii="Times New Roman" w:hAnsi="Times New Roman" w:cs="Times New Roman"/>
          <w:sz w:val="24"/>
          <w:szCs w:val="24"/>
        </w:rPr>
        <w:t>P</w:t>
      </w:r>
      <w:r w:rsidR="00583BAB" w:rsidRPr="00807541">
        <w:rPr>
          <w:rFonts w:ascii="Times New Roman" w:hAnsi="Times New Roman" w:cs="Times New Roman"/>
          <w:sz w:val="24"/>
          <w:szCs w:val="24"/>
        </w:rPr>
        <w:t>riemonių plano įgyvendinimą koordinuoja Savivaldybės administracijos valstybės tarnautojas</w:t>
      </w:r>
      <w:r w:rsidR="00FE4836">
        <w:rPr>
          <w:rFonts w:ascii="Times New Roman" w:hAnsi="Times New Roman" w:cs="Times New Roman"/>
          <w:sz w:val="24"/>
          <w:szCs w:val="24"/>
        </w:rPr>
        <w:t>,</w:t>
      </w:r>
      <w:r w:rsidR="00583BAB" w:rsidRPr="00807541">
        <w:rPr>
          <w:rFonts w:ascii="Times New Roman" w:hAnsi="Times New Roman" w:cs="Times New Roman"/>
          <w:sz w:val="24"/>
          <w:szCs w:val="24"/>
        </w:rPr>
        <w:t xml:space="preserve"> už korupcijai atsparios aplinkos kūrimą</w:t>
      </w:r>
      <w:r w:rsidR="00144EC1" w:rsidRPr="00144EC1">
        <w:rPr>
          <w:rFonts w:ascii="Times New Roman" w:hAnsi="Times New Roman" w:cs="Times New Roman"/>
          <w:sz w:val="24"/>
          <w:szCs w:val="24"/>
        </w:rPr>
        <w:t xml:space="preserve"> </w:t>
      </w:r>
      <w:r w:rsidR="00144EC1" w:rsidRPr="00807541">
        <w:rPr>
          <w:rFonts w:ascii="Times New Roman" w:hAnsi="Times New Roman" w:cs="Times New Roman"/>
          <w:sz w:val="24"/>
          <w:szCs w:val="24"/>
        </w:rPr>
        <w:t>atsakingas</w:t>
      </w:r>
      <w:r w:rsidR="00144EC1">
        <w:rPr>
          <w:rFonts w:ascii="Times New Roman" w:hAnsi="Times New Roman" w:cs="Times New Roman"/>
          <w:sz w:val="24"/>
          <w:szCs w:val="24"/>
        </w:rPr>
        <w:t xml:space="preserve"> asmuo</w:t>
      </w:r>
      <w:r w:rsidR="00583BAB" w:rsidRPr="00807541">
        <w:rPr>
          <w:rFonts w:ascii="Times New Roman" w:hAnsi="Times New Roman" w:cs="Times New Roman"/>
          <w:sz w:val="24"/>
          <w:szCs w:val="24"/>
        </w:rPr>
        <w:t>.</w:t>
      </w:r>
    </w:p>
    <w:p w14:paraId="73AC5F59" w14:textId="33EFC5D4" w:rsidR="00270DFC" w:rsidRDefault="00140CE5" w:rsidP="00140CE5">
      <w:pPr>
        <w:tabs>
          <w:tab w:val="left" w:pos="1296"/>
          <w:tab w:val="center" w:pos="4153"/>
          <w:tab w:val="right" w:pos="8306"/>
        </w:tabs>
        <w:spacing w:after="0" w:line="240" w:lineRule="auto"/>
        <w:ind w:firstLine="851"/>
        <w:jc w:val="both"/>
        <w:rPr>
          <w:rFonts w:ascii="Times New Roman" w:hAnsi="Times New Roman" w:cs="Times New Roman"/>
          <w:sz w:val="24"/>
          <w:szCs w:val="24"/>
        </w:rPr>
      </w:pPr>
      <w:bookmarkStart w:id="4" w:name="part_54756b0d2bf741f680dcbf7f71137be1"/>
      <w:bookmarkEnd w:id="4"/>
      <w:r w:rsidRPr="00140CE5">
        <w:rPr>
          <w:rFonts w:ascii="Times New Roman" w:hAnsi="Times New Roman" w:cs="Times New Roman"/>
          <w:sz w:val="24"/>
          <w:szCs w:val="24"/>
        </w:rPr>
        <w:t>1</w:t>
      </w:r>
      <w:r w:rsidR="0023453A">
        <w:rPr>
          <w:rFonts w:ascii="Times New Roman" w:hAnsi="Times New Roman" w:cs="Times New Roman"/>
          <w:sz w:val="24"/>
          <w:szCs w:val="24"/>
        </w:rPr>
        <w:t>5</w:t>
      </w:r>
      <w:r w:rsidRPr="00140CE5">
        <w:rPr>
          <w:rFonts w:ascii="Times New Roman" w:hAnsi="Times New Roman" w:cs="Times New Roman"/>
          <w:sz w:val="24"/>
          <w:szCs w:val="24"/>
        </w:rPr>
        <w:t>.</w:t>
      </w:r>
      <w:r w:rsidR="00270DFC" w:rsidRPr="00EA74D4">
        <w:rPr>
          <w:rFonts w:ascii="Times New Roman" w:hAnsi="Times New Roman" w:cs="Times New Roman"/>
          <w:sz w:val="24"/>
          <w:szCs w:val="24"/>
        </w:rPr>
        <w:t xml:space="preserve"> </w:t>
      </w:r>
      <w:r w:rsidR="00270DFC" w:rsidRPr="00807541">
        <w:rPr>
          <w:rFonts w:ascii="Times New Roman" w:hAnsi="Times New Roman" w:cs="Times New Roman"/>
          <w:sz w:val="24"/>
          <w:szCs w:val="24"/>
        </w:rPr>
        <w:t>Už Veiksmų plano įgyvendinimą atsakingas Savivaldybės administracijos direktorius</w:t>
      </w:r>
      <w:r w:rsidR="00270DFC">
        <w:rPr>
          <w:rFonts w:ascii="Times New Roman" w:hAnsi="Times New Roman" w:cs="Times New Roman"/>
          <w:sz w:val="24"/>
          <w:szCs w:val="24"/>
        </w:rPr>
        <w:t>.</w:t>
      </w:r>
    </w:p>
    <w:p w14:paraId="723E511C" w14:textId="606FD765" w:rsidR="00140CE5" w:rsidRDefault="00270DFC" w:rsidP="00140CE5">
      <w:pPr>
        <w:tabs>
          <w:tab w:val="left" w:pos="1296"/>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23453A">
        <w:rPr>
          <w:rFonts w:ascii="Times New Roman" w:hAnsi="Times New Roman" w:cs="Times New Roman"/>
          <w:sz w:val="24"/>
          <w:szCs w:val="24"/>
        </w:rPr>
        <w:t>6</w:t>
      </w:r>
      <w:r>
        <w:rPr>
          <w:rFonts w:ascii="Times New Roman" w:hAnsi="Times New Roman" w:cs="Times New Roman"/>
          <w:sz w:val="24"/>
          <w:szCs w:val="24"/>
        </w:rPr>
        <w:t xml:space="preserve">. </w:t>
      </w:r>
      <w:r w:rsidR="00140CE5" w:rsidRPr="00140CE5">
        <w:rPr>
          <w:rFonts w:ascii="Times New Roman" w:hAnsi="Times New Roman" w:cs="Times New Roman"/>
          <w:sz w:val="24"/>
          <w:szCs w:val="24"/>
        </w:rPr>
        <w:t>Veiksmų plano uždavinių, priemonių įgyvendinimo vertinimą, stebėseną, koordinavimą ir Veiksmų plano įgyvendinimo kontrolę vykdo Savivaldybės tarybos sudaryta Antikorupcijos komisija šios komisijos nuostatuose ir kituose teisės aktuose nustatyta tvarka.</w:t>
      </w:r>
    </w:p>
    <w:p w14:paraId="20789A73" w14:textId="4DFC710D" w:rsidR="00140CE5" w:rsidRDefault="00270DFC" w:rsidP="00140CE5">
      <w:pPr>
        <w:tabs>
          <w:tab w:val="left" w:pos="1296"/>
          <w:tab w:val="center" w:pos="4153"/>
          <w:tab w:val="right" w:pos="8306"/>
        </w:tabs>
        <w:spacing w:after="0" w:line="240" w:lineRule="auto"/>
        <w:ind w:firstLine="851"/>
        <w:jc w:val="both"/>
        <w:rPr>
          <w:rFonts w:ascii="Times New Roman" w:hAnsi="Times New Roman" w:cs="Times New Roman"/>
          <w:sz w:val="24"/>
          <w:szCs w:val="24"/>
        </w:rPr>
      </w:pPr>
      <w:bookmarkStart w:id="5" w:name="part_d418d0156fb94e30a9373421a6f26e20"/>
      <w:bookmarkStart w:id="6" w:name="part_ee794ed5477347ce80d424f9590d08f9"/>
      <w:bookmarkEnd w:id="5"/>
      <w:bookmarkEnd w:id="6"/>
      <w:r>
        <w:rPr>
          <w:rFonts w:ascii="Times New Roman" w:hAnsi="Times New Roman" w:cs="Times New Roman"/>
          <w:sz w:val="24"/>
          <w:szCs w:val="24"/>
        </w:rPr>
        <w:t>1</w:t>
      </w:r>
      <w:r w:rsidR="0023453A">
        <w:rPr>
          <w:rFonts w:ascii="Times New Roman" w:hAnsi="Times New Roman" w:cs="Times New Roman"/>
          <w:sz w:val="24"/>
          <w:szCs w:val="24"/>
        </w:rPr>
        <w:t>7</w:t>
      </w:r>
      <w:r w:rsidR="00140CE5" w:rsidRPr="00140CE5">
        <w:rPr>
          <w:rFonts w:ascii="Times New Roman" w:hAnsi="Times New Roman" w:cs="Times New Roman"/>
          <w:sz w:val="24"/>
          <w:szCs w:val="24"/>
        </w:rPr>
        <w:t xml:space="preserve">. </w:t>
      </w:r>
      <w:r w:rsidR="006B7163">
        <w:rPr>
          <w:rFonts w:ascii="Times New Roman" w:hAnsi="Times New Roman" w:cs="Times New Roman"/>
          <w:sz w:val="24"/>
          <w:szCs w:val="24"/>
        </w:rPr>
        <w:t>Priemonių plano</w:t>
      </w:r>
      <w:r w:rsidR="00140CE5" w:rsidRPr="00140CE5">
        <w:rPr>
          <w:rFonts w:ascii="Times New Roman" w:hAnsi="Times New Roman" w:cs="Times New Roman"/>
          <w:sz w:val="24"/>
          <w:szCs w:val="24"/>
        </w:rPr>
        <w:t xml:space="preserve"> vykdytojai pasibaigus metams, ne vėliau kaip iki </w:t>
      </w:r>
      <w:r w:rsidR="00140CE5">
        <w:rPr>
          <w:rFonts w:ascii="Times New Roman" w:hAnsi="Times New Roman" w:cs="Times New Roman"/>
          <w:sz w:val="24"/>
          <w:szCs w:val="24"/>
        </w:rPr>
        <w:t>vasario 15</w:t>
      </w:r>
      <w:r w:rsidR="00140CE5" w:rsidRPr="00140CE5">
        <w:rPr>
          <w:rFonts w:ascii="Times New Roman" w:hAnsi="Times New Roman" w:cs="Times New Roman"/>
          <w:sz w:val="24"/>
          <w:szCs w:val="24"/>
        </w:rPr>
        <w:t xml:space="preserve"> d., pateikia Savivaldybės administracijos darbuotojui, atsakingam už korupcijai atsparios aplinkos kūrimą, apibendrintą informaciją apie jiems priskirtų </w:t>
      </w:r>
      <w:r w:rsidR="006B7163">
        <w:rPr>
          <w:rFonts w:ascii="Times New Roman" w:hAnsi="Times New Roman" w:cs="Times New Roman"/>
          <w:sz w:val="24"/>
          <w:szCs w:val="24"/>
        </w:rPr>
        <w:t>P</w:t>
      </w:r>
      <w:r w:rsidR="00140CE5" w:rsidRPr="00140CE5">
        <w:rPr>
          <w:rFonts w:ascii="Times New Roman" w:hAnsi="Times New Roman" w:cs="Times New Roman"/>
          <w:sz w:val="24"/>
          <w:szCs w:val="24"/>
        </w:rPr>
        <w:t xml:space="preserve">riemonių </w:t>
      </w:r>
      <w:r w:rsidR="006B7163">
        <w:rPr>
          <w:rFonts w:ascii="Times New Roman" w:hAnsi="Times New Roman" w:cs="Times New Roman"/>
          <w:sz w:val="24"/>
          <w:szCs w:val="24"/>
        </w:rPr>
        <w:t xml:space="preserve">plano </w:t>
      </w:r>
      <w:r w:rsidR="00140CE5" w:rsidRPr="00140CE5">
        <w:rPr>
          <w:rFonts w:ascii="Times New Roman" w:hAnsi="Times New Roman" w:cs="Times New Roman"/>
          <w:sz w:val="24"/>
          <w:szCs w:val="24"/>
        </w:rPr>
        <w:t>įgyvendinimo eigą, pasiektus rezultatus.</w:t>
      </w:r>
    </w:p>
    <w:p w14:paraId="316DC9DA" w14:textId="26FD8027" w:rsidR="0023453A" w:rsidRPr="00140CE5" w:rsidRDefault="0023453A" w:rsidP="00FE4836">
      <w:pPr>
        <w:tabs>
          <w:tab w:val="left" w:pos="1296"/>
          <w:tab w:val="center" w:pos="4153"/>
          <w:tab w:val="right" w:pos="8306"/>
        </w:tabs>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18</w:t>
      </w:r>
      <w:r w:rsidRPr="00140CE5">
        <w:rPr>
          <w:rFonts w:ascii="Times New Roman" w:hAnsi="Times New Roman" w:cs="Times New Roman"/>
          <w:sz w:val="24"/>
          <w:szCs w:val="24"/>
        </w:rPr>
        <w:t>. Antikorupcijos komisija, Darbuotojai ar bendruomenės atstovai Atsakingam asmeniui gali teikti pasiūlymus dėl Veiksmų plano keitimo ir (ar) papildymo.</w:t>
      </w:r>
    </w:p>
    <w:p w14:paraId="4DC9F99B" w14:textId="36C91305" w:rsidR="00140CE5" w:rsidRPr="00140CE5" w:rsidRDefault="0023453A" w:rsidP="00140CE5">
      <w:pPr>
        <w:tabs>
          <w:tab w:val="left" w:pos="1296"/>
          <w:tab w:val="center" w:pos="4153"/>
          <w:tab w:val="right" w:pos="8306"/>
        </w:tabs>
        <w:spacing w:after="0" w:line="240" w:lineRule="auto"/>
        <w:ind w:firstLine="851"/>
        <w:jc w:val="both"/>
        <w:rPr>
          <w:rFonts w:ascii="Times New Roman" w:hAnsi="Times New Roman" w:cs="Times New Roman"/>
          <w:sz w:val="24"/>
          <w:szCs w:val="24"/>
          <w:lang w:val="en-US"/>
        </w:rPr>
      </w:pPr>
      <w:bookmarkStart w:id="7" w:name="part_331ce9f7dfae4d5b877421db9ee16ccd"/>
      <w:bookmarkEnd w:id="7"/>
      <w:r>
        <w:rPr>
          <w:rFonts w:ascii="Times New Roman" w:hAnsi="Times New Roman" w:cs="Times New Roman"/>
          <w:sz w:val="24"/>
          <w:szCs w:val="24"/>
        </w:rPr>
        <w:t>19</w:t>
      </w:r>
      <w:r w:rsidR="00140CE5" w:rsidRPr="00140CE5">
        <w:rPr>
          <w:rFonts w:ascii="Times New Roman" w:hAnsi="Times New Roman" w:cs="Times New Roman"/>
          <w:sz w:val="24"/>
          <w:szCs w:val="24"/>
        </w:rPr>
        <w:t>. Už korupcijai atsparios aplinkos kūrimą atsakingas asmuo apibendrina iš vykdytojų gautą informaciją apie priemonių įgyvendinimą, pasiektus rezultatus ir susistemintus duomenis pateikia Savivaldybės administracijos direktoriui. Informacija skelbiama Savivaldybės interneto svetainėje.</w:t>
      </w:r>
    </w:p>
    <w:p w14:paraId="58798241" w14:textId="27B1FE3A" w:rsidR="00140CE5" w:rsidRPr="00140CE5" w:rsidRDefault="00140CE5" w:rsidP="00140CE5">
      <w:pPr>
        <w:tabs>
          <w:tab w:val="left" w:pos="1296"/>
          <w:tab w:val="center" w:pos="4153"/>
          <w:tab w:val="right" w:pos="8306"/>
        </w:tabs>
        <w:spacing w:after="0" w:line="240" w:lineRule="auto"/>
        <w:ind w:firstLine="851"/>
        <w:jc w:val="both"/>
        <w:rPr>
          <w:rFonts w:ascii="Times New Roman" w:hAnsi="Times New Roman" w:cs="Times New Roman"/>
          <w:sz w:val="24"/>
          <w:szCs w:val="24"/>
          <w:lang w:val="en-US"/>
        </w:rPr>
      </w:pPr>
      <w:bookmarkStart w:id="8" w:name="part_a8ba44ce3d954d068dbfe727c4aabc79"/>
      <w:bookmarkEnd w:id="8"/>
      <w:r w:rsidRPr="00140CE5">
        <w:rPr>
          <w:rFonts w:ascii="Times New Roman" w:hAnsi="Times New Roman" w:cs="Times New Roman"/>
          <w:sz w:val="24"/>
          <w:szCs w:val="24"/>
        </w:rPr>
        <w:t>2</w:t>
      </w:r>
      <w:r w:rsidR="0023453A">
        <w:rPr>
          <w:rFonts w:ascii="Times New Roman" w:hAnsi="Times New Roman" w:cs="Times New Roman"/>
          <w:sz w:val="24"/>
          <w:szCs w:val="24"/>
        </w:rPr>
        <w:t>0</w:t>
      </w:r>
      <w:r w:rsidRPr="00140CE5">
        <w:rPr>
          <w:rFonts w:ascii="Times New Roman" w:hAnsi="Times New Roman" w:cs="Times New Roman"/>
          <w:sz w:val="24"/>
          <w:szCs w:val="24"/>
        </w:rPr>
        <w:t xml:space="preserve">. Veiksmų plano veiksmingumo stebėseną, korupcijos rizikos valdymo vertinimą Savivaldybėje atlieka </w:t>
      </w:r>
      <w:r w:rsidR="00DE1866" w:rsidRPr="004977E0">
        <w:rPr>
          <w:rFonts w:ascii="Times New Roman" w:hAnsi="Times New Roman" w:cs="Times New Roman"/>
          <w:sz w:val="24"/>
          <w:szCs w:val="24"/>
        </w:rPr>
        <w:t>C</w:t>
      </w:r>
      <w:r w:rsidRPr="004977E0">
        <w:rPr>
          <w:rFonts w:ascii="Times New Roman" w:hAnsi="Times New Roman" w:cs="Times New Roman"/>
          <w:sz w:val="24"/>
          <w:szCs w:val="24"/>
        </w:rPr>
        <w:t>entralizuota</w:t>
      </w:r>
      <w:r w:rsidR="00DE1866" w:rsidRPr="004977E0">
        <w:rPr>
          <w:rFonts w:ascii="Times New Roman" w:hAnsi="Times New Roman" w:cs="Times New Roman"/>
          <w:sz w:val="24"/>
          <w:szCs w:val="24"/>
        </w:rPr>
        <w:t>s</w:t>
      </w:r>
      <w:r w:rsidRPr="004977E0">
        <w:rPr>
          <w:rFonts w:ascii="Times New Roman" w:hAnsi="Times New Roman" w:cs="Times New Roman"/>
          <w:sz w:val="24"/>
          <w:szCs w:val="24"/>
        </w:rPr>
        <w:t xml:space="preserve"> vidaus audito </w:t>
      </w:r>
      <w:r w:rsidR="00DE1866" w:rsidRPr="004977E0">
        <w:rPr>
          <w:rFonts w:ascii="Times New Roman" w:hAnsi="Times New Roman" w:cs="Times New Roman"/>
          <w:sz w:val="24"/>
          <w:szCs w:val="24"/>
        </w:rPr>
        <w:t>skyrius</w:t>
      </w:r>
      <w:r w:rsidRPr="004977E0">
        <w:rPr>
          <w:rFonts w:ascii="Times New Roman" w:hAnsi="Times New Roman" w:cs="Times New Roman"/>
          <w:sz w:val="24"/>
          <w:szCs w:val="24"/>
        </w:rPr>
        <w:t>.</w:t>
      </w:r>
      <w:r w:rsidRPr="00140CE5">
        <w:rPr>
          <w:rFonts w:ascii="Times New Roman" w:hAnsi="Times New Roman" w:cs="Times New Roman"/>
          <w:sz w:val="24"/>
          <w:szCs w:val="24"/>
        </w:rPr>
        <w:t xml:space="preserve"> </w:t>
      </w:r>
    </w:p>
    <w:p w14:paraId="35A1FF22" w14:textId="66DE9DA0" w:rsidR="00EA74D4" w:rsidRDefault="00140CE5" w:rsidP="00140CE5">
      <w:pPr>
        <w:tabs>
          <w:tab w:val="left" w:pos="1296"/>
          <w:tab w:val="center" w:pos="4153"/>
          <w:tab w:val="right" w:pos="8306"/>
        </w:tabs>
        <w:spacing w:after="0" w:line="240" w:lineRule="auto"/>
        <w:ind w:firstLine="851"/>
        <w:jc w:val="both"/>
        <w:rPr>
          <w:rFonts w:ascii="Times New Roman" w:hAnsi="Times New Roman" w:cs="Times New Roman"/>
          <w:sz w:val="24"/>
          <w:szCs w:val="24"/>
          <w:lang w:val="en-US"/>
        </w:rPr>
      </w:pPr>
      <w:bookmarkStart w:id="9" w:name="part_71f1c344cdda48bfb7704f64b448857f"/>
      <w:bookmarkStart w:id="10" w:name="part_edaf567229924850aed5ee675e8a4c25"/>
      <w:bookmarkStart w:id="11" w:name="part_1c2551d8aa9c4bd09e2c9bc9af75ad87"/>
      <w:bookmarkStart w:id="12" w:name="part_8d43261f28d941c5a5ee04c2656a83c4"/>
      <w:bookmarkEnd w:id="9"/>
      <w:bookmarkEnd w:id="10"/>
      <w:bookmarkEnd w:id="11"/>
      <w:bookmarkEnd w:id="12"/>
      <w:r w:rsidRPr="00140CE5">
        <w:rPr>
          <w:rFonts w:ascii="Times New Roman" w:hAnsi="Times New Roman" w:cs="Times New Roman"/>
          <w:sz w:val="24"/>
          <w:szCs w:val="24"/>
        </w:rPr>
        <w:t>2</w:t>
      </w:r>
      <w:r w:rsidR="0023453A">
        <w:rPr>
          <w:rFonts w:ascii="Times New Roman" w:hAnsi="Times New Roman" w:cs="Times New Roman"/>
          <w:sz w:val="24"/>
          <w:szCs w:val="24"/>
        </w:rPr>
        <w:t>1</w:t>
      </w:r>
      <w:r w:rsidRPr="00140CE5">
        <w:rPr>
          <w:rFonts w:ascii="Times New Roman" w:hAnsi="Times New Roman" w:cs="Times New Roman"/>
          <w:sz w:val="24"/>
          <w:szCs w:val="24"/>
        </w:rPr>
        <w:t>. Veiksmų plano įgyvendinimas finansuojamas iš patvirtintų bendrųjų Savivaldybės biudžeto asignavimų ir kitų finansavimo šaltinių.</w:t>
      </w:r>
    </w:p>
    <w:p w14:paraId="1EAB70A5" w14:textId="77777777" w:rsidR="00140CE5" w:rsidRPr="00140CE5" w:rsidRDefault="00140CE5" w:rsidP="00140CE5">
      <w:pPr>
        <w:tabs>
          <w:tab w:val="left" w:pos="1296"/>
          <w:tab w:val="center" w:pos="4153"/>
          <w:tab w:val="right" w:pos="8306"/>
        </w:tabs>
        <w:spacing w:after="0" w:line="240" w:lineRule="auto"/>
        <w:ind w:firstLine="851"/>
        <w:jc w:val="both"/>
        <w:rPr>
          <w:rFonts w:ascii="Times New Roman" w:hAnsi="Times New Roman" w:cs="Times New Roman"/>
          <w:sz w:val="24"/>
          <w:szCs w:val="24"/>
          <w:lang w:val="en-US"/>
        </w:rPr>
      </w:pPr>
    </w:p>
    <w:p w14:paraId="22C58874" w14:textId="77777777" w:rsidR="00EA74D4" w:rsidRPr="00EA74D4" w:rsidRDefault="00EA74D4" w:rsidP="00140CE5">
      <w:pPr>
        <w:tabs>
          <w:tab w:val="left" w:pos="1296"/>
          <w:tab w:val="center" w:pos="4153"/>
          <w:tab w:val="right" w:pos="8306"/>
        </w:tabs>
        <w:spacing w:after="0" w:line="240" w:lineRule="auto"/>
        <w:ind w:firstLine="709"/>
        <w:jc w:val="center"/>
        <w:rPr>
          <w:rFonts w:ascii="Times New Roman" w:hAnsi="Times New Roman" w:cs="Times New Roman"/>
          <w:b/>
          <w:sz w:val="24"/>
          <w:szCs w:val="24"/>
        </w:rPr>
      </w:pPr>
      <w:r w:rsidRPr="00EA74D4">
        <w:rPr>
          <w:rFonts w:ascii="Times New Roman" w:hAnsi="Times New Roman" w:cs="Times New Roman"/>
          <w:b/>
          <w:sz w:val="24"/>
          <w:szCs w:val="24"/>
        </w:rPr>
        <w:t>V SKYRIUS</w:t>
      </w:r>
    </w:p>
    <w:p w14:paraId="0F10A076" w14:textId="77777777" w:rsidR="00EA74D4" w:rsidRPr="00EA74D4" w:rsidRDefault="00EA74D4" w:rsidP="00EA74D4">
      <w:pPr>
        <w:tabs>
          <w:tab w:val="left" w:pos="1296"/>
          <w:tab w:val="center" w:pos="4153"/>
          <w:tab w:val="right" w:pos="8306"/>
        </w:tabs>
        <w:spacing w:line="240" w:lineRule="auto"/>
        <w:ind w:firstLine="709"/>
        <w:jc w:val="center"/>
        <w:rPr>
          <w:rFonts w:ascii="Times New Roman" w:hAnsi="Times New Roman" w:cs="Times New Roman"/>
          <w:b/>
          <w:sz w:val="24"/>
          <w:szCs w:val="24"/>
        </w:rPr>
      </w:pPr>
      <w:r w:rsidRPr="00EA74D4">
        <w:rPr>
          <w:rFonts w:ascii="Times New Roman" w:hAnsi="Times New Roman" w:cs="Times New Roman"/>
          <w:b/>
          <w:sz w:val="24"/>
          <w:szCs w:val="24"/>
        </w:rPr>
        <w:t>BAIGIAMOSIOS NUOSTATOS</w:t>
      </w:r>
    </w:p>
    <w:p w14:paraId="734D2B16" w14:textId="6650BCF5" w:rsidR="00EA74D4" w:rsidRPr="00EA74D4" w:rsidRDefault="00EA74D4" w:rsidP="00CF6D65">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2</w:t>
      </w:r>
      <w:r w:rsidR="0023453A">
        <w:rPr>
          <w:rFonts w:ascii="Times New Roman" w:hAnsi="Times New Roman" w:cs="Times New Roman"/>
          <w:sz w:val="24"/>
          <w:szCs w:val="24"/>
        </w:rPr>
        <w:t>2</w:t>
      </w:r>
      <w:r w:rsidRPr="00EA74D4">
        <w:rPr>
          <w:rFonts w:ascii="Times New Roman" w:hAnsi="Times New Roman" w:cs="Times New Roman"/>
          <w:sz w:val="24"/>
          <w:szCs w:val="24"/>
        </w:rPr>
        <w:t>. Atsižvelgiant į teisės aktų pakeitimus, kompetentingų institucijų išvadas ir rekomendacijas, sociologinių tyrimų rezultatus, Veiksmų plano įgyvendinimo ataskaitą bei kitas reikšmingas aplinkybes, Veiksmų planas gali būti keičiamas ir</w:t>
      </w:r>
      <w:r w:rsidR="00144EC1">
        <w:rPr>
          <w:rFonts w:ascii="Times New Roman" w:hAnsi="Times New Roman" w:cs="Times New Roman"/>
          <w:sz w:val="24"/>
          <w:szCs w:val="24"/>
        </w:rPr>
        <w:t xml:space="preserve"> (</w:t>
      </w:r>
      <w:r w:rsidRPr="00EA74D4">
        <w:rPr>
          <w:rFonts w:ascii="Times New Roman" w:hAnsi="Times New Roman" w:cs="Times New Roman"/>
          <w:sz w:val="24"/>
          <w:szCs w:val="24"/>
        </w:rPr>
        <w:t>ar</w:t>
      </w:r>
      <w:r w:rsidR="00144EC1">
        <w:rPr>
          <w:rFonts w:ascii="Times New Roman" w:hAnsi="Times New Roman" w:cs="Times New Roman"/>
          <w:sz w:val="24"/>
          <w:szCs w:val="24"/>
        </w:rPr>
        <w:t>)</w:t>
      </w:r>
      <w:r w:rsidRPr="00EA74D4">
        <w:rPr>
          <w:rFonts w:ascii="Times New Roman" w:hAnsi="Times New Roman" w:cs="Times New Roman"/>
          <w:sz w:val="24"/>
          <w:szCs w:val="24"/>
        </w:rPr>
        <w:t xml:space="preserve"> papildomas Savivaldybės administracijos direktoriaus įsakymu, bet ne vėliau kaip likus 6 (šešiems) mėnesiams iki Veiksmų plano įgyvendinimo pabaigos. </w:t>
      </w:r>
    </w:p>
    <w:p w14:paraId="727ACDF8" w14:textId="3CE7C49D" w:rsidR="00EA74D4" w:rsidRPr="00EA74D4" w:rsidRDefault="00EA74D4" w:rsidP="00CF6D65">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2</w:t>
      </w:r>
      <w:r w:rsidR="0023453A">
        <w:rPr>
          <w:rFonts w:ascii="Times New Roman" w:hAnsi="Times New Roman" w:cs="Times New Roman"/>
          <w:sz w:val="24"/>
          <w:szCs w:val="24"/>
        </w:rPr>
        <w:t>3</w:t>
      </w:r>
      <w:r w:rsidRPr="00EA74D4">
        <w:rPr>
          <w:rFonts w:ascii="Times New Roman" w:hAnsi="Times New Roman" w:cs="Times New Roman"/>
          <w:sz w:val="24"/>
          <w:szCs w:val="24"/>
        </w:rPr>
        <w:t>. Pasiūlymus dėl Veiksmų plano pakeitimo ir</w:t>
      </w:r>
      <w:r w:rsidR="00144EC1">
        <w:rPr>
          <w:rFonts w:ascii="Times New Roman" w:hAnsi="Times New Roman" w:cs="Times New Roman"/>
          <w:sz w:val="24"/>
          <w:szCs w:val="24"/>
        </w:rPr>
        <w:t xml:space="preserve"> (</w:t>
      </w:r>
      <w:r w:rsidRPr="00EA74D4">
        <w:rPr>
          <w:rFonts w:ascii="Times New Roman" w:hAnsi="Times New Roman" w:cs="Times New Roman"/>
          <w:sz w:val="24"/>
          <w:szCs w:val="24"/>
        </w:rPr>
        <w:t>ar</w:t>
      </w:r>
      <w:r w:rsidR="00144EC1">
        <w:rPr>
          <w:rFonts w:ascii="Times New Roman" w:hAnsi="Times New Roman" w:cs="Times New Roman"/>
          <w:sz w:val="24"/>
          <w:szCs w:val="24"/>
        </w:rPr>
        <w:t>)</w:t>
      </w:r>
      <w:r w:rsidRPr="00EA74D4">
        <w:rPr>
          <w:rFonts w:ascii="Times New Roman" w:hAnsi="Times New Roman" w:cs="Times New Roman"/>
          <w:sz w:val="24"/>
          <w:szCs w:val="24"/>
        </w:rPr>
        <w:t xml:space="preserve"> papildymo Savivaldybės administracijai gali teikti visi suinteresuoti fiziniai ir juridiniai asmenys. </w:t>
      </w:r>
    </w:p>
    <w:p w14:paraId="6C3CA158" w14:textId="5BE8E8BD" w:rsidR="00EA74D4" w:rsidRPr="00EA74D4" w:rsidRDefault="00EA74D4" w:rsidP="00CF6D65">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2</w:t>
      </w:r>
      <w:r w:rsidR="0023453A">
        <w:rPr>
          <w:rFonts w:ascii="Times New Roman" w:hAnsi="Times New Roman" w:cs="Times New Roman"/>
          <w:sz w:val="24"/>
          <w:szCs w:val="24"/>
        </w:rPr>
        <w:t>4</w:t>
      </w:r>
      <w:r w:rsidRPr="00EA74D4">
        <w:rPr>
          <w:rFonts w:ascii="Times New Roman" w:hAnsi="Times New Roman" w:cs="Times New Roman"/>
          <w:sz w:val="24"/>
          <w:szCs w:val="24"/>
        </w:rPr>
        <w:t>. Su Veiksmų planu Savivaldybės administracijos darbuotojai supažindinami per dokumentų valdymo sistemą „</w:t>
      </w:r>
      <w:r w:rsidR="00CF6D65">
        <w:rPr>
          <w:rFonts w:ascii="Times New Roman" w:hAnsi="Times New Roman" w:cs="Times New Roman"/>
          <w:sz w:val="24"/>
          <w:szCs w:val="24"/>
        </w:rPr>
        <w:t>DVS</w:t>
      </w:r>
      <w:r w:rsidRPr="00EA74D4">
        <w:rPr>
          <w:rFonts w:ascii="Times New Roman" w:hAnsi="Times New Roman" w:cs="Times New Roman"/>
          <w:sz w:val="24"/>
          <w:szCs w:val="24"/>
        </w:rPr>
        <w:t xml:space="preserve">“. </w:t>
      </w:r>
    </w:p>
    <w:p w14:paraId="26FDE2A2" w14:textId="4CE54B99" w:rsidR="00CF6D65" w:rsidRPr="00CF6D65" w:rsidRDefault="00EA74D4" w:rsidP="00CF6D65">
      <w:pPr>
        <w:tabs>
          <w:tab w:val="left" w:pos="1296"/>
          <w:tab w:val="center" w:pos="4153"/>
          <w:tab w:val="right" w:pos="8306"/>
        </w:tabs>
        <w:spacing w:after="0" w:line="240" w:lineRule="auto"/>
        <w:ind w:firstLine="851"/>
        <w:jc w:val="both"/>
        <w:rPr>
          <w:rFonts w:ascii="Times New Roman" w:hAnsi="Times New Roman" w:cs="Times New Roman"/>
          <w:sz w:val="24"/>
          <w:szCs w:val="24"/>
        </w:rPr>
      </w:pPr>
      <w:r w:rsidRPr="00EA74D4">
        <w:rPr>
          <w:rFonts w:ascii="Times New Roman" w:hAnsi="Times New Roman" w:cs="Times New Roman"/>
          <w:sz w:val="24"/>
          <w:szCs w:val="24"/>
        </w:rPr>
        <w:t>2</w:t>
      </w:r>
      <w:r w:rsidR="0023453A">
        <w:rPr>
          <w:rFonts w:ascii="Times New Roman" w:hAnsi="Times New Roman" w:cs="Times New Roman"/>
          <w:sz w:val="24"/>
          <w:szCs w:val="24"/>
        </w:rPr>
        <w:t>5</w:t>
      </w:r>
      <w:r w:rsidRPr="00EA74D4">
        <w:rPr>
          <w:rFonts w:ascii="Times New Roman" w:hAnsi="Times New Roman" w:cs="Times New Roman"/>
          <w:sz w:val="24"/>
          <w:szCs w:val="24"/>
        </w:rPr>
        <w:t xml:space="preserve">. </w:t>
      </w:r>
      <w:r w:rsidR="00CF6D65" w:rsidRPr="00CF6D65">
        <w:rPr>
          <w:rFonts w:ascii="Times New Roman" w:hAnsi="Times New Roman" w:cs="Times New Roman"/>
          <w:sz w:val="24"/>
          <w:szCs w:val="24"/>
        </w:rPr>
        <w:t>Veiksmų planas skelbiamas Teisės aktų registre ir Savivaldybės interneto svetainėje </w:t>
      </w:r>
      <w:r w:rsidR="00CF6D65" w:rsidRPr="00CF6D65">
        <w:rPr>
          <w:rFonts w:ascii="Times New Roman" w:hAnsi="Times New Roman" w:cs="Times New Roman"/>
          <w:sz w:val="24"/>
          <w:szCs w:val="24"/>
          <w:u w:val="single"/>
        </w:rPr>
        <w:t>www.panrs.lt.</w:t>
      </w:r>
    </w:p>
    <w:p w14:paraId="693750E9" w14:textId="676008A0" w:rsidR="00CF6D65" w:rsidRDefault="00270DFC" w:rsidP="001A58D9">
      <w:pPr>
        <w:tabs>
          <w:tab w:val="left" w:pos="1296"/>
          <w:tab w:val="center" w:pos="4153"/>
          <w:tab w:val="right" w:pos="8306"/>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23453A">
        <w:rPr>
          <w:rFonts w:ascii="Times New Roman" w:hAnsi="Times New Roman" w:cs="Times New Roman"/>
          <w:sz w:val="24"/>
          <w:szCs w:val="24"/>
        </w:rPr>
        <w:t>6</w:t>
      </w:r>
      <w:r w:rsidR="00CF6D65" w:rsidRPr="00CF6D65">
        <w:rPr>
          <w:rFonts w:ascii="Times New Roman" w:hAnsi="Times New Roman" w:cs="Times New Roman"/>
          <w:sz w:val="24"/>
          <w:szCs w:val="24"/>
        </w:rPr>
        <w:t>.</w:t>
      </w:r>
      <w:r w:rsidR="00CF6D65" w:rsidRPr="00CF6D65">
        <w:rPr>
          <w:rFonts w:ascii="Times New Roman" w:hAnsi="Times New Roman" w:cs="Times New Roman"/>
          <w:sz w:val="24"/>
          <w:szCs w:val="24"/>
        </w:rPr>
        <w:tab/>
        <w:t>Veiksmų planas keičiamas ar pripažįstamas netekusiu galios Savivaldybės administracijos direktoriaus sprendimu.</w:t>
      </w:r>
    </w:p>
    <w:p w14:paraId="0577DC64" w14:textId="15D75531" w:rsidR="00144EC1" w:rsidRDefault="00144EC1" w:rsidP="00144EC1">
      <w:pPr>
        <w:tabs>
          <w:tab w:val="left" w:pos="1296"/>
          <w:tab w:val="center" w:pos="4153"/>
          <w:tab w:val="right" w:pos="8306"/>
        </w:tabs>
        <w:spacing w:line="240" w:lineRule="auto"/>
        <w:ind w:firstLine="851"/>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1351C0B8" w14:textId="77777777" w:rsidR="0067581D" w:rsidRPr="00140CE5" w:rsidRDefault="0067581D" w:rsidP="001A58D9">
      <w:pPr>
        <w:tabs>
          <w:tab w:val="left" w:pos="1296"/>
          <w:tab w:val="center" w:pos="4153"/>
          <w:tab w:val="right" w:pos="8306"/>
        </w:tabs>
        <w:spacing w:line="240" w:lineRule="auto"/>
        <w:ind w:firstLine="851"/>
        <w:jc w:val="both"/>
        <w:rPr>
          <w:rFonts w:ascii="Times New Roman" w:hAnsi="Times New Roman" w:cs="Times New Roman"/>
          <w:sz w:val="24"/>
          <w:szCs w:val="24"/>
          <w:lang w:val="en-GB"/>
        </w:rPr>
      </w:pPr>
    </w:p>
    <w:sectPr w:rsidR="0067581D" w:rsidRPr="00140CE5" w:rsidSect="00144EC1">
      <w:headerReference w:type="default" r:id="rId6"/>
      <w:headerReference w:type="first" r:id="rId7"/>
      <w:pgSz w:w="11906" w:h="16838" w:code="9"/>
      <w:pgMar w:top="567" w:right="567" w:bottom="284" w:left="1701" w:header="510"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81FF" w14:textId="77777777" w:rsidR="00463350" w:rsidRDefault="00463350" w:rsidP="00B76768">
      <w:pPr>
        <w:spacing w:after="0" w:line="240" w:lineRule="auto"/>
      </w:pPr>
      <w:r>
        <w:separator/>
      </w:r>
    </w:p>
  </w:endnote>
  <w:endnote w:type="continuationSeparator" w:id="0">
    <w:p w14:paraId="565BE95D" w14:textId="77777777" w:rsidR="00463350" w:rsidRDefault="00463350"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1F173" w14:textId="77777777" w:rsidR="00463350" w:rsidRDefault="00463350" w:rsidP="00B76768">
      <w:pPr>
        <w:spacing w:after="0" w:line="240" w:lineRule="auto"/>
      </w:pPr>
      <w:r>
        <w:separator/>
      </w:r>
    </w:p>
  </w:footnote>
  <w:footnote w:type="continuationSeparator" w:id="0">
    <w:p w14:paraId="51547D56" w14:textId="77777777" w:rsidR="00463350" w:rsidRDefault="00463350"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B18F" w14:textId="77777777" w:rsidR="00B76768" w:rsidRDefault="00B76768">
    <w:pPr>
      <w:pStyle w:val="Header"/>
    </w:pPr>
  </w:p>
  <w:p w14:paraId="3109A653" w14:textId="77777777" w:rsidR="00B76768" w:rsidRDefault="00B76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D20F" w14:textId="77777777" w:rsidR="00144EC1" w:rsidRDefault="00144EC1" w:rsidP="00B76768">
    <w:pPr>
      <w:pStyle w:val="Header"/>
      <w:jc w:val="center"/>
    </w:pPr>
  </w:p>
  <w:p w14:paraId="522CFB7D" w14:textId="77777777" w:rsidR="00144EC1" w:rsidRDefault="00144EC1" w:rsidP="00B76768">
    <w:pPr>
      <w:pStyle w:val="Header"/>
      <w:jc w:val="center"/>
    </w:pPr>
  </w:p>
  <w:p w14:paraId="2A464BE4" w14:textId="176231B6" w:rsidR="00B76768" w:rsidRDefault="00B76768" w:rsidP="00B76768">
    <w:pPr>
      <w:pStyle w:val="Header"/>
      <w:jc w:val="center"/>
    </w:pPr>
    <w:r>
      <w:rPr>
        <w:noProof/>
        <w:lang w:eastAsia="lt-LT"/>
      </w:rPr>
      <w:drawing>
        <wp:inline distT="0" distB="0" distL="0" distR="0" wp14:anchorId="3FDBB394" wp14:editId="6A8513B3">
          <wp:extent cx="542925" cy="647700"/>
          <wp:effectExtent l="0" t="0" r="9525" b="0"/>
          <wp:docPr id="18751747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148E9F6" w14:textId="77777777" w:rsidR="00B76768" w:rsidRDefault="00B76768" w:rsidP="00144EC1">
    <w:pPr>
      <w:pStyle w:val="Header"/>
    </w:pPr>
  </w:p>
  <w:p w14:paraId="6544341E" w14:textId="77777777" w:rsidR="00B76768" w:rsidRPr="00961EB3" w:rsidRDefault="00B76768" w:rsidP="00B76768">
    <w:pPr>
      <w:pStyle w:val="Header"/>
      <w:jc w:val="center"/>
      <w:rPr>
        <w:rFonts w:ascii="Times New Roman" w:hAnsi="Times New Roman" w:cs="Times New Roman"/>
        <w:b/>
        <w:sz w:val="28"/>
      </w:rPr>
    </w:pPr>
    <w:r w:rsidRPr="00961EB3">
      <w:rPr>
        <w:rFonts w:ascii="Times New Roman" w:hAnsi="Times New Roman" w:cs="Times New Roman"/>
        <w:b/>
        <w:sz w:val="28"/>
      </w:rPr>
      <w:t>PANEVĖŽIO RAJONO SAVIVALDYBĖS ADMINISTRACIJOS</w:t>
    </w:r>
  </w:p>
  <w:p w14:paraId="0490541F" w14:textId="77777777" w:rsidR="00B76768" w:rsidRPr="00961EB3" w:rsidRDefault="00B76768" w:rsidP="00B76768">
    <w:pPr>
      <w:pStyle w:val="Header"/>
      <w:jc w:val="center"/>
      <w:rPr>
        <w:rFonts w:ascii="Times New Roman" w:hAnsi="Times New Roman" w:cs="Times New Roman"/>
        <w:b/>
        <w:sz w:val="28"/>
      </w:rPr>
    </w:pPr>
    <w:r w:rsidRPr="00961EB3">
      <w:rPr>
        <w:rFonts w:ascii="Times New Roman" w:hAnsi="Times New Roman" w:cs="Times New Roman"/>
        <w:b/>
        <w:sz w:val="28"/>
      </w:rPr>
      <w:t>DIREKTORIUS</w:t>
    </w:r>
  </w:p>
  <w:p w14:paraId="2FF7D373" w14:textId="77777777" w:rsidR="00B76768" w:rsidRPr="00961EB3" w:rsidRDefault="00B76768" w:rsidP="00B76768">
    <w:pPr>
      <w:pStyle w:val="Header"/>
      <w:jc w:val="center"/>
      <w:rPr>
        <w:rFonts w:ascii="Times New Roman" w:hAnsi="Times New Roman" w:cs="Times New Roman"/>
        <w:b/>
        <w:sz w:val="28"/>
      </w:rPr>
    </w:pPr>
  </w:p>
  <w:p w14:paraId="5177A05E" w14:textId="77777777" w:rsidR="00B76768" w:rsidRPr="00961EB3" w:rsidRDefault="00B76768" w:rsidP="00B76768">
    <w:pPr>
      <w:pStyle w:val="Header"/>
      <w:jc w:val="center"/>
      <w:rPr>
        <w:rFonts w:ascii="Times New Roman" w:hAnsi="Times New Roman" w:cs="Times New Roman"/>
        <w:b/>
        <w:sz w:val="28"/>
      </w:rPr>
    </w:pPr>
    <w:r w:rsidRPr="00961EB3">
      <w:rPr>
        <w:rFonts w:ascii="Times New Roman" w:hAnsi="Times New Roman" w:cs="Times New Roman"/>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8"/>
    <w:rsid w:val="0003584D"/>
    <w:rsid w:val="00071D96"/>
    <w:rsid w:val="00097526"/>
    <w:rsid w:val="00104BF7"/>
    <w:rsid w:val="00140CE5"/>
    <w:rsid w:val="00144EC1"/>
    <w:rsid w:val="00177D1B"/>
    <w:rsid w:val="001A0E3D"/>
    <w:rsid w:val="001A58D9"/>
    <w:rsid w:val="0023453A"/>
    <w:rsid w:val="00254805"/>
    <w:rsid w:val="002655C5"/>
    <w:rsid w:val="00270DFC"/>
    <w:rsid w:val="002B15A5"/>
    <w:rsid w:val="003734DB"/>
    <w:rsid w:val="003F10CE"/>
    <w:rsid w:val="0042013E"/>
    <w:rsid w:val="00463350"/>
    <w:rsid w:val="00465963"/>
    <w:rsid w:val="004873DC"/>
    <w:rsid w:val="004977E0"/>
    <w:rsid w:val="004C0FF9"/>
    <w:rsid w:val="004F26B7"/>
    <w:rsid w:val="00506F98"/>
    <w:rsid w:val="00583BAB"/>
    <w:rsid w:val="005C7ECE"/>
    <w:rsid w:val="005D2368"/>
    <w:rsid w:val="00605DF4"/>
    <w:rsid w:val="006469F2"/>
    <w:rsid w:val="0067581D"/>
    <w:rsid w:val="0069782F"/>
    <w:rsid w:val="006B7163"/>
    <w:rsid w:val="006D5842"/>
    <w:rsid w:val="006F456B"/>
    <w:rsid w:val="006F4B75"/>
    <w:rsid w:val="00714A8A"/>
    <w:rsid w:val="00734352"/>
    <w:rsid w:val="00764E79"/>
    <w:rsid w:val="00787906"/>
    <w:rsid w:val="00807541"/>
    <w:rsid w:val="00856D36"/>
    <w:rsid w:val="008676BF"/>
    <w:rsid w:val="0093473B"/>
    <w:rsid w:val="00961EB3"/>
    <w:rsid w:val="00993280"/>
    <w:rsid w:val="009C5FB5"/>
    <w:rsid w:val="00A21915"/>
    <w:rsid w:val="00B00167"/>
    <w:rsid w:val="00B229D9"/>
    <w:rsid w:val="00B6364B"/>
    <w:rsid w:val="00B76768"/>
    <w:rsid w:val="00C20794"/>
    <w:rsid w:val="00C4537A"/>
    <w:rsid w:val="00C97200"/>
    <w:rsid w:val="00CF6D65"/>
    <w:rsid w:val="00D44781"/>
    <w:rsid w:val="00D52912"/>
    <w:rsid w:val="00DC3BC0"/>
    <w:rsid w:val="00DE1866"/>
    <w:rsid w:val="00DF2465"/>
    <w:rsid w:val="00DF2E29"/>
    <w:rsid w:val="00E634C1"/>
    <w:rsid w:val="00EA74D4"/>
    <w:rsid w:val="00EB791F"/>
    <w:rsid w:val="00F3003B"/>
    <w:rsid w:val="00F45AF9"/>
    <w:rsid w:val="00F76EA2"/>
    <w:rsid w:val="00FE4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E9423"/>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6768"/>
  </w:style>
  <w:style w:type="paragraph" w:styleId="Footer">
    <w:name w:val="footer"/>
    <w:basedOn w:val="Normal"/>
    <w:link w:val="FooterChar"/>
    <w:uiPriority w:val="99"/>
    <w:unhideWhenUsed/>
    <w:rsid w:val="00B76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6768"/>
  </w:style>
  <w:style w:type="paragraph" w:styleId="NoSpacing">
    <w:name w:val="No Spacing"/>
    <w:uiPriority w:val="1"/>
    <w:qFormat/>
    <w:rsid w:val="00097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7905</Words>
  <Characters>4507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Gintarė Čiūraite</cp:lastModifiedBy>
  <cp:revision>2</cp:revision>
  <cp:lastPrinted>2026-02-24T12:45:00Z</cp:lastPrinted>
  <dcterms:created xsi:type="dcterms:W3CDTF">2026-02-27T08:22:00Z</dcterms:created>
  <dcterms:modified xsi:type="dcterms:W3CDTF">2026-02-27T08:22:00Z</dcterms:modified>
</cp:coreProperties>
</file>