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ECE" w14:textId="77777777" w:rsidR="00383C1A" w:rsidRDefault="00383C1A">
      <w:pPr>
        <w:tabs>
          <w:tab w:val="center" w:pos="4153"/>
          <w:tab w:val="right" w:pos="8306"/>
        </w:tabs>
        <w:rPr>
          <w:lang w:val="en-GB"/>
        </w:rPr>
      </w:pPr>
    </w:p>
    <w:p w14:paraId="1ABCA2F1" w14:textId="36C69C73" w:rsidR="003D4C10" w:rsidRPr="00274FC9" w:rsidRDefault="003D4C10" w:rsidP="003D4C10">
      <w:pPr>
        <w:pStyle w:val="Header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 wp14:anchorId="36C64B9F" wp14:editId="704FF67D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C301" w14:textId="4ED7A553" w:rsidR="003D4C10" w:rsidRPr="00274FC9" w:rsidRDefault="003D4C10" w:rsidP="003D4C10">
      <w:pPr>
        <w:pStyle w:val="Header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</w:p>
    <w:p w14:paraId="5E1CD3D4" w14:textId="77777777" w:rsidR="003D4C10" w:rsidRPr="00274FC9" w:rsidRDefault="003D4C10" w:rsidP="003D4C10">
      <w:pPr>
        <w:pStyle w:val="Header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14:paraId="12F75D63" w14:textId="77777777" w:rsidR="003D4C10" w:rsidRPr="00274FC9" w:rsidRDefault="003D4C10" w:rsidP="003D4C10">
      <w:pPr>
        <w:pStyle w:val="Header"/>
        <w:jc w:val="center"/>
        <w:rPr>
          <w:sz w:val="28"/>
        </w:rPr>
      </w:pPr>
    </w:p>
    <w:p w14:paraId="6A99D4D0" w14:textId="66E2451D" w:rsidR="002B5503" w:rsidRPr="003D4C10" w:rsidRDefault="002B5503" w:rsidP="002B550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3D4C10">
        <w:rPr>
          <w:b/>
          <w:bCs/>
          <w:color w:val="000000"/>
          <w:sz w:val="28"/>
          <w:szCs w:val="28"/>
          <w:shd w:val="clear" w:color="auto" w:fill="FFFFFF"/>
        </w:rPr>
        <w:t>SPRENDIMAS</w:t>
      </w:r>
      <w:r w:rsidRPr="003D4C10">
        <w:rPr>
          <w:b/>
          <w:sz w:val="28"/>
          <w:szCs w:val="28"/>
        </w:rPr>
        <w:t xml:space="preserve"> </w:t>
      </w:r>
    </w:p>
    <w:p w14:paraId="7FCA382B" w14:textId="442C6326" w:rsidR="004B3198" w:rsidRDefault="004B3198" w:rsidP="004B3198">
      <w:pPr>
        <w:jc w:val="center"/>
        <w:rPr>
          <w:szCs w:val="24"/>
        </w:rPr>
      </w:pPr>
      <w:r>
        <w:rPr>
          <w:b/>
          <w:szCs w:val="24"/>
        </w:rPr>
        <w:t xml:space="preserve">DĖL ĮGALIOJIMO PANEVĖŽIO RAJONO SAVIVALDYBĖS MERUI PASIRAŠYTI </w:t>
      </w:r>
      <w:r w:rsidR="002B7119">
        <w:rPr>
          <w:b/>
          <w:szCs w:val="24"/>
        </w:rPr>
        <w:t>PANEVĖŽIO RAJONO</w:t>
      </w:r>
      <w:r>
        <w:rPr>
          <w:b/>
          <w:szCs w:val="24"/>
        </w:rPr>
        <w:t xml:space="preserve"> TERITORIJ</w:t>
      </w:r>
      <w:r w:rsidR="002B7119">
        <w:rPr>
          <w:b/>
          <w:szCs w:val="24"/>
        </w:rPr>
        <w:t>OS</w:t>
      </w:r>
      <w:r>
        <w:rPr>
          <w:b/>
          <w:szCs w:val="24"/>
        </w:rPr>
        <w:t xml:space="preserve"> RIBOSE ESANČIŲ VALSTYBINĖS ŽEMĖS SKLYPŲ (JŲ DALIŲ) PERDAVIMO–PRIĖMIMO AKTUS</w:t>
      </w:r>
    </w:p>
    <w:p w14:paraId="78144D2F" w14:textId="645E2AA5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2ED8907" w14:textId="6AC19ACC" w:rsidR="003D4C10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 w:rsidR="002B7119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B7119">
        <w:rPr>
          <w:color w:val="000000"/>
          <w:szCs w:val="24"/>
          <w:shd w:val="clear" w:color="auto" w:fill="FFFFFF"/>
        </w:rPr>
        <w:t>sausio</w:t>
      </w:r>
      <w:r w:rsidR="00CC3839">
        <w:rPr>
          <w:color w:val="000000"/>
          <w:szCs w:val="24"/>
          <w:shd w:val="clear" w:color="auto" w:fill="FFFFFF"/>
        </w:rPr>
        <w:t xml:space="preserve"> </w:t>
      </w:r>
      <w:r w:rsidR="00210F12">
        <w:rPr>
          <w:color w:val="000000"/>
          <w:szCs w:val="24"/>
          <w:shd w:val="clear" w:color="auto" w:fill="FFFFFF"/>
        </w:rPr>
        <w:t>29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3D4C10">
        <w:rPr>
          <w:color w:val="000000"/>
          <w:szCs w:val="24"/>
          <w:shd w:val="clear" w:color="auto" w:fill="FFFFFF"/>
        </w:rPr>
        <w:t>T-</w:t>
      </w:r>
      <w:r w:rsidR="002F09DC">
        <w:rPr>
          <w:color w:val="000000"/>
          <w:szCs w:val="24"/>
          <w:shd w:val="clear" w:color="auto" w:fill="FFFFFF"/>
        </w:rPr>
        <w:t>29</w:t>
      </w:r>
    </w:p>
    <w:p w14:paraId="3DE1F9A3" w14:textId="5A4B3FC0" w:rsidR="002B5503" w:rsidRDefault="003D4C10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t>Panevėžys</w:t>
      </w:r>
    </w:p>
    <w:p w14:paraId="325F7705" w14:textId="77777777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612C4B8" w14:textId="77777777" w:rsidR="0013357C" w:rsidRDefault="0013357C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F8252FE" w14:textId="5334A57A" w:rsidR="004B3198" w:rsidRDefault="004B3198" w:rsidP="0013357C">
      <w:pPr>
        <w:widowControl w:val="0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Vadovaudamasi Lietuvos Respublikos vietos savivaldos įstatymo</w:t>
      </w:r>
      <w:r w:rsidR="00915753">
        <w:rPr>
          <w:kern w:val="2"/>
          <w:szCs w:val="24"/>
        </w:rPr>
        <w:t xml:space="preserve"> 15 straipsnio 4 dalimi,</w:t>
      </w:r>
      <w:r>
        <w:rPr>
          <w:kern w:val="2"/>
          <w:szCs w:val="24"/>
        </w:rPr>
        <w:t xml:space="preserve"> </w:t>
      </w:r>
      <w:r w:rsidR="00D5598F">
        <w:rPr>
          <w:kern w:val="2"/>
          <w:szCs w:val="24"/>
        </w:rPr>
        <w:br/>
      </w:r>
      <w:r>
        <w:rPr>
          <w:kern w:val="2"/>
          <w:szCs w:val="24"/>
        </w:rPr>
        <w:t xml:space="preserve">16 straipsnio 1 dalimi, Valstybinės žemės sklypų perdavimo valdyti, naudoti ir disponuoti jais patikėjimo teise savivaldybėms taisyklių, patvirtintų Lietuvos Respublikos Vyriausybės 2002 m. rugsėjo 10 d. nutarimu Nr. 1418 </w:t>
      </w:r>
      <w:r w:rsidRPr="004B3198">
        <w:rPr>
          <w:kern w:val="2"/>
          <w:szCs w:val="24"/>
        </w:rPr>
        <w:t>„</w:t>
      </w:r>
      <w:r>
        <w:rPr>
          <w:color w:val="000000"/>
          <w:lang w:eastAsia="lt-LT"/>
        </w:rPr>
        <w:t>D</w:t>
      </w:r>
      <w:r w:rsidRPr="004B3198">
        <w:rPr>
          <w:color w:val="000000"/>
          <w:lang w:eastAsia="lt-LT"/>
        </w:rPr>
        <w:t>ėl valstybinės žemės perdavimo savivaldybėms valdyti patikėjimo teise ir jos perdavimo kitiems valstybinės žemės patikėtiniams, pasibaigus savivaldybių patikėjimo teisei į ją, taisyklių patvirtinim</w:t>
      </w:r>
      <w:r>
        <w:rPr>
          <w:color w:val="000000"/>
          <w:lang w:eastAsia="lt-LT"/>
        </w:rPr>
        <w:t>o“</w:t>
      </w:r>
      <w:r>
        <w:rPr>
          <w:kern w:val="2"/>
          <w:szCs w:val="24"/>
        </w:rPr>
        <w:t>, 21.1</w:t>
      </w:r>
      <w:r w:rsidR="00855A44">
        <w:rPr>
          <w:kern w:val="2"/>
          <w:szCs w:val="24"/>
        </w:rPr>
        <w:t xml:space="preserve"> ir </w:t>
      </w:r>
      <w:r>
        <w:rPr>
          <w:kern w:val="2"/>
          <w:szCs w:val="24"/>
        </w:rPr>
        <w:t>21.2 papunkčiais</w:t>
      </w:r>
      <w:r w:rsidR="00D5598F">
        <w:rPr>
          <w:kern w:val="2"/>
          <w:szCs w:val="24"/>
        </w:rPr>
        <w:t xml:space="preserve"> bei</w:t>
      </w:r>
      <w:r w:rsidR="00855A44">
        <w:rPr>
          <w:kern w:val="2"/>
          <w:szCs w:val="24"/>
        </w:rPr>
        <w:t xml:space="preserve"> 23 punktu</w:t>
      </w:r>
      <w:r w:rsidR="00D5598F">
        <w:rPr>
          <w:kern w:val="2"/>
          <w:szCs w:val="24"/>
        </w:rPr>
        <w:t>,</w:t>
      </w:r>
      <w:r>
        <w:rPr>
          <w:szCs w:val="24"/>
        </w:rPr>
        <w:t xml:space="preserve"> Panevėžio rajono savivaldybės taryba   </w:t>
      </w:r>
      <w:r>
        <w:rPr>
          <w:spacing w:val="40"/>
          <w:kern w:val="2"/>
          <w:szCs w:val="24"/>
        </w:rPr>
        <w:t>nusprendžia</w:t>
      </w:r>
      <w:r>
        <w:rPr>
          <w:kern w:val="2"/>
          <w:szCs w:val="24"/>
        </w:rPr>
        <w:t>:</w:t>
      </w:r>
    </w:p>
    <w:p w14:paraId="7EBBA043" w14:textId="6DA29DB1" w:rsidR="00855A44" w:rsidRDefault="004B3198" w:rsidP="00855A44">
      <w:pPr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1. Įgalioti Panevėžio rajono savivaldybės merą pasirašyti perduodamų patikėjimo teise Panevėžio rajono savivaldybei </w:t>
      </w:r>
      <w:r w:rsidR="002B7119">
        <w:rPr>
          <w:kern w:val="2"/>
          <w:szCs w:val="24"/>
        </w:rPr>
        <w:t>Panevėžio rajono</w:t>
      </w:r>
      <w:r>
        <w:rPr>
          <w:kern w:val="2"/>
          <w:szCs w:val="24"/>
        </w:rPr>
        <w:t xml:space="preserve"> teritorij</w:t>
      </w:r>
      <w:r w:rsidR="002B7119">
        <w:rPr>
          <w:kern w:val="2"/>
          <w:szCs w:val="24"/>
        </w:rPr>
        <w:t>os</w:t>
      </w:r>
      <w:r>
        <w:rPr>
          <w:kern w:val="2"/>
          <w:szCs w:val="24"/>
        </w:rPr>
        <w:t xml:space="preserve"> ribose esančių valstybinės žemės sklypų (jų dalių) ir žemės sklypais nesuformuotos valstybinės žemės plotų perdavimo–priėmimo aktus.</w:t>
      </w:r>
      <w:r w:rsidR="006B0824">
        <w:rPr>
          <w:kern w:val="2"/>
          <w:szCs w:val="24"/>
        </w:rPr>
        <w:t xml:space="preserve"> Ši</w:t>
      </w:r>
      <w:r w:rsidR="00855A44">
        <w:rPr>
          <w:kern w:val="2"/>
          <w:szCs w:val="24"/>
        </w:rPr>
        <w:t xml:space="preserve">s </w:t>
      </w:r>
      <w:r w:rsidR="006B0824">
        <w:rPr>
          <w:kern w:val="2"/>
          <w:szCs w:val="24"/>
        </w:rPr>
        <w:t>įgaliojimas</w:t>
      </w:r>
      <w:r w:rsidR="00855A44">
        <w:rPr>
          <w:kern w:val="2"/>
          <w:szCs w:val="24"/>
        </w:rPr>
        <w:t xml:space="preserve"> galioja iki 202</w:t>
      </w:r>
      <w:r w:rsidR="007A0DBD">
        <w:rPr>
          <w:kern w:val="2"/>
          <w:szCs w:val="24"/>
        </w:rPr>
        <w:t>8</w:t>
      </w:r>
      <w:r w:rsidR="00855A44">
        <w:rPr>
          <w:kern w:val="2"/>
          <w:szCs w:val="24"/>
        </w:rPr>
        <w:t xml:space="preserve"> m. </w:t>
      </w:r>
      <w:r w:rsidR="007A0DBD">
        <w:rPr>
          <w:kern w:val="2"/>
          <w:szCs w:val="24"/>
        </w:rPr>
        <w:t>gruodžio</w:t>
      </w:r>
      <w:r w:rsidR="00855A44">
        <w:rPr>
          <w:kern w:val="2"/>
          <w:szCs w:val="24"/>
        </w:rPr>
        <w:t xml:space="preserve"> </w:t>
      </w:r>
      <w:r w:rsidR="007A0DBD">
        <w:rPr>
          <w:kern w:val="2"/>
          <w:szCs w:val="24"/>
        </w:rPr>
        <w:t>3</w:t>
      </w:r>
      <w:r w:rsidR="00855A44">
        <w:rPr>
          <w:kern w:val="2"/>
          <w:szCs w:val="24"/>
        </w:rPr>
        <w:t xml:space="preserve">1 d. </w:t>
      </w:r>
      <w:bookmarkStart w:id="0" w:name="part_e82383f4885141af9137ca7eaf191a57"/>
      <w:bookmarkEnd w:id="0"/>
    </w:p>
    <w:p w14:paraId="586FC01D" w14:textId="05658FF1" w:rsidR="00855A44" w:rsidRPr="00855A44" w:rsidRDefault="006B0824" w:rsidP="00855A44">
      <w:pPr>
        <w:ind w:firstLine="720"/>
        <w:jc w:val="both"/>
        <w:rPr>
          <w:bCs/>
          <w:szCs w:val="24"/>
        </w:rPr>
      </w:pPr>
      <w:r>
        <w:rPr>
          <w:kern w:val="2"/>
          <w:szCs w:val="24"/>
        </w:rPr>
        <w:t>2</w:t>
      </w:r>
      <w:r w:rsidR="00855A44">
        <w:rPr>
          <w:kern w:val="2"/>
          <w:szCs w:val="24"/>
        </w:rPr>
        <w:t>. Pripažinti netekusiu galios</w:t>
      </w:r>
      <w:r w:rsidR="00F15C19">
        <w:rPr>
          <w:kern w:val="2"/>
          <w:szCs w:val="24"/>
        </w:rPr>
        <w:t xml:space="preserve"> Panevėžio rajono savivaldybės tarybos</w:t>
      </w:r>
      <w:r w:rsidR="00855A44">
        <w:rPr>
          <w:kern w:val="2"/>
          <w:szCs w:val="24"/>
        </w:rPr>
        <w:t xml:space="preserve"> 2023 m. gruodžio 20 d. sprendimą Nr. T-291 „D</w:t>
      </w:r>
      <w:r w:rsidR="00855A44" w:rsidRPr="00855A44">
        <w:rPr>
          <w:bCs/>
          <w:szCs w:val="24"/>
        </w:rPr>
        <w:t xml:space="preserve">ėl įgaliojimo </w:t>
      </w:r>
      <w:r w:rsidR="00855A44">
        <w:rPr>
          <w:bCs/>
          <w:szCs w:val="24"/>
        </w:rPr>
        <w:t>P</w:t>
      </w:r>
      <w:r w:rsidR="00855A44" w:rsidRPr="00855A44">
        <w:rPr>
          <w:bCs/>
          <w:szCs w:val="24"/>
        </w:rPr>
        <w:t xml:space="preserve">anevėžio rajono savivaldybės merui pasirašyti </w:t>
      </w:r>
      <w:r w:rsidR="00855A44">
        <w:rPr>
          <w:bCs/>
          <w:szCs w:val="24"/>
        </w:rPr>
        <w:t>R</w:t>
      </w:r>
      <w:r w:rsidR="00855A44" w:rsidRPr="00855A44">
        <w:rPr>
          <w:bCs/>
          <w:szCs w:val="24"/>
        </w:rPr>
        <w:t>amygalos miesto ir miestelių teritorijų ribose esančių valstybinės žemės sklypų (jų dalių) ir žemės sklypais nesuformuotos valstybinės žemės plotų perdavimo–priėmimo aktus</w:t>
      </w:r>
      <w:r w:rsidR="00855A44">
        <w:rPr>
          <w:bCs/>
          <w:szCs w:val="24"/>
        </w:rPr>
        <w:t>“.</w:t>
      </w:r>
    </w:p>
    <w:p w14:paraId="522A0076" w14:textId="77777777" w:rsidR="00855A44" w:rsidRDefault="00855A44" w:rsidP="00855A44">
      <w:pPr>
        <w:ind w:firstLine="720"/>
        <w:jc w:val="both"/>
        <w:rPr>
          <w:kern w:val="2"/>
          <w:szCs w:val="24"/>
        </w:rPr>
      </w:pPr>
    </w:p>
    <w:p w14:paraId="537584CF" w14:textId="77777777" w:rsidR="001416DF" w:rsidRDefault="001416DF" w:rsidP="002B5503">
      <w:pPr>
        <w:jc w:val="both"/>
      </w:pPr>
    </w:p>
    <w:p w14:paraId="38DF6CCE" w14:textId="77777777" w:rsidR="002F09DC" w:rsidRPr="00311F81" w:rsidRDefault="002F09DC" w:rsidP="002F09DC">
      <w:pPr>
        <w:jc w:val="both"/>
        <w:rPr>
          <w:szCs w:val="24"/>
        </w:rPr>
      </w:pPr>
      <w:bookmarkStart w:id="1" w:name="_Hlk193879883"/>
      <w:r w:rsidRPr="00311F81">
        <w:rPr>
          <w:szCs w:val="24"/>
        </w:rPr>
        <w:t>Savivaldybės  meras</w:t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</w:r>
      <w:r w:rsidRPr="00311F81">
        <w:rPr>
          <w:szCs w:val="24"/>
        </w:rPr>
        <w:tab/>
        <w:t xml:space="preserve">    Antanas Pocius</w:t>
      </w:r>
    </w:p>
    <w:bookmarkEnd w:id="1"/>
    <w:p w14:paraId="5B14CD58" w14:textId="77777777" w:rsidR="00855A44" w:rsidRDefault="00855A44" w:rsidP="002B5503">
      <w:pPr>
        <w:jc w:val="both"/>
      </w:pPr>
    </w:p>
    <w:p w14:paraId="22EA0DC5" w14:textId="77777777" w:rsidR="00855A44" w:rsidRDefault="00855A44" w:rsidP="002B5503">
      <w:pPr>
        <w:jc w:val="both"/>
      </w:pPr>
    </w:p>
    <w:p w14:paraId="28940683" w14:textId="77777777" w:rsidR="00855A44" w:rsidRDefault="00855A44" w:rsidP="002B5503">
      <w:pPr>
        <w:jc w:val="both"/>
      </w:pPr>
    </w:p>
    <w:p w14:paraId="638B5865" w14:textId="77777777" w:rsidR="00855A44" w:rsidRDefault="00855A44" w:rsidP="002B5503">
      <w:pPr>
        <w:jc w:val="both"/>
      </w:pPr>
    </w:p>
    <w:p w14:paraId="4E1EFF8A" w14:textId="77777777" w:rsidR="00855A44" w:rsidRPr="00915753" w:rsidRDefault="00855A44" w:rsidP="002B5503">
      <w:pPr>
        <w:jc w:val="both"/>
        <w:rPr>
          <w:lang w:val="en-US"/>
        </w:rPr>
      </w:pPr>
    </w:p>
    <w:p w14:paraId="413E8A69" w14:textId="77777777" w:rsidR="001416DF" w:rsidRDefault="001416DF" w:rsidP="002B5503">
      <w:pPr>
        <w:jc w:val="both"/>
      </w:pPr>
    </w:p>
    <w:p w14:paraId="3918C1CF" w14:textId="77777777" w:rsidR="001416DF" w:rsidRDefault="001416DF" w:rsidP="002B5503">
      <w:pPr>
        <w:jc w:val="both"/>
      </w:pPr>
    </w:p>
    <w:p w14:paraId="1610884D" w14:textId="77777777" w:rsidR="001416DF" w:rsidRDefault="001416DF" w:rsidP="002B5503">
      <w:pPr>
        <w:jc w:val="both"/>
      </w:pPr>
    </w:p>
    <w:p w14:paraId="359285C3" w14:textId="77777777" w:rsidR="001416DF" w:rsidRDefault="001416DF" w:rsidP="002B5503">
      <w:pPr>
        <w:jc w:val="both"/>
      </w:pPr>
    </w:p>
    <w:p w14:paraId="285BDC90" w14:textId="77777777" w:rsidR="0013357C" w:rsidRDefault="0013357C" w:rsidP="002B5503">
      <w:pPr>
        <w:jc w:val="both"/>
      </w:pPr>
    </w:p>
    <w:p w14:paraId="2605E288" w14:textId="77777777" w:rsidR="001416DF" w:rsidRDefault="001416DF" w:rsidP="002B5503">
      <w:pPr>
        <w:jc w:val="both"/>
      </w:pPr>
    </w:p>
    <w:p w14:paraId="353AE55F" w14:textId="77777777" w:rsidR="001416DF" w:rsidRDefault="001416DF" w:rsidP="002B5503">
      <w:pPr>
        <w:jc w:val="both"/>
      </w:pPr>
    </w:p>
    <w:p w14:paraId="11467B6A" w14:textId="77777777" w:rsidR="004601EA" w:rsidRDefault="004601EA" w:rsidP="002B5503">
      <w:pPr>
        <w:jc w:val="both"/>
      </w:pPr>
    </w:p>
    <w:p w14:paraId="10626E86" w14:textId="77777777" w:rsidR="004601EA" w:rsidRDefault="004601EA" w:rsidP="002B5503">
      <w:pPr>
        <w:jc w:val="both"/>
      </w:pPr>
    </w:p>
    <w:p w14:paraId="3702D56D" w14:textId="167837D1" w:rsidR="00E32B25" w:rsidRDefault="00E32B25" w:rsidP="002F09DC">
      <w:pPr>
        <w:jc w:val="center"/>
      </w:pPr>
    </w:p>
    <w:sectPr w:rsidR="00E32B2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D5ED" w14:textId="77777777" w:rsidR="00914EA2" w:rsidRDefault="00914EA2">
      <w:r>
        <w:separator/>
      </w:r>
    </w:p>
  </w:endnote>
  <w:endnote w:type="continuationSeparator" w:id="0">
    <w:p w14:paraId="558495C9" w14:textId="77777777" w:rsidR="00914EA2" w:rsidRDefault="0091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6694" w14:textId="77777777" w:rsidR="00383C1A" w:rsidRDefault="00383C1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A5CC" w14:textId="77777777" w:rsidR="00383C1A" w:rsidRDefault="00383C1A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FA27" w14:textId="77777777" w:rsidR="00383C1A" w:rsidRDefault="00383C1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7BB5" w14:textId="77777777" w:rsidR="00914EA2" w:rsidRDefault="00914EA2">
      <w:r>
        <w:separator/>
      </w:r>
    </w:p>
  </w:footnote>
  <w:footnote w:type="continuationSeparator" w:id="0">
    <w:p w14:paraId="37AED5B6" w14:textId="77777777" w:rsidR="00914EA2" w:rsidRDefault="0091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B84" w14:textId="77777777" w:rsidR="00383C1A" w:rsidRDefault="00383C1A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AD12" w14:textId="77777777" w:rsidR="00383C1A" w:rsidRDefault="00383C1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F82"/>
    <w:multiLevelType w:val="hybridMultilevel"/>
    <w:tmpl w:val="95FA0262"/>
    <w:lvl w:ilvl="0" w:tplc="E5B88374">
      <w:start w:val="1"/>
      <w:numFmt w:val="decimal"/>
      <w:lvlText w:val="%1."/>
      <w:lvlJc w:val="left"/>
      <w:pPr>
        <w:ind w:left="81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906" w:hanging="360"/>
      </w:pPr>
    </w:lvl>
    <w:lvl w:ilvl="2" w:tplc="0427001B" w:tentative="1">
      <w:start w:val="1"/>
      <w:numFmt w:val="lowerRoman"/>
      <w:lvlText w:val="%3."/>
      <w:lvlJc w:val="right"/>
      <w:pPr>
        <w:ind w:left="9626" w:hanging="180"/>
      </w:pPr>
    </w:lvl>
    <w:lvl w:ilvl="3" w:tplc="0427000F" w:tentative="1">
      <w:start w:val="1"/>
      <w:numFmt w:val="decimal"/>
      <w:lvlText w:val="%4."/>
      <w:lvlJc w:val="left"/>
      <w:pPr>
        <w:ind w:left="10346" w:hanging="360"/>
      </w:pPr>
    </w:lvl>
    <w:lvl w:ilvl="4" w:tplc="04270019" w:tentative="1">
      <w:start w:val="1"/>
      <w:numFmt w:val="lowerLetter"/>
      <w:lvlText w:val="%5."/>
      <w:lvlJc w:val="left"/>
      <w:pPr>
        <w:ind w:left="11066" w:hanging="360"/>
      </w:pPr>
    </w:lvl>
    <w:lvl w:ilvl="5" w:tplc="0427001B" w:tentative="1">
      <w:start w:val="1"/>
      <w:numFmt w:val="lowerRoman"/>
      <w:lvlText w:val="%6."/>
      <w:lvlJc w:val="right"/>
      <w:pPr>
        <w:ind w:left="11786" w:hanging="180"/>
      </w:pPr>
    </w:lvl>
    <w:lvl w:ilvl="6" w:tplc="0427000F" w:tentative="1">
      <w:start w:val="1"/>
      <w:numFmt w:val="decimal"/>
      <w:lvlText w:val="%7."/>
      <w:lvlJc w:val="left"/>
      <w:pPr>
        <w:ind w:left="12506" w:hanging="360"/>
      </w:pPr>
    </w:lvl>
    <w:lvl w:ilvl="7" w:tplc="04270019" w:tentative="1">
      <w:start w:val="1"/>
      <w:numFmt w:val="lowerLetter"/>
      <w:lvlText w:val="%8."/>
      <w:lvlJc w:val="left"/>
      <w:pPr>
        <w:ind w:left="13226" w:hanging="360"/>
      </w:pPr>
    </w:lvl>
    <w:lvl w:ilvl="8" w:tplc="0427001B" w:tentative="1">
      <w:start w:val="1"/>
      <w:numFmt w:val="lowerRoman"/>
      <w:lvlText w:val="%9."/>
      <w:lvlJc w:val="right"/>
      <w:pPr>
        <w:ind w:left="13946" w:hanging="180"/>
      </w:pPr>
    </w:lvl>
  </w:abstractNum>
  <w:abstractNum w:abstractNumId="1" w15:restartNumberingAfterBreak="0">
    <w:nsid w:val="429B6E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BB3D9F"/>
    <w:multiLevelType w:val="hybridMultilevel"/>
    <w:tmpl w:val="9AFC3B08"/>
    <w:lvl w:ilvl="0" w:tplc="64B612D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5CF4B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0727292">
    <w:abstractNumId w:val="1"/>
  </w:num>
  <w:num w:numId="2" w16cid:durableId="637338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839228">
    <w:abstractNumId w:val="3"/>
  </w:num>
  <w:num w:numId="4" w16cid:durableId="410739715">
    <w:abstractNumId w:val="0"/>
  </w:num>
  <w:num w:numId="5" w16cid:durableId="36899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3D29"/>
    <w:rsid w:val="00007094"/>
    <w:rsid w:val="00010404"/>
    <w:rsid w:val="00010413"/>
    <w:rsid w:val="00032A26"/>
    <w:rsid w:val="0003646E"/>
    <w:rsid w:val="00036C27"/>
    <w:rsid w:val="00050112"/>
    <w:rsid w:val="000542C0"/>
    <w:rsid w:val="00081C73"/>
    <w:rsid w:val="00083967"/>
    <w:rsid w:val="00091079"/>
    <w:rsid w:val="000962D3"/>
    <w:rsid w:val="000B37AA"/>
    <w:rsid w:val="000D4FEA"/>
    <w:rsid w:val="000D6334"/>
    <w:rsid w:val="000E5D74"/>
    <w:rsid w:val="000F697C"/>
    <w:rsid w:val="00100C15"/>
    <w:rsid w:val="00103486"/>
    <w:rsid w:val="00111737"/>
    <w:rsid w:val="001131D5"/>
    <w:rsid w:val="00133423"/>
    <w:rsid w:val="0013357C"/>
    <w:rsid w:val="001416DF"/>
    <w:rsid w:val="00167B4F"/>
    <w:rsid w:val="001720A1"/>
    <w:rsid w:val="00175D64"/>
    <w:rsid w:val="0018208A"/>
    <w:rsid w:val="0018592F"/>
    <w:rsid w:val="001952C1"/>
    <w:rsid w:val="001955BF"/>
    <w:rsid w:val="001A2C46"/>
    <w:rsid w:val="001C4CB1"/>
    <w:rsid w:val="001D3BAC"/>
    <w:rsid w:val="001D6459"/>
    <w:rsid w:val="001D737C"/>
    <w:rsid w:val="001F1FD7"/>
    <w:rsid w:val="00210F12"/>
    <w:rsid w:val="00213A5C"/>
    <w:rsid w:val="00216AFC"/>
    <w:rsid w:val="00234159"/>
    <w:rsid w:val="0023488B"/>
    <w:rsid w:val="00287E1B"/>
    <w:rsid w:val="002A4A65"/>
    <w:rsid w:val="002A59EA"/>
    <w:rsid w:val="002B3F1A"/>
    <w:rsid w:val="002B5503"/>
    <w:rsid w:val="002B7119"/>
    <w:rsid w:val="002D6DFB"/>
    <w:rsid w:val="002E4813"/>
    <w:rsid w:val="002E584C"/>
    <w:rsid w:val="002F09DC"/>
    <w:rsid w:val="002F363F"/>
    <w:rsid w:val="00307CF3"/>
    <w:rsid w:val="00327C38"/>
    <w:rsid w:val="00327F46"/>
    <w:rsid w:val="00346301"/>
    <w:rsid w:val="00352F99"/>
    <w:rsid w:val="00380021"/>
    <w:rsid w:val="00383C1A"/>
    <w:rsid w:val="0039082D"/>
    <w:rsid w:val="00392032"/>
    <w:rsid w:val="003949BA"/>
    <w:rsid w:val="003B6D05"/>
    <w:rsid w:val="003B74D0"/>
    <w:rsid w:val="003D3548"/>
    <w:rsid w:val="003D4C10"/>
    <w:rsid w:val="003D5A8B"/>
    <w:rsid w:val="003E2612"/>
    <w:rsid w:val="003F6587"/>
    <w:rsid w:val="00420AC1"/>
    <w:rsid w:val="0042216A"/>
    <w:rsid w:val="004601EA"/>
    <w:rsid w:val="004611C4"/>
    <w:rsid w:val="004632CE"/>
    <w:rsid w:val="004675AE"/>
    <w:rsid w:val="004713F5"/>
    <w:rsid w:val="00471C2E"/>
    <w:rsid w:val="004B1AAF"/>
    <w:rsid w:val="004B3198"/>
    <w:rsid w:val="004B4157"/>
    <w:rsid w:val="004C7D7E"/>
    <w:rsid w:val="004D05A0"/>
    <w:rsid w:val="00500993"/>
    <w:rsid w:val="00506E54"/>
    <w:rsid w:val="005112CD"/>
    <w:rsid w:val="005113A0"/>
    <w:rsid w:val="0052412F"/>
    <w:rsid w:val="00537DD2"/>
    <w:rsid w:val="00543F91"/>
    <w:rsid w:val="0056603F"/>
    <w:rsid w:val="00581A55"/>
    <w:rsid w:val="005834DD"/>
    <w:rsid w:val="005A065B"/>
    <w:rsid w:val="005A32BD"/>
    <w:rsid w:val="005B7E50"/>
    <w:rsid w:val="005C14E5"/>
    <w:rsid w:val="00602165"/>
    <w:rsid w:val="00602CEE"/>
    <w:rsid w:val="00605495"/>
    <w:rsid w:val="006212BB"/>
    <w:rsid w:val="00626AB7"/>
    <w:rsid w:val="006346E7"/>
    <w:rsid w:val="00635CF8"/>
    <w:rsid w:val="00651B17"/>
    <w:rsid w:val="00661873"/>
    <w:rsid w:val="00677BC6"/>
    <w:rsid w:val="00691F79"/>
    <w:rsid w:val="006929F0"/>
    <w:rsid w:val="00692A5D"/>
    <w:rsid w:val="006B0824"/>
    <w:rsid w:val="006E6FDD"/>
    <w:rsid w:val="00731A83"/>
    <w:rsid w:val="00734EF0"/>
    <w:rsid w:val="00752844"/>
    <w:rsid w:val="007678CE"/>
    <w:rsid w:val="0079583B"/>
    <w:rsid w:val="00796B58"/>
    <w:rsid w:val="007A019D"/>
    <w:rsid w:val="007A02A7"/>
    <w:rsid w:val="007A0DBD"/>
    <w:rsid w:val="007A1167"/>
    <w:rsid w:val="007A72BA"/>
    <w:rsid w:val="007A7DB6"/>
    <w:rsid w:val="007B1ACC"/>
    <w:rsid w:val="007C0F8C"/>
    <w:rsid w:val="007C5415"/>
    <w:rsid w:val="007C64FF"/>
    <w:rsid w:val="007D61BC"/>
    <w:rsid w:val="007E089C"/>
    <w:rsid w:val="007E5E18"/>
    <w:rsid w:val="007F4940"/>
    <w:rsid w:val="008006A8"/>
    <w:rsid w:val="00802DCF"/>
    <w:rsid w:val="0082193A"/>
    <w:rsid w:val="00821BD2"/>
    <w:rsid w:val="0082524C"/>
    <w:rsid w:val="00834523"/>
    <w:rsid w:val="00840CA4"/>
    <w:rsid w:val="00855A44"/>
    <w:rsid w:val="00862A7F"/>
    <w:rsid w:val="00872C7E"/>
    <w:rsid w:val="0089075C"/>
    <w:rsid w:val="008B1327"/>
    <w:rsid w:val="008B1D1C"/>
    <w:rsid w:val="008B4675"/>
    <w:rsid w:val="008D0483"/>
    <w:rsid w:val="00900D8C"/>
    <w:rsid w:val="00914EA2"/>
    <w:rsid w:val="00915753"/>
    <w:rsid w:val="00922E6B"/>
    <w:rsid w:val="009236CA"/>
    <w:rsid w:val="009406E3"/>
    <w:rsid w:val="00961168"/>
    <w:rsid w:val="00962607"/>
    <w:rsid w:val="00975B28"/>
    <w:rsid w:val="009A0536"/>
    <w:rsid w:val="009C1001"/>
    <w:rsid w:val="009C616A"/>
    <w:rsid w:val="009E6A8A"/>
    <w:rsid w:val="009E7D67"/>
    <w:rsid w:val="00A1166A"/>
    <w:rsid w:val="00A15154"/>
    <w:rsid w:val="00A33FDB"/>
    <w:rsid w:val="00A40A77"/>
    <w:rsid w:val="00A65F4D"/>
    <w:rsid w:val="00AB131E"/>
    <w:rsid w:val="00AB41AE"/>
    <w:rsid w:val="00AC4D78"/>
    <w:rsid w:val="00AE72C4"/>
    <w:rsid w:val="00B0600E"/>
    <w:rsid w:val="00B12D05"/>
    <w:rsid w:val="00B224E5"/>
    <w:rsid w:val="00B27701"/>
    <w:rsid w:val="00B35491"/>
    <w:rsid w:val="00B35AEC"/>
    <w:rsid w:val="00B37BA8"/>
    <w:rsid w:val="00B4253F"/>
    <w:rsid w:val="00B70482"/>
    <w:rsid w:val="00B71B05"/>
    <w:rsid w:val="00BA5CF4"/>
    <w:rsid w:val="00BA61CF"/>
    <w:rsid w:val="00BC02B7"/>
    <w:rsid w:val="00BC2015"/>
    <w:rsid w:val="00BE4CA0"/>
    <w:rsid w:val="00C05AC4"/>
    <w:rsid w:val="00C11999"/>
    <w:rsid w:val="00C21F04"/>
    <w:rsid w:val="00C4791D"/>
    <w:rsid w:val="00C47B46"/>
    <w:rsid w:val="00C47DB2"/>
    <w:rsid w:val="00C5281E"/>
    <w:rsid w:val="00C53D0B"/>
    <w:rsid w:val="00C86471"/>
    <w:rsid w:val="00CA2F08"/>
    <w:rsid w:val="00CB57DE"/>
    <w:rsid w:val="00CC0E8D"/>
    <w:rsid w:val="00CC3839"/>
    <w:rsid w:val="00CD7EC0"/>
    <w:rsid w:val="00CF4683"/>
    <w:rsid w:val="00CF7368"/>
    <w:rsid w:val="00D070AE"/>
    <w:rsid w:val="00D15FEC"/>
    <w:rsid w:val="00D43B33"/>
    <w:rsid w:val="00D5035C"/>
    <w:rsid w:val="00D5186F"/>
    <w:rsid w:val="00D5245D"/>
    <w:rsid w:val="00D552E1"/>
    <w:rsid w:val="00D5598F"/>
    <w:rsid w:val="00D55DDD"/>
    <w:rsid w:val="00D83773"/>
    <w:rsid w:val="00D956CF"/>
    <w:rsid w:val="00DC2C61"/>
    <w:rsid w:val="00DC334C"/>
    <w:rsid w:val="00DE207C"/>
    <w:rsid w:val="00DF66A8"/>
    <w:rsid w:val="00E0675E"/>
    <w:rsid w:val="00E101A7"/>
    <w:rsid w:val="00E1730F"/>
    <w:rsid w:val="00E32B25"/>
    <w:rsid w:val="00E65644"/>
    <w:rsid w:val="00E72B5C"/>
    <w:rsid w:val="00E92965"/>
    <w:rsid w:val="00EA28D5"/>
    <w:rsid w:val="00EB0DC2"/>
    <w:rsid w:val="00EB71A6"/>
    <w:rsid w:val="00EC047A"/>
    <w:rsid w:val="00EC743B"/>
    <w:rsid w:val="00ED400E"/>
    <w:rsid w:val="00ED41C8"/>
    <w:rsid w:val="00ED43C1"/>
    <w:rsid w:val="00EE200C"/>
    <w:rsid w:val="00EF6C73"/>
    <w:rsid w:val="00F15C19"/>
    <w:rsid w:val="00F23FBA"/>
    <w:rsid w:val="00F61EB4"/>
    <w:rsid w:val="00F6410D"/>
    <w:rsid w:val="00F76C1B"/>
    <w:rsid w:val="00F93DF1"/>
    <w:rsid w:val="00FA7164"/>
    <w:rsid w:val="00FC5C34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CF97"/>
  <w15:docId w15:val="{A13A9B16-8832-4C3E-B6CA-95B4065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06E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6E5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06E5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6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6E54"/>
    <w:rPr>
      <w:b/>
      <w:bCs/>
      <w:sz w:val="20"/>
    </w:rPr>
  </w:style>
  <w:style w:type="paragraph" w:styleId="Header">
    <w:name w:val="header"/>
    <w:basedOn w:val="Normal"/>
    <w:link w:val="HeaderChar"/>
    <w:rsid w:val="003D4C10"/>
    <w:pPr>
      <w:tabs>
        <w:tab w:val="center" w:pos="4153"/>
        <w:tab w:val="right" w:pos="8306"/>
      </w:tabs>
      <w:suppressAutoHyphens/>
    </w:pPr>
    <w:rPr>
      <w:sz w:val="20"/>
      <w:lang w:eastAsia="ar-SA"/>
    </w:rPr>
  </w:style>
  <w:style w:type="character" w:customStyle="1" w:styleId="HeaderChar">
    <w:name w:val="Header Char"/>
    <w:basedOn w:val="DefaultParagraphFont"/>
    <w:link w:val="Header"/>
    <w:rsid w:val="003D4C10"/>
    <w:rPr>
      <w:sz w:val="20"/>
      <w:lang w:eastAsia="ar-SA"/>
    </w:rPr>
  </w:style>
  <w:style w:type="character" w:styleId="Hyperlink">
    <w:name w:val="Hyperlink"/>
    <w:rsid w:val="00677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B25"/>
    <w:pPr>
      <w:ind w:left="720" w:firstLine="720"/>
      <w:contextualSpacing/>
      <w:jc w:val="both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rsid w:val="004B3198"/>
    <w:pPr>
      <w:suppressAutoHyphens/>
      <w:spacing w:after="120"/>
    </w:pPr>
    <w:rPr>
      <w:sz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4B3198"/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AA435-FB81-4F78-B710-19D701BF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Agneta Slusnyte</cp:lastModifiedBy>
  <cp:revision>3</cp:revision>
  <cp:lastPrinted>2026-01-15T08:41:00Z</cp:lastPrinted>
  <dcterms:created xsi:type="dcterms:W3CDTF">2026-01-28T08:23:00Z</dcterms:created>
  <dcterms:modified xsi:type="dcterms:W3CDTF">2026-01-28T08:27:00Z</dcterms:modified>
</cp:coreProperties>
</file>