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541B190C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7682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="0012318F">
        <w:rPr>
          <w:rFonts w:ascii="Times New Roman" w:eastAsia="Times New Roman" w:hAnsi="Times New Roman" w:cs="Times New Roman"/>
          <w:sz w:val="24"/>
          <w:szCs w:val="24"/>
          <w:lang w:eastAsia="ar-SA"/>
        </w:rPr>
        <w:t>irželio</w:t>
      </w:r>
      <w:r w:rsidR="008B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7A269A" w:rsidRDefault="006C6302" w:rsidP="007620A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13EB0260" w:rsidR="003D113A" w:rsidRPr="007A269A" w:rsidRDefault="003D113A" w:rsidP="007620A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FA4A2C">
        <w:rPr>
          <w:rFonts w:ascii="Times New Roman" w:eastAsia="Times New Roman" w:hAnsi="Times New Roman" w:cs="Times New Roman"/>
          <w:sz w:val="24"/>
          <w:szCs w:val="24"/>
          <w:lang w:eastAsia="ar-SA"/>
        </w:rPr>
        <w:t>birželio 27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6216D152" w14:textId="14764778" w:rsidR="00077C66" w:rsidRDefault="00AB1F0C" w:rsidP="0034484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B1F0C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1F0C">
        <w:rPr>
          <w:rFonts w:ascii="Times New Roman" w:hAnsi="Times New Roman" w:cs="Times New Roman"/>
          <w:sz w:val="24"/>
          <w:szCs w:val="24"/>
        </w:rPr>
        <w:t xml:space="preserve">anevėžio rajono savivaldybės tarybos 2024 m. vasario 15 d. sprendimo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1F0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B1F0C">
        <w:rPr>
          <w:rFonts w:ascii="Times New Roman" w:hAnsi="Times New Roman" w:cs="Times New Roman"/>
          <w:sz w:val="24"/>
          <w:szCs w:val="24"/>
        </w:rPr>
        <w:t>-39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B1F0C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1F0C">
        <w:rPr>
          <w:rFonts w:ascii="Times New Roman" w:hAnsi="Times New Roman" w:cs="Times New Roman"/>
          <w:sz w:val="24"/>
          <w:szCs w:val="24"/>
        </w:rPr>
        <w:t>anevėžio rajono savivaldybės 2024 metų biudžeto patvirtinimo“ pakeitimo</w:t>
      </w:r>
      <w:r w:rsidR="00077C66" w:rsidRPr="00077C66">
        <w:rPr>
          <w:rFonts w:ascii="Times New Roman" w:hAnsi="Times New Roman" w:cs="Times New Roman"/>
          <w:bCs/>
          <w:sz w:val="24"/>
          <w:szCs w:val="24"/>
        </w:rPr>
        <w:t>.</w:t>
      </w:r>
      <w:r w:rsidR="00077C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C66" w:rsidRPr="00D12E2E">
        <w:rPr>
          <w:rFonts w:ascii="Times New Roman" w:hAnsi="Times New Roman" w:cs="Times New Roman"/>
          <w:bCs/>
          <w:sz w:val="24"/>
          <w:szCs w:val="24"/>
        </w:rPr>
        <w:t>Rengėjas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="00077C66" w:rsidRPr="00D12E2E">
        <w:rPr>
          <w:rFonts w:ascii="Times New Roman" w:hAnsi="Times New Roman" w:cs="Times New Roman"/>
          <w:bCs/>
          <w:sz w:val="24"/>
          <w:szCs w:val="24"/>
        </w:rPr>
        <w:t xml:space="preserve"> skyrius;</w:t>
      </w:r>
    </w:p>
    <w:p w14:paraId="70269570" w14:textId="077E5C23" w:rsidR="0034484F" w:rsidRDefault="0034484F" w:rsidP="0034484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484F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484F">
        <w:rPr>
          <w:rFonts w:ascii="Times New Roman" w:hAnsi="Times New Roman" w:cs="Times New Roman"/>
          <w:sz w:val="24"/>
          <w:szCs w:val="24"/>
        </w:rPr>
        <w:t>anevėžio rajono savivaldybės 2023 metų ataskaitų rinkinio patvirtinimo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4DB7">
        <w:rPr>
          <w:rFonts w:ascii="Times New Roman" w:hAnsi="Times New Roman" w:cs="Times New Roman"/>
          <w:sz w:val="24"/>
          <w:szCs w:val="24"/>
        </w:rPr>
        <w:t xml:space="preserve">    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Pr="00D12E2E">
        <w:rPr>
          <w:rFonts w:ascii="Times New Roman" w:hAnsi="Times New Roman" w:cs="Times New Roman"/>
          <w:bCs/>
          <w:sz w:val="24"/>
          <w:szCs w:val="24"/>
        </w:rPr>
        <w:t xml:space="preserve"> skyrius;</w:t>
      </w:r>
    </w:p>
    <w:p w14:paraId="046030BA" w14:textId="77777777" w:rsidR="00AD44E8" w:rsidRDefault="00AD44E8" w:rsidP="00AD44E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D44E8">
        <w:rPr>
          <w:rFonts w:ascii="Times New Roman" w:hAnsi="Times New Roman" w:cs="Times New Roman"/>
          <w:sz w:val="24"/>
          <w:szCs w:val="24"/>
        </w:rPr>
        <w:t>ėl nekilnojamojo turto mokesčio tarifo nustatymo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Pr="00D12E2E">
        <w:rPr>
          <w:rFonts w:ascii="Times New Roman" w:hAnsi="Times New Roman" w:cs="Times New Roman"/>
          <w:bCs/>
          <w:sz w:val="24"/>
          <w:szCs w:val="24"/>
        </w:rPr>
        <w:t xml:space="preserve"> skyrius;</w:t>
      </w:r>
    </w:p>
    <w:p w14:paraId="383D36B5" w14:textId="55C7A21D" w:rsidR="00DF6BA5" w:rsidRPr="00DF6BA5" w:rsidRDefault="00AD44E8" w:rsidP="00DF6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1.4.</w:t>
      </w:r>
      <w:r w:rsidR="00DF6B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6BA5">
        <w:rPr>
          <w:rFonts w:ascii="Times New Roman" w:hAnsi="Times New Roman" w:cs="Times New Roman"/>
          <w:sz w:val="24"/>
          <w:szCs w:val="24"/>
        </w:rPr>
        <w:t>D</w:t>
      </w:r>
      <w:r w:rsidR="00DF6BA5" w:rsidRPr="00DF6BA5">
        <w:rPr>
          <w:rFonts w:ascii="Times New Roman" w:hAnsi="Times New Roman" w:cs="Times New Roman"/>
          <w:sz w:val="24"/>
          <w:szCs w:val="24"/>
        </w:rPr>
        <w:t xml:space="preserve">ėl </w:t>
      </w:r>
      <w:r w:rsidR="00DF6BA5">
        <w:rPr>
          <w:rFonts w:ascii="Times New Roman" w:hAnsi="Times New Roman" w:cs="Times New Roman"/>
          <w:sz w:val="24"/>
          <w:szCs w:val="24"/>
        </w:rPr>
        <w:t>P</w:t>
      </w:r>
      <w:r w:rsidR="00DF6BA5" w:rsidRPr="00DF6BA5">
        <w:rPr>
          <w:rFonts w:ascii="Times New Roman" w:hAnsi="Times New Roman" w:cs="Times New Roman"/>
          <w:sz w:val="24"/>
          <w:szCs w:val="24"/>
        </w:rPr>
        <w:t xml:space="preserve">anevėžio rajono savivaldybės tarybos 2024 m. sausio 25 d. sprendimo </w:t>
      </w:r>
      <w:r w:rsidR="00DF6BA5">
        <w:rPr>
          <w:rFonts w:ascii="Times New Roman" w:hAnsi="Times New Roman" w:cs="Times New Roman"/>
          <w:sz w:val="24"/>
          <w:szCs w:val="24"/>
        </w:rPr>
        <w:t>N</w:t>
      </w:r>
      <w:r w:rsidR="00DF6BA5" w:rsidRPr="00DF6BA5">
        <w:rPr>
          <w:rFonts w:ascii="Times New Roman" w:hAnsi="Times New Roman" w:cs="Times New Roman"/>
          <w:sz w:val="24"/>
          <w:szCs w:val="24"/>
        </w:rPr>
        <w:t xml:space="preserve">r. </w:t>
      </w:r>
      <w:r w:rsidR="00DF6BA5">
        <w:rPr>
          <w:rFonts w:ascii="Times New Roman" w:hAnsi="Times New Roman" w:cs="Times New Roman"/>
          <w:sz w:val="24"/>
          <w:szCs w:val="24"/>
        </w:rPr>
        <w:t>T</w:t>
      </w:r>
      <w:r w:rsidR="00DF6BA5" w:rsidRPr="00DF6BA5">
        <w:rPr>
          <w:rFonts w:ascii="Times New Roman" w:hAnsi="Times New Roman" w:cs="Times New Roman"/>
          <w:sz w:val="24"/>
          <w:szCs w:val="24"/>
        </w:rPr>
        <w:t>-35 „</w:t>
      </w:r>
      <w:r w:rsidR="00DF6BA5">
        <w:rPr>
          <w:rFonts w:ascii="Times New Roman" w:hAnsi="Times New Roman" w:cs="Times New Roman"/>
          <w:sz w:val="24"/>
          <w:szCs w:val="24"/>
        </w:rPr>
        <w:t>D</w:t>
      </w:r>
      <w:r w:rsidR="00DF6BA5" w:rsidRPr="00DF6BA5">
        <w:rPr>
          <w:rFonts w:ascii="Times New Roman" w:hAnsi="Times New Roman" w:cs="Times New Roman"/>
          <w:sz w:val="24"/>
          <w:szCs w:val="24"/>
        </w:rPr>
        <w:t>ėl tęstinės investicinės priemonės „</w:t>
      </w:r>
      <w:r w:rsidR="00DF6BA5">
        <w:rPr>
          <w:rFonts w:ascii="Times New Roman" w:hAnsi="Times New Roman" w:cs="Times New Roman"/>
          <w:sz w:val="24"/>
          <w:szCs w:val="24"/>
        </w:rPr>
        <w:t>V</w:t>
      </w:r>
      <w:r w:rsidR="00DF6BA5" w:rsidRPr="00DF6BA5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DF6BA5">
        <w:rPr>
          <w:rFonts w:ascii="Times New Roman" w:hAnsi="Times New Roman" w:cs="Times New Roman"/>
          <w:sz w:val="24"/>
          <w:szCs w:val="24"/>
        </w:rPr>
        <w:t>P</w:t>
      </w:r>
      <w:r w:rsidR="00DF6BA5" w:rsidRPr="00DF6BA5">
        <w:rPr>
          <w:rFonts w:ascii="Times New Roman" w:hAnsi="Times New Roman" w:cs="Times New Roman"/>
          <w:sz w:val="24"/>
          <w:szCs w:val="24"/>
        </w:rPr>
        <w:t>anevėžio rajonui 2024 metams skirtų lėšų panaudojimo programos patvirtinimo“ pakeitimo. Rengėjas – Žemės ūkio skyrius;</w:t>
      </w:r>
    </w:p>
    <w:p w14:paraId="192424C8" w14:textId="3B2685B0" w:rsidR="00DF6BA5" w:rsidRDefault="00DF6BA5" w:rsidP="00DF6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6BA5">
        <w:rPr>
          <w:rFonts w:ascii="Times New Roman" w:hAnsi="Times New Roman" w:cs="Times New Roman"/>
          <w:sz w:val="24"/>
          <w:szCs w:val="24"/>
        </w:rPr>
        <w:t>1.5. Dėl Panevėžio rajono savivaldybės tarybos 2024 m. vasario 15 d. sprendimo Nr. T-38 „Dėl Panevėžio rajono savivaldybės 2024–2026 metų strateginio veiklos plano patvirtinimo“ pakeitimo.</w:t>
      </w:r>
      <w:r>
        <w:rPr>
          <w:rFonts w:ascii="Times New Roman" w:hAnsi="Times New Roman" w:cs="Times New Roman"/>
          <w:sz w:val="24"/>
          <w:szCs w:val="24"/>
        </w:rPr>
        <w:t xml:space="preserve"> Rengėjas – Investicijų ir užsienio ryšių skyrius</w:t>
      </w:r>
      <w:r w:rsidR="006964D9">
        <w:rPr>
          <w:rFonts w:ascii="Times New Roman" w:hAnsi="Times New Roman" w:cs="Times New Roman"/>
          <w:sz w:val="24"/>
          <w:szCs w:val="24"/>
        </w:rPr>
        <w:t>;</w:t>
      </w:r>
    </w:p>
    <w:p w14:paraId="0F568825" w14:textId="15A167C9" w:rsidR="006964D9" w:rsidRDefault="006964D9" w:rsidP="00696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D</w:t>
      </w:r>
      <w:r w:rsidRPr="006964D9">
        <w:rPr>
          <w:rFonts w:ascii="Times New Roman" w:hAnsi="Times New Roman" w:cs="Times New Roman"/>
          <w:sz w:val="24"/>
          <w:szCs w:val="24"/>
        </w:rPr>
        <w:t xml:space="preserve">ėl 2024–2029 m.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964D9">
        <w:rPr>
          <w:rFonts w:ascii="Times New Roman" w:hAnsi="Times New Roman" w:cs="Times New Roman"/>
          <w:sz w:val="24"/>
          <w:szCs w:val="24"/>
        </w:rPr>
        <w:t>anevėžio regiono funkcinės zonos strategijos patvirtinimo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64D9">
        <w:rPr>
          <w:rFonts w:ascii="Times New Roman" w:hAnsi="Times New Roman" w:cs="Times New Roman"/>
          <w:sz w:val="24"/>
          <w:szCs w:val="24"/>
        </w:rPr>
        <w:t xml:space="preserve"> </w:t>
      </w:r>
      <w:r w:rsidR="00144DB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3A917BF0" w14:textId="6448792B" w:rsidR="00B6057E" w:rsidRDefault="00B6057E" w:rsidP="00B6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64D9">
        <w:rPr>
          <w:rFonts w:ascii="Times New Roman" w:hAnsi="Times New Roman" w:cs="Times New Roman"/>
          <w:sz w:val="24"/>
          <w:szCs w:val="24"/>
        </w:rPr>
        <w:t>1.7.</w:t>
      </w:r>
      <w:r w:rsidR="00675F24">
        <w:rPr>
          <w:rFonts w:ascii="Times New Roman" w:hAnsi="Times New Roman" w:cs="Times New Roman"/>
          <w:sz w:val="24"/>
          <w:szCs w:val="24"/>
        </w:rPr>
        <w:t xml:space="preserve"> Dėl Panevėžio rajono švietimo centro teikiamų atlygintinų paslaugų kainų patvirtinimo. </w:t>
      </w:r>
      <w:r w:rsidRPr="0082553D">
        <w:rPr>
          <w:rFonts w:ascii="Times New Roman" w:hAnsi="Times New Roman" w:cs="Times New Roman"/>
          <w:sz w:val="24"/>
          <w:szCs w:val="24"/>
          <w:lang w:eastAsia="ar-SA"/>
        </w:rPr>
        <w:t>Rengėjas – Švietimo, kultūros ir sporto skyrius;</w:t>
      </w:r>
    </w:p>
    <w:p w14:paraId="49964B63" w14:textId="111BB55D" w:rsidR="00171307" w:rsidRPr="00171307" w:rsidRDefault="00171307" w:rsidP="0017130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D</w:t>
      </w:r>
      <w:r w:rsidRPr="00171307">
        <w:rPr>
          <w:rFonts w:ascii="Times New Roman" w:eastAsia="Times New Roman" w:hAnsi="Times New Roman" w:cs="Times New Roman"/>
        </w:rPr>
        <w:t xml:space="preserve">ėl </w:t>
      </w:r>
      <w:r w:rsidRPr="00171307">
        <w:rPr>
          <w:rFonts w:ascii="Times New Roman" w:eastAsia="Times New Roman" w:hAnsi="Times New Roman" w:cs="Times New Roman"/>
          <w:sz w:val="24"/>
          <w:szCs w:val="24"/>
        </w:rPr>
        <w:t xml:space="preserve">leidimo viešajai įstaigai Panevėžio rajono savivaldybės poliklinikai įsigyti tarnybinius automobilius. </w:t>
      </w:r>
      <w:r w:rsidRPr="00171307">
        <w:rPr>
          <w:rFonts w:ascii="Times New Roman" w:hAnsi="Times New Roman" w:cs="Times New Roman"/>
          <w:sz w:val="24"/>
          <w:szCs w:val="24"/>
        </w:rPr>
        <w:t>Rengėjas – Ekonomikos</w:t>
      </w:r>
      <w:r w:rsidRPr="00171307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25D6DE8C" w14:textId="77C9A50A" w:rsidR="00171307" w:rsidRPr="00B47E27" w:rsidRDefault="00171307" w:rsidP="0017130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07">
        <w:rPr>
          <w:rFonts w:ascii="Times New Roman" w:eastAsia="Times New Roman" w:hAnsi="Times New Roman" w:cs="Times New Roman"/>
          <w:sz w:val="24"/>
          <w:szCs w:val="24"/>
        </w:rPr>
        <w:t xml:space="preserve">Dėl turto perėmimo Panevėžio rajono savivaldybės nuosavybėn ir perdavimo patikėjimo teise pagal patikėjimo sutartį viešajai įstaigai Velžio komunaliniam ūkiui. </w:t>
      </w:r>
      <w:r w:rsidRPr="00171307">
        <w:rPr>
          <w:rFonts w:ascii="Times New Roman" w:hAnsi="Times New Roman" w:cs="Times New Roman"/>
          <w:sz w:val="24"/>
          <w:szCs w:val="24"/>
        </w:rPr>
        <w:t>Rengėjas – Ekonomikos</w:t>
      </w:r>
      <w:r w:rsidRPr="00171307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0F5EEAE7" w14:textId="6C173EEB" w:rsid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rugpjūčio 29 d. sprendimo </w:t>
      </w:r>
      <w:r w:rsidR="00144DB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7E27">
        <w:rPr>
          <w:rFonts w:ascii="Times New Roman" w:hAnsi="Times New Roman" w:cs="Times New Roman"/>
          <w:sz w:val="24"/>
          <w:szCs w:val="24"/>
        </w:rPr>
        <w:t xml:space="preserve">Nr. </w:t>
      </w:r>
      <w:r w:rsidR="004A7B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7E27">
        <w:rPr>
          <w:rFonts w:ascii="Times New Roman" w:hAnsi="Times New Roman" w:cs="Times New Roman"/>
          <w:sz w:val="24"/>
          <w:szCs w:val="24"/>
        </w:rPr>
        <w:t>T-181 „Dėl viešosios įstaigos Panevėžio rajono savivaldybės poliklinikos pareigybių sąrašo patvirtinimo“ pripažinimo netekusiu galios. Rengėja – Savivaldybės gydytoja (vyriausioji specialistė);</w:t>
      </w:r>
    </w:p>
    <w:p w14:paraId="6DF83C62" w14:textId="52D5A05A" w:rsid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rugpjūčio 29 d. sprendimo </w:t>
      </w:r>
      <w:r w:rsidR="00144DB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7E27">
        <w:rPr>
          <w:rFonts w:ascii="Times New Roman" w:hAnsi="Times New Roman" w:cs="Times New Roman"/>
          <w:sz w:val="24"/>
          <w:szCs w:val="24"/>
        </w:rPr>
        <w:t xml:space="preserve">Nr. </w:t>
      </w:r>
      <w:r w:rsidR="004A7B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7E27">
        <w:rPr>
          <w:rFonts w:ascii="Times New Roman" w:hAnsi="Times New Roman" w:cs="Times New Roman"/>
          <w:sz w:val="24"/>
          <w:szCs w:val="24"/>
        </w:rPr>
        <w:t>T-182 „Dėl viešosios įstaigos Panevėžio rajono savivaldybės poliklinikos valdymo struktūros patvirtinimo“ pripažinimo netekusiu galios. Rengėja – Savivaldybės gydytoja (vyriausioji specialistė);</w:t>
      </w:r>
    </w:p>
    <w:p w14:paraId="5463C2EC" w14:textId="3B3DCCCB" w:rsid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lastRenderedPageBreak/>
        <w:t>Dėl Panevėžio rajono savivaldybės tarybos 2021 m. sausio 21 d. sprendimo Nr. T-9 „Dėl viešosios įstaigos Panevėžio rajono savivaldybės poliklinikos įstatų patvirtinimo“ pripažinimo netekusiu galios. Rengėja – Savivaldybės gydytoja (vyriausioji specialistė);</w:t>
      </w:r>
    </w:p>
    <w:p w14:paraId="0DB1A218" w14:textId="5E571347" w:rsid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>Dėl trūkstamų asmens sveikatos priežiūros specialistų pritraukimo į VšĮ Panevėžio rajono savivaldybės polikliniką finansavimo programos patvirtinimo. Rengėja – Savivaldybės gydytoja (vyriausioji specialistė);</w:t>
      </w:r>
    </w:p>
    <w:p w14:paraId="39DF0E52" w14:textId="1D5E3FB5" w:rsidR="00B47E27" w:rsidRP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 xml:space="preserve">Dėl kitos paskirties valstybinės žemės sklypo, esančio Ramygalos mieste, </w:t>
      </w:r>
      <w:r w:rsidR="00144DB7">
        <w:rPr>
          <w:rFonts w:ascii="Times New Roman" w:hAnsi="Times New Roman" w:cs="Times New Roman"/>
          <w:sz w:val="24"/>
          <w:szCs w:val="24"/>
        </w:rPr>
        <w:t xml:space="preserve">      </w:t>
      </w:r>
      <w:r w:rsidRPr="00B47E27">
        <w:rPr>
          <w:rFonts w:ascii="Times New Roman" w:hAnsi="Times New Roman" w:cs="Times New Roman"/>
          <w:sz w:val="24"/>
          <w:szCs w:val="24"/>
        </w:rPr>
        <w:t>Vienkiemio g. 16, nuomos aukcione. Rengėjas – Architektūros skyrius;</w:t>
      </w:r>
    </w:p>
    <w:p w14:paraId="71AFAEDB" w14:textId="43BED04E" w:rsid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 xml:space="preserve">Dėl kitos paskirties valstybinės žemės sklypo, esančio Ramygalos mieste, </w:t>
      </w:r>
      <w:r w:rsidR="00144D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7E27">
        <w:rPr>
          <w:rFonts w:ascii="Times New Roman" w:hAnsi="Times New Roman" w:cs="Times New Roman"/>
          <w:sz w:val="24"/>
          <w:szCs w:val="24"/>
        </w:rPr>
        <w:t>Vienkiemio g. 12b, nuomos aukcione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7E27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7BD3EECE" w14:textId="0B9BDCC2" w:rsid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>Dėl kitos paskirties valstybinės žemės sklypo, esančio Ramygalos mieste,  nuomos aukcione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7E27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0C7D60BB" w14:textId="54B3A401" w:rsidR="00B47E27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>Dėl žemės sklypo įsigijimo savivaldybės funkcijoms vykdyti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7E27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5124316A" w14:textId="7CCAB671" w:rsidR="00B47E27" w:rsidRPr="00D6278B" w:rsidRDefault="00B47E27" w:rsidP="00B47E27">
      <w:pPr>
        <w:pStyle w:val="ListParagraph"/>
        <w:numPr>
          <w:ilvl w:val="1"/>
          <w:numId w:val="20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E27">
        <w:rPr>
          <w:rFonts w:ascii="Times New Roman" w:hAnsi="Times New Roman" w:cs="Times New Roman"/>
          <w:sz w:val="24"/>
          <w:szCs w:val="24"/>
        </w:rPr>
        <w:t>Dėl 2009 m. sausio 28 d. Valstybinės žemės nuomos sutarties Nr. ŽN-3-4 nutraukimo šalių susitarimu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7E27">
        <w:rPr>
          <w:rFonts w:ascii="Times New Roman" w:hAnsi="Times New Roman" w:cs="Times New Roman"/>
          <w:sz w:val="24"/>
          <w:szCs w:val="24"/>
        </w:rPr>
        <w:t>Rengėjas – Architektūros skyrius</w:t>
      </w:r>
      <w:r w:rsidR="00D6278B">
        <w:rPr>
          <w:rFonts w:ascii="Times New Roman" w:hAnsi="Times New Roman" w:cs="Times New Roman"/>
          <w:sz w:val="24"/>
          <w:szCs w:val="24"/>
        </w:rPr>
        <w:t>.</w:t>
      </w:r>
    </w:p>
    <w:p w14:paraId="4BB376B4" w14:textId="05B6B795" w:rsidR="009776BB" w:rsidRPr="007A269A" w:rsidRDefault="00A6348E" w:rsidP="00D55F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17B">
        <w:rPr>
          <w:rFonts w:ascii="Times New Roman" w:hAnsi="Times New Roman" w:cs="Times New Roman"/>
          <w:sz w:val="24"/>
          <w:szCs w:val="24"/>
        </w:rPr>
        <w:t xml:space="preserve">2. </w:t>
      </w:r>
      <w:r w:rsidR="009776BB" w:rsidRPr="0024517B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bei Savivaldybės tarybos sprendimų projektus registravimui pateikti </w:t>
      </w:r>
      <w:r w:rsidR="000C1196" w:rsidRPr="007A269A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A269A">
        <w:rPr>
          <w:rFonts w:ascii="Times New Roman" w:hAnsi="Times New Roman" w:cs="Times New Roman"/>
          <w:sz w:val="24"/>
          <w:szCs w:val="24"/>
        </w:rPr>
        <w:t>e</w:t>
      </w:r>
      <w:r w:rsidR="000C1196" w:rsidRPr="007A269A">
        <w:rPr>
          <w:rFonts w:ascii="Times New Roman" w:hAnsi="Times New Roman" w:cs="Times New Roman"/>
          <w:sz w:val="24"/>
          <w:szCs w:val="24"/>
        </w:rPr>
        <w:t>i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iki 202</w:t>
      </w:r>
      <w:r w:rsidR="00077C66">
        <w:rPr>
          <w:rFonts w:ascii="Times New Roman" w:hAnsi="Times New Roman" w:cs="Times New Roman"/>
          <w:sz w:val="24"/>
          <w:szCs w:val="24"/>
        </w:rPr>
        <w:t>4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m. </w:t>
      </w:r>
      <w:r w:rsidR="00077C66">
        <w:rPr>
          <w:rFonts w:ascii="Times New Roman" w:hAnsi="Times New Roman" w:cs="Times New Roman"/>
          <w:sz w:val="24"/>
          <w:szCs w:val="24"/>
        </w:rPr>
        <w:t>b</w:t>
      </w:r>
      <w:r w:rsidR="00AB1F0C">
        <w:rPr>
          <w:rFonts w:ascii="Times New Roman" w:hAnsi="Times New Roman" w:cs="Times New Roman"/>
          <w:sz w:val="24"/>
          <w:szCs w:val="24"/>
        </w:rPr>
        <w:t xml:space="preserve">irželio </w:t>
      </w:r>
      <w:r w:rsidR="00077C66">
        <w:rPr>
          <w:rFonts w:ascii="Times New Roman" w:hAnsi="Times New Roman" w:cs="Times New Roman"/>
          <w:sz w:val="24"/>
          <w:szCs w:val="24"/>
        </w:rPr>
        <w:t>1</w:t>
      </w:r>
      <w:r w:rsidR="00AB1F0C">
        <w:rPr>
          <w:rFonts w:ascii="Times New Roman" w:hAnsi="Times New Roman" w:cs="Times New Roman"/>
          <w:sz w:val="24"/>
          <w:szCs w:val="24"/>
        </w:rPr>
        <w:t>2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7A269A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7A269A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2504257A" w:rsidR="003B4A09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7A269A">
        <w:rPr>
          <w:rFonts w:ascii="Times New Roman" w:hAnsi="Times New Roman" w:cs="Times New Roman"/>
          <w:sz w:val="24"/>
          <w:szCs w:val="24"/>
        </w:rPr>
        <w:t>as</w:t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="002E4CA0"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>Antanas Pocius</w:t>
      </w:r>
    </w:p>
    <w:p w14:paraId="0E55DBFA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3CA4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BD5E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BF92" w14:textId="77777777" w:rsidR="003C5634" w:rsidRDefault="003C563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28BC" w14:textId="77777777" w:rsidR="00D373B2" w:rsidRDefault="00D373B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BF90" w14:textId="77777777" w:rsidR="00CF44E4" w:rsidRDefault="00CF44E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A8FE1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8BCF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ECE53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F1DB4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DD6EA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0BDEB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BC2AD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A1ECE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2688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417A7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92AC6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EDD3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761D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5F74A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0509F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BF4C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D574" w14:textId="77777777" w:rsidR="00D6278B" w:rsidRDefault="00D6278B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EB13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55A2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1FEE8" w14:textId="77777777" w:rsidR="00AB1F0C" w:rsidRDefault="00AB1F0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22C7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0B5B3" w14:textId="2345F882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220712C9" w14:textId="572EF671" w:rsidR="002E0D2C" w:rsidRPr="00774B02" w:rsidRDefault="002E0D2C" w:rsidP="0077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61D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7C66">
        <w:rPr>
          <w:rFonts w:ascii="Times New Roman" w:hAnsi="Times New Roman" w:cs="Times New Roman"/>
          <w:sz w:val="24"/>
          <w:szCs w:val="24"/>
        </w:rPr>
        <w:t>0</w:t>
      </w:r>
      <w:r w:rsidR="00AB1F0C">
        <w:rPr>
          <w:rFonts w:ascii="Times New Roman" w:hAnsi="Times New Roman" w:cs="Times New Roman"/>
          <w:sz w:val="24"/>
          <w:szCs w:val="24"/>
        </w:rPr>
        <w:t>6</w:t>
      </w:r>
      <w:r w:rsidR="00077C66">
        <w:rPr>
          <w:rFonts w:ascii="Times New Roman" w:hAnsi="Times New Roman" w:cs="Times New Roman"/>
          <w:sz w:val="24"/>
          <w:szCs w:val="24"/>
        </w:rPr>
        <w:t>-</w:t>
      </w:r>
      <w:r w:rsidR="00AB1F0C">
        <w:rPr>
          <w:rFonts w:ascii="Times New Roman" w:hAnsi="Times New Roman" w:cs="Times New Roman"/>
          <w:sz w:val="24"/>
          <w:szCs w:val="24"/>
        </w:rPr>
        <w:t>05</w:t>
      </w:r>
      <w:r w:rsidR="00B47E27" w:rsidRPr="00B47E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0D2C" w:rsidRPr="00774B02" w:rsidSect="00E94FB4">
      <w:headerReference w:type="default" r:id="rId9"/>
      <w:pgSz w:w="11906" w:h="16838"/>
      <w:pgMar w:top="1134" w:right="849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7E21D" w14:textId="77777777" w:rsidR="008A5C4A" w:rsidRDefault="008A5C4A" w:rsidP="00405B31">
      <w:pPr>
        <w:spacing w:after="0" w:line="240" w:lineRule="auto"/>
      </w:pPr>
      <w:r>
        <w:separator/>
      </w:r>
    </w:p>
  </w:endnote>
  <w:endnote w:type="continuationSeparator" w:id="0">
    <w:p w14:paraId="711BCD7F" w14:textId="77777777" w:rsidR="008A5C4A" w:rsidRDefault="008A5C4A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B37D6" w14:textId="77777777" w:rsidR="008A5C4A" w:rsidRDefault="008A5C4A" w:rsidP="00405B31">
      <w:pPr>
        <w:spacing w:after="0" w:line="240" w:lineRule="auto"/>
      </w:pPr>
      <w:r>
        <w:separator/>
      </w:r>
    </w:p>
  </w:footnote>
  <w:footnote w:type="continuationSeparator" w:id="0">
    <w:p w14:paraId="007360EC" w14:textId="77777777" w:rsidR="008A5C4A" w:rsidRDefault="008A5C4A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144DB7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12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9"/>
  </w:num>
  <w:num w:numId="7" w16cid:durableId="1982803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17"/>
  </w:num>
  <w:num w:numId="9" w16cid:durableId="1011252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12"/>
  </w:num>
  <w:num w:numId="11" w16cid:durableId="1809008319">
    <w:abstractNumId w:val="14"/>
  </w:num>
  <w:num w:numId="12" w16cid:durableId="944846627">
    <w:abstractNumId w:val="11"/>
  </w:num>
  <w:num w:numId="13" w16cid:durableId="1546674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7"/>
  </w:num>
  <w:num w:numId="16" w16cid:durableId="1708219949">
    <w:abstractNumId w:val="18"/>
  </w:num>
  <w:num w:numId="17" w16cid:durableId="1293251071">
    <w:abstractNumId w:val="4"/>
  </w:num>
  <w:num w:numId="18" w16cid:durableId="1797018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15B06"/>
    <w:rsid w:val="00026A01"/>
    <w:rsid w:val="00044915"/>
    <w:rsid w:val="00047BE9"/>
    <w:rsid w:val="00056DDA"/>
    <w:rsid w:val="00070D0B"/>
    <w:rsid w:val="00077C66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4E98"/>
    <w:rsid w:val="001151C0"/>
    <w:rsid w:val="0012318F"/>
    <w:rsid w:val="0013448A"/>
    <w:rsid w:val="0013617A"/>
    <w:rsid w:val="00144DB7"/>
    <w:rsid w:val="00147A56"/>
    <w:rsid w:val="00153BE1"/>
    <w:rsid w:val="00171307"/>
    <w:rsid w:val="001752EB"/>
    <w:rsid w:val="00185C2D"/>
    <w:rsid w:val="001A08CA"/>
    <w:rsid w:val="001A4630"/>
    <w:rsid w:val="001B6B36"/>
    <w:rsid w:val="001C19E5"/>
    <w:rsid w:val="001D0AAB"/>
    <w:rsid w:val="001E0CBD"/>
    <w:rsid w:val="001E67C9"/>
    <w:rsid w:val="001E7EC8"/>
    <w:rsid w:val="001F4F5B"/>
    <w:rsid w:val="002009BC"/>
    <w:rsid w:val="00235B8E"/>
    <w:rsid w:val="00241445"/>
    <w:rsid w:val="0024517B"/>
    <w:rsid w:val="00277F0B"/>
    <w:rsid w:val="00291D9C"/>
    <w:rsid w:val="00292E62"/>
    <w:rsid w:val="00293011"/>
    <w:rsid w:val="002C003E"/>
    <w:rsid w:val="002D7682"/>
    <w:rsid w:val="002E0D2C"/>
    <w:rsid w:val="002E4CA0"/>
    <w:rsid w:val="00301C7E"/>
    <w:rsid w:val="003054B9"/>
    <w:rsid w:val="003151D4"/>
    <w:rsid w:val="00334F47"/>
    <w:rsid w:val="0034484F"/>
    <w:rsid w:val="0034582D"/>
    <w:rsid w:val="00347AA9"/>
    <w:rsid w:val="0035398F"/>
    <w:rsid w:val="00357964"/>
    <w:rsid w:val="003757DA"/>
    <w:rsid w:val="003B4A09"/>
    <w:rsid w:val="003B76BB"/>
    <w:rsid w:val="003C5634"/>
    <w:rsid w:val="003D113A"/>
    <w:rsid w:val="003D7282"/>
    <w:rsid w:val="003F2D6D"/>
    <w:rsid w:val="00401C26"/>
    <w:rsid w:val="00405B31"/>
    <w:rsid w:val="00435C7D"/>
    <w:rsid w:val="00435DBD"/>
    <w:rsid w:val="00462489"/>
    <w:rsid w:val="00466040"/>
    <w:rsid w:val="004A2866"/>
    <w:rsid w:val="004A7BB6"/>
    <w:rsid w:val="004C019B"/>
    <w:rsid w:val="004C0781"/>
    <w:rsid w:val="004C7F99"/>
    <w:rsid w:val="004D0B98"/>
    <w:rsid w:val="004D5EE8"/>
    <w:rsid w:val="004E12A7"/>
    <w:rsid w:val="0053720B"/>
    <w:rsid w:val="005556A4"/>
    <w:rsid w:val="0056460E"/>
    <w:rsid w:val="005709C2"/>
    <w:rsid w:val="005717E4"/>
    <w:rsid w:val="005746CE"/>
    <w:rsid w:val="005747DB"/>
    <w:rsid w:val="0057542B"/>
    <w:rsid w:val="00586958"/>
    <w:rsid w:val="005A43E9"/>
    <w:rsid w:val="005D6F79"/>
    <w:rsid w:val="005F54E5"/>
    <w:rsid w:val="0061081D"/>
    <w:rsid w:val="00634211"/>
    <w:rsid w:val="00634F53"/>
    <w:rsid w:val="006566B2"/>
    <w:rsid w:val="00661D46"/>
    <w:rsid w:val="006710BF"/>
    <w:rsid w:val="00675F24"/>
    <w:rsid w:val="006820E6"/>
    <w:rsid w:val="0068412F"/>
    <w:rsid w:val="006902D2"/>
    <w:rsid w:val="0069421E"/>
    <w:rsid w:val="006964D9"/>
    <w:rsid w:val="006B27D3"/>
    <w:rsid w:val="006C6302"/>
    <w:rsid w:val="006D4AB5"/>
    <w:rsid w:val="006F67FA"/>
    <w:rsid w:val="006F7452"/>
    <w:rsid w:val="00706B7F"/>
    <w:rsid w:val="007076F7"/>
    <w:rsid w:val="00720496"/>
    <w:rsid w:val="00734591"/>
    <w:rsid w:val="0074459B"/>
    <w:rsid w:val="0075569C"/>
    <w:rsid w:val="007620AF"/>
    <w:rsid w:val="00774B02"/>
    <w:rsid w:val="007A269A"/>
    <w:rsid w:val="007C2594"/>
    <w:rsid w:val="007D03F8"/>
    <w:rsid w:val="007D21E6"/>
    <w:rsid w:val="007D5922"/>
    <w:rsid w:val="007E64F7"/>
    <w:rsid w:val="007F2E4B"/>
    <w:rsid w:val="00803499"/>
    <w:rsid w:val="00817A5E"/>
    <w:rsid w:val="0082553D"/>
    <w:rsid w:val="00833B8E"/>
    <w:rsid w:val="008414DF"/>
    <w:rsid w:val="00843EEB"/>
    <w:rsid w:val="00845F26"/>
    <w:rsid w:val="00851045"/>
    <w:rsid w:val="008540D5"/>
    <w:rsid w:val="00874FDE"/>
    <w:rsid w:val="00885F96"/>
    <w:rsid w:val="00897643"/>
    <w:rsid w:val="008A5C4A"/>
    <w:rsid w:val="008B2C74"/>
    <w:rsid w:val="008B436C"/>
    <w:rsid w:val="008D5A16"/>
    <w:rsid w:val="008D6393"/>
    <w:rsid w:val="008E1415"/>
    <w:rsid w:val="008E480D"/>
    <w:rsid w:val="008F46CF"/>
    <w:rsid w:val="009073B5"/>
    <w:rsid w:val="00913D3C"/>
    <w:rsid w:val="00927A74"/>
    <w:rsid w:val="00933A07"/>
    <w:rsid w:val="009504B9"/>
    <w:rsid w:val="00965901"/>
    <w:rsid w:val="009678F6"/>
    <w:rsid w:val="009776BB"/>
    <w:rsid w:val="00980BFE"/>
    <w:rsid w:val="00992B7B"/>
    <w:rsid w:val="0099583C"/>
    <w:rsid w:val="009B57C9"/>
    <w:rsid w:val="009D30F7"/>
    <w:rsid w:val="00A249D9"/>
    <w:rsid w:val="00A54A2C"/>
    <w:rsid w:val="00A55796"/>
    <w:rsid w:val="00A6183F"/>
    <w:rsid w:val="00A6348E"/>
    <w:rsid w:val="00A659B8"/>
    <w:rsid w:val="00A7577B"/>
    <w:rsid w:val="00A93B8C"/>
    <w:rsid w:val="00A96A1A"/>
    <w:rsid w:val="00AB1F0C"/>
    <w:rsid w:val="00AB27D6"/>
    <w:rsid w:val="00AC47F3"/>
    <w:rsid w:val="00AC5024"/>
    <w:rsid w:val="00AD0BA1"/>
    <w:rsid w:val="00AD10CA"/>
    <w:rsid w:val="00AD44E8"/>
    <w:rsid w:val="00B140E6"/>
    <w:rsid w:val="00B27E51"/>
    <w:rsid w:val="00B35B69"/>
    <w:rsid w:val="00B4228D"/>
    <w:rsid w:val="00B47E27"/>
    <w:rsid w:val="00B537D6"/>
    <w:rsid w:val="00B56ADB"/>
    <w:rsid w:val="00B6057E"/>
    <w:rsid w:val="00B65353"/>
    <w:rsid w:val="00B66D6B"/>
    <w:rsid w:val="00B66F6E"/>
    <w:rsid w:val="00B7177E"/>
    <w:rsid w:val="00B73F7A"/>
    <w:rsid w:val="00B76828"/>
    <w:rsid w:val="00B9755A"/>
    <w:rsid w:val="00BA44FC"/>
    <w:rsid w:val="00BD0D63"/>
    <w:rsid w:val="00BD5A27"/>
    <w:rsid w:val="00BD72F5"/>
    <w:rsid w:val="00BF4761"/>
    <w:rsid w:val="00C01ECB"/>
    <w:rsid w:val="00C04799"/>
    <w:rsid w:val="00C103B8"/>
    <w:rsid w:val="00C175B9"/>
    <w:rsid w:val="00C25FE0"/>
    <w:rsid w:val="00C347DE"/>
    <w:rsid w:val="00C50630"/>
    <w:rsid w:val="00C71471"/>
    <w:rsid w:val="00C90571"/>
    <w:rsid w:val="00C91002"/>
    <w:rsid w:val="00C913D7"/>
    <w:rsid w:val="00CC4280"/>
    <w:rsid w:val="00CD2140"/>
    <w:rsid w:val="00CD3B73"/>
    <w:rsid w:val="00CF2156"/>
    <w:rsid w:val="00CF44E4"/>
    <w:rsid w:val="00D06571"/>
    <w:rsid w:val="00D06826"/>
    <w:rsid w:val="00D06C8D"/>
    <w:rsid w:val="00D12E2E"/>
    <w:rsid w:val="00D26CBC"/>
    <w:rsid w:val="00D349A8"/>
    <w:rsid w:val="00D369F6"/>
    <w:rsid w:val="00D373B2"/>
    <w:rsid w:val="00D41203"/>
    <w:rsid w:val="00D438E7"/>
    <w:rsid w:val="00D55F21"/>
    <w:rsid w:val="00D6278B"/>
    <w:rsid w:val="00D65139"/>
    <w:rsid w:val="00D72BFE"/>
    <w:rsid w:val="00D742CB"/>
    <w:rsid w:val="00D770E1"/>
    <w:rsid w:val="00D97AAA"/>
    <w:rsid w:val="00DA1AFD"/>
    <w:rsid w:val="00DA3E5E"/>
    <w:rsid w:val="00DB31EA"/>
    <w:rsid w:val="00DB77B3"/>
    <w:rsid w:val="00DC1828"/>
    <w:rsid w:val="00DC2B98"/>
    <w:rsid w:val="00DD0E4E"/>
    <w:rsid w:val="00DD2E9A"/>
    <w:rsid w:val="00DD7921"/>
    <w:rsid w:val="00DF6BA5"/>
    <w:rsid w:val="00E27C83"/>
    <w:rsid w:val="00E43353"/>
    <w:rsid w:val="00E4622F"/>
    <w:rsid w:val="00E56C5B"/>
    <w:rsid w:val="00E64914"/>
    <w:rsid w:val="00E677EE"/>
    <w:rsid w:val="00E94FB4"/>
    <w:rsid w:val="00EC1BB3"/>
    <w:rsid w:val="00ED1010"/>
    <w:rsid w:val="00EE71D8"/>
    <w:rsid w:val="00F12858"/>
    <w:rsid w:val="00F31A5B"/>
    <w:rsid w:val="00F5325F"/>
    <w:rsid w:val="00F57222"/>
    <w:rsid w:val="00F61CCB"/>
    <w:rsid w:val="00F73DB2"/>
    <w:rsid w:val="00F759D8"/>
    <w:rsid w:val="00F821CD"/>
    <w:rsid w:val="00F950CB"/>
    <w:rsid w:val="00F96182"/>
    <w:rsid w:val="00FA4A2C"/>
    <w:rsid w:val="00FA5780"/>
    <w:rsid w:val="00FB486D"/>
    <w:rsid w:val="00FB6339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4</cp:revision>
  <cp:lastPrinted>2023-11-30T06:30:00Z</cp:lastPrinted>
  <dcterms:created xsi:type="dcterms:W3CDTF">2024-06-06T11:23:00Z</dcterms:created>
  <dcterms:modified xsi:type="dcterms:W3CDTF">2024-06-06T11:29:00Z</dcterms:modified>
</cp:coreProperties>
</file>