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 w:rsidR="00631C6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bir</w:t>
      </w:r>
      <w:r w:rsidR="009B0843">
        <w:rPr>
          <w:rFonts w:ascii="Times New Roman" w:eastAsia="Times New Roman" w:hAnsi="Times New Roman" w:cs="Times New Roman"/>
          <w:sz w:val="24"/>
          <w:szCs w:val="24"/>
          <w:lang w:eastAsia="lt-LT"/>
        </w:rPr>
        <w:t>ž</w:t>
      </w:r>
      <w:r w:rsidR="00631C60">
        <w:rPr>
          <w:rFonts w:ascii="Times New Roman" w:eastAsia="Times New Roman" w:hAnsi="Times New Roman" w:cs="Times New Roman"/>
          <w:sz w:val="24"/>
          <w:szCs w:val="24"/>
          <w:lang w:eastAsia="lt-LT"/>
        </w:rPr>
        <w:t>el</w:t>
      </w:r>
      <w:r w:rsidR="009B0843"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E73" w:rsidRPr="004E4E73" w:rsidRDefault="004E4E73" w:rsidP="004E4E73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4E7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4E73">
        <w:rPr>
          <w:rFonts w:ascii="Times New Roman" w:hAnsi="Times New Roman" w:cs="Times New Roman"/>
          <w:sz w:val="24"/>
          <w:szCs w:val="24"/>
        </w:rPr>
        <w:t>5 punktu, Lietuvos Respublikos teritorijų planavimo įstatymo 6 straipsnio 2 ir 3 dalimis, 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318.3 papunkčiu b</w:t>
      </w:r>
      <w:r w:rsidR="00655CE8">
        <w:rPr>
          <w:rFonts w:ascii="Times New Roman" w:hAnsi="Times New Roman" w:cs="Times New Roman"/>
          <w:sz w:val="24"/>
          <w:szCs w:val="24"/>
        </w:rPr>
        <w:t xml:space="preserve">ei atsižvelgdamas į </w:t>
      </w:r>
      <w:r w:rsidR="004B1882">
        <w:rPr>
          <w:rFonts w:ascii="Times New Roman" w:hAnsi="Times New Roman" w:cs="Times New Roman"/>
          <w:sz w:val="24"/>
          <w:szCs w:val="24"/>
        </w:rPr>
        <w:t>žemės sklypų</w:t>
      </w:r>
      <w:r w:rsidR="001530B2">
        <w:rPr>
          <w:rFonts w:ascii="Times New Roman" w:hAnsi="Times New Roman" w:cs="Times New Roman"/>
          <w:sz w:val="24"/>
          <w:szCs w:val="24"/>
        </w:rPr>
        <w:t xml:space="preserve"> </w:t>
      </w:r>
      <w:r w:rsidR="004B1882">
        <w:rPr>
          <w:rFonts w:ascii="Times New Roman" w:hAnsi="Times New Roman" w:cs="Times New Roman"/>
          <w:sz w:val="24"/>
          <w:szCs w:val="24"/>
        </w:rPr>
        <w:t>savininkų 2024 m. balandžio 11</w:t>
      </w:r>
      <w:r w:rsidRPr="004E4E73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631C60" w:rsidRDefault="00631C60" w:rsidP="00631C60">
      <w:pPr>
        <w:pStyle w:val="Betarp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1. L e i d ž i u koreguoti žemės sklypų: </w:t>
      </w:r>
      <w:r>
        <w:rPr>
          <w:rFonts w:ascii="Times New Roman" w:hAnsi="Times New Roman"/>
          <w:sz w:val="24"/>
          <w:szCs w:val="24"/>
        </w:rPr>
        <w:t xml:space="preserve">kadastro Nr. 6644/0002:795, Panevėžio r. sav., Panevėžio sen., </w:t>
      </w:r>
      <w:proofErr w:type="spellStart"/>
      <w:r>
        <w:rPr>
          <w:rFonts w:ascii="Times New Roman" w:hAnsi="Times New Roman"/>
          <w:sz w:val="24"/>
          <w:szCs w:val="24"/>
        </w:rPr>
        <w:t>Molainių</w:t>
      </w:r>
      <w:proofErr w:type="spellEnd"/>
      <w:r>
        <w:rPr>
          <w:rFonts w:ascii="Times New Roman" w:hAnsi="Times New Roman"/>
          <w:sz w:val="24"/>
          <w:szCs w:val="24"/>
        </w:rPr>
        <w:t xml:space="preserve"> k., Krantinės g. 7, kadastro Nr. 6644/0002:797, Panevėžio r. sav.,  Panevėžio s</w:t>
      </w:r>
      <w:r w:rsidR="00A76696">
        <w:rPr>
          <w:rFonts w:ascii="Times New Roman" w:hAnsi="Times New Roman"/>
          <w:sz w:val="24"/>
          <w:szCs w:val="24"/>
        </w:rPr>
        <w:t xml:space="preserve">en., </w:t>
      </w:r>
      <w:proofErr w:type="spellStart"/>
      <w:r w:rsidR="00A76696">
        <w:rPr>
          <w:rFonts w:ascii="Times New Roman" w:hAnsi="Times New Roman"/>
          <w:sz w:val="24"/>
          <w:szCs w:val="24"/>
        </w:rPr>
        <w:t>Molainių</w:t>
      </w:r>
      <w:proofErr w:type="spellEnd"/>
      <w:r w:rsidR="00A76696">
        <w:rPr>
          <w:rFonts w:ascii="Times New Roman" w:hAnsi="Times New Roman"/>
          <w:sz w:val="24"/>
          <w:szCs w:val="24"/>
        </w:rPr>
        <w:t xml:space="preserve"> k., Upės g. 11,</w:t>
      </w:r>
      <w:r>
        <w:rPr>
          <w:rFonts w:ascii="Times New Roman" w:hAnsi="Times New Roman"/>
          <w:sz w:val="24"/>
          <w:szCs w:val="24"/>
        </w:rPr>
        <w:t xml:space="preserve"> kadastro Nr. 6644/0002:798, Panevėžio r. sav.,     Panevėžio sen., </w:t>
      </w:r>
      <w:proofErr w:type="spellStart"/>
      <w:r>
        <w:rPr>
          <w:rFonts w:ascii="Times New Roman" w:hAnsi="Times New Roman"/>
          <w:sz w:val="24"/>
          <w:szCs w:val="24"/>
        </w:rPr>
        <w:t>Molainių</w:t>
      </w:r>
      <w:proofErr w:type="spellEnd"/>
      <w:r>
        <w:rPr>
          <w:rFonts w:ascii="Times New Roman" w:hAnsi="Times New Roman"/>
          <w:sz w:val="24"/>
          <w:szCs w:val="24"/>
        </w:rPr>
        <w:t xml:space="preserve"> k., Upės g. 13, </w:t>
      </w:r>
      <w:r w:rsidR="00A76696">
        <w:rPr>
          <w:rFonts w:ascii="Times New Roman" w:hAnsi="Times New Roman"/>
          <w:sz w:val="24"/>
          <w:szCs w:val="24"/>
        </w:rPr>
        <w:t xml:space="preserve">ir kadastro Nr. 6644/0002:799, Panevėžio r. sav., </w:t>
      </w:r>
      <w:r w:rsidR="00A76696">
        <w:rPr>
          <w:rFonts w:ascii="Times New Roman" w:hAnsi="Times New Roman"/>
          <w:sz w:val="24"/>
          <w:szCs w:val="24"/>
        </w:rPr>
        <w:t xml:space="preserve">Panevėžio sen., </w:t>
      </w:r>
      <w:proofErr w:type="spellStart"/>
      <w:r w:rsidR="00A76696">
        <w:rPr>
          <w:rFonts w:ascii="Times New Roman" w:hAnsi="Times New Roman"/>
          <w:sz w:val="24"/>
          <w:szCs w:val="24"/>
        </w:rPr>
        <w:t>Molainių</w:t>
      </w:r>
      <w:proofErr w:type="spellEnd"/>
      <w:r w:rsidR="00A76696">
        <w:rPr>
          <w:rFonts w:ascii="Times New Roman" w:hAnsi="Times New Roman"/>
          <w:sz w:val="24"/>
          <w:szCs w:val="24"/>
        </w:rPr>
        <w:t xml:space="preserve"> k., Upės g</w:t>
      </w:r>
      <w:r w:rsidR="00A76696">
        <w:rPr>
          <w:rFonts w:ascii="Times New Roman" w:hAnsi="Times New Roman"/>
          <w:sz w:val="24"/>
          <w:szCs w:val="24"/>
        </w:rPr>
        <w:t>. 15</w:t>
      </w:r>
      <w:r w:rsidR="00A7669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sprendinius, nustatytus galiojančiu detaliuoju planu, patvirtintu </w:t>
      </w:r>
      <w:r>
        <w:rPr>
          <w:rFonts w:ascii="Times New Roman" w:hAnsi="Times New Roman"/>
          <w:color w:val="000000"/>
          <w:sz w:val="24"/>
          <w:szCs w:val="24"/>
        </w:rPr>
        <w:t>2010 m. rugsėjo 9 d. sprendimo Nr. T-158 „</w:t>
      </w:r>
      <w:r>
        <w:rPr>
          <w:rFonts w:ascii="Times New Roman" w:hAnsi="Times New Roman"/>
          <w:sz w:val="24"/>
          <w:szCs w:val="24"/>
        </w:rPr>
        <w:t>Dėl detaliųjų planų patvirtinimo ir žemės naudojimo paskirties keitimo“ 3</w:t>
      </w:r>
      <w:r>
        <w:rPr>
          <w:rFonts w:ascii="Times New Roman" w:hAnsi="Times New Roman"/>
          <w:color w:val="000000"/>
          <w:sz w:val="24"/>
          <w:szCs w:val="24"/>
        </w:rPr>
        <w:t xml:space="preserve"> punktu</w:t>
      </w:r>
      <w:r>
        <w:rPr>
          <w:rFonts w:ascii="Times New Roman" w:hAnsi="Times New Roman"/>
          <w:sz w:val="24"/>
          <w:szCs w:val="24"/>
        </w:rPr>
        <w:t>.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A76696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Pr="009B0843" w:rsidRDefault="00321EAB" w:rsidP="00051965">
      <w:pPr>
        <w:pStyle w:val="Betarp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631C60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2024-06-17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530B2"/>
    <w:rsid w:val="0016226E"/>
    <w:rsid w:val="001B6B36"/>
    <w:rsid w:val="002B2C98"/>
    <w:rsid w:val="002B742C"/>
    <w:rsid w:val="002F21A7"/>
    <w:rsid w:val="00321EAB"/>
    <w:rsid w:val="003C7C81"/>
    <w:rsid w:val="00462F2E"/>
    <w:rsid w:val="004B1882"/>
    <w:rsid w:val="004E4E73"/>
    <w:rsid w:val="004E598C"/>
    <w:rsid w:val="004F3E32"/>
    <w:rsid w:val="0050482E"/>
    <w:rsid w:val="005611C4"/>
    <w:rsid w:val="0056425A"/>
    <w:rsid w:val="00596BFA"/>
    <w:rsid w:val="00631C60"/>
    <w:rsid w:val="00655CE8"/>
    <w:rsid w:val="006A7541"/>
    <w:rsid w:val="006C4A2E"/>
    <w:rsid w:val="006E0DBC"/>
    <w:rsid w:val="007273DF"/>
    <w:rsid w:val="007B432F"/>
    <w:rsid w:val="008119DE"/>
    <w:rsid w:val="008511A7"/>
    <w:rsid w:val="008B60C4"/>
    <w:rsid w:val="00974D75"/>
    <w:rsid w:val="009A74A8"/>
    <w:rsid w:val="009A7962"/>
    <w:rsid w:val="009B0843"/>
    <w:rsid w:val="009F5F84"/>
    <w:rsid w:val="00A06F85"/>
    <w:rsid w:val="00A402F7"/>
    <w:rsid w:val="00A70DA1"/>
    <w:rsid w:val="00A76696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EB17CB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0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952</Words>
  <Characters>544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4</cp:revision>
  <cp:lastPrinted>2024-06-19T11:39:00Z</cp:lastPrinted>
  <dcterms:created xsi:type="dcterms:W3CDTF">2024-06-17T12:39:00Z</dcterms:created>
  <dcterms:modified xsi:type="dcterms:W3CDTF">2024-06-19T11:41:00Z</dcterms:modified>
</cp:coreProperties>
</file>