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EFCC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4B501BE7" wp14:editId="5B4B4F5F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20E2B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9D6762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37F19D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0F5A5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DE7ED51" w14:textId="7FA9FADB" w:rsidR="00966248" w:rsidRPr="00966248" w:rsidRDefault="00966248" w:rsidP="00966248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248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12697">
        <w:rPr>
          <w:rFonts w:ascii="Times New Roman" w:hAnsi="Times New Roman" w:cs="Times New Roman"/>
          <w:b/>
          <w:sz w:val="24"/>
          <w:szCs w:val="24"/>
        </w:rPr>
        <w:t>PANEVĖŽIO RAJONO SAVIVALDYBĖS 202</w:t>
      </w:r>
      <w:r w:rsidR="00BF2313">
        <w:rPr>
          <w:rFonts w:ascii="Times New Roman" w:hAnsi="Times New Roman" w:cs="Times New Roman"/>
          <w:b/>
          <w:sz w:val="24"/>
          <w:szCs w:val="24"/>
        </w:rPr>
        <w:t>5</w:t>
      </w:r>
      <w:r w:rsidR="00F12697">
        <w:rPr>
          <w:rFonts w:ascii="Times New Roman" w:hAnsi="Times New Roman" w:cs="Times New Roman"/>
          <w:b/>
          <w:sz w:val="24"/>
          <w:szCs w:val="24"/>
        </w:rPr>
        <w:t xml:space="preserve"> METŲ BIUDŽETO PAJAMŲ PASKIRSTYMO IR PROGRAMŲ FINANSAVIMO PLANO (IŠLAIDŲ SĄRAŠO) </w:t>
      </w:r>
      <w:r w:rsidRPr="00966248">
        <w:rPr>
          <w:rFonts w:ascii="Times New Roman" w:hAnsi="Times New Roman" w:cs="Times New Roman"/>
          <w:b/>
          <w:sz w:val="24"/>
          <w:szCs w:val="24"/>
        </w:rPr>
        <w:t>KETVIRČIAIS</w:t>
      </w:r>
      <w:r w:rsidR="00F12697">
        <w:rPr>
          <w:rFonts w:ascii="Times New Roman" w:hAnsi="Times New Roman" w:cs="Times New Roman"/>
          <w:b/>
          <w:sz w:val="24"/>
          <w:szCs w:val="24"/>
        </w:rPr>
        <w:t xml:space="preserve"> PATVIRTINIMO</w:t>
      </w:r>
    </w:p>
    <w:p w14:paraId="358813A5" w14:textId="77777777" w:rsidR="00966248" w:rsidRPr="00F80BC2" w:rsidRDefault="00966248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40667BE8" w14:textId="2A06D2E7" w:rsidR="00966248" w:rsidRPr="00F80BC2" w:rsidRDefault="00966248" w:rsidP="00F80BC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>202</w:t>
      </w:r>
      <w:r w:rsidR="00BF2313"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 m. </w:t>
      </w:r>
      <w:r w:rsidR="009F5F79">
        <w:rPr>
          <w:rFonts w:ascii="Times New Roman" w:hAnsi="Times New Roman" w:cs="Times New Roman"/>
          <w:sz w:val="24"/>
          <w:szCs w:val="24"/>
        </w:rPr>
        <w:t>gruodžio</w:t>
      </w:r>
      <w:r w:rsidRPr="00F80BC2">
        <w:rPr>
          <w:rFonts w:ascii="Times New Roman" w:hAnsi="Times New Roman" w:cs="Times New Roman"/>
          <w:sz w:val="24"/>
          <w:szCs w:val="24"/>
        </w:rPr>
        <w:t xml:space="preserve">         d. Nr. M</w:t>
      </w:r>
    </w:p>
    <w:p w14:paraId="36AC3A64" w14:textId="77777777" w:rsidR="00966248" w:rsidRPr="00F80BC2" w:rsidRDefault="00966248" w:rsidP="00F80BC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>Panevėžys</w:t>
      </w:r>
    </w:p>
    <w:p w14:paraId="0AE1B4C1" w14:textId="77777777" w:rsidR="00E15B03" w:rsidRDefault="00E15B03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402F2A75" w14:textId="1A080B0C" w:rsidR="00E15B03" w:rsidRDefault="00966248" w:rsidP="00E15B03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F80BC2"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F80BC2"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 dali</w:t>
      </w:r>
      <w:r w:rsidR="00F80BC2">
        <w:rPr>
          <w:rFonts w:ascii="Times New Roman" w:hAnsi="Times New Roman" w:cs="Times New Roman"/>
          <w:sz w:val="24"/>
          <w:szCs w:val="24"/>
        </w:rPr>
        <w:t>mi,</w:t>
      </w:r>
      <w:r w:rsidRPr="00F80BC2">
        <w:rPr>
          <w:rFonts w:ascii="Times New Roman" w:hAnsi="Times New Roman" w:cs="Times New Roman"/>
          <w:sz w:val="24"/>
          <w:szCs w:val="24"/>
        </w:rPr>
        <w:t xml:space="preserve"> </w:t>
      </w:r>
      <w:r w:rsidR="00F80BC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80BC2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F12697">
        <w:rPr>
          <w:rFonts w:ascii="Times New Roman" w:hAnsi="Times New Roman" w:cs="Times New Roman"/>
          <w:sz w:val="24"/>
          <w:szCs w:val="24"/>
        </w:rPr>
        <w:t xml:space="preserve">valstybės </w:t>
      </w:r>
      <w:r w:rsidRPr="00F80BC2">
        <w:rPr>
          <w:rFonts w:ascii="Times New Roman" w:hAnsi="Times New Roman" w:cs="Times New Roman"/>
          <w:sz w:val="24"/>
          <w:szCs w:val="24"/>
        </w:rPr>
        <w:t xml:space="preserve">biudžeto </w:t>
      </w:r>
      <w:r w:rsidR="00F12697">
        <w:rPr>
          <w:rFonts w:ascii="Times New Roman" w:hAnsi="Times New Roman" w:cs="Times New Roman"/>
          <w:sz w:val="24"/>
          <w:szCs w:val="24"/>
        </w:rPr>
        <w:t xml:space="preserve">ir savivaldybių biudžetų sudarymo ir vykdymo taisyklių, </w:t>
      </w:r>
      <w:r w:rsidR="004901D2">
        <w:rPr>
          <w:rFonts w:ascii="Times New Roman" w:hAnsi="Times New Roman" w:cs="Times New Roman"/>
          <w:sz w:val="24"/>
          <w:szCs w:val="24"/>
        </w:rPr>
        <w:t>patvirtintų</w:t>
      </w:r>
      <w:r w:rsidR="004C5AA3">
        <w:rPr>
          <w:rFonts w:ascii="Times New Roman" w:hAnsi="Times New Roman" w:cs="Times New Roman"/>
          <w:sz w:val="24"/>
          <w:szCs w:val="24"/>
        </w:rPr>
        <w:t xml:space="preserve"> Lietuvos Respublikos Vyriausybės 2001 m. gegužės 14 d. nutarimu Nr.</w:t>
      </w:r>
      <w:r w:rsidR="00BF2313">
        <w:rPr>
          <w:rFonts w:ascii="Times New Roman" w:hAnsi="Times New Roman" w:cs="Times New Roman"/>
          <w:sz w:val="24"/>
          <w:szCs w:val="24"/>
        </w:rPr>
        <w:t xml:space="preserve"> </w:t>
      </w:r>
      <w:r w:rsidR="004C5AA3">
        <w:rPr>
          <w:rFonts w:ascii="Times New Roman" w:hAnsi="Times New Roman" w:cs="Times New Roman"/>
          <w:sz w:val="24"/>
          <w:szCs w:val="24"/>
        </w:rPr>
        <w:t xml:space="preserve">543 „Dėl Lietuvos Respublikos valstybės biudžeto ir savivaldybių biudžetų sudarymo ir vykdymo taisyklių </w:t>
      </w:r>
      <w:r w:rsidR="00E15B03">
        <w:rPr>
          <w:rFonts w:ascii="Times New Roman" w:hAnsi="Times New Roman" w:cs="Times New Roman"/>
          <w:sz w:val="24"/>
          <w:szCs w:val="24"/>
        </w:rPr>
        <w:t>p</w:t>
      </w:r>
      <w:r w:rsidR="004C5AA3">
        <w:rPr>
          <w:rFonts w:ascii="Times New Roman" w:hAnsi="Times New Roman" w:cs="Times New Roman"/>
          <w:sz w:val="24"/>
          <w:szCs w:val="24"/>
        </w:rPr>
        <w:t>atvirtinimo“</w:t>
      </w:r>
      <w:r w:rsidR="00E15B03">
        <w:rPr>
          <w:rFonts w:ascii="Times New Roman" w:hAnsi="Times New Roman" w:cs="Times New Roman"/>
          <w:sz w:val="24"/>
          <w:szCs w:val="24"/>
        </w:rPr>
        <w:t>,</w:t>
      </w:r>
      <w:r w:rsidR="004C5AA3">
        <w:rPr>
          <w:rFonts w:ascii="Times New Roman" w:hAnsi="Times New Roman" w:cs="Times New Roman"/>
          <w:sz w:val="24"/>
          <w:szCs w:val="24"/>
        </w:rPr>
        <w:t xml:space="preserve"> 2</w:t>
      </w:r>
      <w:r w:rsidR="00497E75">
        <w:rPr>
          <w:rFonts w:ascii="Times New Roman" w:hAnsi="Times New Roman" w:cs="Times New Roman"/>
          <w:sz w:val="24"/>
          <w:szCs w:val="24"/>
        </w:rPr>
        <w:t>0</w:t>
      </w:r>
      <w:r w:rsidR="004C5AA3">
        <w:rPr>
          <w:rFonts w:ascii="Times New Roman" w:hAnsi="Times New Roman" w:cs="Times New Roman"/>
          <w:sz w:val="24"/>
          <w:szCs w:val="24"/>
        </w:rPr>
        <w:t xml:space="preserve"> punktu ir Panevėžio rajono savivaldybės tarybos </w:t>
      </w:r>
      <w:r w:rsidRPr="00F80BC2">
        <w:rPr>
          <w:rFonts w:ascii="Times New Roman" w:hAnsi="Times New Roman" w:cs="Times New Roman"/>
          <w:sz w:val="24"/>
          <w:szCs w:val="24"/>
        </w:rPr>
        <w:t>202</w:t>
      </w:r>
      <w:r w:rsidR="0013290D">
        <w:rPr>
          <w:rFonts w:ascii="Times New Roman" w:hAnsi="Times New Roman" w:cs="Times New Roman"/>
          <w:sz w:val="24"/>
          <w:szCs w:val="24"/>
        </w:rPr>
        <w:t>4</w:t>
      </w:r>
      <w:r w:rsidRPr="00F80BC2">
        <w:rPr>
          <w:rFonts w:ascii="Times New Roman" w:hAnsi="Times New Roman" w:cs="Times New Roman"/>
          <w:sz w:val="24"/>
          <w:szCs w:val="24"/>
        </w:rPr>
        <w:t xml:space="preserve"> m. </w:t>
      </w:r>
      <w:r w:rsidR="0013290D">
        <w:rPr>
          <w:rFonts w:ascii="Times New Roman" w:hAnsi="Times New Roman" w:cs="Times New Roman"/>
          <w:sz w:val="24"/>
          <w:szCs w:val="24"/>
        </w:rPr>
        <w:t>lapkričio</w:t>
      </w:r>
      <w:r w:rsidRPr="00F80BC2">
        <w:rPr>
          <w:rFonts w:ascii="Times New Roman" w:hAnsi="Times New Roman" w:cs="Times New Roman"/>
          <w:sz w:val="24"/>
          <w:szCs w:val="24"/>
        </w:rPr>
        <w:t xml:space="preserve"> </w:t>
      </w:r>
      <w:r w:rsidR="0013290D">
        <w:rPr>
          <w:rFonts w:ascii="Times New Roman" w:hAnsi="Times New Roman" w:cs="Times New Roman"/>
          <w:sz w:val="24"/>
          <w:szCs w:val="24"/>
        </w:rPr>
        <w:t>7</w:t>
      </w:r>
      <w:r w:rsidRPr="00F80BC2"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E15B03">
        <w:rPr>
          <w:rFonts w:ascii="Times New Roman" w:hAnsi="Times New Roman" w:cs="Times New Roman"/>
          <w:sz w:val="24"/>
          <w:szCs w:val="24"/>
        </w:rPr>
        <w:t>o</w:t>
      </w:r>
      <w:r w:rsidRPr="00F80BC2">
        <w:rPr>
          <w:rFonts w:ascii="Times New Roman" w:hAnsi="Times New Roman" w:cs="Times New Roman"/>
          <w:sz w:val="24"/>
          <w:szCs w:val="24"/>
        </w:rPr>
        <w:t xml:space="preserve"> Nr. T-</w:t>
      </w:r>
      <w:r w:rsidR="0013290D">
        <w:rPr>
          <w:rFonts w:ascii="Times New Roman" w:hAnsi="Times New Roman" w:cs="Times New Roman"/>
          <w:sz w:val="24"/>
          <w:szCs w:val="24"/>
        </w:rPr>
        <w:t>242</w:t>
      </w:r>
      <w:r w:rsidRPr="00F80BC2">
        <w:rPr>
          <w:rFonts w:ascii="Times New Roman" w:hAnsi="Times New Roman" w:cs="Times New Roman"/>
          <w:sz w:val="24"/>
          <w:szCs w:val="24"/>
        </w:rPr>
        <w:t xml:space="preserve"> „Dėl Panevėžio rajono savivaldybės biudžeto sudarymo, vykdymo ir atskaitomybės tvarkos aprašo patvirtinimo“ </w:t>
      </w:r>
      <w:r w:rsidR="004C5AA3">
        <w:rPr>
          <w:rFonts w:ascii="Times New Roman" w:hAnsi="Times New Roman" w:cs="Times New Roman"/>
          <w:sz w:val="24"/>
          <w:szCs w:val="24"/>
        </w:rPr>
        <w:t>2</w:t>
      </w:r>
      <w:r w:rsidR="0013290D">
        <w:rPr>
          <w:rFonts w:ascii="Times New Roman" w:hAnsi="Times New Roman" w:cs="Times New Roman"/>
          <w:sz w:val="24"/>
          <w:szCs w:val="24"/>
        </w:rPr>
        <w:t>0</w:t>
      </w:r>
      <w:r w:rsidRPr="00F80BC2">
        <w:rPr>
          <w:rFonts w:ascii="Times New Roman" w:hAnsi="Times New Roman" w:cs="Times New Roman"/>
          <w:sz w:val="24"/>
          <w:szCs w:val="24"/>
        </w:rPr>
        <w:t xml:space="preserve"> punktu</w:t>
      </w:r>
      <w:r w:rsidR="004C5AA3">
        <w:rPr>
          <w:rFonts w:ascii="Times New Roman" w:hAnsi="Times New Roman" w:cs="Times New Roman"/>
          <w:sz w:val="24"/>
          <w:szCs w:val="24"/>
        </w:rPr>
        <w:t>,</w:t>
      </w:r>
    </w:p>
    <w:p w14:paraId="154499F5" w14:textId="3E7C4350" w:rsidR="00966248" w:rsidRPr="00F80BC2" w:rsidRDefault="004C5AA3" w:rsidP="00E15B03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v i r t i n u Panevėžio rajono savivaldybės 202</w:t>
      </w:r>
      <w:r w:rsidR="00BF23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metų biudžeto pajamų paskirstymo ir programų finansavimo planą (išlaidų sąrašą</w:t>
      </w:r>
      <w:r w:rsidR="00723C17">
        <w:rPr>
          <w:rFonts w:ascii="Times New Roman" w:hAnsi="Times New Roman" w:cs="Times New Roman"/>
          <w:sz w:val="24"/>
          <w:szCs w:val="24"/>
        </w:rPr>
        <w:t>) ketvirčiais (pridedama).</w:t>
      </w:r>
    </w:p>
    <w:p w14:paraId="5CC66EC0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2CE8BA" w14:textId="77777777"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E90754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7DCB0099" w14:textId="77777777"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6FE2DAAD" w14:textId="77777777" w:rsidR="00EE7F25" w:rsidRDefault="00EE7F25"/>
    <w:p w14:paraId="2841AF00" w14:textId="77777777" w:rsidR="005D5E60" w:rsidRDefault="005D5E60" w:rsidP="005D5E60">
      <w:pPr>
        <w:pStyle w:val="Antrats"/>
        <w:rPr>
          <w:sz w:val="24"/>
          <w:szCs w:val="24"/>
        </w:rPr>
      </w:pPr>
    </w:p>
    <w:p w14:paraId="7AE350AA" w14:textId="77777777" w:rsidR="005D5E60" w:rsidRDefault="005D5E60" w:rsidP="005D5E60">
      <w:pPr>
        <w:pStyle w:val="Antrats"/>
        <w:rPr>
          <w:sz w:val="24"/>
          <w:szCs w:val="24"/>
        </w:rPr>
      </w:pPr>
    </w:p>
    <w:p w14:paraId="7D9A7667" w14:textId="77777777" w:rsidR="005D5E60" w:rsidRDefault="005D5E60" w:rsidP="005D5E60">
      <w:pPr>
        <w:pStyle w:val="Antrats"/>
        <w:rPr>
          <w:sz w:val="24"/>
          <w:szCs w:val="24"/>
        </w:rPr>
      </w:pPr>
    </w:p>
    <w:p w14:paraId="29BD35F2" w14:textId="77777777" w:rsidR="005D5E60" w:rsidRDefault="005D5E60" w:rsidP="005D5E60">
      <w:pPr>
        <w:pStyle w:val="Antrats"/>
        <w:rPr>
          <w:sz w:val="24"/>
          <w:szCs w:val="24"/>
        </w:rPr>
      </w:pPr>
    </w:p>
    <w:p w14:paraId="2029A3B2" w14:textId="77777777" w:rsidR="00176368" w:rsidRDefault="00176368" w:rsidP="005D5E60">
      <w:pPr>
        <w:pStyle w:val="Antrats"/>
        <w:rPr>
          <w:sz w:val="24"/>
          <w:szCs w:val="24"/>
        </w:rPr>
      </w:pPr>
    </w:p>
    <w:p w14:paraId="78799C88" w14:textId="77777777" w:rsidR="00176368" w:rsidRDefault="00176368" w:rsidP="005D5E60">
      <w:pPr>
        <w:pStyle w:val="Antrats"/>
        <w:rPr>
          <w:sz w:val="24"/>
          <w:szCs w:val="24"/>
        </w:rPr>
      </w:pPr>
    </w:p>
    <w:p w14:paraId="6C770870" w14:textId="77777777" w:rsidR="00176368" w:rsidRDefault="00176368" w:rsidP="005D5E60">
      <w:pPr>
        <w:pStyle w:val="Antrats"/>
        <w:rPr>
          <w:sz w:val="24"/>
          <w:szCs w:val="24"/>
        </w:rPr>
      </w:pPr>
    </w:p>
    <w:p w14:paraId="2D8B946B" w14:textId="77777777" w:rsidR="00176368" w:rsidRDefault="00176368" w:rsidP="005D5E60">
      <w:pPr>
        <w:pStyle w:val="Antrats"/>
        <w:rPr>
          <w:sz w:val="24"/>
          <w:szCs w:val="24"/>
        </w:rPr>
      </w:pPr>
    </w:p>
    <w:p w14:paraId="5EC99DB8" w14:textId="77777777" w:rsidR="00176368" w:rsidRDefault="00176368" w:rsidP="005D5E60">
      <w:pPr>
        <w:pStyle w:val="Antrats"/>
        <w:rPr>
          <w:sz w:val="24"/>
          <w:szCs w:val="24"/>
        </w:rPr>
      </w:pPr>
    </w:p>
    <w:p w14:paraId="77B4754E" w14:textId="77777777" w:rsidR="00176368" w:rsidRDefault="00176368" w:rsidP="005D5E60">
      <w:pPr>
        <w:pStyle w:val="Antrats"/>
        <w:rPr>
          <w:sz w:val="24"/>
          <w:szCs w:val="24"/>
        </w:rPr>
      </w:pPr>
    </w:p>
    <w:p w14:paraId="61052CE4" w14:textId="77777777" w:rsidR="00176368" w:rsidRDefault="00176368" w:rsidP="005D5E60">
      <w:pPr>
        <w:pStyle w:val="Antrats"/>
        <w:rPr>
          <w:sz w:val="24"/>
          <w:szCs w:val="24"/>
        </w:rPr>
      </w:pPr>
    </w:p>
    <w:p w14:paraId="1E9814E6" w14:textId="77777777" w:rsidR="00176368" w:rsidRDefault="00176368" w:rsidP="005D5E60">
      <w:pPr>
        <w:pStyle w:val="Antrats"/>
        <w:rPr>
          <w:sz w:val="24"/>
          <w:szCs w:val="24"/>
        </w:rPr>
      </w:pPr>
    </w:p>
    <w:p w14:paraId="4B668EE0" w14:textId="77777777" w:rsidR="00176368" w:rsidRDefault="00176368" w:rsidP="005D5E60">
      <w:pPr>
        <w:pStyle w:val="Antrats"/>
        <w:rPr>
          <w:sz w:val="24"/>
          <w:szCs w:val="24"/>
        </w:rPr>
      </w:pPr>
    </w:p>
    <w:p w14:paraId="3884009E" w14:textId="77777777" w:rsidR="00176368" w:rsidRDefault="00176368" w:rsidP="005D5E60">
      <w:pPr>
        <w:pStyle w:val="Antrats"/>
        <w:rPr>
          <w:sz w:val="24"/>
          <w:szCs w:val="24"/>
        </w:rPr>
      </w:pPr>
    </w:p>
    <w:p w14:paraId="148662D8" w14:textId="77777777" w:rsidR="00723C17" w:rsidRDefault="00723C17" w:rsidP="005D5E60">
      <w:pPr>
        <w:pStyle w:val="Antrats"/>
        <w:rPr>
          <w:sz w:val="24"/>
          <w:szCs w:val="24"/>
        </w:rPr>
      </w:pPr>
    </w:p>
    <w:p w14:paraId="028AAD39" w14:textId="77777777" w:rsidR="00723C17" w:rsidRDefault="00723C17" w:rsidP="005D5E60">
      <w:pPr>
        <w:pStyle w:val="Antrats"/>
        <w:rPr>
          <w:sz w:val="24"/>
          <w:szCs w:val="24"/>
        </w:rPr>
      </w:pPr>
    </w:p>
    <w:p w14:paraId="01751B47" w14:textId="77777777" w:rsidR="00E15B03" w:rsidRDefault="00E15B03" w:rsidP="005D5E60">
      <w:pPr>
        <w:pStyle w:val="Antrats"/>
        <w:rPr>
          <w:sz w:val="24"/>
          <w:szCs w:val="24"/>
        </w:rPr>
      </w:pPr>
    </w:p>
    <w:p w14:paraId="29CCE630" w14:textId="77777777" w:rsidR="00E15B03" w:rsidRDefault="00E15B03" w:rsidP="005D5E60">
      <w:pPr>
        <w:pStyle w:val="Antrats"/>
        <w:rPr>
          <w:sz w:val="24"/>
          <w:szCs w:val="24"/>
        </w:rPr>
      </w:pPr>
    </w:p>
    <w:p w14:paraId="1D241264" w14:textId="77777777" w:rsidR="00723C17" w:rsidRDefault="00723C17" w:rsidP="005D5E60">
      <w:pPr>
        <w:pStyle w:val="Antrats"/>
        <w:rPr>
          <w:sz w:val="24"/>
          <w:szCs w:val="24"/>
        </w:rPr>
      </w:pPr>
    </w:p>
    <w:p w14:paraId="0BE24007" w14:textId="77777777" w:rsidR="00723C17" w:rsidRDefault="00723C17" w:rsidP="005D5E60">
      <w:pPr>
        <w:pStyle w:val="Antrats"/>
        <w:rPr>
          <w:sz w:val="24"/>
          <w:szCs w:val="24"/>
        </w:rPr>
      </w:pPr>
    </w:p>
    <w:p w14:paraId="4CB5D043" w14:textId="77777777" w:rsidR="005D5E60" w:rsidRDefault="005D5E60" w:rsidP="005D5E60">
      <w:pPr>
        <w:pStyle w:val="Antrats"/>
        <w:rPr>
          <w:sz w:val="24"/>
          <w:szCs w:val="24"/>
        </w:rPr>
      </w:pPr>
      <w:r>
        <w:rPr>
          <w:sz w:val="24"/>
          <w:szCs w:val="24"/>
        </w:rPr>
        <w:t xml:space="preserve">Daiva </w:t>
      </w:r>
      <w:proofErr w:type="spellStart"/>
      <w:r>
        <w:rPr>
          <w:sz w:val="24"/>
          <w:szCs w:val="24"/>
        </w:rPr>
        <w:t>Ulianskienė</w:t>
      </w:r>
      <w:proofErr w:type="spellEnd"/>
    </w:p>
    <w:p w14:paraId="6CEC0AAB" w14:textId="738F23EB" w:rsidR="007273DF" w:rsidRDefault="005D5E60" w:rsidP="00176368">
      <w:pPr>
        <w:pStyle w:val="Antrats"/>
      </w:pPr>
      <w:r>
        <w:rPr>
          <w:sz w:val="24"/>
          <w:szCs w:val="24"/>
        </w:rPr>
        <w:t>202</w:t>
      </w:r>
      <w:r w:rsidR="00BF2313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7D783C">
        <w:rPr>
          <w:sz w:val="24"/>
          <w:szCs w:val="24"/>
        </w:rPr>
        <w:t>1</w:t>
      </w:r>
      <w:r w:rsidR="00A91852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A91852">
        <w:rPr>
          <w:sz w:val="24"/>
          <w:szCs w:val="24"/>
        </w:rPr>
        <w:t>3</w:t>
      </w:r>
      <w:r w:rsidR="00AA7064">
        <w:rPr>
          <w:sz w:val="24"/>
          <w:szCs w:val="24"/>
        </w:rPr>
        <w:t>0</w:t>
      </w:r>
    </w:p>
    <w:sectPr w:rsidR="007273DF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457141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8322067">
    <w:abstractNumId w:val="0"/>
  </w:num>
  <w:num w:numId="3" w16cid:durableId="1651864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A40AD"/>
    <w:rsid w:val="000C1145"/>
    <w:rsid w:val="000C6EF3"/>
    <w:rsid w:val="00110CDD"/>
    <w:rsid w:val="0013290D"/>
    <w:rsid w:val="0016226E"/>
    <w:rsid w:val="00172113"/>
    <w:rsid w:val="00176368"/>
    <w:rsid w:val="001B6B36"/>
    <w:rsid w:val="001E105C"/>
    <w:rsid w:val="0025032B"/>
    <w:rsid w:val="002A6523"/>
    <w:rsid w:val="002B2C98"/>
    <w:rsid w:val="002B742C"/>
    <w:rsid w:val="002F21A7"/>
    <w:rsid w:val="003774A4"/>
    <w:rsid w:val="00384476"/>
    <w:rsid w:val="003C7326"/>
    <w:rsid w:val="003C7C81"/>
    <w:rsid w:val="004065B1"/>
    <w:rsid w:val="00442C75"/>
    <w:rsid w:val="004901D2"/>
    <w:rsid w:val="00497E75"/>
    <w:rsid w:val="004C5AA3"/>
    <w:rsid w:val="004E598C"/>
    <w:rsid w:val="00500934"/>
    <w:rsid w:val="0050482E"/>
    <w:rsid w:val="005611C4"/>
    <w:rsid w:val="005B1B8A"/>
    <w:rsid w:val="005D5E60"/>
    <w:rsid w:val="005E2C15"/>
    <w:rsid w:val="006238D4"/>
    <w:rsid w:val="006A4FEE"/>
    <w:rsid w:val="006A7541"/>
    <w:rsid w:val="006C4A2E"/>
    <w:rsid w:val="006E0DBC"/>
    <w:rsid w:val="00723C17"/>
    <w:rsid w:val="007273DF"/>
    <w:rsid w:val="00763A7E"/>
    <w:rsid w:val="007749B4"/>
    <w:rsid w:val="00794F72"/>
    <w:rsid w:val="007B432F"/>
    <w:rsid w:val="007D783C"/>
    <w:rsid w:val="007E4785"/>
    <w:rsid w:val="008511A7"/>
    <w:rsid w:val="008773B9"/>
    <w:rsid w:val="008B60C4"/>
    <w:rsid w:val="009045C4"/>
    <w:rsid w:val="009133AC"/>
    <w:rsid w:val="00966248"/>
    <w:rsid w:val="00974D75"/>
    <w:rsid w:val="009A74A8"/>
    <w:rsid w:val="009A7962"/>
    <w:rsid w:val="009F5F79"/>
    <w:rsid w:val="00A06F85"/>
    <w:rsid w:val="00A402F7"/>
    <w:rsid w:val="00A70DA1"/>
    <w:rsid w:val="00A91852"/>
    <w:rsid w:val="00AA7064"/>
    <w:rsid w:val="00AE5228"/>
    <w:rsid w:val="00B55FE1"/>
    <w:rsid w:val="00B75AAA"/>
    <w:rsid w:val="00B97774"/>
    <w:rsid w:val="00BC3056"/>
    <w:rsid w:val="00BF13EB"/>
    <w:rsid w:val="00BF2313"/>
    <w:rsid w:val="00C55175"/>
    <w:rsid w:val="00CD59D7"/>
    <w:rsid w:val="00CE3B21"/>
    <w:rsid w:val="00D31304"/>
    <w:rsid w:val="00E15B03"/>
    <w:rsid w:val="00E35B60"/>
    <w:rsid w:val="00E4189B"/>
    <w:rsid w:val="00E677EE"/>
    <w:rsid w:val="00EE7F25"/>
    <w:rsid w:val="00F037E5"/>
    <w:rsid w:val="00F05355"/>
    <w:rsid w:val="00F12697"/>
    <w:rsid w:val="00F45CA3"/>
    <w:rsid w:val="00F540A4"/>
    <w:rsid w:val="00F80BC2"/>
    <w:rsid w:val="00FC3C01"/>
    <w:rsid w:val="00FC451B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E69F"/>
  <w15:docId w15:val="{7A90E4EB-F03E-4DB3-993C-6E4F3D29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96624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66248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etarp">
    <w:name w:val="No Spacing"/>
    <w:uiPriority w:val="1"/>
    <w:qFormat/>
    <w:rsid w:val="009662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Daiva Ulianskiene</cp:lastModifiedBy>
  <cp:revision>3</cp:revision>
  <cp:lastPrinted>2025-07-04T06:15:00Z</cp:lastPrinted>
  <dcterms:created xsi:type="dcterms:W3CDTF">2025-12-30T13:33:00Z</dcterms:created>
  <dcterms:modified xsi:type="dcterms:W3CDTF">2025-12-31T06:00:00Z</dcterms:modified>
</cp:coreProperties>
</file>