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ZSFP-156289</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LORETA DOBROVOLSKIENĖ; dokumento įrodančio žemės valdos projekto rengėjo teisę rengti žemės valdos projektus FP-19</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projekto (toliau – Projektas) planavimo proceso procedūros ir Projekto sprendiniai atitinka Lietuvos Respublikos žemės įstatymo ir kitų teisės aktų reikalavimus. Nustatyti mažareikšmiai trūkumai:Lietuvos Respublikos vietos savivaldos įstatymo  6 straipsnio 19 punkte nustatyta, kad teritorijų planavimas, savivaldybės bendrojo plano ar savivaldybės dalių bendrųjų planų ir detaliųjų planų sprendinių įgyvendinimas priskiriami prie savarankiškųjų savivaldybių funkcijų. Projekto aiškinamajame rašte aprašyta ,,naujai suformuoto sklypo paskirtis ir naudojimo būdas nėra keičiama“, ir nurodyta  ,,Žemės sklypų paskirtis ir naudojimo būdas po pertvarkymo: &lt;...&gt;. sklypo Nr. 2 pagrindinė tikslinė paskirtis - kita, naudojimo būdas - vienbučių ir dvibučių gyvenamųjų pastatų teritorijos (plotas- 10705 m2)“. Projekto sprendinių brėžinyje (erdviniuose duomenyse) nurodyta žemės sklypo Nr. 2 pagrindinė žemės naudojimo paskirtis - žemės ūkio , žemės naudojimo būdas - kiti žemės ūkio paskirties žemės sklypai.      Šis patikrinimo aktas per vieną mėnesį gali būti apskųstas Lietuvos administracinių ginčų komisijai arba Regionų administraciniam teismui Lietuvos Respublikos administracinių bylų teisenos įstatymo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patikslinus aiškinamajį raštą pagal nurodytus trūkumus ir pateikus  kaip viešai matomus dokumentus.</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Vilija Dailidonienė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