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A614" w14:textId="77777777" w:rsidR="00E42724" w:rsidRDefault="00E42724" w:rsidP="00B47FDA">
      <w:pPr>
        <w:pStyle w:val="Antrats"/>
        <w:ind w:right="-2"/>
        <w:jc w:val="center"/>
      </w:pPr>
    </w:p>
    <w:p w14:paraId="72F65C00" w14:textId="77777777" w:rsidR="00E42724" w:rsidRPr="00D9509F" w:rsidRDefault="00D23731">
      <w:pPr>
        <w:pStyle w:val="Antrats"/>
        <w:jc w:val="center"/>
        <w:rPr>
          <w:b/>
          <w:sz w:val="24"/>
          <w:szCs w:val="24"/>
        </w:rPr>
      </w:pPr>
      <w:r w:rsidRPr="00D9509F">
        <w:rPr>
          <w:b/>
        </w:rPr>
        <w:t xml:space="preserve">                                                                                                                                                 </w:t>
      </w:r>
    </w:p>
    <w:p w14:paraId="70346D40" w14:textId="77777777" w:rsidR="00A43A21" w:rsidRDefault="00BB3D6F" w:rsidP="00A43A21">
      <w:pPr>
        <w:pStyle w:val="Antrats"/>
        <w:jc w:val="center"/>
      </w:pPr>
      <w:r>
        <w:object w:dxaOrig="860" w:dyaOrig="1016" w14:anchorId="698B7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826280790" r:id="rId8"/>
        </w:object>
      </w:r>
      <w:r w:rsidR="00A43A21">
        <w:t xml:space="preserve">                                   </w:t>
      </w:r>
    </w:p>
    <w:p w14:paraId="265016D4" w14:textId="77777777" w:rsidR="00E42724" w:rsidRPr="00D836A0" w:rsidRDefault="00A43A21" w:rsidP="00D836A0">
      <w:pPr>
        <w:pStyle w:val="Antrats"/>
        <w:jc w:val="center"/>
      </w:pPr>
      <w:r>
        <w:t xml:space="preserve">                </w:t>
      </w:r>
      <w:r w:rsidR="00D836A0">
        <w:t xml:space="preserve">                                                                                                                        </w:t>
      </w:r>
      <w:r w:rsidR="008861B4">
        <w:t xml:space="preserve"> </w:t>
      </w:r>
      <w:r w:rsidR="00D836A0">
        <w:t xml:space="preserve">                     </w:t>
      </w:r>
      <w:r w:rsidR="00D836A0">
        <w:rPr>
          <w:b/>
          <w:sz w:val="24"/>
          <w:szCs w:val="24"/>
        </w:rPr>
        <w:t>Projektas</w:t>
      </w:r>
      <w:r w:rsidRPr="008861B4">
        <w:rPr>
          <w:b/>
          <w:sz w:val="24"/>
          <w:szCs w:val="24"/>
        </w:rPr>
        <w:t xml:space="preserve">                                                                             </w:t>
      </w:r>
      <w:r w:rsidR="00D836A0">
        <w:rPr>
          <w:b/>
          <w:sz w:val="24"/>
          <w:szCs w:val="24"/>
        </w:rPr>
        <w:t xml:space="preserve">                         </w:t>
      </w:r>
      <w:r w:rsidR="00BB3D6F">
        <w:rPr>
          <w:b/>
          <w:sz w:val="28"/>
        </w:rPr>
        <w:t>PANEVĖŽIO RAJONO SAVIVALDYBĖS TARYBA</w:t>
      </w:r>
    </w:p>
    <w:p w14:paraId="6988901D" w14:textId="77777777" w:rsidR="00E42724" w:rsidRDefault="00E42724" w:rsidP="00DD63F7">
      <w:pPr>
        <w:pStyle w:val="Antrats"/>
        <w:rPr>
          <w:sz w:val="24"/>
          <w:szCs w:val="24"/>
        </w:rPr>
      </w:pPr>
    </w:p>
    <w:p w14:paraId="370DA537" w14:textId="77777777" w:rsidR="00E42724" w:rsidRDefault="00BB3D6F">
      <w:pPr>
        <w:pStyle w:val="Antrats"/>
        <w:jc w:val="center"/>
        <w:rPr>
          <w:b/>
          <w:sz w:val="28"/>
        </w:rPr>
      </w:pPr>
      <w:r>
        <w:rPr>
          <w:b/>
          <w:sz w:val="28"/>
        </w:rPr>
        <w:t>SPRENDIMAS</w:t>
      </w:r>
    </w:p>
    <w:p w14:paraId="2188126A" w14:textId="70D3B41B" w:rsidR="00E42724" w:rsidRPr="00A43A21" w:rsidRDefault="00E07488">
      <w:pPr>
        <w:pStyle w:val="Standard"/>
        <w:jc w:val="center"/>
        <w:rPr>
          <w:lang w:val="lt-LT"/>
        </w:rPr>
      </w:pPr>
      <w:r>
        <w:rPr>
          <w:b/>
          <w:lang w:val="lt-LT"/>
        </w:rPr>
        <w:t xml:space="preserve">DĖL </w:t>
      </w:r>
      <w:r w:rsidR="003637D3">
        <w:rPr>
          <w:b/>
          <w:color w:val="000000" w:themeColor="text1"/>
          <w:lang w:val="lt-LT"/>
        </w:rPr>
        <w:t>2026</w:t>
      </w:r>
      <w:r>
        <w:rPr>
          <w:b/>
          <w:lang w:val="lt-LT"/>
        </w:rPr>
        <w:t xml:space="preserve"> M. KULTŪROS CENTRŲ PAGRINDINIŲ RENGINIŲ SĄRAŠO PATVIRTINIMO</w:t>
      </w:r>
    </w:p>
    <w:p w14:paraId="7C372167" w14:textId="77777777" w:rsidR="00E42724" w:rsidRDefault="00E42724">
      <w:pPr>
        <w:pStyle w:val="Standard"/>
        <w:rPr>
          <w:lang w:val="lt-LT"/>
        </w:rPr>
      </w:pPr>
    </w:p>
    <w:p w14:paraId="6A0975C2" w14:textId="2845CCDF" w:rsidR="00E42724" w:rsidRPr="00C40B29" w:rsidRDefault="003637D3">
      <w:pPr>
        <w:pStyle w:val="Standard"/>
        <w:jc w:val="center"/>
        <w:rPr>
          <w:color w:val="FF0000"/>
        </w:rPr>
      </w:pPr>
      <w:r>
        <w:rPr>
          <w:color w:val="000000" w:themeColor="text1"/>
          <w:lang w:val="lt-LT"/>
        </w:rPr>
        <w:t>2025</w:t>
      </w:r>
      <w:r w:rsidR="006111F7" w:rsidRPr="006111F7">
        <w:rPr>
          <w:color w:val="000000" w:themeColor="text1"/>
          <w:lang w:val="lt-LT"/>
        </w:rPr>
        <w:t xml:space="preserve"> m. </w:t>
      </w:r>
      <w:r>
        <w:rPr>
          <w:color w:val="000000" w:themeColor="text1"/>
          <w:lang w:val="lt-LT"/>
        </w:rPr>
        <w:t xml:space="preserve">gruodžio  </w:t>
      </w:r>
      <w:r w:rsidR="0066726C">
        <w:rPr>
          <w:color w:val="000000" w:themeColor="text1"/>
          <w:lang w:val="lt-LT"/>
        </w:rPr>
        <w:t xml:space="preserve">16 </w:t>
      </w:r>
      <w:r w:rsidR="00BB3D6F" w:rsidRPr="009C6C84">
        <w:rPr>
          <w:color w:val="000000" w:themeColor="text1"/>
          <w:lang w:val="lt-LT"/>
        </w:rPr>
        <w:t xml:space="preserve">d. </w:t>
      </w:r>
      <w:r w:rsidR="009C6C84">
        <w:rPr>
          <w:color w:val="000000" w:themeColor="text1"/>
          <w:lang w:val="lt-LT"/>
        </w:rPr>
        <w:t xml:space="preserve">Nr. </w:t>
      </w:r>
      <w:r w:rsidR="009C6C84" w:rsidRPr="005D5EF3">
        <w:rPr>
          <w:lang w:val="lt-LT"/>
        </w:rPr>
        <w:t>T</w:t>
      </w:r>
      <w:r w:rsidR="00BB3D6F" w:rsidRPr="005D5EF3">
        <w:rPr>
          <w:lang w:val="lt-LT"/>
        </w:rPr>
        <w:t>-</w:t>
      </w:r>
    </w:p>
    <w:p w14:paraId="07F791BC" w14:textId="77777777" w:rsidR="00E42724" w:rsidRDefault="00BB3D6F">
      <w:pPr>
        <w:pStyle w:val="Standard"/>
        <w:tabs>
          <w:tab w:val="center" w:pos="4816"/>
          <w:tab w:val="left" w:pos="6600"/>
        </w:tabs>
        <w:rPr>
          <w:lang w:val="lt-LT"/>
        </w:rPr>
      </w:pPr>
      <w:r>
        <w:rPr>
          <w:lang w:val="lt-LT"/>
        </w:rPr>
        <w:tab/>
        <w:t>Panevėžys</w:t>
      </w:r>
    </w:p>
    <w:p w14:paraId="3F9E8F3F" w14:textId="77777777" w:rsidR="00E42724" w:rsidRDefault="00E42724">
      <w:pPr>
        <w:pStyle w:val="Standard"/>
        <w:tabs>
          <w:tab w:val="center" w:pos="4816"/>
          <w:tab w:val="left" w:pos="6600"/>
        </w:tabs>
        <w:rPr>
          <w:lang w:val="pt-BR"/>
        </w:rPr>
      </w:pPr>
    </w:p>
    <w:p w14:paraId="40EA3556" w14:textId="63A85E6A" w:rsidR="00AA75E7" w:rsidRPr="00BD5363" w:rsidRDefault="00AA75E7" w:rsidP="00AA75E7">
      <w:pPr>
        <w:pStyle w:val="Standard"/>
        <w:tabs>
          <w:tab w:val="left" w:pos="540"/>
          <w:tab w:val="left" w:pos="720"/>
        </w:tabs>
        <w:jc w:val="both"/>
        <w:rPr>
          <w:rFonts w:eastAsia="Calibri"/>
        </w:rPr>
      </w:pPr>
      <w:r>
        <w:rPr>
          <w:color w:val="000000" w:themeColor="text1"/>
          <w:lang w:val="pt-BR"/>
        </w:rPr>
        <w:tab/>
      </w:r>
      <w:r w:rsidRPr="00BD5363">
        <w:rPr>
          <w:color w:val="000000" w:themeColor="text1"/>
          <w:lang w:val="pt-BR"/>
        </w:rPr>
        <w:t xml:space="preserve">Vadovaudamasi Lietuvos Respublikos vietos savivaldos įstatymo 15 straipsnio 4 dalimi, </w:t>
      </w:r>
      <w:r w:rsidRPr="004E4D67">
        <w:rPr>
          <w:rFonts w:eastAsia="Calibri"/>
          <w:lang w:val="pt-BR"/>
        </w:rPr>
        <w:t xml:space="preserve">Panevėžio rajono kultūros centrų pagrindinių renginių </w:t>
      </w:r>
      <w:r>
        <w:rPr>
          <w:rFonts w:eastAsia="Calibri"/>
          <w:lang w:val="pt-BR"/>
        </w:rPr>
        <w:t xml:space="preserve">sąrašo parengimo tvarkos aprašo, patvirtinto </w:t>
      </w:r>
      <w:r w:rsidRPr="004E4D67">
        <w:rPr>
          <w:lang w:val="pt-BR" w:eastAsia="ar-SA"/>
        </w:rPr>
        <w:t xml:space="preserve">2023 m. rugsėjo 28 d. </w:t>
      </w:r>
      <w:r>
        <w:rPr>
          <w:lang w:val="pt-BR"/>
        </w:rPr>
        <w:t xml:space="preserve">Savivaldybės tarybos sprendimu </w:t>
      </w:r>
      <w:r w:rsidRPr="004E4D67">
        <w:rPr>
          <w:lang w:val="pt-BR" w:eastAsia="ar-SA"/>
        </w:rPr>
        <w:t>Nr. T-</w:t>
      </w:r>
      <w:r w:rsidRPr="004E4D67">
        <w:rPr>
          <w:lang w:val="pt-BR"/>
        </w:rPr>
        <w:t>235</w:t>
      </w:r>
      <w:r w:rsidRPr="004E4D67">
        <w:rPr>
          <w:bCs/>
          <w:lang w:val="pt-BR"/>
        </w:rPr>
        <w:t xml:space="preserve"> „</w:t>
      </w:r>
      <w:r w:rsidRPr="004E4D67">
        <w:rPr>
          <w:rFonts w:eastAsia="Calibri"/>
          <w:lang w:val="pt-BR"/>
        </w:rPr>
        <w:t>Dėl Panevėžio rajono kultūros centrų pagrindinių renginių sąrašo parengimo komisijos sudarymo, komisijos nuostatų ir Panevėžio rajono kultūros centrų pagrindinių renginių sąrašo parengimo tvar</w:t>
      </w:r>
      <w:r>
        <w:rPr>
          <w:rFonts w:eastAsia="Calibri"/>
          <w:lang w:val="pt-BR"/>
        </w:rPr>
        <w:t>kos aprašo patvirtinimo“,</w:t>
      </w:r>
      <w:r w:rsidRPr="004E4D67">
        <w:rPr>
          <w:rFonts w:eastAsia="Calibri"/>
          <w:lang w:val="pt-BR"/>
        </w:rPr>
        <w:t xml:space="preserve"> </w:t>
      </w:r>
      <w:r w:rsidR="002E53D6">
        <w:rPr>
          <w:rFonts w:eastAsia="Calibri"/>
          <w:lang w:val="pt-BR"/>
        </w:rPr>
        <w:br/>
      </w:r>
      <w:r w:rsidRPr="004E4D67">
        <w:rPr>
          <w:rFonts w:eastAsia="Calibri"/>
          <w:lang w:val="pt-BR"/>
        </w:rPr>
        <w:t>10 punktu</w:t>
      </w:r>
      <w:r>
        <w:rPr>
          <w:rFonts w:eastAsia="Calibri"/>
          <w:lang w:val="pt-BR"/>
        </w:rPr>
        <w:t>,</w:t>
      </w:r>
      <w:r w:rsidRPr="004E4D67">
        <w:rPr>
          <w:rFonts w:eastAsia="Calibri"/>
          <w:lang w:val="pt-BR"/>
        </w:rPr>
        <w:t xml:space="preserve"> </w:t>
      </w:r>
      <w:r w:rsidRPr="00BD5363">
        <w:rPr>
          <w:color w:val="000000" w:themeColor="text1"/>
          <w:lang w:val="pt-BR"/>
        </w:rPr>
        <w:t>atsižvelgdama į kultūros centrų prašymus</w:t>
      </w:r>
      <w:r>
        <w:rPr>
          <w:color w:val="000000" w:themeColor="text1"/>
          <w:lang w:val="pt-BR"/>
        </w:rPr>
        <w:t xml:space="preserve"> ir</w:t>
      </w:r>
      <w:r w:rsidRPr="00BD5363">
        <w:rPr>
          <w:color w:val="000000" w:themeColor="text1"/>
          <w:lang w:val="pt-BR"/>
        </w:rPr>
        <w:t xml:space="preserve"> kultūros centrų pagrindinių renginių sąrašo parengimo </w:t>
      </w:r>
      <w:r w:rsidRPr="00B7390E">
        <w:rPr>
          <w:lang w:val="pt-BR"/>
        </w:rPr>
        <w:t xml:space="preserve">komisijos </w:t>
      </w:r>
      <w:r w:rsidR="003637D3" w:rsidRPr="00B7390E">
        <w:rPr>
          <w:lang w:val="pt-BR"/>
        </w:rPr>
        <w:t>2025</w:t>
      </w:r>
      <w:r w:rsidRPr="00B7390E">
        <w:rPr>
          <w:lang w:val="pt-BR"/>
        </w:rPr>
        <w:t xml:space="preserve"> m. </w:t>
      </w:r>
      <w:r w:rsidR="003637D3" w:rsidRPr="00B7390E">
        <w:rPr>
          <w:lang w:val="pt-BR"/>
        </w:rPr>
        <w:t xml:space="preserve">lapkričio </w:t>
      </w:r>
      <w:r w:rsidR="00B7390E" w:rsidRPr="00B7390E">
        <w:rPr>
          <w:lang w:val="pt-BR"/>
        </w:rPr>
        <w:t>21</w:t>
      </w:r>
      <w:r w:rsidRPr="00B7390E">
        <w:rPr>
          <w:lang w:val="pt-BR"/>
        </w:rPr>
        <w:t xml:space="preserve"> d. posėdžio protokolą Nr. </w:t>
      </w:r>
      <w:r w:rsidRPr="00B7390E">
        <w:t>T4-</w:t>
      </w:r>
      <w:r w:rsidR="00B7390E" w:rsidRPr="00B7390E">
        <w:t>26</w:t>
      </w:r>
      <w:r w:rsidRPr="00B7390E">
        <w:t xml:space="preserve">, </w:t>
      </w:r>
      <w:r w:rsidRPr="00B7390E">
        <w:rPr>
          <w:lang w:val="pt-BR"/>
        </w:rPr>
        <w:t xml:space="preserve">Panevėžio </w:t>
      </w:r>
      <w:r w:rsidRPr="00BD5363">
        <w:rPr>
          <w:color w:val="000000" w:themeColor="text1"/>
          <w:lang w:val="pt-BR"/>
        </w:rPr>
        <w:t>rajono savivaldybės taryba n u s p r e n d ž i a:</w:t>
      </w:r>
    </w:p>
    <w:p w14:paraId="740CE8B9" w14:textId="41BBF8CD" w:rsidR="00E42724" w:rsidRPr="005A0637" w:rsidRDefault="009A67A1" w:rsidP="008A07A6">
      <w:pPr>
        <w:pStyle w:val="Standard"/>
        <w:ind w:firstLine="720"/>
        <w:jc w:val="both"/>
        <w:rPr>
          <w:bCs/>
          <w:lang w:val="pt-BR"/>
        </w:rPr>
      </w:pPr>
      <w:r w:rsidRPr="005A0637">
        <w:rPr>
          <w:lang w:val="pt-BR"/>
        </w:rPr>
        <w:t>Patvirtinti 2</w:t>
      </w:r>
      <w:r w:rsidR="00443C1E" w:rsidRPr="005A0637">
        <w:rPr>
          <w:lang w:val="pt-BR"/>
        </w:rPr>
        <w:t>026</w:t>
      </w:r>
      <w:r w:rsidR="00BB3D6F" w:rsidRPr="005A0637">
        <w:rPr>
          <w:lang w:val="pt-BR"/>
        </w:rPr>
        <w:t xml:space="preserve"> m. kultūros centrų pagrindinių renginių sąrašą</w:t>
      </w:r>
      <w:r w:rsidR="00BB3D6F" w:rsidRPr="005A0637">
        <w:rPr>
          <w:bCs/>
          <w:lang w:val="pt-BR"/>
        </w:rPr>
        <w:t xml:space="preserve"> (pridedama).</w:t>
      </w:r>
    </w:p>
    <w:p w14:paraId="1E8B7A09" w14:textId="00F6EE94" w:rsidR="002E53D6" w:rsidRPr="005A0637" w:rsidRDefault="002E53D6" w:rsidP="002E53D6">
      <w:pPr>
        <w:pStyle w:val="Sraopastraipa"/>
        <w:tabs>
          <w:tab w:val="left" w:pos="709"/>
        </w:tabs>
        <w:ind w:left="0"/>
        <w:jc w:val="both"/>
        <w:rPr>
          <w:szCs w:val="24"/>
        </w:rPr>
      </w:pPr>
      <w:r w:rsidRPr="005A0637">
        <w:rPr>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7D571C6" w14:textId="77777777" w:rsidR="002E53D6" w:rsidRPr="005A0637" w:rsidRDefault="002E53D6" w:rsidP="002E53D6">
      <w:pPr>
        <w:pStyle w:val="Sraopastraipa"/>
        <w:tabs>
          <w:tab w:val="left" w:pos="851"/>
        </w:tabs>
        <w:ind w:left="360"/>
        <w:jc w:val="both"/>
        <w:rPr>
          <w:szCs w:val="24"/>
        </w:rPr>
      </w:pPr>
    </w:p>
    <w:p w14:paraId="2E490229" w14:textId="77777777" w:rsidR="00351F24" w:rsidRPr="005A0637" w:rsidRDefault="00351F24" w:rsidP="008A07A6">
      <w:pPr>
        <w:pStyle w:val="Standard"/>
        <w:ind w:firstLine="720"/>
        <w:jc w:val="both"/>
        <w:rPr>
          <w:bCs/>
          <w:lang w:val="pt-BR"/>
        </w:rPr>
      </w:pPr>
    </w:p>
    <w:p w14:paraId="41E4A999" w14:textId="77777777" w:rsidR="00FA33AA" w:rsidRPr="005A0637" w:rsidRDefault="00FA33AA" w:rsidP="00FA33AA">
      <w:pPr>
        <w:pStyle w:val="Standard"/>
        <w:jc w:val="both"/>
        <w:rPr>
          <w:bCs/>
          <w:lang w:val="pt-BR"/>
        </w:rPr>
      </w:pPr>
    </w:p>
    <w:p w14:paraId="7C4B3017" w14:textId="77777777" w:rsidR="005B0454" w:rsidRPr="005A0637" w:rsidRDefault="005B0454" w:rsidP="00FA33AA">
      <w:pPr>
        <w:pStyle w:val="Standard"/>
        <w:jc w:val="both"/>
        <w:rPr>
          <w:bCs/>
          <w:lang w:val="pt-BR"/>
        </w:rPr>
      </w:pPr>
    </w:p>
    <w:p w14:paraId="6B80D691" w14:textId="77777777" w:rsidR="00FA33AA" w:rsidRPr="005A0637" w:rsidRDefault="00FA33AA" w:rsidP="00FA33AA">
      <w:pPr>
        <w:pStyle w:val="Standard"/>
        <w:jc w:val="both"/>
        <w:rPr>
          <w:bCs/>
          <w:lang w:val="pt-BR"/>
        </w:rPr>
      </w:pPr>
    </w:p>
    <w:p w14:paraId="48B46E63" w14:textId="77777777" w:rsidR="00114F37" w:rsidRPr="005A0637" w:rsidRDefault="00114F37" w:rsidP="00114F37">
      <w:pPr>
        <w:pStyle w:val="Standard"/>
        <w:jc w:val="both"/>
        <w:rPr>
          <w:bCs/>
          <w:lang w:val="pt-BR"/>
        </w:rPr>
      </w:pPr>
    </w:p>
    <w:p w14:paraId="4CFBB397" w14:textId="77777777" w:rsidR="00114F37" w:rsidRPr="005A0637" w:rsidRDefault="00114F37" w:rsidP="00114F37">
      <w:pPr>
        <w:pStyle w:val="Standard"/>
        <w:jc w:val="both"/>
        <w:rPr>
          <w:bCs/>
          <w:lang w:val="pt-BR"/>
        </w:rPr>
      </w:pPr>
    </w:p>
    <w:p w14:paraId="6F2589B6" w14:textId="77777777" w:rsidR="00E42724" w:rsidRPr="005A0637" w:rsidRDefault="00E42724">
      <w:pPr>
        <w:pStyle w:val="Standard"/>
        <w:ind w:firstLine="720"/>
        <w:jc w:val="both"/>
        <w:rPr>
          <w:lang w:val="pt-BR"/>
        </w:rPr>
      </w:pPr>
    </w:p>
    <w:p w14:paraId="0E20ED80" w14:textId="77777777" w:rsidR="00E42724" w:rsidRPr="005A0637" w:rsidRDefault="00E42724">
      <w:pPr>
        <w:pStyle w:val="Standard"/>
        <w:jc w:val="both"/>
        <w:rPr>
          <w:lang w:val="pt-BR"/>
        </w:rPr>
      </w:pPr>
    </w:p>
    <w:p w14:paraId="20440E03" w14:textId="77777777" w:rsidR="00E42724" w:rsidRPr="005A0637" w:rsidRDefault="00E42724">
      <w:pPr>
        <w:pStyle w:val="Standard"/>
        <w:jc w:val="both"/>
        <w:rPr>
          <w:lang w:val="pt-BR"/>
        </w:rPr>
      </w:pPr>
    </w:p>
    <w:p w14:paraId="6DDA39A4" w14:textId="77777777" w:rsidR="00E42724" w:rsidRPr="005A0637" w:rsidRDefault="00E42724">
      <w:pPr>
        <w:pStyle w:val="Standard"/>
        <w:jc w:val="both"/>
        <w:rPr>
          <w:lang w:val="pt-BR"/>
        </w:rPr>
      </w:pPr>
    </w:p>
    <w:p w14:paraId="67E23D64" w14:textId="77777777" w:rsidR="00E42724" w:rsidRPr="005A0637" w:rsidRDefault="00E42724">
      <w:pPr>
        <w:pStyle w:val="Standard"/>
        <w:jc w:val="both"/>
        <w:rPr>
          <w:lang w:val="pt-BR"/>
        </w:rPr>
      </w:pPr>
    </w:p>
    <w:p w14:paraId="6D5A060F" w14:textId="77777777" w:rsidR="00E42724" w:rsidRPr="005A0637" w:rsidRDefault="00E42724">
      <w:pPr>
        <w:pStyle w:val="Standard"/>
        <w:jc w:val="both"/>
        <w:rPr>
          <w:lang w:val="pt-BR"/>
        </w:rPr>
      </w:pPr>
    </w:p>
    <w:p w14:paraId="31A75A65" w14:textId="77777777" w:rsidR="00E42724" w:rsidRPr="005A0637" w:rsidRDefault="00E42724">
      <w:pPr>
        <w:pStyle w:val="Standard"/>
        <w:jc w:val="both"/>
        <w:rPr>
          <w:lang w:val="pt-BR"/>
        </w:rPr>
      </w:pPr>
    </w:p>
    <w:p w14:paraId="738A742C" w14:textId="77777777" w:rsidR="00E42724" w:rsidRPr="005A0637" w:rsidRDefault="00E42724" w:rsidP="002E53D6">
      <w:pPr>
        <w:pStyle w:val="Standard"/>
        <w:jc w:val="both"/>
        <w:rPr>
          <w:lang w:val="pt-BR"/>
        </w:rPr>
      </w:pPr>
    </w:p>
    <w:p w14:paraId="2197AC14" w14:textId="77777777" w:rsidR="00E42724" w:rsidRPr="005A0637" w:rsidRDefault="00E42724">
      <w:pPr>
        <w:pStyle w:val="Standard"/>
        <w:jc w:val="both"/>
        <w:rPr>
          <w:lang w:val="pt-BR"/>
        </w:rPr>
      </w:pPr>
    </w:p>
    <w:p w14:paraId="52B14AEA" w14:textId="77777777" w:rsidR="00E42724" w:rsidRPr="005A0637" w:rsidRDefault="00E42724">
      <w:pPr>
        <w:pStyle w:val="Standard"/>
        <w:jc w:val="both"/>
        <w:rPr>
          <w:lang w:val="pt-BR"/>
        </w:rPr>
      </w:pPr>
    </w:p>
    <w:p w14:paraId="7693D011" w14:textId="77777777" w:rsidR="00E42724" w:rsidRPr="005A0637" w:rsidRDefault="00E42724">
      <w:pPr>
        <w:pStyle w:val="Standard"/>
        <w:jc w:val="both"/>
        <w:rPr>
          <w:lang w:val="pt-BR"/>
        </w:rPr>
      </w:pPr>
    </w:p>
    <w:p w14:paraId="1FA20CF2" w14:textId="77777777" w:rsidR="00E42724" w:rsidRPr="005A0637" w:rsidRDefault="00E42724">
      <w:pPr>
        <w:pStyle w:val="Standard"/>
        <w:jc w:val="both"/>
        <w:rPr>
          <w:lang w:val="pt-BR"/>
        </w:rPr>
      </w:pPr>
    </w:p>
    <w:p w14:paraId="26D761A1" w14:textId="77777777" w:rsidR="00E42724" w:rsidRPr="005A0637" w:rsidRDefault="00E42724">
      <w:pPr>
        <w:pStyle w:val="Standard"/>
        <w:jc w:val="both"/>
        <w:rPr>
          <w:lang w:val="pt-BR"/>
        </w:rPr>
      </w:pPr>
    </w:p>
    <w:p w14:paraId="2FC91C6E" w14:textId="77777777" w:rsidR="00E42724" w:rsidRPr="005A0637" w:rsidRDefault="00E42724">
      <w:pPr>
        <w:pStyle w:val="Standard"/>
        <w:jc w:val="both"/>
        <w:rPr>
          <w:lang w:val="pt-BR"/>
        </w:rPr>
      </w:pPr>
    </w:p>
    <w:p w14:paraId="628C7772" w14:textId="77777777" w:rsidR="00E42724" w:rsidRPr="005A0637" w:rsidRDefault="00E42724" w:rsidP="002E53D6">
      <w:pPr>
        <w:pStyle w:val="Antrats"/>
        <w:rPr>
          <w:sz w:val="24"/>
          <w:szCs w:val="24"/>
        </w:rPr>
      </w:pPr>
    </w:p>
    <w:p w14:paraId="41CF40CF" w14:textId="77777777" w:rsidR="00E42724" w:rsidRPr="005A0637" w:rsidRDefault="00E42724">
      <w:pPr>
        <w:pStyle w:val="Standard"/>
        <w:jc w:val="both"/>
        <w:rPr>
          <w:lang w:val="pt-BR"/>
        </w:rPr>
      </w:pPr>
    </w:p>
    <w:p w14:paraId="46F60A5C" w14:textId="77777777" w:rsidR="00FF7CC3" w:rsidRPr="005A0637" w:rsidRDefault="00AB4AE8">
      <w:pPr>
        <w:pStyle w:val="Standard"/>
        <w:jc w:val="both"/>
        <w:rPr>
          <w:lang w:val="pt-BR"/>
        </w:rPr>
      </w:pPr>
      <w:r w:rsidRPr="005A0637">
        <w:rPr>
          <w:lang w:val="pt-BR"/>
        </w:rPr>
        <w:t>Lina Daubarienė</w:t>
      </w:r>
    </w:p>
    <w:p w14:paraId="67F837FF" w14:textId="7111CEFE" w:rsidR="000539D5" w:rsidRPr="005A0637" w:rsidRDefault="007D6385">
      <w:pPr>
        <w:pStyle w:val="Standard"/>
        <w:jc w:val="both"/>
        <w:rPr>
          <w:lang w:val="pt-BR"/>
        </w:rPr>
      </w:pPr>
      <w:r w:rsidRPr="005A0637">
        <w:rPr>
          <w:lang w:val="pt-BR"/>
        </w:rPr>
        <w:t>2025-11-</w:t>
      </w:r>
      <w:r w:rsidR="001220BF" w:rsidRPr="005A0637">
        <w:rPr>
          <w:lang w:val="pt-BR"/>
        </w:rPr>
        <w:t>27</w:t>
      </w:r>
    </w:p>
    <w:p w14:paraId="388923E7" w14:textId="77777777" w:rsidR="002F7152" w:rsidRPr="005A0637" w:rsidRDefault="002F7152">
      <w:pPr>
        <w:pStyle w:val="Standard"/>
        <w:jc w:val="both"/>
        <w:rPr>
          <w:lang w:val="pt-BR"/>
        </w:rPr>
      </w:pPr>
    </w:p>
    <w:p w14:paraId="00332ED6" w14:textId="77777777" w:rsidR="002F7152" w:rsidRPr="005A0637" w:rsidRDefault="002F7152">
      <w:pPr>
        <w:pStyle w:val="Standard"/>
        <w:jc w:val="both"/>
        <w:rPr>
          <w:lang w:val="pt-BR"/>
        </w:rPr>
      </w:pPr>
    </w:p>
    <w:p w14:paraId="46987A05" w14:textId="77777777" w:rsidR="002F7152" w:rsidRPr="005A0637" w:rsidRDefault="002F7152">
      <w:pPr>
        <w:pStyle w:val="Standard"/>
        <w:suppressAutoHyphens w:val="0"/>
        <w:ind w:left="4320" w:firstLine="720"/>
        <w:rPr>
          <w:rFonts w:eastAsia="Times New Roman"/>
          <w:lang w:val="lt-LT" w:eastAsia="ru-RU"/>
        </w:rPr>
      </w:pPr>
    </w:p>
    <w:p w14:paraId="53F6479E" w14:textId="123FEFE6" w:rsidR="000539D5" w:rsidRPr="005A0637" w:rsidRDefault="00FA33AA" w:rsidP="00FA33AA">
      <w:pPr>
        <w:pStyle w:val="Standard"/>
        <w:suppressAutoHyphens w:val="0"/>
        <w:rPr>
          <w:rFonts w:eastAsia="Times New Roman"/>
          <w:lang w:val="lt-LT" w:eastAsia="ru-RU"/>
        </w:rPr>
      </w:pPr>
      <w:r w:rsidRPr="005A0637">
        <w:rPr>
          <w:rFonts w:eastAsia="Times New Roman"/>
          <w:lang w:val="lt-LT" w:eastAsia="ru-RU"/>
        </w:rPr>
        <w:t xml:space="preserve">                                                    </w:t>
      </w:r>
      <w:r w:rsidR="002076F6">
        <w:rPr>
          <w:rFonts w:eastAsia="Times New Roman"/>
          <w:lang w:val="lt-LT" w:eastAsia="ru-RU"/>
        </w:rPr>
        <w:t xml:space="preserve">                               </w:t>
      </w:r>
      <w:r w:rsidR="00FF7CC3" w:rsidRPr="005A0637">
        <w:rPr>
          <w:rFonts w:eastAsia="Times New Roman"/>
          <w:lang w:val="lt-LT" w:eastAsia="ru-RU"/>
        </w:rPr>
        <w:t xml:space="preserve"> </w:t>
      </w:r>
      <w:r w:rsidR="000539D5" w:rsidRPr="005A0637">
        <w:rPr>
          <w:rFonts w:eastAsia="Times New Roman"/>
          <w:lang w:val="lt-LT" w:eastAsia="ru-RU"/>
        </w:rPr>
        <w:t>PATVIRTINTA</w:t>
      </w:r>
    </w:p>
    <w:p w14:paraId="2A266486" w14:textId="77777777" w:rsidR="00E42724" w:rsidRPr="005A0637" w:rsidRDefault="00BB3D6F">
      <w:pPr>
        <w:pStyle w:val="Standard"/>
        <w:suppressAutoHyphens w:val="0"/>
        <w:ind w:left="4320" w:firstLine="720"/>
        <w:rPr>
          <w:rFonts w:eastAsia="Times New Roman"/>
          <w:lang w:val="lt-LT" w:eastAsia="ru-RU"/>
        </w:rPr>
      </w:pPr>
      <w:r w:rsidRPr="005A0637">
        <w:rPr>
          <w:rFonts w:eastAsia="Times New Roman"/>
          <w:lang w:val="lt-LT" w:eastAsia="ru-RU"/>
        </w:rPr>
        <w:t>Panevėžio rajono savivaldybės tarybos</w:t>
      </w:r>
    </w:p>
    <w:p w14:paraId="1DEB2047" w14:textId="339FDB51" w:rsidR="00E42724" w:rsidRPr="005A0637" w:rsidRDefault="007D6385" w:rsidP="000539D5">
      <w:pPr>
        <w:pStyle w:val="Standard"/>
        <w:keepNext/>
        <w:suppressAutoHyphens w:val="0"/>
        <w:ind w:left="4320" w:firstLine="720"/>
        <w:outlineLvl w:val="2"/>
        <w:rPr>
          <w:rFonts w:eastAsia="Times New Roman"/>
          <w:bCs/>
          <w:lang w:val="lt-LT" w:eastAsia="ru-RU"/>
        </w:rPr>
      </w:pPr>
      <w:r w:rsidRPr="005A0637">
        <w:rPr>
          <w:rFonts w:eastAsia="Times New Roman"/>
          <w:bCs/>
          <w:lang w:val="lt-LT" w:eastAsia="ru-RU"/>
        </w:rPr>
        <w:t xml:space="preserve">2025 m. gruodžio </w:t>
      </w:r>
      <w:r w:rsidR="0066726C" w:rsidRPr="005A0637">
        <w:rPr>
          <w:rFonts w:eastAsia="Times New Roman"/>
          <w:bCs/>
          <w:lang w:val="lt-LT" w:eastAsia="ru-RU"/>
        </w:rPr>
        <w:t>16</w:t>
      </w:r>
      <w:r w:rsidR="00FA33AA" w:rsidRPr="005A0637">
        <w:rPr>
          <w:rFonts w:eastAsia="Times New Roman"/>
          <w:bCs/>
          <w:lang w:val="lt-LT" w:eastAsia="ru-RU"/>
        </w:rPr>
        <w:t xml:space="preserve"> </w:t>
      </w:r>
      <w:r w:rsidR="000539D5" w:rsidRPr="005A0637">
        <w:rPr>
          <w:rFonts w:eastAsia="Times New Roman"/>
          <w:bCs/>
          <w:lang w:val="lt-LT" w:eastAsia="ru-RU"/>
        </w:rPr>
        <w:t>d. sprendimu</w:t>
      </w:r>
      <w:r w:rsidR="00BB3D6F" w:rsidRPr="005A0637">
        <w:rPr>
          <w:rFonts w:eastAsia="Times New Roman"/>
          <w:bCs/>
          <w:lang w:val="lt-LT" w:eastAsia="ru-RU"/>
        </w:rPr>
        <w:t xml:space="preserve"> Nr. T-</w:t>
      </w:r>
    </w:p>
    <w:p w14:paraId="7553D07F" w14:textId="77777777" w:rsidR="005A0637" w:rsidRPr="005A0637" w:rsidRDefault="005A0637" w:rsidP="005A0637">
      <w:pPr>
        <w:pStyle w:val="Standard"/>
        <w:jc w:val="center"/>
        <w:rPr>
          <w:rFonts w:eastAsia="Times New Roman"/>
          <w:lang w:val="lt-LT"/>
        </w:rPr>
      </w:pPr>
    </w:p>
    <w:p w14:paraId="2B72829D" w14:textId="0F61EBC3" w:rsidR="005A0637" w:rsidRDefault="007D6385" w:rsidP="002076F6">
      <w:pPr>
        <w:pStyle w:val="Standard"/>
        <w:jc w:val="center"/>
        <w:rPr>
          <w:rFonts w:eastAsia="Times New Roman"/>
          <w:b/>
          <w:lang w:val="lt-LT"/>
        </w:rPr>
      </w:pPr>
      <w:r w:rsidRPr="005A0637">
        <w:rPr>
          <w:rFonts w:eastAsia="Times New Roman"/>
          <w:b/>
          <w:lang w:val="lt-LT"/>
        </w:rPr>
        <w:t>2026</w:t>
      </w:r>
      <w:r w:rsidR="00BB3D6F" w:rsidRPr="005A0637">
        <w:rPr>
          <w:rFonts w:eastAsia="Times New Roman"/>
          <w:b/>
          <w:lang w:val="lt-LT"/>
        </w:rPr>
        <w:t xml:space="preserve"> M. KULTŪROS CENTRŲ PAGRINDINIŲ RENGINIŲ SĄRAŠAS</w:t>
      </w:r>
    </w:p>
    <w:p w14:paraId="25EFBB80" w14:textId="77777777" w:rsidR="002076F6" w:rsidRPr="002076F6" w:rsidRDefault="002076F6" w:rsidP="002076F6">
      <w:pPr>
        <w:pStyle w:val="Standard"/>
        <w:jc w:val="center"/>
        <w:rPr>
          <w:rFonts w:eastAsia="Times New Roman"/>
          <w:b/>
          <w:lang w:val="lt-LT"/>
        </w:rPr>
      </w:pPr>
    </w:p>
    <w:p w14:paraId="6B28A8A6" w14:textId="77777777" w:rsidR="00810560" w:rsidRPr="005A0637" w:rsidRDefault="00810560" w:rsidP="00810560">
      <w:pPr>
        <w:rPr>
          <w:rFonts w:cs="Times New Roman"/>
        </w:rPr>
      </w:pPr>
      <w:r w:rsidRPr="005A0637">
        <w:rPr>
          <w:rFonts w:cs="Times New Roman"/>
        </w:rPr>
        <w:t>1. Ėriškių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784ADB53" w14:textId="77777777" w:rsidTr="004E061C">
        <w:tc>
          <w:tcPr>
            <w:tcW w:w="1068" w:type="dxa"/>
          </w:tcPr>
          <w:p w14:paraId="11DAC5E5" w14:textId="77777777" w:rsidR="00810560" w:rsidRPr="005A0637" w:rsidRDefault="00810560" w:rsidP="00CA4800">
            <w:pPr>
              <w:jc w:val="center"/>
              <w:rPr>
                <w:rFonts w:cs="Times New Roman"/>
              </w:rPr>
            </w:pPr>
            <w:r w:rsidRPr="005A0637">
              <w:rPr>
                <w:rFonts w:cs="Times New Roman"/>
              </w:rPr>
              <w:t>Eil. Nr.</w:t>
            </w:r>
          </w:p>
        </w:tc>
        <w:tc>
          <w:tcPr>
            <w:tcW w:w="8566" w:type="dxa"/>
          </w:tcPr>
          <w:p w14:paraId="10E690BA"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037A5E6" w14:textId="77777777" w:rsidTr="004E061C">
        <w:tc>
          <w:tcPr>
            <w:tcW w:w="1068" w:type="dxa"/>
          </w:tcPr>
          <w:p w14:paraId="6ACD0259" w14:textId="77777777" w:rsidR="009A67A1" w:rsidRPr="005A0637" w:rsidRDefault="009A67A1" w:rsidP="00CA4800">
            <w:pPr>
              <w:jc w:val="center"/>
              <w:rPr>
                <w:rFonts w:cs="Times New Roman"/>
              </w:rPr>
            </w:pPr>
            <w:r w:rsidRPr="005A0637">
              <w:rPr>
                <w:rFonts w:cs="Times New Roman"/>
              </w:rPr>
              <w:t>1.</w:t>
            </w:r>
          </w:p>
        </w:tc>
        <w:tc>
          <w:tcPr>
            <w:tcW w:w="8566" w:type="dxa"/>
          </w:tcPr>
          <w:p w14:paraId="55E012A2" w14:textId="12AD2217" w:rsidR="009A67A1" w:rsidRPr="005A0637" w:rsidRDefault="005B3B61" w:rsidP="005B3B61">
            <w:pPr>
              <w:snapToGrid w:val="0"/>
              <w:rPr>
                <w:rFonts w:cs="Times New Roman"/>
                <w:bCs/>
                <w:iCs/>
              </w:rPr>
            </w:pPr>
            <w:r w:rsidRPr="005A0637">
              <w:rPr>
                <w:rFonts w:cs="Times New Roman"/>
                <w:bCs/>
                <w:iCs/>
              </w:rPr>
              <w:t>Valstybės dienos renginys ,,Čia</w:t>
            </w:r>
            <w:r w:rsidR="002E53D6" w:rsidRPr="005A0637">
              <w:rPr>
                <w:rFonts w:cs="Times New Roman"/>
                <w:bCs/>
                <w:iCs/>
              </w:rPr>
              <w:t xml:space="preserve"> – </w:t>
            </w:r>
            <w:r w:rsidRPr="005A0637">
              <w:rPr>
                <w:rFonts w:cs="Times New Roman"/>
                <w:bCs/>
                <w:iCs/>
              </w:rPr>
              <w:t>mūsų žemė“</w:t>
            </w:r>
            <w:r w:rsidR="00824438" w:rsidRPr="005A0637">
              <w:rPr>
                <w:rFonts w:cs="Times New Roman"/>
                <w:bCs/>
                <w:iCs/>
              </w:rPr>
              <w:t>.</w:t>
            </w:r>
            <w:r w:rsidRPr="005A0637">
              <w:rPr>
                <w:rFonts w:cs="Times New Roman"/>
                <w:bCs/>
                <w:iCs/>
              </w:rPr>
              <w:t xml:space="preserve"> </w:t>
            </w:r>
          </w:p>
        </w:tc>
      </w:tr>
      <w:tr w:rsidR="005A0637" w:rsidRPr="005A0637" w14:paraId="4D6CCC14" w14:textId="77777777" w:rsidTr="004E061C">
        <w:tc>
          <w:tcPr>
            <w:tcW w:w="1068" w:type="dxa"/>
          </w:tcPr>
          <w:p w14:paraId="41E42240" w14:textId="77777777" w:rsidR="009A67A1" w:rsidRPr="005A0637" w:rsidRDefault="009A67A1" w:rsidP="00CA4800">
            <w:pPr>
              <w:jc w:val="center"/>
              <w:rPr>
                <w:rFonts w:cs="Times New Roman"/>
              </w:rPr>
            </w:pPr>
            <w:r w:rsidRPr="005A0637">
              <w:rPr>
                <w:rFonts w:cs="Times New Roman"/>
              </w:rPr>
              <w:t>2.</w:t>
            </w:r>
          </w:p>
        </w:tc>
        <w:tc>
          <w:tcPr>
            <w:tcW w:w="8566" w:type="dxa"/>
          </w:tcPr>
          <w:p w14:paraId="6802C5D8" w14:textId="7CA54DA1" w:rsidR="009A67A1" w:rsidRPr="005A0637" w:rsidRDefault="005B3B61" w:rsidP="002E53D6">
            <w:pPr>
              <w:jc w:val="both"/>
              <w:rPr>
                <w:rFonts w:cs="Times New Roman"/>
                <w:lang w:val="pt-BR"/>
              </w:rPr>
            </w:pPr>
            <w:r w:rsidRPr="005A0637">
              <w:rPr>
                <w:rFonts w:cs="Times New Roman"/>
              </w:rPr>
              <w:t>Lietuvos mokinių liaudies dailės konku</w:t>
            </w:r>
            <w:r w:rsidR="005E23BD">
              <w:rPr>
                <w:rFonts w:cs="Times New Roman"/>
              </w:rPr>
              <w:t>rso „Sidabro vainikėlis“ Panevėžio rajono ir regiono atrankos turai</w:t>
            </w:r>
            <w:r w:rsidR="00F81965" w:rsidRPr="005A0637">
              <w:rPr>
                <w:rFonts w:cs="Times New Roman"/>
              </w:rPr>
              <w:t>.</w:t>
            </w:r>
          </w:p>
        </w:tc>
      </w:tr>
      <w:tr w:rsidR="005A0637" w:rsidRPr="005A0637" w14:paraId="7B97A743" w14:textId="77777777" w:rsidTr="004E061C">
        <w:tc>
          <w:tcPr>
            <w:tcW w:w="1068" w:type="dxa"/>
          </w:tcPr>
          <w:p w14:paraId="09A49198" w14:textId="03F8BFE3" w:rsidR="00A02BB8" w:rsidRPr="005A0637" w:rsidRDefault="00A02BB8" w:rsidP="00CA4800">
            <w:pPr>
              <w:jc w:val="center"/>
              <w:rPr>
                <w:rFonts w:cs="Times New Roman"/>
              </w:rPr>
            </w:pPr>
            <w:r w:rsidRPr="005A0637">
              <w:rPr>
                <w:rFonts w:cs="Times New Roman"/>
              </w:rPr>
              <w:t xml:space="preserve">3. </w:t>
            </w:r>
          </w:p>
        </w:tc>
        <w:tc>
          <w:tcPr>
            <w:tcW w:w="8566" w:type="dxa"/>
          </w:tcPr>
          <w:p w14:paraId="097228E6" w14:textId="2160FD5C" w:rsidR="00A02BB8" w:rsidRPr="005A0637" w:rsidRDefault="00A02BB8" w:rsidP="002E53D6">
            <w:pPr>
              <w:jc w:val="both"/>
              <w:rPr>
                <w:rFonts w:cs="Times New Roman"/>
              </w:rPr>
            </w:pPr>
            <w:r w:rsidRPr="005A0637">
              <w:rPr>
                <w:rFonts w:eastAsia="Segoe UI" w:cs="Times New Roman"/>
              </w:rPr>
              <w:t>Renginys „Linų dienos“.</w:t>
            </w:r>
          </w:p>
        </w:tc>
      </w:tr>
      <w:tr w:rsidR="005A0637" w:rsidRPr="005A0637" w14:paraId="149389C8" w14:textId="77777777" w:rsidTr="004E061C">
        <w:tc>
          <w:tcPr>
            <w:tcW w:w="1068" w:type="dxa"/>
          </w:tcPr>
          <w:p w14:paraId="7F0A792B" w14:textId="7B198908" w:rsidR="00A02BB8" w:rsidRPr="005A0637" w:rsidRDefault="00A02BB8" w:rsidP="00CA4800">
            <w:pPr>
              <w:jc w:val="center"/>
              <w:rPr>
                <w:rFonts w:cs="Times New Roman"/>
              </w:rPr>
            </w:pPr>
            <w:r w:rsidRPr="005A0637">
              <w:rPr>
                <w:rFonts w:cs="Times New Roman"/>
              </w:rPr>
              <w:t>4.</w:t>
            </w:r>
          </w:p>
        </w:tc>
        <w:tc>
          <w:tcPr>
            <w:tcW w:w="8566" w:type="dxa"/>
          </w:tcPr>
          <w:p w14:paraId="4FD7603B" w14:textId="20E47051" w:rsidR="00A02BB8" w:rsidRPr="005A0637" w:rsidRDefault="00A02BB8" w:rsidP="002E53D6">
            <w:pPr>
              <w:jc w:val="both"/>
              <w:rPr>
                <w:rFonts w:eastAsia="Segoe UI" w:cs="Times New Roman"/>
              </w:rPr>
            </w:pPr>
            <w:r w:rsidRPr="005A0637">
              <w:rPr>
                <w:rFonts w:eastAsia="Segoe UI" w:cs="Times New Roman"/>
              </w:rPr>
              <w:t>Muziejų naktis. Tarptautinės muziejų ir Šeimos dienos renginys „Po malūno sparnais“.</w:t>
            </w:r>
          </w:p>
        </w:tc>
      </w:tr>
      <w:tr w:rsidR="005A0637" w:rsidRPr="005A0637" w14:paraId="037D8715" w14:textId="77777777" w:rsidTr="004E061C">
        <w:tc>
          <w:tcPr>
            <w:tcW w:w="1068" w:type="dxa"/>
          </w:tcPr>
          <w:p w14:paraId="79407546" w14:textId="01B3F0EC" w:rsidR="00A02BB8" w:rsidRPr="005A0637" w:rsidRDefault="00A02BB8" w:rsidP="00CA4800">
            <w:pPr>
              <w:jc w:val="center"/>
              <w:rPr>
                <w:rFonts w:cs="Times New Roman"/>
              </w:rPr>
            </w:pPr>
            <w:r w:rsidRPr="005A0637">
              <w:rPr>
                <w:rFonts w:cs="Times New Roman"/>
              </w:rPr>
              <w:t>5.</w:t>
            </w:r>
          </w:p>
        </w:tc>
        <w:tc>
          <w:tcPr>
            <w:tcW w:w="8566" w:type="dxa"/>
          </w:tcPr>
          <w:p w14:paraId="38DFF9C3" w14:textId="36B8B604" w:rsidR="00A02BB8" w:rsidRPr="005A0637" w:rsidRDefault="00A02BB8" w:rsidP="002E53D6">
            <w:pPr>
              <w:jc w:val="both"/>
              <w:rPr>
                <w:rFonts w:eastAsia="Segoe UI" w:cs="Times New Roman"/>
              </w:rPr>
            </w:pPr>
            <w:r w:rsidRPr="005A0637">
              <w:rPr>
                <w:rFonts w:eastAsia="Segoe UI" w:cs="Times New Roman"/>
              </w:rPr>
              <w:t>Simbolinis p</w:t>
            </w:r>
            <w:r w:rsidR="007364BA" w:rsidRPr="005A0637">
              <w:rPr>
                <w:rFonts w:eastAsia="Segoe UI" w:cs="Times New Roman"/>
              </w:rPr>
              <w:t>ėsčiųjų žygis „Žygis 11“ su koncertine programa,</w:t>
            </w:r>
            <w:r w:rsidRPr="005A0637">
              <w:rPr>
                <w:rFonts w:eastAsia="Segoe UI" w:cs="Times New Roman"/>
              </w:rPr>
              <w:t xml:space="preserve"> skiriamas Kovo</w:t>
            </w:r>
            <w:r w:rsidR="003233FE">
              <w:rPr>
                <w:rFonts w:eastAsia="Segoe UI" w:cs="Times New Roman"/>
              </w:rPr>
              <w:t xml:space="preserve"> </w:t>
            </w:r>
            <w:r w:rsidRPr="005A0637">
              <w:rPr>
                <w:rFonts w:eastAsia="Segoe UI" w:cs="Times New Roman"/>
              </w:rPr>
              <w:t>11</w:t>
            </w:r>
            <w:r w:rsidR="003233FE">
              <w:rPr>
                <w:rFonts w:eastAsia="Segoe UI" w:cs="Times New Roman"/>
              </w:rPr>
              <w:t>-a</w:t>
            </w:r>
            <w:r w:rsidRPr="005A0637">
              <w:rPr>
                <w:rFonts w:eastAsia="Segoe UI" w:cs="Times New Roman"/>
              </w:rPr>
              <w:t>jai.</w:t>
            </w:r>
          </w:p>
        </w:tc>
      </w:tr>
      <w:tr w:rsidR="007364BA" w:rsidRPr="005A0637" w14:paraId="25953766" w14:textId="77777777" w:rsidTr="004E061C">
        <w:tc>
          <w:tcPr>
            <w:tcW w:w="1068" w:type="dxa"/>
          </w:tcPr>
          <w:p w14:paraId="5D35721B" w14:textId="687B12BA" w:rsidR="007364BA" w:rsidRPr="005A0637" w:rsidRDefault="007364BA" w:rsidP="00CA4800">
            <w:pPr>
              <w:jc w:val="center"/>
              <w:rPr>
                <w:rFonts w:cs="Times New Roman"/>
              </w:rPr>
            </w:pPr>
            <w:r w:rsidRPr="005A0637">
              <w:rPr>
                <w:rFonts w:cs="Times New Roman"/>
              </w:rPr>
              <w:t>6.</w:t>
            </w:r>
          </w:p>
        </w:tc>
        <w:tc>
          <w:tcPr>
            <w:tcW w:w="8566" w:type="dxa"/>
          </w:tcPr>
          <w:p w14:paraId="66675783" w14:textId="7F16581A" w:rsidR="007364BA" w:rsidRPr="005A0637" w:rsidRDefault="005A0637" w:rsidP="002E53D6">
            <w:pPr>
              <w:jc w:val="both"/>
              <w:rPr>
                <w:rFonts w:eastAsia="Segoe UI" w:cs="Times New Roman"/>
              </w:rPr>
            </w:pPr>
            <w:r w:rsidRPr="005A0637">
              <w:rPr>
                <w:rFonts w:eastAsia="Segoe UI" w:cs="Times New Roman"/>
              </w:rPr>
              <w:t>Panevėžio r</w:t>
            </w:r>
            <w:r w:rsidR="007364BA" w:rsidRPr="005A0637">
              <w:rPr>
                <w:rFonts w:eastAsia="Segoe UI" w:cs="Times New Roman"/>
              </w:rPr>
              <w:t>ajono Kalėdų eglės įžiebimo renginys</w:t>
            </w:r>
            <w:r w:rsidRPr="005A0637">
              <w:rPr>
                <w:rFonts w:eastAsia="Segoe UI" w:cs="Times New Roman"/>
              </w:rPr>
              <w:t>.</w:t>
            </w:r>
          </w:p>
        </w:tc>
      </w:tr>
    </w:tbl>
    <w:p w14:paraId="61DE0896" w14:textId="77777777" w:rsidR="00FF7CC3" w:rsidRPr="005A0637" w:rsidRDefault="00FF7CC3" w:rsidP="00810560">
      <w:pPr>
        <w:rPr>
          <w:rFonts w:cs="Times New Roman"/>
        </w:rPr>
      </w:pPr>
    </w:p>
    <w:p w14:paraId="1DFC3CDC" w14:textId="77777777" w:rsidR="00810560" w:rsidRPr="005A0637" w:rsidRDefault="00810560" w:rsidP="00810560">
      <w:pPr>
        <w:rPr>
          <w:rFonts w:cs="Times New Roman"/>
        </w:rPr>
      </w:pPr>
      <w:r w:rsidRPr="005A0637">
        <w:rPr>
          <w:rFonts w:cs="Times New Roman"/>
        </w:rPr>
        <w:t>2. Krekenavos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567"/>
      </w:tblGrid>
      <w:tr w:rsidR="005A0637" w:rsidRPr="005A0637" w14:paraId="486202AE" w14:textId="77777777" w:rsidTr="004E061C">
        <w:tc>
          <w:tcPr>
            <w:tcW w:w="1067" w:type="dxa"/>
          </w:tcPr>
          <w:p w14:paraId="70B779A5" w14:textId="77777777" w:rsidR="00810560" w:rsidRPr="005A0637" w:rsidRDefault="00810560" w:rsidP="00CA4800">
            <w:pPr>
              <w:jc w:val="center"/>
              <w:rPr>
                <w:rFonts w:cs="Times New Roman"/>
              </w:rPr>
            </w:pPr>
            <w:r w:rsidRPr="005A0637">
              <w:rPr>
                <w:rFonts w:cs="Times New Roman"/>
              </w:rPr>
              <w:t>Eil. Nr.</w:t>
            </w:r>
          </w:p>
        </w:tc>
        <w:tc>
          <w:tcPr>
            <w:tcW w:w="8567" w:type="dxa"/>
          </w:tcPr>
          <w:p w14:paraId="49C291D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C343DB3" w14:textId="77777777" w:rsidTr="004E061C">
        <w:tc>
          <w:tcPr>
            <w:tcW w:w="1067" w:type="dxa"/>
          </w:tcPr>
          <w:p w14:paraId="730DA6AC" w14:textId="77777777" w:rsidR="001D5388" w:rsidRPr="005A0637" w:rsidRDefault="001D5388" w:rsidP="00474121">
            <w:pPr>
              <w:pStyle w:val="Sraopastraipa"/>
              <w:numPr>
                <w:ilvl w:val="0"/>
                <w:numId w:val="9"/>
              </w:numPr>
              <w:rPr>
                <w:rFonts w:cs="Times New Roman"/>
                <w:szCs w:val="24"/>
              </w:rPr>
            </w:pPr>
          </w:p>
        </w:tc>
        <w:tc>
          <w:tcPr>
            <w:tcW w:w="8567" w:type="dxa"/>
          </w:tcPr>
          <w:p w14:paraId="6DC0100A" w14:textId="3C42C1EA" w:rsidR="001D5388" w:rsidRPr="005A0637" w:rsidRDefault="00A330E4" w:rsidP="002E53D6">
            <w:pPr>
              <w:jc w:val="both"/>
              <w:rPr>
                <w:rFonts w:cs="Times New Roman"/>
              </w:rPr>
            </w:pPr>
            <w:r w:rsidRPr="005A0637">
              <w:rPr>
                <w:rFonts w:eastAsia="serif" w:cs="Times New Roman"/>
                <w:bCs/>
              </w:rPr>
              <w:t>Tradicinė mėgėjų teatrų šventė „Anoj pusėj Krekenavos“.</w:t>
            </w:r>
          </w:p>
        </w:tc>
      </w:tr>
      <w:tr w:rsidR="005A0637" w:rsidRPr="005A0637" w14:paraId="4719738C" w14:textId="77777777" w:rsidTr="004E061C">
        <w:tc>
          <w:tcPr>
            <w:tcW w:w="1067" w:type="dxa"/>
          </w:tcPr>
          <w:p w14:paraId="7B2FF5C8" w14:textId="77777777" w:rsidR="0053666C" w:rsidRPr="005A0637" w:rsidRDefault="0053666C" w:rsidP="007A522F">
            <w:pPr>
              <w:pStyle w:val="Sraopastraipa"/>
              <w:numPr>
                <w:ilvl w:val="0"/>
                <w:numId w:val="9"/>
              </w:numPr>
              <w:rPr>
                <w:rFonts w:cs="Times New Roman"/>
                <w:szCs w:val="24"/>
              </w:rPr>
            </w:pPr>
          </w:p>
        </w:tc>
        <w:tc>
          <w:tcPr>
            <w:tcW w:w="8567" w:type="dxa"/>
          </w:tcPr>
          <w:p w14:paraId="79F5004D" w14:textId="77777777" w:rsidR="0053666C" w:rsidRPr="005A0637" w:rsidRDefault="00FF7CC3" w:rsidP="002F7152">
            <w:pPr>
              <w:rPr>
                <w:rFonts w:cs="Times New Roman"/>
              </w:rPr>
            </w:pPr>
            <w:r w:rsidRPr="005A0637">
              <w:rPr>
                <w:rFonts w:cs="Times New Roman"/>
              </w:rPr>
              <w:t xml:space="preserve">Piligrimų ir kraštiečių šventė „Žolinių </w:t>
            </w:r>
            <w:proofErr w:type="spellStart"/>
            <w:r w:rsidRPr="005A0637">
              <w:rPr>
                <w:rFonts w:cs="Times New Roman"/>
              </w:rPr>
              <w:t>pakermošis</w:t>
            </w:r>
            <w:proofErr w:type="spellEnd"/>
            <w:r w:rsidRPr="005A0637">
              <w:rPr>
                <w:rFonts w:cs="Times New Roman"/>
              </w:rPr>
              <w:t>“.</w:t>
            </w:r>
          </w:p>
        </w:tc>
      </w:tr>
      <w:tr w:rsidR="005A0637" w:rsidRPr="005A0637" w14:paraId="36F6E323" w14:textId="77777777" w:rsidTr="004E061C">
        <w:tc>
          <w:tcPr>
            <w:tcW w:w="1067" w:type="dxa"/>
          </w:tcPr>
          <w:p w14:paraId="36729927" w14:textId="77777777" w:rsidR="0053666C" w:rsidRPr="005A0637" w:rsidRDefault="0053666C" w:rsidP="007A522F">
            <w:pPr>
              <w:pStyle w:val="Sraopastraipa"/>
              <w:numPr>
                <w:ilvl w:val="0"/>
                <w:numId w:val="9"/>
              </w:numPr>
              <w:rPr>
                <w:rFonts w:cs="Times New Roman"/>
                <w:szCs w:val="24"/>
              </w:rPr>
            </w:pPr>
          </w:p>
        </w:tc>
        <w:tc>
          <w:tcPr>
            <w:tcW w:w="8567" w:type="dxa"/>
          </w:tcPr>
          <w:p w14:paraId="656A3818" w14:textId="77777777" w:rsidR="0053666C" w:rsidRPr="005A0637" w:rsidRDefault="00824438" w:rsidP="0053666C">
            <w:pPr>
              <w:jc w:val="both"/>
              <w:rPr>
                <w:rFonts w:cs="Times New Roman"/>
                <w:lang w:eastAsia="en-US"/>
              </w:rPr>
            </w:pPr>
            <w:r w:rsidRPr="005A0637">
              <w:rPr>
                <w:rFonts w:cs="Times New Roman"/>
              </w:rPr>
              <w:t xml:space="preserve">Panevėžio rajono </w:t>
            </w:r>
            <w:r w:rsidRPr="005A0637">
              <w:rPr>
                <w:rFonts w:cs="Times New Roman"/>
                <w:bCs/>
              </w:rPr>
              <w:t>š</w:t>
            </w:r>
            <w:r w:rsidR="00FF7CC3" w:rsidRPr="005A0637">
              <w:rPr>
                <w:rFonts w:cs="Times New Roman"/>
                <w:bCs/>
              </w:rPr>
              <w:t>okių grupių šventė „Šoka dūdos Krekenavoj“</w:t>
            </w:r>
            <w:r w:rsidR="0091483F" w:rsidRPr="005A0637">
              <w:rPr>
                <w:rFonts w:cs="Times New Roman"/>
                <w:bCs/>
              </w:rPr>
              <w:t>.</w:t>
            </w:r>
          </w:p>
        </w:tc>
      </w:tr>
      <w:tr w:rsidR="005A0637" w:rsidRPr="005A0637" w14:paraId="5389659F" w14:textId="77777777" w:rsidTr="004E061C">
        <w:tc>
          <w:tcPr>
            <w:tcW w:w="1067" w:type="dxa"/>
          </w:tcPr>
          <w:p w14:paraId="652107F3" w14:textId="77777777" w:rsidR="00A330E4" w:rsidRPr="005A0637" w:rsidRDefault="00A330E4" w:rsidP="007A522F">
            <w:pPr>
              <w:pStyle w:val="Sraopastraipa"/>
              <w:numPr>
                <w:ilvl w:val="0"/>
                <w:numId w:val="9"/>
              </w:numPr>
              <w:rPr>
                <w:rFonts w:cs="Times New Roman"/>
                <w:szCs w:val="24"/>
              </w:rPr>
            </w:pPr>
          </w:p>
        </w:tc>
        <w:tc>
          <w:tcPr>
            <w:tcW w:w="8567" w:type="dxa"/>
          </w:tcPr>
          <w:p w14:paraId="3F3AF302" w14:textId="672B86BA" w:rsidR="00A330E4" w:rsidRPr="005A0637" w:rsidRDefault="00A330E4" w:rsidP="0053666C">
            <w:pPr>
              <w:jc w:val="both"/>
              <w:rPr>
                <w:rFonts w:cs="Times New Roman"/>
              </w:rPr>
            </w:pPr>
            <w:r w:rsidRPr="005A0637">
              <w:rPr>
                <w:rFonts w:eastAsia="serif" w:cs="Times New Roman"/>
                <w:bCs/>
              </w:rPr>
              <w:t>Renginių ciklas „Kankliavimo tradicijų puoselėjimas Krekenavos krašte“, skiriamas Kanklių metams ir kraštiečiui Stasiui Rudžiui atminti (mokymai, paroda, koncertai).</w:t>
            </w:r>
          </w:p>
        </w:tc>
      </w:tr>
      <w:tr w:rsidR="00A330E4" w:rsidRPr="005A0637" w14:paraId="39A717FE" w14:textId="77777777" w:rsidTr="004E061C">
        <w:tc>
          <w:tcPr>
            <w:tcW w:w="1067" w:type="dxa"/>
          </w:tcPr>
          <w:p w14:paraId="51888BD8" w14:textId="77777777" w:rsidR="00A330E4" w:rsidRPr="005A0637" w:rsidRDefault="00A330E4" w:rsidP="007A522F">
            <w:pPr>
              <w:pStyle w:val="Sraopastraipa"/>
              <w:numPr>
                <w:ilvl w:val="0"/>
                <w:numId w:val="9"/>
              </w:numPr>
              <w:rPr>
                <w:rFonts w:cs="Times New Roman"/>
                <w:szCs w:val="24"/>
              </w:rPr>
            </w:pPr>
          </w:p>
        </w:tc>
        <w:tc>
          <w:tcPr>
            <w:tcW w:w="8567" w:type="dxa"/>
          </w:tcPr>
          <w:p w14:paraId="7E69BDE6" w14:textId="57371E41" w:rsidR="00A330E4" w:rsidRPr="005A0637" w:rsidRDefault="00A330E4" w:rsidP="00A330E4">
            <w:pPr>
              <w:rPr>
                <w:rFonts w:eastAsia="serif" w:cs="Times New Roman"/>
              </w:rPr>
            </w:pPr>
            <w:r w:rsidRPr="005A0637">
              <w:rPr>
                <w:rFonts w:eastAsia="serif" w:cs="Times New Roman"/>
              </w:rPr>
              <w:t>Kovo 11-osios renginys Savivaldybėje.</w:t>
            </w:r>
          </w:p>
        </w:tc>
      </w:tr>
    </w:tbl>
    <w:p w14:paraId="38747734" w14:textId="77777777" w:rsidR="00810560" w:rsidRPr="005A0637" w:rsidRDefault="00810560" w:rsidP="00810560">
      <w:pPr>
        <w:rPr>
          <w:rFonts w:cs="Times New Roman"/>
        </w:rPr>
      </w:pPr>
    </w:p>
    <w:p w14:paraId="670DD649" w14:textId="77777777" w:rsidR="00810560" w:rsidRPr="005A0637" w:rsidRDefault="00810560" w:rsidP="00810560">
      <w:pPr>
        <w:rPr>
          <w:rFonts w:cs="Times New Roman"/>
        </w:rPr>
      </w:pPr>
      <w:r w:rsidRPr="005A0637">
        <w:rPr>
          <w:rFonts w:cs="Times New Roman"/>
        </w:rPr>
        <w:t xml:space="preserve">3. </w:t>
      </w:r>
      <w:proofErr w:type="spellStart"/>
      <w:r w:rsidRPr="005A0637">
        <w:rPr>
          <w:rFonts w:cs="Times New Roman"/>
        </w:rPr>
        <w:t>Liūdynės</w:t>
      </w:r>
      <w:proofErr w:type="spellEnd"/>
      <w:r w:rsidRPr="005A0637">
        <w:rPr>
          <w:rFonts w:cs="Times New Roman"/>
        </w:rPr>
        <w:t xml:space="preserve">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3BCE38B4" w14:textId="77777777" w:rsidTr="004E061C">
        <w:tc>
          <w:tcPr>
            <w:tcW w:w="1068" w:type="dxa"/>
          </w:tcPr>
          <w:p w14:paraId="18E2AAE7" w14:textId="77777777" w:rsidR="00810560" w:rsidRPr="005A0637" w:rsidRDefault="00810560" w:rsidP="00CA4800">
            <w:pPr>
              <w:jc w:val="center"/>
              <w:rPr>
                <w:rFonts w:cs="Times New Roman"/>
              </w:rPr>
            </w:pPr>
            <w:r w:rsidRPr="005A0637">
              <w:rPr>
                <w:rFonts w:cs="Times New Roman"/>
              </w:rPr>
              <w:t>Eil. Nr.</w:t>
            </w:r>
          </w:p>
        </w:tc>
        <w:tc>
          <w:tcPr>
            <w:tcW w:w="8566" w:type="dxa"/>
          </w:tcPr>
          <w:p w14:paraId="4AC3277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2DE63E0C" w14:textId="77777777" w:rsidTr="004E061C">
        <w:tc>
          <w:tcPr>
            <w:tcW w:w="1068" w:type="dxa"/>
          </w:tcPr>
          <w:p w14:paraId="716232DF" w14:textId="77777777" w:rsidR="00761B98" w:rsidRPr="005A0637" w:rsidRDefault="00761B98" w:rsidP="00682FE7">
            <w:pPr>
              <w:pStyle w:val="Sraopastraipa"/>
              <w:numPr>
                <w:ilvl w:val="0"/>
                <w:numId w:val="4"/>
              </w:numPr>
              <w:jc w:val="center"/>
              <w:rPr>
                <w:rFonts w:cs="Times New Roman"/>
                <w:szCs w:val="24"/>
              </w:rPr>
            </w:pPr>
          </w:p>
        </w:tc>
        <w:tc>
          <w:tcPr>
            <w:tcW w:w="8566" w:type="dxa"/>
          </w:tcPr>
          <w:p w14:paraId="5F467AEA" w14:textId="77777777" w:rsidR="00761B98" w:rsidRPr="005A0637" w:rsidRDefault="00761B98" w:rsidP="002E53D6">
            <w:pPr>
              <w:jc w:val="both"/>
              <w:rPr>
                <w:rFonts w:cs="Times New Roman"/>
              </w:rPr>
            </w:pPr>
            <w:r w:rsidRPr="005A0637">
              <w:rPr>
                <w:rFonts w:cs="Times New Roman"/>
              </w:rPr>
              <w:t>Lietuvos mokinių</w:t>
            </w:r>
            <w:r w:rsidR="002F7152" w:rsidRPr="005A0637">
              <w:rPr>
                <w:rFonts w:cs="Times New Roman"/>
              </w:rPr>
              <w:t xml:space="preserve"> folklorinių šokių varžytuvių „</w:t>
            </w:r>
            <w:proofErr w:type="spellStart"/>
            <w:r w:rsidRPr="005A0637">
              <w:rPr>
                <w:rFonts w:cs="Times New Roman"/>
              </w:rPr>
              <w:t>Patrepsynė</w:t>
            </w:r>
            <w:proofErr w:type="spellEnd"/>
            <w:r w:rsidRPr="005A0637">
              <w:rPr>
                <w:rFonts w:cs="Times New Roman"/>
              </w:rPr>
              <w:t xml:space="preserve">“ Panevėžio rajono atrankos turas. </w:t>
            </w:r>
          </w:p>
        </w:tc>
      </w:tr>
      <w:tr w:rsidR="005A0637" w:rsidRPr="005A0637" w14:paraId="22D5F729" w14:textId="77777777" w:rsidTr="004E061C">
        <w:tc>
          <w:tcPr>
            <w:tcW w:w="1068" w:type="dxa"/>
          </w:tcPr>
          <w:p w14:paraId="74E7206F" w14:textId="77777777" w:rsidR="00761B98" w:rsidRPr="005A0637" w:rsidRDefault="00761B98" w:rsidP="00682FE7">
            <w:pPr>
              <w:pStyle w:val="Sraopastraipa"/>
              <w:numPr>
                <w:ilvl w:val="0"/>
                <w:numId w:val="4"/>
              </w:numPr>
              <w:jc w:val="center"/>
              <w:rPr>
                <w:rFonts w:cs="Times New Roman"/>
                <w:szCs w:val="24"/>
              </w:rPr>
            </w:pPr>
          </w:p>
        </w:tc>
        <w:tc>
          <w:tcPr>
            <w:tcW w:w="8566" w:type="dxa"/>
          </w:tcPr>
          <w:p w14:paraId="61D42680" w14:textId="77777777" w:rsidR="00761B98" w:rsidRPr="005A0637" w:rsidRDefault="00824438" w:rsidP="00761B98">
            <w:pPr>
              <w:rPr>
                <w:rFonts w:cs="Times New Roman"/>
              </w:rPr>
            </w:pPr>
            <w:r w:rsidRPr="005A0637">
              <w:rPr>
                <w:rFonts w:cs="Times New Roman"/>
              </w:rPr>
              <w:t>Panevėžio r</w:t>
            </w:r>
            <w:r w:rsidR="00567C7D" w:rsidRPr="005A0637">
              <w:rPr>
                <w:rFonts w:cs="Times New Roman"/>
              </w:rPr>
              <w:t xml:space="preserve">ajono liaudiškų šokių </w:t>
            </w:r>
            <w:r w:rsidR="00597100" w:rsidRPr="005A0637">
              <w:rPr>
                <w:rFonts w:cs="Times New Roman"/>
              </w:rPr>
              <w:t xml:space="preserve">grupių </w:t>
            </w:r>
            <w:r w:rsidR="00567C7D" w:rsidRPr="005A0637">
              <w:rPr>
                <w:rFonts w:cs="Times New Roman"/>
              </w:rPr>
              <w:t>šventė</w:t>
            </w:r>
            <w:r w:rsidR="008F24BD" w:rsidRPr="005A0637">
              <w:rPr>
                <w:rFonts w:cs="Times New Roman"/>
              </w:rPr>
              <w:t>-apžiūra</w:t>
            </w:r>
            <w:r w:rsidR="00567C7D" w:rsidRPr="005A0637">
              <w:rPr>
                <w:rFonts w:cs="Times New Roman"/>
              </w:rPr>
              <w:t xml:space="preserve"> „Velžio klumpė</w:t>
            </w:r>
            <w:r w:rsidR="00592FE5" w:rsidRPr="005A0637">
              <w:rPr>
                <w:rFonts w:cs="Times New Roman"/>
              </w:rPr>
              <w:t>“</w:t>
            </w:r>
            <w:r w:rsidR="00761B98" w:rsidRPr="005A0637">
              <w:rPr>
                <w:rFonts w:cs="Times New Roman"/>
              </w:rPr>
              <w:t>.</w:t>
            </w:r>
          </w:p>
        </w:tc>
      </w:tr>
      <w:tr w:rsidR="005A0637" w:rsidRPr="005A0637" w14:paraId="76149C1C" w14:textId="77777777" w:rsidTr="004E061C">
        <w:tc>
          <w:tcPr>
            <w:tcW w:w="1068" w:type="dxa"/>
          </w:tcPr>
          <w:p w14:paraId="0577A0A3" w14:textId="77777777" w:rsidR="0091483F" w:rsidRPr="005A0637" w:rsidRDefault="0091483F" w:rsidP="00682FE7">
            <w:pPr>
              <w:pStyle w:val="Sraopastraipa"/>
              <w:numPr>
                <w:ilvl w:val="0"/>
                <w:numId w:val="4"/>
              </w:numPr>
              <w:jc w:val="center"/>
              <w:rPr>
                <w:rFonts w:cs="Times New Roman"/>
                <w:szCs w:val="24"/>
              </w:rPr>
            </w:pPr>
          </w:p>
        </w:tc>
        <w:tc>
          <w:tcPr>
            <w:tcW w:w="8566" w:type="dxa"/>
          </w:tcPr>
          <w:p w14:paraId="595A3E4B" w14:textId="1AD41FC7" w:rsidR="0091483F" w:rsidRPr="005A0637" w:rsidRDefault="00A330E4" w:rsidP="00761B98">
            <w:pPr>
              <w:rPr>
                <w:rFonts w:cs="Times New Roman"/>
              </w:rPr>
            </w:pPr>
            <w:r w:rsidRPr="005A0637">
              <w:rPr>
                <w:rFonts w:eastAsia="Calibri" w:cs="Times New Roman"/>
                <w:lang w:eastAsia="lt-LT"/>
              </w:rPr>
              <w:t>Akcija „Visa Lietuva šoka“.</w:t>
            </w:r>
          </w:p>
        </w:tc>
      </w:tr>
    </w:tbl>
    <w:p w14:paraId="79D02BAF" w14:textId="77777777" w:rsidR="004E3DC8" w:rsidRPr="005A0637" w:rsidRDefault="004E3DC8" w:rsidP="00810560">
      <w:pPr>
        <w:rPr>
          <w:rFonts w:cs="Times New Roman"/>
        </w:rPr>
      </w:pPr>
    </w:p>
    <w:p w14:paraId="02DC74CB" w14:textId="77777777" w:rsidR="00810560" w:rsidRPr="005A0637" w:rsidRDefault="00810560" w:rsidP="00810560">
      <w:pPr>
        <w:rPr>
          <w:rFonts w:cs="Times New Roman"/>
        </w:rPr>
      </w:pPr>
      <w:r w:rsidRPr="005A0637">
        <w:rPr>
          <w:rFonts w:cs="Times New Roman"/>
        </w:rPr>
        <w:t xml:space="preserve">4. Miežiškių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71"/>
      </w:tblGrid>
      <w:tr w:rsidR="005A0637" w:rsidRPr="005A0637" w14:paraId="1A8F4B0C" w14:textId="77777777" w:rsidTr="004E061C">
        <w:tc>
          <w:tcPr>
            <w:tcW w:w="1063" w:type="dxa"/>
            <w:tcBorders>
              <w:top w:val="single" w:sz="4" w:space="0" w:color="auto"/>
              <w:left w:val="single" w:sz="4" w:space="0" w:color="auto"/>
              <w:bottom w:val="single" w:sz="4" w:space="0" w:color="auto"/>
              <w:right w:val="single" w:sz="4" w:space="0" w:color="auto"/>
            </w:tcBorders>
          </w:tcPr>
          <w:p w14:paraId="5E7954C1" w14:textId="77777777" w:rsidR="00810560" w:rsidRPr="005A0637" w:rsidRDefault="00810560" w:rsidP="00CA4800">
            <w:pPr>
              <w:jc w:val="center"/>
              <w:rPr>
                <w:rFonts w:cs="Times New Roman"/>
              </w:rPr>
            </w:pPr>
            <w:r w:rsidRPr="005A0637">
              <w:rPr>
                <w:rFonts w:cs="Times New Roman"/>
              </w:rPr>
              <w:t>Eil. Nr.</w:t>
            </w:r>
          </w:p>
        </w:tc>
        <w:tc>
          <w:tcPr>
            <w:tcW w:w="8571" w:type="dxa"/>
            <w:tcBorders>
              <w:top w:val="single" w:sz="4" w:space="0" w:color="auto"/>
              <w:left w:val="single" w:sz="4" w:space="0" w:color="auto"/>
              <w:bottom w:val="single" w:sz="4" w:space="0" w:color="auto"/>
              <w:right w:val="single" w:sz="4" w:space="0" w:color="auto"/>
            </w:tcBorders>
          </w:tcPr>
          <w:p w14:paraId="6FB5551E" w14:textId="77777777" w:rsidR="00810560" w:rsidRPr="005A0637" w:rsidRDefault="00810560" w:rsidP="00567C7D">
            <w:pPr>
              <w:jc w:val="center"/>
              <w:rPr>
                <w:rFonts w:cs="Times New Roman"/>
              </w:rPr>
            </w:pPr>
            <w:r w:rsidRPr="005A0637">
              <w:rPr>
                <w:rFonts w:cs="Times New Roman"/>
              </w:rPr>
              <w:t>Renginio pavadinimas</w:t>
            </w:r>
          </w:p>
        </w:tc>
      </w:tr>
      <w:tr w:rsidR="005A0637" w:rsidRPr="005A0637" w14:paraId="094536EA" w14:textId="77777777" w:rsidTr="004E061C">
        <w:tc>
          <w:tcPr>
            <w:tcW w:w="1063" w:type="dxa"/>
            <w:tcBorders>
              <w:top w:val="single" w:sz="4" w:space="0" w:color="auto"/>
              <w:left w:val="single" w:sz="4" w:space="0" w:color="auto"/>
              <w:bottom w:val="single" w:sz="4" w:space="0" w:color="auto"/>
              <w:right w:val="single" w:sz="4" w:space="0" w:color="auto"/>
            </w:tcBorders>
          </w:tcPr>
          <w:p w14:paraId="063EDB9D" w14:textId="77777777" w:rsidR="00EF094F" w:rsidRPr="005A0637" w:rsidRDefault="00EF094F"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347BB7C1" w14:textId="0BDC6E28" w:rsidR="00EF094F" w:rsidRPr="005A0637" w:rsidRDefault="00F01770" w:rsidP="00F01770">
            <w:r w:rsidRPr="005A0637">
              <w:t xml:space="preserve">Lietuvos </w:t>
            </w:r>
            <w:r w:rsidR="004E3DC8" w:rsidRPr="005A0637">
              <w:t xml:space="preserve">moterų </w:t>
            </w:r>
            <w:proofErr w:type="spellStart"/>
            <w:r w:rsidRPr="005A0637">
              <w:t>armonikininkių</w:t>
            </w:r>
            <w:proofErr w:type="spellEnd"/>
            <w:r w:rsidRPr="005A0637">
              <w:t xml:space="preserve"> šventė-konkursas „Petronės armonika“</w:t>
            </w:r>
            <w:r w:rsidR="003233FE">
              <w:t>.</w:t>
            </w:r>
          </w:p>
        </w:tc>
      </w:tr>
      <w:tr w:rsidR="005A0637" w:rsidRPr="005A0637" w14:paraId="5E702532" w14:textId="77777777" w:rsidTr="004E061C">
        <w:tc>
          <w:tcPr>
            <w:tcW w:w="1063" w:type="dxa"/>
            <w:tcBorders>
              <w:top w:val="single" w:sz="4" w:space="0" w:color="auto"/>
              <w:left w:val="single" w:sz="4" w:space="0" w:color="auto"/>
              <w:bottom w:val="single" w:sz="4" w:space="0" w:color="auto"/>
              <w:right w:val="single" w:sz="4" w:space="0" w:color="auto"/>
            </w:tcBorders>
          </w:tcPr>
          <w:p w14:paraId="3F5873A4" w14:textId="77777777" w:rsidR="00AD60CB" w:rsidRPr="005A0637"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3F59431A" w14:textId="0A7C02B3" w:rsidR="00AD60CB" w:rsidRPr="005A0637" w:rsidRDefault="004E3DC8" w:rsidP="003B6220">
            <w:pPr>
              <w:rPr>
                <w:rFonts w:cs="Times New Roman"/>
              </w:rPr>
            </w:pPr>
            <w:r w:rsidRPr="005A0637">
              <w:rPr>
                <w:rFonts w:cs="Times New Roman"/>
                <w:lang w:eastAsia="lt-LT"/>
              </w:rPr>
              <w:t>Etninių-edukacinių renginių ciklas „Žolelių paslaptys“.</w:t>
            </w:r>
          </w:p>
        </w:tc>
      </w:tr>
      <w:tr w:rsidR="005A0637" w:rsidRPr="005A0637" w14:paraId="1A440B61" w14:textId="77777777" w:rsidTr="004E061C">
        <w:tc>
          <w:tcPr>
            <w:tcW w:w="1063" w:type="dxa"/>
            <w:tcBorders>
              <w:top w:val="single" w:sz="4" w:space="0" w:color="auto"/>
              <w:left w:val="single" w:sz="4" w:space="0" w:color="auto"/>
              <w:bottom w:val="single" w:sz="4" w:space="0" w:color="auto"/>
              <w:right w:val="single" w:sz="4" w:space="0" w:color="auto"/>
            </w:tcBorders>
          </w:tcPr>
          <w:p w14:paraId="0F4FC675" w14:textId="77777777" w:rsidR="002545A2" w:rsidRPr="005A0637"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027D4170" w14:textId="4228D09C" w:rsidR="002545A2" w:rsidRPr="005A0637" w:rsidRDefault="004E3DC8" w:rsidP="003B6220">
            <w:pPr>
              <w:rPr>
                <w:rFonts w:cs="Times New Roman"/>
              </w:rPr>
            </w:pPr>
            <w:r w:rsidRPr="005A0637">
              <w:rPr>
                <w:rFonts w:cs="Times New Roman"/>
                <w:lang w:eastAsia="lt-LT"/>
              </w:rPr>
              <w:t>Rimanto Švaplio kūrybos vakaras.</w:t>
            </w:r>
          </w:p>
        </w:tc>
      </w:tr>
      <w:tr w:rsidR="005A0637" w:rsidRPr="005A0637" w14:paraId="67615C68" w14:textId="77777777" w:rsidTr="004E061C">
        <w:tc>
          <w:tcPr>
            <w:tcW w:w="1063" w:type="dxa"/>
            <w:tcBorders>
              <w:top w:val="single" w:sz="4" w:space="0" w:color="auto"/>
              <w:left w:val="single" w:sz="4" w:space="0" w:color="auto"/>
              <w:bottom w:val="single" w:sz="4" w:space="0" w:color="auto"/>
              <w:right w:val="single" w:sz="4" w:space="0" w:color="auto"/>
            </w:tcBorders>
          </w:tcPr>
          <w:p w14:paraId="3F7549BA" w14:textId="77777777" w:rsidR="00AD60CB" w:rsidRPr="005A0637"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119A4BF9" w14:textId="77777777" w:rsidR="00AD60CB" w:rsidRPr="005A0637" w:rsidRDefault="009E3635" w:rsidP="00AD60CB">
            <w:pPr>
              <w:rPr>
                <w:rFonts w:cs="Times New Roman"/>
              </w:rPr>
            </w:pPr>
            <w:r w:rsidRPr="005A0637">
              <w:rPr>
                <w:rFonts w:cs="Times New Roman"/>
              </w:rPr>
              <w:t>Š</w:t>
            </w:r>
            <w:r w:rsidR="00AD60CB" w:rsidRPr="005A0637">
              <w:rPr>
                <w:rFonts w:cs="Times New Roman"/>
              </w:rPr>
              <w:t>alies naminės duonos kepėjų šventė „Visur duona su pluta“.</w:t>
            </w:r>
          </w:p>
        </w:tc>
      </w:tr>
      <w:tr w:rsidR="005A0637" w:rsidRPr="005A0637" w14:paraId="17B5C736" w14:textId="77777777" w:rsidTr="004E061C">
        <w:tc>
          <w:tcPr>
            <w:tcW w:w="1063" w:type="dxa"/>
            <w:tcBorders>
              <w:top w:val="single" w:sz="4" w:space="0" w:color="auto"/>
              <w:left w:val="single" w:sz="4" w:space="0" w:color="auto"/>
              <w:bottom w:val="single" w:sz="4" w:space="0" w:color="auto"/>
              <w:right w:val="single" w:sz="4" w:space="0" w:color="auto"/>
            </w:tcBorders>
          </w:tcPr>
          <w:p w14:paraId="1D22F087" w14:textId="77777777" w:rsidR="002545A2" w:rsidRPr="005A0637"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6072305A" w14:textId="4C7A0155" w:rsidR="002545A2" w:rsidRPr="005A0637" w:rsidRDefault="00F67E89" w:rsidP="00AD60CB">
            <w:pPr>
              <w:rPr>
                <w:rFonts w:cs="Times New Roman"/>
              </w:rPr>
            </w:pPr>
            <w:r w:rsidRPr="005A0637">
              <w:rPr>
                <w:rFonts w:cs="Times New Roman"/>
              </w:rPr>
              <w:t>Panevėžio r</w:t>
            </w:r>
            <w:r w:rsidR="002545A2" w:rsidRPr="005A0637">
              <w:rPr>
                <w:rFonts w:cs="Times New Roman"/>
              </w:rPr>
              <w:t xml:space="preserve">ajono vokalinių ansamblių konkursas </w:t>
            </w:r>
            <w:r w:rsidR="002E53D6" w:rsidRPr="005A0637">
              <w:rPr>
                <w:rFonts w:cs="Times New Roman"/>
              </w:rPr>
              <w:t>„</w:t>
            </w:r>
            <w:r w:rsidR="002545A2" w:rsidRPr="005A0637">
              <w:rPr>
                <w:rFonts w:cs="Times New Roman"/>
              </w:rPr>
              <w:t>Dainuok, širdie“</w:t>
            </w:r>
            <w:r w:rsidR="002E53D6" w:rsidRPr="005A0637">
              <w:rPr>
                <w:rFonts w:cs="Times New Roman"/>
              </w:rPr>
              <w:t>.</w:t>
            </w:r>
          </w:p>
        </w:tc>
      </w:tr>
      <w:tr w:rsidR="005A0637" w:rsidRPr="005A0637" w14:paraId="7C6EF619" w14:textId="77777777" w:rsidTr="004E061C">
        <w:tc>
          <w:tcPr>
            <w:tcW w:w="1063" w:type="dxa"/>
            <w:tcBorders>
              <w:top w:val="single" w:sz="4" w:space="0" w:color="auto"/>
              <w:left w:val="single" w:sz="4" w:space="0" w:color="auto"/>
              <w:bottom w:val="single" w:sz="4" w:space="0" w:color="auto"/>
              <w:right w:val="single" w:sz="4" w:space="0" w:color="auto"/>
            </w:tcBorders>
          </w:tcPr>
          <w:p w14:paraId="33A82647" w14:textId="77777777" w:rsidR="00FF6891" w:rsidRPr="005A0637" w:rsidRDefault="00FF6891"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54D14C75" w14:textId="4D104190" w:rsidR="00FF6891" w:rsidRPr="005A0637" w:rsidRDefault="00FF6891" w:rsidP="00FF6891">
            <w:pPr>
              <w:jc w:val="both"/>
              <w:rPr>
                <w:rFonts w:cs="Times New Roman"/>
              </w:rPr>
            </w:pPr>
            <w:r w:rsidRPr="005A0637">
              <w:rPr>
                <w:rFonts w:cs="Times New Roman"/>
              </w:rPr>
              <w:t>Aukštaitijos regiono kapelų šve</w:t>
            </w:r>
            <w:r w:rsidR="007D6385" w:rsidRPr="005A0637">
              <w:rPr>
                <w:rFonts w:cs="Times New Roman"/>
              </w:rPr>
              <w:t>ntė-varžytuvės „</w:t>
            </w:r>
            <w:proofErr w:type="spellStart"/>
            <w:r w:rsidR="007D6385" w:rsidRPr="005A0637">
              <w:rPr>
                <w:rFonts w:cs="Times New Roman"/>
              </w:rPr>
              <w:t>Kapelmaušis</w:t>
            </w:r>
            <w:proofErr w:type="spellEnd"/>
            <w:r w:rsidR="007D6385" w:rsidRPr="005A0637">
              <w:rPr>
                <w:rFonts w:cs="Times New Roman"/>
              </w:rPr>
              <w:t xml:space="preserve"> 2026</w:t>
            </w:r>
            <w:r w:rsidRPr="005A0637">
              <w:rPr>
                <w:rFonts w:cs="Times New Roman"/>
              </w:rPr>
              <w:t>“</w:t>
            </w:r>
            <w:r w:rsidR="00DD63F7" w:rsidRPr="005A0637">
              <w:rPr>
                <w:rFonts w:cs="Times New Roman"/>
              </w:rPr>
              <w:t>.</w:t>
            </w:r>
          </w:p>
        </w:tc>
      </w:tr>
      <w:tr w:rsidR="004E3DC8" w:rsidRPr="005A0637" w14:paraId="3457FB2C" w14:textId="77777777" w:rsidTr="004E061C">
        <w:tc>
          <w:tcPr>
            <w:tcW w:w="1063" w:type="dxa"/>
            <w:tcBorders>
              <w:top w:val="single" w:sz="4" w:space="0" w:color="auto"/>
              <w:left w:val="single" w:sz="4" w:space="0" w:color="auto"/>
              <w:bottom w:val="single" w:sz="4" w:space="0" w:color="auto"/>
              <w:right w:val="single" w:sz="4" w:space="0" w:color="auto"/>
            </w:tcBorders>
          </w:tcPr>
          <w:p w14:paraId="7F689D2A" w14:textId="77777777" w:rsidR="004E3DC8" w:rsidRPr="005A0637" w:rsidRDefault="004E3DC8"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6B624758" w14:textId="78061F5D" w:rsidR="004E3DC8" w:rsidRPr="005A0637" w:rsidRDefault="004E3DC8" w:rsidP="00FF6891">
            <w:pPr>
              <w:jc w:val="both"/>
              <w:rPr>
                <w:rFonts w:cs="Times New Roman"/>
              </w:rPr>
            </w:pPr>
            <w:r w:rsidRPr="005A0637">
              <w:rPr>
                <w:rFonts w:eastAsia="Segoe UI" w:cs="Times New Roman"/>
              </w:rPr>
              <w:t>Renginys Savivaldybėje „Ka</w:t>
            </w:r>
            <w:r w:rsidR="005A0637" w:rsidRPr="005A0637">
              <w:rPr>
                <w:rFonts w:eastAsia="Segoe UI" w:cs="Times New Roman"/>
              </w:rPr>
              <w:t>lėdų baltumui atverkime širdis“.</w:t>
            </w:r>
            <w:r w:rsidRPr="005A0637">
              <w:rPr>
                <w:rFonts w:eastAsia="Segoe UI" w:cs="Times New Roman"/>
              </w:rPr>
              <w:t xml:space="preserve"> </w:t>
            </w:r>
          </w:p>
        </w:tc>
      </w:tr>
    </w:tbl>
    <w:p w14:paraId="47E415DE" w14:textId="77777777" w:rsidR="001A7155" w:rsidRPr="005A0637" w:rsidRDefault="001A7155" w:rsidP="00810560">
      <w:pPr>
        <w:rPr>
          <w:rFonts w:cs="Times New Roman"/>
        </w:rPr>
      </w:pPr>
    </w:p>
    <w:p w14:paraId="1427B7FF" w14:textId="77777777" w:rsidR="00810560" w:rsidRPr="005A0637" w:rsidRDefault="00810560" w:rsidP="00810560">
      <w:pPr>
        <w:rPr>
          <w:rFonts w:cs="Times New Roman"/>
        </w:rPr>
      </w:pPr>
      <w:r w:rsidRPr="005A0637">
        <w:rPr>
          <w:rFonts w:cs="Times New Roman"/>
        </w:rPr>
        <w:t>5. Naujamiesčio kultūros centras-dailės galerija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5A0637" w:rsidRPr="005A0637" w14:paraId="2EC54CC4" w14:textId="77777777" w:rsidTr="004E061C">
        <w:tc>
          <w:tcPr>
            <w:tcW w:w="1065" w:type="dxa"/>
          </w:tcPr>
          <w:p w14:paraId="52CA7D04" w14:textId="77777777" w:rsidR="00810560" w:rsidRPr="005A0637" w:rsidRDefault="00810560" w:rsidP="00CA4800">
            <w:pPr>
              <w:jc w:val="center"/>
              <w:rPr>
                <w:rFonts w:cs="Times New Roman"/>
              </w:rPr>
            </w:pPr>
            <w:r w:rsidRPr="005A0637">
              <w:rPr>
                <w:rFonts w:cs="Times New Roman"/>
              </w:rPr>
              <w:t>Eil. Nr.</w:t>
            </w:r>
          </w:p>
        </w:tc>
        <w:tc>
          <w:tcPr>
            <w:tcW w:w="8569" w:type="dxa"/>
          </w:tcPr>
          <w:p w14:paraId="3D2AD1F4"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3203C01" w14:textId="77777777" w:rsidTr="004E061C">
        <w:tc>
          <w:tcPr>
            <w:tcW w:w="1065" w:type="dxa"/>
          </w:tcPr>
          <w:p w14:paraId="621ECDD9" w14:textId="77777777" w:rsidR="0089156A" w:rsidRPr="005A0637" w:rsidRDefault="0089156A" w:rsidP="00CA4800">
            <w:pPr>
              <w:jc w:val="center"/>
              <w:rPr>
                <w:rFonts w:cs="Times New Roman"/>
              </w:rPr>
            </w:pPr>
            <w:r w:rsidRPr="005A0637">
              <w:rPr>
                <w:rFonts w:cs="Times New Roman"/>
              </w:rPr>
              <w:t>1.</w:t>
            </w:r>
          </w:p>
        </w:tc>
        <w:tc>
          <w:tcPr>
            <w:tcW w:w="8569" w:type="dxa"/>
          </w:tcPr>
          <w:p w14:paraId="52CBE515" w14:textId="77777777" w:rsidR="0089156A" w:rsidRPr="005A0637" w:rsidRDefault="00874C69" w:rsidP="0089156A">
            <w:pPr>
              <w:rPr>
                <w:rFonts w:cs="Times New Roman"/>
                <w:lang w:val="pt-BR"/>
              </w:rPr>
            </w:pPr>
            <w:r w:rsidRPr="005A0637">
              <w:rPr>
                <w:rFonts w:eastAsia="Batang" w:cs="Times New Roman"/>
                <w:lang w:eastAsia="ko-KR"/>
              </w:rPr>
              <w:t>T</w:t>
            </w:r>
            <w:r w:rsidR="00FB7D8C" w:rsidRPr="005A0637">
              <w:rPr>
                <w:rFonts w:eastAsia="Batang" w:cs="Times New Roman"/>
                <w:lang w:eastAsia="ko-KR"/>
              </w:rPr>
              <w:t>arptautinių</w:t>
            </w:r>
            <w:r w:rsidR="00ED5791" w:rsidRPr="005A0637">
              <w:rPr>
                <w:rFonts w:eastAsia="Batang" w:cs="Times New Roman"/>
                <w:lang w:eastAsia="ko-KR"/>
              </w:rPr>
              <w:t xml:space="preserve"> </w:t>
            </w:r>
            <w:r w:rsidR="002F7152" w:rsidRPr="005A0637">
              <w:rPr>
                <w:rFonts w:eastAsia="Batang" w:cs="Times New Roman"/>
                <w:lang w:eastAsia="ko-KR"/>
              </w:rPr>
              <w:t>seminarų ciklas „</w:t>
            </w:r>
            <w:r w:rsidR="0089156A" w:rsidRPr="005A0637">
              <w:rPr>
                <w:rFonts w:cs="Times New Roman"/>
                <w:lang w:val="pt-BR"/>
              </w:rPr>
              <w:t>Grojimas pučiamaisiais ir mušamaisiais instrumentais“</w:t>
            </w:r>
            <w:r w:rsidR="00E422E5" w:rsidRPr="005A0637">
              <w:rPr>
                <w:rFonts w:cs="Times New Roman"/>
                <w:lang w:val="pt-BR"/>
              </w:rPr>
              <w:t>.</w:t>
            </w:r>
          </w:p>
        </w:tc>
      </w:tr>
      <w:tr w:rsidR="005A0637" w:rsidRPr="005A0637" w14:paraId="4A7C2D2B" w14:textId="77777777" w:rsidTr="004E061C">
        <w:tc>
          <w:tcPr>
            <w:tcW w:w="1065" w:type="dxa"/>
          </w:tcPr>
          <w:p w14:paraId="36AAE95A" w14:textId="77777777" w:rsidR="0000393D" w:rsidRPr="005A0637" w:rsidRDefault="00874C69" w:rsidP="0000393D">
            <w:pPr>
              <w:jc w:val="center"/>
              <w:rPr>
                <w:rFonts w:cs="Times New Roman"/>
              </w:rPr>
            </w:pPr>
            <w:r w:rsidRPr="005A0637">
              <w:rPr>
                <w:rFonts w:cs="Times New Roman"/>
              </w:rPr>
              <w:t>2</w:t>
            </w:r>
            <w:r w:rsidR="0000393D" w:rsidRPr="005A0637">
              <w:rPr>
                <w:rFonts w:cs="Times New Roman"/>
              </w:rPr>
              <w:t>.</w:t>
            </w:r>
          </w:p>
        </w:tc>
        <w:tc>
          <w:tcPr>
            <w:tcW w:w="8569" w:type="dxa"/>
          </w:tcPr>
          <w:p w14:paraId="55C6E641" w14:textId="1ED10E60" w:rsidR="0000393D" w:rsidRPr="005A0637" w:rsidRDefault="0000393D" w:rsidP="0000393D">
            <w:pPr>
              <w:rPr>
                <w:rFonts w:cs="Times New Roman"/>
                <w:bCs/>
                <w:iCs/>
              </w:rPr>
            </w:pPr>
            <w:r w:rsidRPr="005A0637">
              <w:rPr>
                <w:rFonts w:cs="Times New Roman"/>
              </w:rPr>
              <w:t>Panevėžio rajono vario dūdų orkestrų šventinių renginių ciklas „Aukštyn</w:t>
            </w:r>
            <w:r w:rsidR="002E53D6" w:rsidRPr="005A0637">
              <w:rPr>
                <w:rFonts w:cs="Times New Roman"/>
              </w:rPr>
              <w:t>“</w:t>
            </w:r>
            <w:r w:rsidR="00874C69" w:rsidRPr="005A0637">
              <w:rPr>
                <w:rFonts w:cs="Times New Roman"/>
              </w:rPr>
              <w:t xml:space="preserve"> </w:t>
            </w:r>
            <w:r w:rsidRPr="005A0637">
              <w:rPr>
                <w:rFonts w:cs="Times New Roman"/>
              </w:rPr>
              <w:t>Kalėdos“.</w:t>
            </w:r>
          </w:p>
        </w:tc>
      </w:tr>
      <w:tr w:rsidR="005A0637" w:rsidRPr="005A0637" w14:paraId="6A2CDBC0" w14:textId="77777777" w:rsidTr="004E061C">
        <w:tc>
          <w:tcPr>
            <w:tcW w:w="1065" w:type="dxa"/>
          </w:tcPr>
          <w:p w14:paraId="18DDB77F" w14:textId="77777777" w:rsidR="0000393D" w:rsidRPr="005A0637" w:rsidRDefault="00874C69" w:rsidP="0000393D">
            <w:pPr>
              <w:jc w:val="center"/>
              <w:rPr>
                <w:rFonts w:cs="Times New Roman"/>
              </w:rPr>
            </w:pPr>
            <w:r w:rsidRPr="005A0637">
              <w:rPr>
                <w:rFonts w:cs="Times New Roman"/>
              </w:rPr>
              <w:t>3</w:t>
            </w:r>
            <w:r w:rsidR="0000393D" w:rsidRPr="005A0637">
              <w:rPr>
                <w:rFonts w:cs="Times New Roman"/>
              </w:rPr>
              <w:t>.</w:t>
            </w:r>
          </w:p>
        </w:tc>
        <w:tc>
          <w:tcPr>
            <w:tcW w:w="8569" w:type="dxa"/>
          </w:tcPr>
          <w:p w14:paraId="0CD533B2" w14:textId="4CD5DD70" w:rsidR="0000393D" w:rsidRPr="005A0637" w:rsidRDefault="00EF0239" w:rsidP="0000393D">
            <w:pPr>
              <w:rPr>
                <w:rFonts w:cs="Times New Roman"/>
              </w:rPr>
            </w:pPr>
            <w:r w:rsidRPr="005A0637">
              <w:rPr>
                <w:rFonts w:eastAsia="serif" w:cs="Times New Roman"/>
              </w:rPr>
              <w:t>Profesionalios ir tautodailės kūrybos darbų renginių ciklas „Žodis, spalva, muzika“.</w:t>
            </w:r>
          </w:p>
        </w:tc>
      </w:tr>
    </w:tbl>
    <w:p w14:paraId="16B12CDB" w14:textId="77777777" w:rsidR="004C357A" w:rsidRDefault="004C357A" w:rsidP="00810560">
      <w:pPr>
        <w:rPr>
          <w:rFonts w:cs="Times New Roman"/>
        </w:rPr>
      </w:pPr>
    </w:p>
    <w:p w14:paraId="07C8BCC3" w14:textId="3D4B8EC7" w:rsidR="00810560" w:rsidRPr="005A0637" w:rsidRDefault="00810560" w:rsidP="00810560">
      <w:pPr>
        <w:rPr>
          <w:rFonts w:cs="Times New Roman"/>
        </w:rPr>
      </w:pPr>
      <w:r w:rsidRPr="005A0637">
        <w:rPr>
          <w:rFonts w:cs="Times New Roman"/>
        </w:rPr>
        <w:t>6. Paįstrio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5A0637" w:rsidRPr="005A0637" w14:paraId="646CA78D" w14:textId="77777777" w:rsidTr="004E061C">
        <w:tc>
          <w:tcPr>
            <w:tcW w:w="1065" w:type="dxa"/>
          </w:tcPr>
          <w:p w14:paraId="3AFE407C" w14:textId="77777777" w:rsidR="00810560" w:rsidRPr="005A0637" w:rsidRDefault="00810560" w:rsidP="00CA4800">
            <w:pPr>
              <w:jc w:val="center"/>
              <w:rPr>
                <w:rFonts w:cs="Times New Roman"/>
              </w:rPr>
            </w:pPr>
            <w:r w:rsidRPr="005A0637">
              <w:rPr>
                <w:rFonts w:cs="Times New Roman"/>
              </w:rPr>
              <w:t>Eil. Nr.</w:t>
            </w:r>
          </w:p>
        </w:tc>
        <w:tc>
          <w:tcPr>
            <w:tcW w:w="8569" w:type="dxa"/>
          </w:tcPr>
          <w:p w14:paraId="46FC9F00"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57AA10CB" w14:textId="77777777" w:rsidTr="004E061C">
        <w:tc>
          <w:tcPr>
            <w:tcW w:w="1065" w:type="dxa"/>
          </w:tcPr>
          <w:p w14:paraId="3764C349" w14:textId="77777777" w:rsidR="00B52E5F" w:rsidRPr="005A0637" w:rsidRDefault="00874C69" w:rsidP="00CA4800">
            <w:pPr>
              <w:jc w:val="center"/>
              <w:rPr>
                <w:rFonts w:cs="Times New Roman"/>
              </w:rPr>
            </w:pPr>
            <w:r w:rsidRPr="005A0637">
              <w:rPr>
                <w:rFonts w:cs="Times New Roman"/>
              </w:rPr>
              <w:t>1</w:t>
            </w:r>
            <w:r w:rsidR="00B52E5F" w:rsidRPr="005A0637">
              <w:rPr>
                <w:rFonts w:cs="Times New Roman"/>
              </w:rPr>
              <w:t>.</w:t>
            </w:r>
          </w:p>
        </w:tc>
        <w:tc>
          <w:tcPr>
            <w:tcW w:w="8569" w:type="dxa"/>
          </w:tcPr>
          <w:p w14:paraId="2FA4930C" w14:textId="49ABAF8E" w:rsidR="00B52E5F" w:rsidRPr="005A0637" w:rsidRDefault="00CC242C" w:rsidP="00B52E5F">
            <w:pPr>
              <w:jc w:val="both"/>
              <w:rPr>
                <w:rFonts w:cs="Times New Roman"/>
              </w:rPr>
            </w:pPr>
            <w:r w:rsidRPr="005A0637">
              <w:rPr>
                <w:rFonts w:cs="Times New Roman"/>
              </w:rPr>
              <w:t>XX</w:t>
            </w:r>
            <w:r w:rsidR="00874C69" w:rsidRPr="005A0637">
              <w:rPr>
                <w:rFonts w:cs="Times New Roman"/>
              </w:rPr>
              <w:t>V</w:t>
            </w:r>
            <w:r w:rsidR="00B52E5F" w:rsidRPr="005A0637">
              <w:rPr>
                <w:rFonts w:cs="Times New Roman"/>
              </w:rPr>
              <w:t xml:space="preserve"> mėgėjų teatrų festivalis „Tiltai“.</w:t>
            </w:r>
            <w:r w:rsidR="006A2C81" w:rsidRPr="005A0637">
              <w:rPr>
                <w:rFonts w:cs="Times New Roman"/>
              </w:rPr>
              <w:t xml:space="preserve"> R</w:t>
            </w:r>
            <w:r w:rsidR="00D15470" w:rsidRPr="005A0637">
              <w:rPr>
                <w:rFonts w:cs="Times New Roman"/>
              </w:rPr>
              <w:t xml:space="preserve">ajono vaikų </w:t>
            </w:r>
            <w:r w:rsidR="00874C69" w:rsidRPr="005A0637">
              <w:rPr>
                <w:rFonts w:cs="Times New Roman"/>
              </w:rPr>
              <w:t xml:space="preserve">ir jaunimo </w:t>
            </w:r>
            <w:r w:rsidR="00D42E4F" w:rsidRPr="005A0637">
              <w:rPr>
                <w:rFonts w:cs="Times New Roman"/>
              </w:rPr>
              <w:t xml:space="preserve">teatrų </w:t>
            </w:r>
            <w:r w:rsidR="006A2C81" w:rsidRPr="005A0637">
              <w:rPr>
                <w:rFonts w:cs="Times New Roman"/>
              </w:rPr>
              <w:t>šventė-</w:t>
            </w:r>
            <w:r w:rsidR="00D42E4F" w:rsidRPr="005A0637">
              <w:rPr>
                <w:rFonts w:cs="Times New Roman"/>
              </w:rPr>
              <w:t>apžiūra</w:t>
            </w:r>
            <w:r w:rsidR="00DD63F7" w:rsidRPr="005A0637">
              <w:rPr>
                <w:rFonts w:cs="Times New Roman"/>
              </w:rPr>
              <w:t>.</w:t>
            </w:r>
          </w:p>
        </w:tc>
      </w:tr>
      <w:tr w:rsidR="005A0637" w:rsidRPr="005A0637" w14:paraId="4A275F54" w14:textId="77777777" w:rsidTr="004E061C">
        <w:tc>
          <w:tcPr>
            <w:tcW w:w="1065" w:type="dxa"/>
          </w:tcPr>
          <w:p w14:paraId="325328FE" w14:textId="77777777" w:rsidR="00B52E5F" w:rsidRPr="005A0637" w:rsidRDefault="00874C69" w:rsidP="00CA4800">
            <w:pPr>
              <w:jc w:val="center"/>
              <w:rPr>
                <w:rFonts w:cs="Times New Roman"/>
              </w:rPr>
            </w:pPr>
            <w:r w:rsidRPr="005A0637">
              <w:rPr>
                <w:rFonts w:cs="Times New Roman"/>
              </w:rPr>
              <w:t>2</w:t>
            </w:r>
            <w:r w:rsidR="00B52E5F" w:rsidRPr="005A0637">
              <w:rPr>
                <w:rFonts w:cs="Times New Roman"/>
              </w:rPr>
              <w:t>.</w:t>
            </w:r>
          </w:p>
        </w:tc>
        <w:tc>
          <w:tcPr>
            <w:tcW w:w="8569" w:type="dxa"/>
          </w:tcPr>
          <w:p w14:paraId="3B586BAB" w14:textId="77777777" w:rsidR="00B52E5F" w:rsidRPr="005A0637" w:rsidRDefault="00B52E5F" w:rsidP="00B52E5F">
            <w:pPr>
              <w:rPr>
                <w:rFonts w:cs="Times New Roman"/>
              </w:rPr>
            </w:pPr>
            <w:r w:rsidRPr="005A0637">
              <w:rPr>
                <w:rFonts w:cs="Times New Roman"/>
              </w:rPr>
              <w:t>Kulinarinio paveldo renginys „Sūrio šventė“.</w:t>
            </w:r>
          </w:p>
        </w:tc>
      </w:tr>
      <w:tr w:rsidR="005A0637" w:rsidRPr="005A0637" w14:paraId="798AC9A3" w14:textId="77777777" w:rsidTr="004E061C">
        <w:tc>
          <w:tcPr>
            <w:tcW w:w="1065" w:type="dxa"/>
          </w:tcPr>
          <w:p w14:paraId="6380FC0B" w14:textId="77777777" w:rsidR="00B52E5F" w:rsidRPr="005A0637" w:rsidRDefault="00874C69" w:rsidP="00CA4800">
            <w:pPr>
              <w:jc w:val="center"/>
              <w:rPr>
                <w:rFonts w:cs="Times New Roman"/>
              </w:rPr>
            </w:pPr>
            <w:r w:rsidRPr="005A0637">
              <w:rPr>
                <w:rFonts w:cs="Times New Roman"/>
              </w:rPr>
              <w:t>3</w:t>
            </w:r>
            <w:r w:rsidR="00B52E5F" w:rsidRPr="005A0637">
              <w:rPr>
                <w:rFonts w:cs="Times New Roman"/>
              </w:rPr>
              <w:t xml:space="preserve">. </w:t>
            </w:r>
          </w:p>
        </w:tc>
        <w:tc>
          <w:tcPr>
            <w:tcW w:w="8569" w:type="dxa"/>
          </w:tcPr>
          <w:p w14:paraId="66522CBA" w14:textId="77777777" w:rsidR="00B52E5F" w:rsidRPr="005A0637" w:rsidRDefault="00B52E5F" w:rsidP="00B52E5F">
            <w:pPr>
              <w:rPr>
                <w:rFonts w:cs="Times New Roman"/>
              </w:rPr>
            </w:pPr>
            <w:r w:rsidRPr="005A0637">
              <w:rPr>
                <w:rFonts w:cs="Times New Roman"/>
              </w:rPr>
              <w:t>Regiono romansų atlikėjų šventė-konkursas „Sugrįžki, jaunyste!“.</w:t>
            </w:r>
          </w:p>
        </w:tc>
      </w:tr>
      <w:tr w:rsidR="005A0637" w:rsidRPr="005A0637" w14:paraId="796DF257" w14:textId="77777777" w:rsidTr="004E061C">
        <w:tc>
          <w:tcPr>
            <w:tcW w:w="1065" w:type="dxa"/>
          </w:tcPr>
          <w:p w14:paraId="6A74E849" w14:textId="09F6DD42" w:rsidR="00567214" w:rsidRPr="005A0637" w:rsidRDefault="00567214" w:rsidP="00CA4800">
            <w:pPr>
              <w:jc w:val="center"/>
              <w:rPr>
                <w:rFonts w:cs="Times New Roman"/>
              </w:rPr>
            </w:pPr>
            <w:r w:rsidRPr="005A0637">
              <w:rPr>
                <w:rFonts w:cs="Times New Roman"/>
              </w:rPr>
              <w:t>4.</w:t>
            </w:r>
          </w:p>
        </w:tc>
        <w:tc>
          <w:tcPr>
            <w:tcW w:w="8569" w:type="dxa"/>
          </w:tcPr>
          <w:p w14:paraId="22001D3A" w14:textId="54ECEA4F" w:rsidR="00567214" w:rsidRPr="005A0637" w:rsidRDefault="00567214" w:rsidP="00B52E5F">
            <w:pPr>
              <w:rPr>
                <w:rFonts w:eastAsia="MT Extra" w:cs="Times New Roman"/>
              </w:rPr>
            </w:pPr>
            <w:r w:rsidRPr="005A0637">
              <w:rPr>
                <w:rFonts w:eastAsia="MT Extra" w:cs="Times New Roman"/>
              </w:rPr>
              <w:t>Moterų liaudiškų šokių festivalis „Pavasario ratilai“.</w:t>
            </w:r>
          </w:p>
        </w:tc>
      </w:tr>
      <w:tr w:rsidR="00567214" w:rsidRPr="005A0637" w14:paraId="6608459B" w14:textId="77777777" w:rsidTr="004E061C">
        <w:tc>
          <w:tcPr>
            <w:tcW w:w="1065" w:type="dxa"/>
          </w:tcPr>
          <w:p w14:paraId="72D852C8" w14:textId="66632E70" w:rsidR="00567214" w:rsidRPr="005A0637" w:rsidRDefault="00567214" w:rsidP="00CA4800">
            <w:pPr>
              <w:jc w:val="center"/>
              <w:rPr>
                <w:rFonts w:cs="Times New Roman"/>
              </w:rPr>
            </w:pPr>
            <w:r w:rsidRPr="005A0637">
              <w:rPr>
                <w:rFonts w:cs="Times New Roman"/>
              </w:rPr>
              <w:t>5.</w:t>
            </w:r>
          </w:p>
        </w:tc>
        <w:tc>
          <w:tcPr>
            <w:tcW w:w="8569" w:type="dxa"/>
          </w:tcPr>
          <w:p w14:paraId="6FECAF26" w14:textId="5D20B610" w:rsidR="00567214" w:rsidRPr="005A0637" w:rsidRDefault="00567214" w:rsidP="00B52E5F">
            <w:pPr>
              <w:rPr>
                <w:rFonts w:eastAsia="MT Extra" w:cs="Times New Roman"/>
              </w:rPr>
            </w:pPr>
            <w:r w:rsidRPr="005A0637">
              <w:rPr>
                <w:rFonts w:eastAsia="MT Extra" w:cs="Times New Roman"/>
              </w:rPr>
              <w:t>Šviesos meno festivalis „Meno fonas“.</w:t>
            </w:r>
          </w:p>
        </w:tc>
      </w:tr>
    </w:tbl>
    <w:p w14:paraId="5C666BE6" w14:textId="77777777" w:rsidR="00F667DA" w:rsidRPr="005A0637" w:rsidRDefault="00810560" w:rsidP="00810560">
      <w:pPr>
        <w:rPr>
          <w:rFonts w:cs="Times New Roman"/>
        </w:rPr>
      </w:pPr>
      <w:r w:rsidRPr="005A0637">
        <w:rPr>
          <w:rFonts w:cs="Times New Roman"/>
        </w:rPr>
        <w:t xml:space="preserve"> </w:t>
      </w:r>
    </w:p>
    <w:p w14:paraId="60462FCB" w14:textId="77777777" w:rsidR="00810560" w:rsidRPr="005A0637" w:rsidRDefault="00810560" w:rsidP="00810560">
      <w:pPr>
        <w:rPr>
          <w:rFonts w:cs="Times New Roman"/>
        </w:rPr>
      </w:pPr>
      <w:r w:rsidRPr="005A0637">
        <w:rPr>
          <w:rFonts w:cs="Times New Roman"/>
        </w:rPr>
        <w:lastRenderedPageBreak/>
        <w:t xml:space="preserve"> 7. Raguvos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568"/>
      </w:tblGrid>
      <w:tr w:rsidR="005A0637" w:rsidRPr="005A0637" w14:paraId="12379407" w14:textId="77777777" w:rsidTr="004E061C">
        <w:tc>
          <w:tcPr>
            <w:tcW w:w="1066" w:type="dxa"/>
          </w:tcPr>
          <w:p w14:paraId="7FA46565" w14:textId="77777777" w:rsidR="00810560" w:rsidRPr="005A0637" w:rsidRDefault="00810560" w:rsidP="00CA4800">
            <w:pPr>
              <w:jc w:val="center"/>
              <w:rPr>
                <w:rFonts w:cs="Times New Roman"/>
              </w:rPr>
            </w:pPr>
            <w:r w:rsidRPr="005A0637">
              <w:rPr>
                <w:rFonts w:cs="Times New Roman"/>
              </w:rPr>
              <w:t>Eil. Nr.</w:t>
            </w:r>
          </w:p>
        </w:tc>
        <w:tc>
          <w:tcPr>
            <w:tcW w:w="8568" w:type="dxa"/>
          </w:tcPr>
          <w:p w14:paraId="60D2CE0C"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51F2126" w14:textId="77777777" w:rsidTr="004E061C">
        <w:tc>
          <w:tcPr>
            <w:tcW w:w="1066" w:type="dxa"/>
          </w:tcPr>
          <w:p w14:paraId="79369912" w14:textId="77777777" w:rsidR="00CA4800" w:rsidRPr="005A0637" w:rsidRDefault="00CA4800" w:rsidP="00CA4800">
            <w:pPr>
              <w:jc w:val="center"/>
              <w:rPr>
                <w:rFonts w:cs="Times New Roman"/>
              </w:rPr>
            </w:pPr>
            <w:r w:rsidRPr="005A0637">
              <w:rPr>
                <w:rFonts w:cs="Times New Roman"/>
              </w:rPr>
              <w:t>1.</w:t>
            </w:r>
          </w:p>
        </w:tc>
        <w:tc>
          <w:tcPr>
            <w:tcW w:w="8568" w:type="dxa"/>
          </w:tcPr>
          <w:p w14:paraId="3E9B4126" w14:textId="2E5B6B77" w:rsidR="00CA4800" w:rsidRPr="005A0637" w:rsidRDefault="00CC242C" w:rsidP="00874C69">
            <w:pPr>
              <w:jc w:val="both"/>
              <w:rPr>
                <w:rFonts w:cs="Times New Roman"/>
              </w:rPr>
            </w:pPr>
            <w:r w:rsidRPr="005A0637">
              <w:rPr>
                <w:rFonts w:cs="Times New Roman"/>
              </w:rPr>
              <w:t>XX</w:t>
            </w:r>
            <w:r w:rsidR="00874C69" w:rsidRPr="005A0637">
              <w:rPr>
                <w:rFonts w:cs="Times New Roman"/>
              </w:rPr>
              <w:t>V šalies vaikų ir jaunimo popchorų, ansamblių ir solistų festivalis-konkursas „Spindulėlis“</w:t>
            </w:r>
            <w:r w:rsidR="002E53D6" w:rsidRPr="005A0637">
              <w:rPr>
                <w:rFonts w:cs="Times New Roman"/>
              </w:rPr>
              <w:t>.</w:t>
            </w:r>
            <w:r w:rsidR="00874C69" w:rsidRPr="005A0637">
              <w:rPr>
                <w:rFonts w:cs="Times New Roman"/>
              </w:rPr>
              <w:t xml:space="preserve"> </w:t>
            </w:r>
          </w:p>
        </w:tc>
      </w:tr>
      <w:tr w:rsidR="005A0637" w:rsidRPr="005A0637" w14:paraId="19B99AA0" w14:textId="77777777" w:rsidTr="004E061C">
        <w:tc>
          <w:tcPr>
            <w:tcW w:w="1066" w:type="dxa"/>
          </w:tcPr>
          <w:p w14:paraId="7647A08B" w14:textId="77777777" w:rsidR="00CA4800" w:rsidRPr="005A0637" w:rsidRDefault="00CA4800" w:rsidP="00CA4800">
            <w:pPr>
              <w:jc w:val="center"/>
              <w:rPr>
                <w:rFonts w:cs="Times New Roman"/>
              </w:rPr>
            </w:pPr>
            <w:r w:rsidRPr="005A0637">
              <w:rPr>
                <w:rFonts w:cs="Times New Roman"/>
              </w:rPr>
              <w:t>2.</w:t>
            </w:r>
          </w:p>
        </w:tc>
        <w:tc>
          <w:tcPr>
            <w:tcW w:w="8568" w:type="dxa"/>
          </w:tcPr>
          <w:p w14:paraId="34E6EA5C" w14:textId="118CBE41" w:rsidR="00CA4800" w:rsidRPr="005A0637" w:rsidRDefault="00507A90" w:rsidP="00CA4800">
            <w:pPr>
              <w:jc w:val="both"/>
              <w:rPr>
                <w:rFonts w:cs="Times New Roman"/>
              </w:rPr>
            </w:pPr>
            <w:r w:rsidRPr="005A0637">
              <w:rPr>
                <w:rFonts w:eastAsia="serif" w:cs="Times New Roman"/>
              </w:rPr>
              <w:t xml:space="preserve">Žolinių </w:t>
            </w:r>
            <w:proofErr w:type="spellStart"/>
            <w:r w:rsidRPr="005A0637">
              <w:rPr>
                <w:rFonts w:eastAsia="serif" w:cs="Times New Roman"/>
              </w:rPr>
              <w:t>pakermošis</w:t>
            </w:r>
            <w:proofErr w:type="spellEnd"/>
            <w:r w:rsidRPr="005A0637">
              <w:rPr>
                <w:rFonts w:eastAsia="serif" w:cs="Times New Roman"/>
              </w:rPr>
              <w:t xml:space="preserve"> ir kraštiečių šventė.</w:t>
            </w:r>
          </w:p>
        </w:tc>
      </w:tr>
      <w:tr w:rsidR="008C226A" w:rsidRPr="005A0637" w14:paraId="65CE511D" w14:textId="77777777" w:rsidTr="004E061C">
        <w:tc>
          <w:tcPr>
            <w:tcW w:w="1066" w:type="dxa"/>
          </w:tcPr>
          <w:p w14:paraId="006D9F61" w14:textId="77777777" w:rsidR="00B12221" w:rsidRPr="005A0637" w:rsidRDefault="00874C69" w:rsidP="00CA4800">
            <w:pPr>
              <w:jc w:val="center"/>
              <w:rPr>
                <w:rFonts w:cs="Times New Roman"/>
              </w:rPr>
            </w:pPr>
            <w:r w:rsidRPr="005A0637">
              <w:rPr>
                <w:rFonts w:cs="Times New Roman"/>
              </w:rPr>
              <w:t>3</w:t>
            </w:r>
            <w:r w:rsidR="00CA4800" w:rsidRPr="005A0637">
              <w:rPr>
                <w:rFonts w:cs="Times New Roman"/>
              </w:rPr>
              <w:t>.</w:t>
            </w:r>
          </w:p>
        </w:tc>
        <w:tc>
          <w:tcPr>
            <w:tcW w:w="8568" w:type="dxa"/>
          </w:tcPr>
          <w:p w14:paraId="08880902" w14:textId="1B11E2DA" w:rsidR="00B12221" w:rsidRPr="005A0637" w:rsidRDefault="00484DED" w:rsidP="002E53D6">
            <w:pPr>
              <w:jc w:val="both"/>
              <w:rPr>
                <w:rFonts w:cs="Times New Roman"/>
              </w:rPr>
            </w:pPr>
            <w:r w:rsidRPr="005A0637">
              <w:rPr>
                <w:rFonts w:cs="Times New Roman"/>
              </w:rPr>
              <w:t>Akcijos „</w:t>
            </w:r>
            <w:r w:rsidR="00B12221" w:rsidRPr="005A0637">
              <w:rPr>
                <w:rFonts w:cs="Times New Roman"/>
              </w:rPr>
              <w:t xml:space="preserve">Baltijos kelias“ </w:t>
            </w:r>
            <w:r w:rsidR="00283644" w:rsidRPr="005A0637">
              <w:rPr>
                <w:rFonts w:cs="Times New Roman"/>
              </w:rPr>
              <w:t xml:space="preserve">renginys. </w:t>
            </w:r>
            <w:r w:rsidR="00CA4800" w:rsidRPr="005A0637">
              <w:rPr>
                <w:rFonts w:cs="Times New Roman"/>
              </w:rPr>
              <w:t>T</w:t>
            </w:r>
            <w:r w:rsidR="00D42E4F" w:rsidRPr="005A0637">
              <w:rPr>
                <w:rFonts w:cs="Times New Roman"/>
              </w:rPr>
              <w:t xml:space="preserve">arptautinis bėgimas. </w:t>
            </w:r>
          </w:p>
        </w:tc>
      </w:tr>
    </w:tbl>
    <w:p w14:paraId="370AC481" w14:textId="77777777" w:rsidR="0049050E" w:rsidRPr="005A0637" w:rsidRDefault="0049050E" w:rsidP="00810560">
      <w:pPr>
        <w:rPr>
          <w:rFonts w:cs="Times New Roman"/>
        </w:rPr>
      </w:pPr>
    </w:p>
    <w:p w14:paraId="33214781" w14:textId="77777777" w:rsidR="00810560" w:rsidRPr="005A0637" w:rsidRDefault="00810560" w:rsidP="00810560">
      <w:pPr>
        <w:rPr>
          <w:rFonts w:cs="Times New Roman"/>
        </w:rPr>
      </w:pPr>
      <w:r w:rsidRPr="005A0637">
        <w:rPr>
          <w:rFonts w:cs="Times New Roman"/>
        </w:rPr>
        <w:t xml:space="preserve">8. Ramygalos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08170F84" w14:textId="77777777" w:rsidTr="004E061C">
        <w:tc>
          <w:tcPr>
            <w:tcW w:w="1068" w:type="dxa"/>
          </w:tcPr>
          <w:p w14:paraId="1EC0F403" w14:textId="77777777" w:rsidR="00810560" w:rsidRPr="005A0637" w:rsidRDefault="00810560" w:rsidP="00CA4800">
            <w:pPr>
              <w:jc w:val="center"/>
              <w:rPr>
                <w:rFonts w:cs="Times New Roman"/>
              </w:rPr>
            </w:pPr>
            <w:r w:rsidRPr="005A0637">
              <w:rPr>
                <w:rFonts w:cs="Times New Roman"/>
              </w:rPr>
              <w:t>Eil. Nr.</w:t>
            </w:r>
          </w:p>
        </w:tc>
        <w:tc>
          <w:tcPr>
            <w:tcW w:w="8566" w:type="dxa"/>
          </w:tcPr>
          <w:p w14:paraId="6B5DC9E4"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9A5DDA5" w14:textId="77777777" w:rsidTr="004E061C">
        <w:tc>
          <w:tcPr>
            <w:tcW w:w="1068" w:type="dxa"/>
          </w:tcPr>
          <w:p w14:paraId="77BAECC7" w14:textId="77777777" w:rsidR="00D65EE2" w:rsidRPr="005A0637" w:rsidRDefault="00F61977" w:rsidP="00CA4800">
            <w:pPr>
              <w:jc w:val="center"/>
              <w:rPr>
                <w:rFonts w:cs="Times New Roman"/>
              </w:rPr>
            </w:pPr>
            <w:r w:rsidRPr="005A0637">
              <w:rPr>
                <w:rFonts w:cs="Times New Roman"/>
              </w:rPr>
              <w:t>1.</w:t>
            </w:r>
          </w:p>
        </w:tc>
        <w:tc>
          <w:tcPr>
            <w:tcW w:w="8566" w:type="dxa"/>
          </w:tcPr>
          <w:p w14:paraId="591A867A" w14:textId="77777777" w:rsidR="00D65EE2" w:rsidRPr="005A0637" w:rsidRDefault="006C1F52" w:rsidP="00D65EE2">
            <w:pPr>
              <w:jc w:val="both"/>
              <w:rPr>
                <w:rFonts w:cs="Times New Roman"/>
              </w:rPr>
            </w:pPr>
            <w:r w:rsidRPr="005A0637">
              <w:rPr>
                <w:rFonts w:cs="Times New Roman"/>
              </w:rPr>
              <w:t>Šalies jaunimo festivalis-konkursas „Talentų ringas“.</w:t>
            </w:r>
          </w:p>
        </w:tc>
      </w:tr>
      <w:tr w:rsidR="005A0637" w:rsidRPr="005A0637" w14:paraId="633FCFEB" w14:textId="77777777" w:rsidTr="004E061C">
        <w:tc>
          <w:tcPr>
            <w:tcW w:w="1068" w:type="dxa"/>
          </w:tcPr>
          <w:p w14:paraId="4A646FE6" w14:textId="75B93B4A" w:rsidR="007D6385" w:rsidRPr="005A0637" w:rsidRDefault="007D6385" w:rsidP="005A7773">
            <w:pPr>
              <w:jc w:val="center"/>
              <w:rPr>
                <w:rFonts w:cs="Times New Roman"/>
              </w:rPr>
            </w:pPr>
            <w:r w:rsidRPr="005A0637">
              <w:rPr>
                <w:rFonts w:cs="Times New Roman"/>
              </w:rPr>
              <w:t>2</w:t>
            </w:r>
            <w:r w:rsidR="005A7773">
              <w:rPr>
                <w:rFonts w:cs="Times New Roman"/>
              </w:rPr>
              <w:t>.</w:t>
            </w:r>
          </w:p>
        </w:tc>
        <w:tc>
          <w:tcPr>
            <w:tcW w:w="8566" w:type="dxa"/>
          </w:tcPr>
          <w:p w14:paraId="0A25B28F" w14:textId="2A1328E6" w:rsidR="007D6385" w:rsidRPr="005A0637" w:rsidRDefault="007D6385" w:rsidP="00D65EE2">
            <w:pPr>
              <w:jc w:val="both"/>
              <w:rPr>
                <w:rFonts w:cs="Times New Roman"/>
              </w:rPr>
            </w:pPr>
            <w:r w:rsidRPr="005A0637">
              <w:rPr>
                <w:rFonts w:eastAsia="Calibri" w:cs="Times New Roman"/>
                <w:lang w:eastAsia="lt-LT"/>
              </w:rPr>
              <w:t>Panevėžio rajono folkloro atlikėjų festivalis „</w:t>
            </w:r>
            <w:proofErr w:type="spellStart"/>
            <w:r w:rsidRPr="005A0637">
              <w:rPr>
                <w:rFonts w:eastAsia="Calibri" w:cs="Times New Roman"/>
                <w:lang w:eastAsia="lt-LT"/>
              </w:rPr>
              <w:t>Par</w:t>
            </w:r>
            <w:proofErr w:type="spellEnd"/>
            <w:r w:rsidRPr="005A0637">
              <w:rPr>
                <w:rFonts w:eastAsia="Calibri" w:cs="Times New Roman"/>
                <w:lang w:eastAsia="lt-LT"/>
              </w:rPr>
              <w:t xml:space="preserve"> </w:t>
            </w:r>
            <w:proofErr w:type="spellStart"/>
            <w:r w:rsidRPr="005A0637">
              <w:rPr>
                <w:rFonts w:eastAsia="Calibri" w:cs="Times New Roman"/>
                <w:lang w:eastAsia="lt-LT"/>
              </w:rPr>
              <w:t>šilalį</w:t>
            </w:r>
            <w:proofErr w:type="spellEnd"/>
            <w:r w:rsidRPr="005A0637">
              <w:rPr>
                <w:rFonts w:eastAsia="Calibri" w:cs="Times New Roman"/>
                <w:lang w:eastAsia="lt-LT"/>
              </w:rPr>
              <w:t xml:space="preserve"> jojo“.</w:t>
            </w:r>
          </w:p>
        </w:tc>
      </w:tr>
      <w:tr w:rsidR="005A0637" w:rsidRPr="005A0637" w14:paraId="407DB8E6" w14:textId="77777777" w:rsidTr="004E061C">
        <w:tc>
          <w:tcPr>
            <w:tcW w:w="1068" w:type="dxa"/>
          </w:tcPr>
          <w:p w14:paraId="1B34EF4A" w14:textId="16D47F29" w:rsidR="00D65EE2" w:rsidRPr="005A0637" w:rsidRDefault="007D6385" w:rsidP="00CA4800">
            <w:pPr>
              <w:jc w:val="center"/>
              <w:rPr>
                <w:rFonts w:cs="Times New Roman"/>
              </w:rPr>
            </w:pPr>
            <w:r w:rsidRPr="005A0637">
              <w:rPr>
                <w:rFonts w:cs="Times New Roman"/>
              </w:rPr>
              <w:t>3</w:t>
            </w:r>
            <w:r w:rsidR="00F61977" w:rsidRPr="005A0637">
              <w:rPr>
                <w:rFonts w:cs="Times New Roman"/>
              </w:rPr>
              <w:t>.</w:t>
            </w:r>
          </w:p>
        </w:tc>
        <w:tc>
          <w:tcPr>
            <w:tcW w:w="8566" w:type="dxa"/>
          </w:tcPr>
          <w:p w14:paraId="58CCB662" w14:textId="66227456" w:rsidR="00D65EE2" w:rsidRPr="005A0637" w:rsidRDefault="00D65EE2" w:rsidP="00D65EE2">
            <w:pPr>
              <w:jc w:val="both"/>
              <w:rPr>
                <w:rFonts w:cs="Times New Roman"/>
                <w:lang w:eastAsia="ar-SA"/>
              </w:rPr>
            </w:pPr>
            <w:r w:rsidRPr="005A0637">
              <w:rPr>
                <w:rFonts w:cs="Times New Roman"/>
                <w:lang w:val="pt-BR"/>
              </w:rPr>
              <w:t>Ramy</w:t>
            </w:r>
            <w:r w:rsidR="00874C69" w:rsidRPr="005A0637">
              <w:rPr>
                <w:rFonts w:cs="Times New Roman"/>
                <w:lang w:val="pt-BR"/>
              </w:rPr>
              <w:t>galos miesto šventės</w:t>
            </w:r>
            <w:r w:rsidR="00D9330C" w:rsidRPr="005A0637">
              <w:rPr>
                <w:rFonts w:cs="Times New Roman"/>
                <w:lang w:val="pt-BR"/>
              </w:rPr>
              <w:t xml:space="preserve"> renginiai.</w:t>
            </w:r>
          </w:p>
        </w:tc>
      </w:tr>
      <w:tr w:rsidR="005A0637" w:rsidRPr="005A0637" w14:paraId="1209C80E" w14:textId="77777777" w:rsidTr="004E061C">
        <w:tc>
          <w:tcPr>
            <w:tcW w:w="1068" w:type="dxa"/>
          </w:tcPr>
          <w:p w14:paraId="322B2D97" w14:textId="4E789ED9" w:rsidR="00F61977" w:rsidRPr="005A0637" w:rsidRDefault="007D6385" w:rsidP="00CA4800">
            <w:pPr>
              <w:jc w:val="center"/>
              <w:rPr>
                <w:rFonts w:cs="Times New Roman"/>
              </w:rPr>
            </w:pPr>
            <w:r w:rsidRPr="005A0637">
              <w:rPr>
                <w:rFonts w:cs="Times New Roman"/>
              </w:rPr>
              <w:t>4</w:t>
            </w:r>
            <w:r w:rsidR="00F61977" w:rsidRPr="005A0637">
              <w:rPr>
                <w:rFonts w:cs="Times New Roman"/>
              </w:rPr>
              <w:t>.</w:t>
            </w:r>
          </w:p>
        </w:tc>
        <w:tc>
          <w:tcPr>
            <w:tcW w:w="8566" w:type="dxa"/>
          </w:tcPr>
          <w:p w14:paraId="3D80D21F" w14:textId="77777777" w:rsidR="00F61977" w:rsidRPr="005A0637" w:rsidRDefault="00F61977" w:rsidP="00D65EE2">
            <w:pPr>
              <w:jc w:val="both"/>
              <w:rPr>
                <w:rFonts w:cs="Times New Roman"/>
              </w:rPr>
            </w:pPr>
            <w:r w:rsidRPr="005A0637">
              <w:rPr>
                <w:rFonts w:cs="Times New Roman"/>
              </w:rPr>
              <w:t xml:space="preserve">Šalies modernaus meno </w:t>
            </w:r>
            <w:r w:rsidR="008C6B71" w:rsidRPr="005A0637">
              <w:rPr>
                <w:rFonts w:cs="Times New Roman"/>
              </w:rPr>
              <w:t xml:space="preserve">kvartetų </w:t>
            </w:r>
            <w:r w:rsidRPr="005A0637">
              <w:rPr>
                <w:rFonts w:cs="Times New Roman"/>
              </w:rPr>
              <w:t>festivalis-konkursas „Keturiese“.</w:t>
            </w:r>
          </w:p>
        </w:tc>
      </w:tr>
      <w:tr w:rsidR="00DA3719" w:rsidRPr="005A0637" w14:paraId="0950ABBB" w14:textId="77777777" w:rsidTr="004E061C">
        <w:tc>
          <w:tcPr>
            <w:tcW w:w="1068" w:type="dxa"/>
          </w:tcPr>
          <w:p w14:paraId="0CDB4DA8" w14:textId="78D33BBA" w:rsidR="00DA3719" w:rsidRPr="005A0637" w:rsidRDefault="00DA3719" w:rsidP="00CA4800">
            <w:pPr>
              <w:jc w:val="center"/>
              <w:rPr>
                <w:rFonts w:cs="Times New Roman"/>
              </w:rPr>
            </w:pPr>
            <w:r w:rsidRPr="005A0637">
              <w:rPr>
                <w:rFonts w:cs="Times New Roman"/>
              </w:rPr>
              <w:t>5.</w:t>
            </w:r>
          </w:p>
        </w:tc>
        <w:tc>
          <w:tcPr>
            <w:tcW w:w="8566" w:type="dxa"/>
          </w:tcPr>
          <w:p w14:paraId="543ED3D0" w14:textId="5AA73FC9" w:rsidR="00DA3719" w:rsidRPr="005A0637" w:rsidRDefault="00DA3719" w:rsidP="00D65EE2">
            <w:pPr>
              <w:jc w:val="both"/>
              <w:rPr>
                <w:rFonts w:cs="Times New Roman"/>
              </w:rPr>
            </w:pPr>
            <w:r w:rsidRPr="005A0637">
              <w:rPr>
                <w:rFonts w:cs="Times New Roman"/>
              </w:rPr>
              <w:t>Šalies dainuojamosios poezijos festivalis „Stygos danguj“, skiriamas Sauliui Mykolaičiui atminti.</w:t>
            </w:r>
          </w:p>
        </w:tc>
      </w:tr>
    </w:tbl>
    <w:p w14:paraId="1C4C7DEE" w14:textId="77777777" w:rsidR="0049050E" w:rsidRPr="005A0637" w:rsidRDefault="0049050E" w:rsidP="00810560">
      <w:pPr>
        <w:rPr>
          <w:rFonts w:cs="Times New Roman"/>
        </w:rPr>
      </w:pPr>
    </w:p>
    <w:p w14:paraId="1FBC1646" w14:textId="77777777" w:rsidR="00810560" w:rsidRPr="005A0637" w:rsidRDefault="00810560" w:rsidP="00810560">
      <w:pPr>
        <w:rPr>
          <w:rFonts w:cs="Times New Roman"/>
        </w:rPr>
      </w:pPr>
      <w:r w:rsidRPr="005A0637">
        <w:rPr>
          <w:rFonts w:cs="Times New Roman"/>
        </w:rPr>
        <w:t>9. Smilgių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8572"/>
      </w:tblGrid>
      <w:tr w:rsidR="005A0637" w:rsidRPr="005A0637" w14:paraId="598C499F" w14:textId="77777777" w:rsidTr="004E061C">
        <w:tc>
          <w:tcPr>
            <w:tcW w:w="1062" w:type="dxa"/>
          </w:tcPr>
          <w:p w14:paraId="0DAF2BC3" w14:textId="77777777" w:rsidR="00810560" w:rsidRPr="005A0637" w:rsidRDefault="00810560" w:rsidP="00CA4800">
            <w:pPr>
              <w:jc w:val="center"/>
              <w:rPr>
                <w:rFonts w:cs="Times New Roman"/>
              </w:rPr>
            </w:pPr>
            <w:r w:rsidRPr="005A0637">
              <w:rPr>
                <w:rFonts w:cs="Times New Roman"/>
              </w:rPr>
              <w:t>Eil. Nr.</w:t>
            </w:r>
          </w:p>
        </w:tc>
        <w:tc>
          <w:tcPr>
            <w:tcW w:w="8572" w:type="dxa"/>
          </w:tcPr>
          <w:p w14:paraId="142E9163"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7E5C7CB" w14:textId="77777777" w:rsidTr="004E061C">
        <w:tc>
          <w:tcPr>
            <w:tcW w:w="1062" w:type="dxa"/>
          </w:tcPr>
          <w:p w14:paraId="75F13D9D" w14:textId="77777777" w:rsidR="005D386F" w:rsidRPr="005A0637" w:rsidRDefault="00EA2309" w:rsidP="00CA4800">
            <w:pPr>
              <w:jc w:val="center"/>
              <w:rPr>
                <w:rFonts w:cs="Times New Roman"/>
              </w:rPr>
            </w:pPr>
            <w:r w:rsidRPr="005A0637">
              <w:rPr>
                <w:rFonts w:cs="Times New Roman"/>
              </w:rPr>
              <w:t>1</w:t>
            </w:r>
            <w:r w:rsidR="005D386F" w:rsidRPr="005A0637">
              <w:rPr>
                <w:rFonts w:cs="Times New Roman"/>
              </w:rPr>
              <w:t>.</w:t>
            </w:r>
          </w:p>
        </w:tc>
        <w:tc>
          <w:tcPr>
            <w:tcW w:w="8572" w:type="dxa"/>
          </w:tcPr>
          <w:p w14:paraId="42D59C9B" w14:textId="43147EF1" w:rsidR="005D386F" w:rsidRPr="005A0637" w:rsidRDefault="00CC242C" w:rsidP="00884651">
            <w:pPr>
              <w:jc w:val="both"/>
              <w:rPr>
                <w:rFonts w:cs="Times New Roman"/>
              </w:rPr>
            </w:pPr>
            <w:r w:rsidRPr="005A0637">
              <w:rPr>
                <w:rFonts w:cs="Times New Roman"/>
              </w:rPr>
              <w:t xml:space="preserve">V </w:t>
            </w:r>
            <w:r w:rsidR="00FE7977" w:rsidRPr="005A0637">
              <w:rPr>
                <w:rFonts w:cs="Times New Roman"/>
              </w:rPr>
              <w:t xml:space="preserve">Aukštaitijos </w:t>
            </w:r>
            <w:r w:rsidR="009358C7" w:rsidRPr="005A0637">
              <w:rPr>
                <w:rFonts w:cs="Times New Roman"/>
              </w:rPr>
              <w:t xml:space="preserve">regiono </w:t>
            </w:r>
            <w:r w:rsidR="00FE7977" w:rsidRPr="005A0637">
              <w:rPr>
                <w:rFonts w:cs="Times New Roman"/>
              </w:rPr>
              <w:t>t</w:t>
            </w:r>
            <w:r w:rsidR="008C6B71" w:rsidRPr="005A0637">
              <w:rPr>
                <w:rFonts w:cs="Times New Roman"/>
              </w:rPr>
              <w:t>radicinių kapelų šventė</w:t>
            </w:r>
            <w:r w:rsidR="005D386F" w:rsidRPr="005A0637">
              <w:rPr>
                <w:rFonts w:cs="Times New Roman"/>
              </w:rPr>
              <w:t>-konkursas „Prie aukštaitiškos klėtelės“</w:t>
            </w:r>
            <w:r w:rsidR="008650B0" w:rsidRPr="005A0637">
              <w:rPr>
                <w:rFonts w:cs="Times New Roman"/>
              </w:rPr>
              <w:t>.</w:t>
            </w:r>
          </w:p>
        </w:tc>
      </w:tr>
      <w:tr w:rsidR="005A0637" w:rsidRPr="005A0637" w14:paraId="4381A106" w14:textId="77777777" w:rsidTr="004E061C">
        <w:tc>
          <w:tcPr>
            <w:tcW w:w="1062" w:type="dxa"/>
          </w:tcPr>
          <w:p w14:paraId="652E7649" w14:textId="77777777" w:rsidR="00776ADC" w:rsidRPr="005A0637" w:rsidRDefault="00EA2309" w:rsidP="00CA4800">
            <w:pPr>
              <w:jc w:val="center"/>
              <w:rPr>
                <w:rFonts w:cs="Times New Roman"/>
              </w:rPr>
            </w:pPr>
            <w:r w:rsidRPr="005A0637">
              <w:rPr>
                <w:rFonts w:cs="Times New Roman"/>
              </w:rPr>
              <w:t>2</w:t>
            </w:r>
            <w:r w:rsidR="00776ADC" w:rsidRPr="005A0637">
              <w:rPr>
                <w:rFonts w:cs="Times New Roman"/>
              </w:rPr>
              <w:t xml:space="preserve">. </w:t>
            </w:r>
          </w:p>
        </w:tc>
        <w:tc>
          <w:tcPr>
            <w:tcW w:w="8572" w:type="dxa"/>
          </w:tcPr>
          <w:p w14:paraId="427CA98F" w14:textId="77777777" w:rsidR="00776ADC" w:rsidRPr="005A0637" w:rsidRDefault="008C6B71" w:rsidP="00776ADC">
            <w:pPr>
              <w:rPr>
                <w:rFonts w:cs="Times New Roman"/>
              </w:rPr>
            </w:pPr>
            <w:r w:rsidRPr="005A0637">
              <w:rPr>
                <w:rFonts w:cs="Times New Roman"/>
              </w:rPr>
              <w:t>Panevėžio r</w:t>
            </w:r>
            <w:r w:rsidR="006E54F3" w:rsidRPr="005A0637">
              <w:rPr>
                <w:rFonts w:cs="Times New Roman"/>
              </w:rPr>
              <w:t>ajono v</w:t>
            </w:r>
            <w:r w:rsidR="00884651" w:rsidRPr="005A0637">
              <w:rPr>
                <w:rFonts w:cs="Times New Roman"/>
              </w:rPr>
              <w:t xml:space="preserve">aikų </w:t>
            </w:r>
            <w:r w:rsidR="00EA2309" w:rsidRPr="005A0637">
              <w:rPr>
                <w:rFonts w:cs="Times New Roman"/>
              </w:rPr>
              <w:t>ir jaunimo folkloro atlikėjų šventė</w:t>
            </w:r>
            <w:r w:rsidR="00884651" w:rsidRPr="005A0637">
              <w:rPr>
                <w:rFonts w:cs="Times New Roman"/>
              </w:rPr>
              <w:t xml:space="preserve"> „Sekminės“.</w:t>
            </w:r>
          </w:p>
        </w:tc>
      </w:tr>
      <w:tr w:rsidR="005A0637" w:rsidRPr="005A0637" w14:paraId="53643BB6" w14:textId="77777777" w:rsidTr="004E061C">
        <w:tc>
          <w:tcPr>
            <w:tcW w:w="1062" w:type="dxa"/>
          </w:tcPr>
          <w:p w14:paraId="5F0B475B" w14:textId="77777777" w:rsidR="00776ADC" w:rsidRPr="005A0637" w:rsidRDefault="00EA2309" w:rsidP="00CA4800">
            <w:pPr>
              <w:jc w:val="center"/>
              <w:rPr>
                <w:rFonts w:cs="Times New Roman"/>
              </w:rPr>
            </w:pPr>
            <w:r w:rsidRPr="005A0637">
              <w:rPr>
                <w:rFonts w:cs="Times New Roman"/>
              </w:rPr>
              <w:t>3</w:t>
            </w:r>
            <w:r w:rsidR="00776ADC" w:rsidRPr="005A0637">
              <w:rPr>
                <w:rFonts w:cs="Times New Roman"/>
              </w:rPr>
              <w:t xml:space="preserve">. </w:t>
            </w:r>
          </w:p>
        </w:tc>
        <w:tc>
          <w:tcPr>
            <w:tcW w:w="8572" w:type="dxa"/>
          </w:tcPr>
          <w:p w14:paraId="4EBD68A4" w14:textId="77777777" w:rsidR="00776ADC" w:rsidRPr="005A0637" w:rsidRDefault="00884651" w:rsidP="00776ADC">
            <w:pPr>
              <w:rPr>
                <w:rFonts w:cs="Times New Roman"/>
                <w:lang w:val="en-US"/>
              </w:rPr>
            </w:pPr>
            <w:r w:rsidRPr="005A0637">
              <w:rPr>
                <w:rFonts w:cs="Times New Roman"/>
              </w:rPr>
              <w:t>Aukštaitijos regiono klojimo teatrų festivalis „Po Bitės sparnu“.</w:t>
            </w:r>
          </w:p>
        </w:tc>
      </w:tr>
      <w:tr w:rsidR="000F3714" w:rsidRPr="005A0637" w14:paraId="40CA9B72" w14:textId="77777777" w:rsidTr="004E061C">
        <w:tc>
          <w:tcPr>
            <w:tcW w:w="1062" w:type="dxa"/>
          </w:tcPr>
          <w:p w14:paraId="62F2ED18" w14:textId="00ECE32C" w:rsidR="000F3714" w:rsidRPr="005A0637" w:rsidRDefault="000F3714" w:rsidP="00CA4800">
            <w:pPr>
              <w:jc w:val="center"/>
              <w:rPr>
                <w:rFonts w:cs="Times New Roman"/>
              </w:rPr>
            </w:pPr>
            <w:r w:rsidRPr="005A0637">
              <w:rPr>
                <w:rFonts w:cs="Times New Roman"/>
              </w:rPr>
              <w:t>4.</w:t>
            </w:r>
          </w:p>
        </w:tc>
        <w:tc>
          <w:tcPr>
            <w:tcW w:w="8572" w:type="dxa"/>
          </w:tcPr>
          <w:p w14:paraId="1C7E9FF1" w14:textId="561276BD" w:rsidR="000F3714" w:rsidRPr="005A0637" w:rsidRDefault="000F3714" w:rsidP="00776ADC">
            <w:pPr>
              <w:rPr>
                <w:rFonts w:cs="Times New Roman"/>
              </w:rPr>
            </w:pPr>
            <w:r w:rsidRPr="005A0637">
              <w:rPr>
                <w:rFonts w:eastAsia="Segoe UI" w:cs="Times New Roman"/>
              </w:rPr>
              <w:t>Tarptautin</w:t>
            </w:r>
            <w:r w:rsidR="0060322C" w:rsidRPr="005A0637">
              <w:rPr>
                <w:rFonts w:eastAsia="Segoe UI" w:cs="Times New Roman"/>
              </w:rPr>
              <w:t>is liaudiškų šokių festivalis „Š</w:t>
            </w:r>
            <w:r w:rsidRPr="005A0637">
              <w:rPr>
                <w:rFonts w:eastAsia="Segoe UI" w:cs="Times New Roman"/>
              </w:rPr>
              <w:t>okis kaip vaivorykštė: kiekvienas jį mato savaip“.</w:t>
            </w:r>
          </w:p>
        </w:tc>
      </w:tr>
    </w:tbl>
    <w:p w14:paraId="3532FCED" w14:textId="77777777" w:rsidR="000F3714" w:rsidRPr="005A0637" w:rsidRDefault="000F3714" w:rsidP="00810560">
      <w:pPr>
        <w:rPr>
          <w:rFonts w:cs="Times New Roman"/>
        </w:rPr>
      </w:pPr>
    </w:p>
    <w:p w14:paraId="6BE23BB3" w14:textId="77777777" w:rsidR="00810560" w:rsidRPr="005A0637" w:rsidRDefault="00810560" w:rsidP="00810560">
      <w:pPr>
        <w:rPr>
          <w:rFonts w:cs="Times New Roman"/>
        </w:rPr>
      </w:pPr>
      <w:r w:rsidRPr="005A0637">
        <w:rPr>
          <w:rFonts w:cs="Times New Roman"/>
        </w:rPr>
        <w:t xml:space="preserve">10. </w:t>
      </w:r>
      <w:proofErr w:type="spellStart"/>
      <w:r w:rsidRPr="005A0637">
        <w:rPr>
          <w:rFonts w:cs="Times New Roman"/>
        </w:rPr>
        <w:t>Šilagalio</w:t>
      </w:r>
      <w:proofErr w:type="spellEnd"/>
      <w:r w:rsidRPr="005A0637">
        <w:rPr>
          <w:rFonts w:cs="Times New Roman"/>
        </w:rPr>
        <w:t xml:space="preserve">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570"/>
      </w:tblGrid>
      <w:tr w:rsidR="005A0637" w:rsidRPr="005A0637" w14:paraId="63A3F134" w14:textId="77777777" w:rsidTr="004E061C">
        <w:tc>
          <w:tcPr>
            <w:tcW w:w="1064" w:type="dxa"/>
          </w:tcPr>
          <w:p w14:paraId="61192FB8" w14:textId="77777777" w:rsidR="00810560" w:rsidRPr="005A0637" w:rsidRDefault="00810560" w:rsidP="00CA4800">
            <w:pPr>
              <w:jc w:val="center"/>
              <w:rPr>
                <w:rFonts w:cs="Times New Roman"/>
              </w:rPr>
            </w:pPr>
            <w:r w:rsidRPr="005A0637">
              <w:rPr>
                <w:rFonts w:cs="Times New Roman"/>
              </w:rPr>
              <w:t>Eil. Nr.</w:t>
            </w:r>
          </w:p>
        </w:tc>
        <w:tc>
          <w:tcPr>
            <w:tcW w:w="8570" w:type="dxa"/>
          </w:tcPr>
          <w:p w14:paraId="1E48A30D"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2D10BBB" w14:textId="77777777" w:rsidTr="004E061C">
        <w:tc>
          <w:tcPr>
            <w:tcW w:w="1064" w:type="dxa"/>
          </w:tcPr>
          <w:p w14:paraId="23693CAC" w14:textId="77777777" w:rsidR="007E5F9D" w:rsidRPr="005A0637" w:rsidRDefault="007E5F9D" w:rsidP="00CA4800">
            <w:pPr>
              <w:jc w:val="center"/>
              <w:rPr>
                <w:rFonts w:cs="Times New Roman"/>
              </w:rPr>
            </w:pPr>
            <w:r w:rsidRPr="005A0637">
              <w:rPr>
                <w:rFonts w:cs="Times New Roman"/>
              </w:rPr>
              <w:t>1.</w:t>
            </w:r>
          </w:p>
        </w:tc>
        <w:tc>
          <w:tcPr>
            <w:tcW w:w="8570" w:type="dxa"/>
          </w:tcPr>
          <w:p w14:paraId="174951BA" w14:textId="57682700" w:rsidR="007E5F9D" w:rsidRPr="005A0637" w:rsidRDefault="008E0BDB" w:rsidP="007E5F9D">
            <w:pPr>
              <w:rPr>
                <w:rFonts w:cs="Times New Roman"/>
              </w:rPr>
            </w:pPr>
            <w:r w:rsidRPr="005A0637">
              <w:rPr>
                <w:rFonts w:cs="Times New Roman"/>
              </w:rPr>
              <w:t>Regiono linijinių šokių festivalis „Pavasario akimirka 2026“.</w:t>
            </w:r>
          </w:p>
        </w:tc>
      </w:tr>
      <w:tr w:rsidR="005A0637" w:rsidRPr="005A0637" w14:paraId="78B63B34" w14:textId="77777777" w:rsidTr="004E061C">
        <w:tc>
          <w:tcPr>
            <w:tcW w:w="1064" w:type="dxa"/>
          </w:tcPr>
          <w:p w14:paraId="58BC09DB" w14:textId="77777777" w:rsidR="007E5F9D" w:rsidRPr="005A0637" w:rsidRDefault="00EA2309" w:rsidP="00CA4800">
            <w:pPr>
              <w:jc w:val="center"/>
              <w:rPr>
                <w:rFonts w:cs="Times New Roman"/>
              </w:rPr>
            </w:pPr>
            <w:r w:rsidRPr="005A0637">
              <w:rPr>
                <w:rFonts w:cs="Times New Roman"/>
              </w:rPr>
              <w:t>2</w:t>
            </w:r>
            <w:r w:rsidR="007E5F9D" w:rsidRPr="005A0637">
              <w:rPr>
                <w:rFonts w:cs="Times New Roman"/>
              </w:rPr>
              <w:t xml:space="preserve">. </w:t>
            </w:r>
          </w:p>
        </w:tc>
        <w:tc>
          <w:tcPr>
            <w:tcW w:w="8570" w:type="dxa"/>
          </w:tcPr>
          <w:p w14:paraId="40D2F964" w14:textId="70026F8F" w:rsidR="007E5F9D" w:rsidRPr="005A0637" w:rsidRDefault="008E0BDB" w:rsidP="007E5F9D">
            <w:pPr>
              <w:rPr>
                <w:rFonts w:cs="Times New Roman"/>
                <w:lang w:val="pt-BR"/>
              </w:rPr>
            </w:pPr>
            <w:r w:rsidRPr="005A0637">
              <w:rPr>
                <w:rFonts w:cs="Times New Roman"/>
              </w:rPr>
              <w:t>Berniūnų kaimo šventė ir konkūrų varžybos „Žvenk, žirgeli, ant Berniūnų“.</w:t>
            </w:r>
          </w:p>
        </w:tc>
      </w:tr>
      <w:tr w:rsidR="005A0637" w:rsidRPr="005A0637" w14:paraId="212BB49C" w14:textId="77777777" w:rsidTr="004E061C">
        <w:tc>
          <w:tcPr>
            <w:tcW w:w="1064" w:type="dxa"/>
          </w:tcPr>
          <w:p w14:paraId="34959E07" w14:textId="24BC9692" w:rsidR="0060322C" w:rsidRPr="005A0637" w:rsidRDefault="0060322C" w:rsidP="00CA4800">
            <w:pPr>
              <w:jc w:val="center"/>
              <w:rPr>
                <w:rFonts w:cs="Times New Roman"/>
              </w:rPr>
            </w:pPr>
            <w:r w:rsidRPr="005A0637">
              <w:rPr>
                <w:rFonts w:cs="Times New Roman"/>
              </w:rPr>
              <w:t>3.</w:t>
            </w:r>
          </w:p>
        </w:tc>
        <w:tc>
          <w:tcPr>
            <w:tcW w:w="8570" w:type="dxa"/>
          </w:tcPr>
          <w:p w14:paraId="6ADC5166" w14:textId="4CB9D910" w:rsidR="0060322C" w:rsidRPr="005A0637" w:rsidRDefault="008E0BDB" w:rsidP="007E5F9D">
            <w:pPr>
              <w:rPr>
                <w:rFonts w:cs="Times New Roman"/>
                <w:lang w:val="pt-BR"/>
              </w:rPr>
            </w:pPr>
            <w:r w:rsidRPr="005A0637">
              <w:rPr>
                <w:rFonts w:cs="Times New Roman"/>
              </w:rPr>
              <w:t>Amatų ir muzikos šventė „Baigėsi katino dienos“.</w:t>
            </w:r>
          </w:p>
        </w:tc>
      </w:tr>
      <w:tr w:rsidR="005A0637" w:rsidRPr="005A0637" w14:paraId="7591A0D6" w14:textId="77777777" w:rsidTr="004E061C">
        <w:tc>
          <w:tcPr>
            <w:tcW w:w="1064" w:type="dxa"/>
          </w:tcPr>
          <w:p w14:paraId="0E06B0C3" w14:textId="1D429CF9" w:rsidR="008E0BDB" w:rsidRPr="005A0637" w:rsidRDefault="008E0BDB" w:rsidP="008E0BDB">
            <w:pPr>
              <w:pStyle w:val="Sraopastraipa"/>
              <w:numPr>
                <w:ilvl w:val="0"/>
                <w:numId w:val="4"/>
              </w:numPr>
              <w:rPr>
                <w:rFonts w:cs="Times New Roman"/>
                <w:szCs w:val="24"/>
              </w:rPr>
            </w:pPr>
          </w:p>
        </w:tc>
        <w:tc>
          <w:tcPr>
            <w:tcW w:w="8570" w:type="dxa"/>
          </w:tcPr>
          <w:p w14:paraId="31B7DC77" w14:textId="2251545F" w:rsidR="008E0BDB" w:rsidRPr="005A0637" w:rsidRDefault="008E0BDB" w:rsidP="007E5F9D">
            <w:pPr>
              <w:rPr>
                <w:rFonts w:cs="Times New Roman"/>
              </w:rPr>
            </w:pPr>
            <w:r w:rsidRPr="005A0637">
              <w:rPr>
                <w:rFonts w:cs="Times New Roman"/>
              </w:rPr>
              <w:t xml:space="preserve">Vasario 16-osios renginys Savivaldybėje. </w:t>
            </w:r>
          </w:p>
        </w:tc>
      </w:tr>
    </w:tbl>
    <w:p w14:paraId="020A3DD8" w14:textId="77777777" w:rsidR="00DF06A6" w:rsidRPr="005A0637" w:rsidRDefault="00DF06A6" w:rsidP="00810560">
      <w:pPr>
        <w:rPr>
          <w:rFonts w:cs="Times New Roman"/>
        </w:rPr>
      </w:pPr>
    </w:p>
    <w:p w14:paraId="5DF335FF" w14:textId="77777777" w:rsidR="00810560" w:rsidRPr="005A0637" w:rsidRDefault="00810560" w:rsidP="00810560">
      <w:pPr>
        <w:rPr>
          <w:rFonts w:cs="Times New Roman"/>
        </w:rPr>
      </w:pPr>
      <w:r w:rsidRPr="005A0637">
        <w:rPr>
          <w:rFonts w:cs="Times New Roman"/>
        </w:rPr>
        <w:t xml:space="preserve">11. </w:t>
      </w:r>
      <w:proofErr w:type="spellStart"/>
      <w:r w:rsidRPr="005A0637">
        <w:rPr>
          <w:rFonts w:cs="Times New Roman"/>
        </w:rPr>
        <w:t>Tiltagalių</w:t>
      </w:r>
      <w:proofErr w:type="spellEnd"/>
      <w:r w:rsidRPr="005A0637">
        <w:rPr>
          <w:rFonts w:cs="Times New Roman"/>
        </w:rPr>
        <w:t xml:space="preserve">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5A0637" w:rsidRPr="005A0637" w14:paraId="49363D3E" w14:textId="77777777" w:rsidTr="004E061C">
        <w:tc>
          <w:tcPr>
            <w:tcW w:w="1061" w:type="dxa"/>
          </w:tcPr>
          <w:p w14:paraId="566B701F" w14:textId="77777777" w:rsidR="00810560" w:rsidRPr="005A0637" w:rsidRDefault="00810560" w:rsidP="00CA4800">
            <w:pPr>
              <w:jc w:val="center"/>
              <w:rPr>
                <w:rFonts w:cs="Times New Roman"/>
              </w:rPr>
            </w:pPr>
            <w:r w:rsidRPr="005A0637">
              <w:rPr>
                <w:rFonts w:cs="Times New Roman"/>
              </w:rPr>
              <w:t>Eil. Nr.</w:t>
            </w:r>
          </w:p>
        </w:tc>
        <w:tc>
          <w:tcPr>
            <w:tcW w:w="8573" w:type="dxa"/>
          </w:tcPr>
          <w:p w14:paraId="72B9491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6018FDC" w14:textId="77777777" w:rsidTr="004E061C">
        <w:tc>
          <w:tcPr>
            <w:tcW w:w="1061" w:type="dxa"/>
          </w:tcPr>
          <w:p w14:paraId="40D8426C" w14:textId="77777777" w:rsidR="00AD6062" w:rsidRPr="005A0637" w:rsidRDefault="00F45743" w:rsidP="00DC59F6">
            <w:pPr>
              <w:jc w:val="center"/>
              <w:rPr>
                <w:rFonts w:cs="Times New Roman"/>
              </w:rPr>
            </w:pPr>
            <w:r w:rsidRPr="005A0637">
              <w:rPr>
                <w:rFonts w:cs="Times New Roman"/>
              </w:rPr>
              <w:t>1</w:t>
            </w:r>
            <w:r w:rsidR="00DC59F6" w:rsidRPr="005A0637">
              <w:rPr>
                <w:rFonts w:cs="Times New Roman"/>
              </w:rPr>
              <w:t>.</w:t>
            </w:r>
          </w:p>
        </w:tc>
        <w:tc>
          <w:tcPr>
            <w:tcW w:w="8573" w:type="dxa"/>
          </w:tcPr>
          <w:p w14:paraId="43790D57" w14:textId="77777777" w:rsidR="00AD6062" w:rsidRPr="005A0637" w:rsidRDefault="006C1F52" w:rsidP="006C1F52">
            <w:pPr>
              <w:rPr>
                <w:rFonts w:cs="Times New Roman"/>
              </w:rPr>
            </w:pPr>
            <w:r w:rsidRPr="005A0637">
              <w:rPr>
                <w:rFonts w:eastAsia="Calibri" w:cs="Times New Roman"/>
                <w:shd w:val="clear" w:color="auto" w:fill="FFFFFF"/>
                <w:lang w:eastAsia="lt-LT"/>
              </w:rPr>
              <w:t>Žuvusių partizanų pagerbimo renginys „Giesmė Žaliosios girioj“.</w:t>
            </w:r>
          </w:p>
        </w:tc>
      </w:tr>
      <w:tr w:rsidR="005A0637" w:rsidRPr="005A0637" w14:paraId="264FB7C4" w14:textId="77777777" w:rsidTr="004E061C">
        <w:tc>
          <w:tcPr>
            <w:tcW w:w="1061" w:type="dxa"/>
          </w:tcPr>
          <w:p w14:paraId="54F8A8D0" w14:textId="77777777" w:rsidR="00AD6062" w:rsidRPr="005A0637" w:rsidRDefault="00F45743" w:rsidP="00DC59F6">
            <w:pPr>
              <w:jc w:val="center"/>
              <w:rPr>
                <w:rFonts w:cs="Times New Roman"/>
              </w:rPr>
            </w:pPr>
            <w:r w:rsidRPr="005A0637">
              <w:rPr>
                <w:rFonts w:cs="Times New Roman"/>
              </w:rPr>
              <w:t>2</w:t>
            </w:r>
            <w:r w:rsidR="00DC59F6" w:rsidRPr="005A0637">
              <w:rPr>
                <w:rFonts w:cs="Times New Roman"/>
              </w:rPr>
              <w:t>.</w:t>
            </w:r>
          </w:p>
        </w:tc>
        <w:tc>
          <w:tcPr>
            <w:tcW w:w="8573" w:type="dxa"/>
          </w:tcPr>
          <w:p w14:paraId="62710EC0" w14:textId="1A391AE6" w:rsidR="00AD6062" w:rsidRPr="005A0637" w:rsidRDefault="007D6385" w:rsidP="009A0A5F">
            <w:pPr>
              <w:rPr>
                <w:rFonts w:cs="Times New Roman"/>
              </w:rPr>
            </w:pPr>
            <w:r w:rsidRPr="005A0637">
              <w:rPr>
                <w:rFonts w:cs="Times New Roman"/>
              </w:rPr>
              <w:t>XV</w:t>
            </w:r>
            <w:r w:rsidR="00AD6062" w:rsidRPr="005A0637">
              <w:rPr>
                <w:rFonts w:cs="Times New Roman"/>
              </w:rPr>
              <w:t xml:space="preserve"> alternatyvios mados festivalis-konkursas „Pašėlęs ruduo“.</w:t>
            </w:r>
          </w:p>
        </w:tc>
      </w:tr>
      <w:tr w:rsidR="005A0637" w:rsidRPr="005A0637" w14:paraId="7AB3D56D" w14:textId="77777777" w:rsidTr="004E061C">
        <w:tc>
          <w:tcPr>
            <w:tcW w:w="1061" w:type="dxa"/>
          </w:tcPr>
          <w:p w14:paraId="5B498FC7" w14:textId="77777777" w:rsidR="00DC59F6" w:rsidRPr="005A0637" w:rsidRDefault="00F45743" w:rsidP="00DC59F6">
            <w:pPr>
              <w:jc w:val="center"/>
              <w:rPr>
                <w:rFonts w:cs="Times New Roman"/>
              </w:rPr>
            </w:pPr>
            <w:r w:rsidRPr="005A0637">
              <w:rPr>
                <w:rFonts w:cs="Times New Roman"/>
              </w:rPr>
              <w:t>3</w:t>
            </w:r>
            <w:r w:rsidR="00DC59F6" w:rsidRPr="005A0637">
              <w:rPr>
                <w:rFonts w:cs="Times New Roman"/>
              </w:rPr>
              <w:t>.</w:t>
            </w:r>
          </w:p>
        </w:tc>
        <w:tc>
          <w:tcPr>
            <w:tcW w:w="8573" w:type="dxa"/>
          </w:tcPr>
          <w:p w14:paraId="301D9A43" w14:textId="27886B24" w:rsidR="00DC59F6" w:rsidRPr="005A0637" w:rsidRDefault="00DC59F6" w:rsidP="009A0A5F">
            <w:pPr>
              <w:rPr>
                <w:rFonts w:cs="Times New Roman"/>
              </w:rPr>
            </w:pPr>
            <w:r w:rsidRPr="005A0637">
              <w:rPr>
                <w:rFonts w:cs="Times New Roman"/>
              </w:rPr>
              <w:t xml:space="preserve">Obuolių pyragų kepėjų, muzikos, </w:t>
            </w:r>
            <w:r w:rsidR="008E0BDB" w:rsidRPr="005A0637">
              <w:rPr>
                <w:rFonts w:cs="Times New Roman"/>
              </w:rPr>
              <w:t>kūrybinių iniciatyvų renginys</w:t>
            </w:r>
            <w:r w:rsidRPr="005A0637">
              <w:rPr>
                <w:rFonts w:cs="Times New Roman"/>
              </w:rPr>
              <w:t xml:space="preserve"> „Obuolinės“.</w:t>
            </w:r>
          </w:p>
        </w:tc>
      </w:tr>
      <w:tr w:rsidR="008E0BDB" w:rsidRPr="005A0637" w14:paraId="4DDF9AEF" w14:textId="77777777" w:rsidTr="004E061C">
        <w:tc>
          <w:tcPr>
            <w:tcW w:w="1061" w:type="dxa"/>
          </w:tcPr>
          <w:p w14:paraId="47D1E4C9" w14:textId="164791A7" w:rsidR="008E0BDB" w:rsidRPr="005A0637" w:rsidRDefault="008E0BDB" w:rsidP="00DC59F6">
            <w:pPr>
              <w:jc w:val="center"/>
              <w:rPr>
                <w:rFonts w:cs="Times New Roman"/>
              </w:rPr>
            </w:pPr>
            <w:r w:rsidRPr="005A0637">
              <w:rPr>
                <w:rFonts w:cs="Times New Roman"/>
              </w:rPr>
              <w:t>4.</w:t>
            </w:r>
          </w:p>
        </w:tc>
        <w:tc>
          <w:tcPr>
            <w:tcW w:w="8573" w:type="dxa"/>
          </w:tcPr>
          <w:p w14:paraId="5A42C07E" w14:textId="2B2122D0" w:rsidR="008E0BDB" w:rsidRPr="005A0637" w:rsidRDefault="008E0BDB" w:rsidP="009A0A5F">
            <w:pPr>
              <w:rPr>
                <w:rFonts w:cs="Times New Roman"/>
              </w:rPr>
            </w:pPr>
            <w:r w:rsidRPr="005A0637">
              <w:rPr>
                <w:rFonts w:eastAsia="serif" w:cs="Times New Roman"/>
              </w:rPr>
              <w:t>Renginių ciklas „</w:t>
            </w:r>
            <w:proofErr w:type="spellStart"/>
            <w:r w:rsidR="001C1E9F" w:rsidRPr="005A0637">
              <w:rPr>
                <w:rFonts w:cs="Times New Roman"/>
                <w:bCs/>
              </w:rPr>
              <w:t>Tiltagaliams</w:t>
            </w:r>
            <w:proofErr w:type="spellEnd"/>
            <w:r w:rsidR="001C1E9F" w:rsidRPr="005A0637">
              <w:rPr>
                <w:rFonts w:cs="Times New Roman"/>
                <w:bCs/>
              </w:rPr>
              <w:t xml:space="preserve"> 470“ </w:t>
            </w:r>
            <w:r w:rsidRPr="005A0637">
              <w:rPr>
                <w:rFonts w:cs="Times New Roman"/>
                <w:bCs/>
              </w:rPr>
              <w:t>(filmo kūrimas, padėkos vasaras, spektaklis, fotografijų paroda</w:t>
            </w:r>
            <w:r w:rsidR="001C1E9F" w:rsidRPr="005A0637">
              <w:rPr>
                <w:rFonts w:cs="Times New Roman"/>
                <w:bCs/>
              </w:rPr>
              <w:t>)</w:t>
            </w:r>
            <w:r w:rsidRPr="005A0637">
              <w:rPr>
                <w:rFonts w:cs="Times New Roman"/>
                <w:bCs/>
              </w:rPr>
              <w:t>.</w:t>
            </w:r>
          </w:p>
        </w:tc>
      </w:tr>
      <w:tr w:rsidR="001C1E9F" w:rsidRPr="005A0637" w14:paraId="4F7C96AC" w14:textId="77777777" w:rsidTr="004E061C">
        <w:tc>
          <w:tcPr>
            <w:tcW w:w="1061" w:type="dxa"/>
          </w:tcPr>
          <w:p w14:paraId="45D729E7" w14:textId="3323A90C" w:rsidR="001C1E9F" w:rsidRPr="005A0637" w:rsidRDefault="001C1E9F" w:rsidP="00DC59F6">
            <w:pPr>
              <w:jc w:val="center"/>
              <w:rPr>
                <w:rFonts w:cs="Times New Roman"/>
              </w:rPr>
            </w:pPr>
            <w:r w:rsidRPr="005A0637">
              <w:rPr>
                <w:rFonts w:cs="Times New Roman"/>
              </w:rPr>
              <w:t>5.</w:t>
            </w:r>
          </w:p>
        </w:tc>
        <w:tc>
          <w:tcPr>
            <w:tcW w:w="8573" w:type="dxa"/>
          </w:tcPr>
          <w:p w14:paraId="6A6F6B84" w14:textId="1696D2DA" w:rsidR="001C1E9F" w:rsidRPr="005A0637" w:rsidRDefault="001C1E9F" w:rsidP="009A0A5F">
            <w:pPr>
              <w:rPr>
                <w:rFonts w:eastAsia="serif" w:cs="Times New Roman"/>
              </w:rPr>
            </w:pPr>
            <w:r w:rsidRPr="005A0637">
              <w:rPr>
                <w:rFonts w:cs="Times New Roman"/>
              </w:rPr>
              <w:t>Užgavėnės Savivaldybėje.</w:t>
            </w:r>
          </w:p>
        </w:tc>
      </w:tr>
    </w:tbl>
    <w:p w14:paraId="600FB5AD" w14:textId="77777777" w:rsidR="00DF06A6" w:rsidRPr="005A0637" w:rsidRDefault="00DF06A6" w:rsidP="00810560">
      <w:pPr>
        <w:rPr>
          <w:rFonts w:cs="Times New Roman"/>
        </w:rPr>
      </w:pPr>
    </w:p>
    <w:p w14:paraId="55B98A15" w14:textId="77777777" w:rsidR="00810560" w:rsidRPr="005A0637" w:rsidRDefault="00810560" w:rsidP="00810560">
      <w:pPr>
        <w:rPr>
          <w:rFonts w:cs="Times New Roman"/>
        </w:rPr>
      </w:pPr>
      <w:r w:rsidRPr="005A0637">
        <w:rPr>
          <w:rFonts w:cs="Times New Roman"/>
        </w:rPr>
        <w:t>12. Vadoklių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5A0637" w:rsidRPr="005A0637" w14:paraId="74686886" w14:textId="77777777" w:rsidTr="004E061C">
        <w:tc>
          <w:tcPr>
            <w:tcW w:w="1061" w:type="dxa"/>
          </w:tcPr>
          <w:p w14:paraId="49F33878" w14:textId="77777777" w:rsidR="00810560" w:rsidRPr="005A0637" w:rsidRDefault="00810560" w:rsidP="00CA4800">
            <w:pPr>
              <w:jc w:val="center"/>
              <w:rPr>
                <w:rFonts w:cs="Times New Roman"/>
              </w:rPr>
            </w:pPr>
            <w:r w:rsidRPr="005A0637">
              <w:rPr>
                <w:rFonts w:cs="Times New Roman"/>
              </w:rPr>
              <w:t>Eil. Nr.</w:t>
            </w:r>
          </w:p>
        </w:tc>
        <w:tc>
          <w:tcPr>
            <w:tcW w:w="8573" w:type="dxa"/>
          </w:tcPr>
          <w:p w14:paraId="12CA4291"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A3B2D3E" w14:textId="77777777" w:rsidTr="004E061C">
        <w:tc>
          <w:tcPr>
            <w:tcW w:w="1061" w:type="dxa"/>
          </w:tcPr>
          <w:p w14:paraId="647ED131" w14:textId="77777777" w:rsidR="00C52E51" w:rsidRPr="005A0637" w:rsidRDefault="00C52E51" w:rsidP="005B4AD5">
            <w:pPr>
              <w:pStyle w:val="Sraopastraipa"/>
              <w:numPr>
                <w:ilvl w:val="0"/>
                <w:numId w:val="11"/>
              </w:numPr>
              <w:jc w:val="center"/>
              <w:rPr>
                <w:rFonts w:cs="Times New Roman"/>
                <w:szCs w:val="24"/>
              </w:rPr>
            </w:pPr>
          </w:p>
        </w:tc>
        <w:tc>
          <w:tcPr>
            <w:tcW w:w="8573" w:type="dxa"/>
          </w:tcPr>
          <w:p w14:paraId="702C3005" w14:textId="77777777" w:rsidR="00C52E51" w:rsidRPr="005A0637" w:rsidRDefault="00C52E51" w:rsidP="001C3537">
            <w:pPr>
              <w:rPr>
                <w:rFonts w:cs="Times New Roman"/>
              </w:rPr>
            </w:pPr>
            <w:r w:rsidRPr="005A0637">
              <w:rPr>
                <w:rFonts w:cs="Times New Roman"/>
              </w:rPr>
              <w:t>P</w:t>
            </w:r>
            <w:r w:rsidR="001C3537" w:rsidRPr="005A0637">
              <w:rPr>
                <w:rFonts w:cs="Times New Roman"/>
              </w:rPr>
              <w:t>anevėžio krašto amatininkų šventė</w:t>
            </w:r>
            <w:r w:rsidRPr="005A0637">
              <w:rPr>
                <w:rFonts w:cs="Times New Roman"/>
              </w:rPr>
              <w:t xml:space="preserve"> Jotainiuose „</w:t>
            </w:r>
            <w:proofErr w:type="spellStart"/>
            <w:r w:rsidRPr="005A0637">
              <w:rPr>
                <w:rFonts w:cs="Times New Roman"/>
              </w:rPr>
              <w:t>Saulala</w:t>
            </w:r>
            <w:proofErr w:type="spellEnd"/>
            <w:r w:rsidRPr="005A0637">
              <w:rPr>
                <w:rFonts w:cs="Times New Roman"/>
              </w:rPr>
              <w:t xml:space="preserve"> aukštyn – darbų daugyn“.</w:t>
            </w:r>
          </w:p>
        </w:tc>
      </w:tr>
      <w:tr w:rsidR="005A0637" w:rsidRPr="005A0637" w14:paraId="65086860" w14:textId="77777777" w:rsidTr="004E061C">
        <w:tc>
          <w:tcPr>
            <w:tcW w:w="1061" w:type="dxa"/>
          </w:tcPr>
          <w:p w14:paraId="015C221C" w14:textId="77777777" w:rsidR="007D6385" w:rsidRPr="005A0637" w:rsidRDefault="007D6385" w:rsidP="005B4AD5">
            <w:pPr>
              <w:pStyle w:val="Sraopastraipa"/>
              <w:numPr>
                <w:ilvl w:val="0"/>
                <w:numId w:val="11"/>
              </w:numPr>
              <w:jc w:val="center"/>
              <w:rPr>
                <w:rFonts w:cs="Times New Roman"/>
                <w:szCs w:val="24"/>
              </w:rPr>
            </w:pPr>
          </w:p>
        </w:tc>
        <w:tc>
          <w:tcPr>
            <w:tcW w:w="8573" w:type="dxa"/>
          </w:tcPr>
          <w:p w14:paraId="46953469" w14:textId="05533FC0" w:rsidR="007D6385" w:rsidRPr="005A0637" w:rsidRDefault="007D6385" w:rsidP="001C3537">
            <w:pPr>
              <w:rPr>
                <w:rFonts w:cs="Times New Roman"/>
              </w:rPr>
            </w:pPr>
            <w:r w:rsidRPr="005A0637">
              <w:rPr>
                <w:rFonts w:cs="Times New Roman"/>
              </w:rPr>
              <w:t>Panevėžio rajono kultūros darbuotojų šventė „Širdies pašaukti“.</w:t>
            </w:r>
          </w:p>
        </w:tc>
      </w:tr>
      <w:tr w:rsidR="005A0637" w:rsidRPr="005A0637" w14:paraId="597D5020" w14:textId="77777777" w:rsidTr="004E061C">
        <w:tc>
          <w:tcPr>
            <w:tcW w:w="1061" w:type="dxa"/>
          </w:tcPr>
          <w:p w14:paraId="7B43A66B" w14:textId="77777777" w:rsidR="005B4AD5" w:rsidRPr="005A0637" w:rsidRDefault="005B4AD5" w:rsidP="005B4AD5">
            <w:pPr>
              <w:pStyle w:val="Sraopastraipa"/>
              <w:numPr>
                <w:ilvl w:val="0"/>
                <w:numId w:val="11"/>
              </w:numPr>
              <w:jc w:val="center"/>
              <w:rPr>
                <w:rFonts w:cs="Times New Roman"/>
                <w:szCs w:val="24"/>
              </w:rPr>
            </w:pPr>
          </w:p>
        </w:tc>
        <w:tc>
          <w:tcPr>
            <w:tcW w:w="8573" w:type="dxa"/>
          </w:tcPr>
          <w:p w14:paraId="6D546396" w14:textId="77777777" w:rsidR="005B4AD5" w:rsidRPr="005A0637" w:rsidRDefault="001C3537" w:rsidP="0004253B">
            <w:pPr>
              <w:rPr>
                <w:rFonts w:cs="Times New Roman"/>
              </w:rPr>
            </w:pPr>
            <w:r w:rsidRPr="005A0637">
              <w:rPr>
                <w:rFonts w:cs="Times New Roman"/>
              </w:rPr>
              <w:t>Panevėžio rajono vokalinių d</w:t>
            </w:r>
            <w:r w:rsidR="005B4AD5" w:rsidRPr="005A0637">
              <w:rPr>
                <w:rFonts w:cs="Times New Roman"/>
              </w:rPr>
              <w:t>uetų konkursas „Mudu abudu“.</w:t>
            </w:r>
          </w:p>
        </w:tc>
      </w:tr>
      <w:tr w:rsidR="005A0637" w:rsidRPr="005A0637" w14:paraId="4CE39321" w14:textId="77777777" w:rsidTr="004E061C">
        <w:tc>
          <w:tcPr>
            <w:tcW w:w="1061" w:type="dxa"/>
          </w:tcPr>
          <w:p w14:paraId="3777C55A" w14:textId="77777777" w:rsidR="0004253B" w:rsidRPr="005A0637" w:rsidRDefault="0004253B" w:rsidP="005B4AD5">
            <w:pPr>
              <w:pStyle w:val="Sraopastraipa"/>
              <w:numPr>
                <w:ilvl w:val="0"/>
                <w:numId w:val="11"/>
              </w:numPr>
              <w:jc w:val="center"/>
              <w:rPr>
                <w:rFonts w:cs="Times New Roman"/>
                <w:szCs w:val="24"/>
              </w:rPr>
            </w:pPr>
          </w:p>
        </w:tc>
        <w:tc>
          <w:tcPr>
            <w:tcW w:w="8573" w:type="dxa"/>
          </w:tcPr>
          <w:p w14:paraId="08DACC7D" w14:textId="77777777" w:rsidR="0004253B" w:rsidRPr="005A0637" w:rsidRDefault="00363076" w:rsidP="0004253B">
            <w:pPr>
              <w:rPr>
                <w:rFonts w:cs="Times New Roman"/>
              </w:rPr>
            </w:pPr>
            <w:r w:rsidRPr="005A0637">
              <w:rPr>
                <w:rFonts w:cs="Times New Roman"/>
              </w:rPr>
              <w:t>Panevėžio r</w:t>
            </w:r>
            <w:r w:rsidR="00267F23" w:rsidRPr="005A0637">
              <w:rPr>
                <w:rFonts w:cs="Times New Roman"/>
              </w:rPr>
              <w:t>ajono</w:t>
            </w:r>
            <w:r w:rsidR="0004253B" w:rsidRPr="005A0637">
              <w:rPr>
                <w:rFonts w:cs="Times New Roman"/>
              </w:rPr>
              <w:t xml:space="preserve"> romansų atlikėjų šventė</w:t>
            </w:r>
            <w:r w:rsidR="00267F23" w:rsidRPr="005A0637">
              <w:rPr>
                <w:rFonts w:cs="Times New Roman"/>
              </w:rPr>
              <w:t>-konkursas</w:t>
            </w:r>
            <w:r w:rsidR="0004253B" w:rsidRPr="005A0637">
              <w:rPr>
                <w:rFonts w:cs="Times New Roman"/>
              </w:rPr>
              <w:t xml:space="preserve"> „Ant Juodžio ežero bangų“. </w:t>
            </w:r>
          </w:p>
        </w:tc>
      </w:tr>
      <w:tr w:rsidR="001C1E9F" w:rsidRPr="005A0637" w14:paraId="420F0E8A" w14:textId="77777777" w:rsidTr="004E061C">
        <w:tc>
          <w:tcPr>
            <w:tcW w:w="1061" w:type="dxa"/>
          </w:tcPr>
          <w:p w14:paraId="72ADDA26" w14:textId="77777777" w:rsidR="001C1E9F" w:rsidRPr="005A0637" w:rsidRDefault="001C1E9F" w:rsidP="005B4AD5">
            <w:pPr>
              <w:pStyle w:val="Sraopastraipa"/>
              <w:numPr>
                <w:ilvl w:val="0"/>
                <w:numId w:val="11"/>
              </w:numPr>
              <w:jc w:val="center"/>
              <w:rPr>
                <w:rFonts w:cs="Times New Roman"/>
                <w:szCs w:val="24"/>
              </w:rPr>
            </w:pPr>
          </w:p>
        </w:tc>
        <w:tc>
          <w:tcPr>
            <w:tcW w:w="8573" w:type="dxa"/>
          </w:tcPr>
          <w:p w14:paraId="1296E655" w14:textId="6D4177D0" w:rsidR="001C1E9F" w:rsidRPr="005A0637" w:rsidRDefault="001C1E9F" w:rsidP="0004253B">
            <w:pPr>
              <w:rPr>
                <w:rFonts w:cs="Times New Roman"/>
              </w:rPr>
            </w:pPr>
            <w:r w:rsidRPr="005A0637">
              <w:rPr>
                <w:rFonts w:eastAsia="Segoe UI" w:cs="Times New Roman"/>
              </w:rPr>
              <w:t>Panevėžio regiono vaikų ir jaunimo festivalis-konkursas „Šokio banga“.</w:t>
            </w:r>
          </w:p>
        </w:tc>
      </w:tr>
    </w:tbl>
    <w:p w14:paraId="519029E9" w14:textId="77777777" w:rsidR="00E42724" w:rsidRPr="005A0637" w:rsidRDefault="00BB3D6F">
      <w:pPr>
        <w:pStyle w:val="Standard"/>
        <w:jc w:val="center"/>
        <w:rPr>
          <w:rFonts w:eastAsia="Times New Roman"/>
          <w:lang w:val="lt-LT"/>
        </w:rPr>
      </w:pPr>
      <w:r w:rsidRPr="005A0637">
        <w:rPr>
          <w:rFonts w:eastAsia="Times New Roman"/>
          <w:lang w:val="lt-LT"/>
        </w:rPr>
        <w:t>______________________________</w:t>
      </w:r>
    </w:p>
    <w:p w14:paraId="22A4B014" w14:textId="77777777" w:rsidR="00AE7B8A" w:rsidRPr="005A0637" w:rsidRDefault="00AE7B8A" w:rsidP="00FA33AA">
      <w:pPr>
        <w:rPr>
          <w:rFonts w:eastAsia="Batang, 바탕" w:cs="Times New Roman"/>
          <w:b/>
          <w:lang w:val="pt-BR"/>
        </w:rPr>
      </w:pPr>
    </w:p>
    <w:p w14:paraId="2303C057" w14:textId="77777777" w:rsidR="00AE7B8A" w:rsidRPr="005A0637" w:rsidRDefault="00AE7B8A" w:rsidP="00FA33AA">
      <w:pPr>
        <w:rPr>
          <w:rFonts w:eastAsia="Batang, 바탕" w:cs="Times New Roman"/>
          <w:b/>
          <w:lang w:val="pt-BR"/>
        </w:rPr>
      </w:pPr>
    </w:p>
    <w:p w14:paraId="4EF75F56" w14:textId="77777777" w:rsidR="004949C7" w:rsidRPr="005A0637" w:rsidRDefault="004949C7" w:rsidP="00FA33AA">
      <w:pPr>
        <w:rPr>
          <w:rFonts w:eastAsia="Batang, 바탕" w:cs="Times New Roman"/>
          <w:b/>
          <w:lang w:val="pt-BR"/>
        </w:rPr>
      </w:pPr>
    </w:p>
    <w:p w14:paraId="03114E52" w14:textId="77777777" w:rsidR="004949C7" w:rsidRPr="005A0637" w:rsidRDefault="004949C7" w:rsidP="00FA33AA">
      <w:pPr>
        <w:rPr>
          <w:rFonts w:eastAsia="Batang, 바탕" w:cs="Times New Roman"/>
          <w:b/>
          <w:lang w:val="pt-BR"/>
        </w:rPr>
      </w:pPr>
    </w:p>
    <w:p w14:paraId="49F65EBB" w14:textId="77777777" w:rsidR="004949C7" w:rsidRPr="005A0637" w:rsidRDefault="004949C7" w:rsidP="00FA33AA">
      <w:pPr>
        <w:rPr>
          <w:rFonts w:eastAsia="Batang, 바탕" w:cs="Times New Roman"/>
          <w:b/>
          <w:lang w:val="pt-BR"/>
        </w:rPr>
      </w:pPr>
    </w:p>
    <w:p w14:paraId="0B9CF598" w14:textId="77777777" w:rsidR="004949C7" w:rsidRPr="005A0637" w:rsidRDefault="004949C7" w:rsidP="00FA33AA">
      <w:pPr>
        <w:rPr>
          <w:rFonts w:eastAsia="Batang, 바탕" w:cs="Times New Roman"/>
          <w:b/>
          <w:lang w:val="pt-BR"/>
        </w:rPr>
      </w:pPr>
    </w:p>
    <w:p w14:paraId="1F86818B" w14:textId="77777777" w:rsidR="004949C7" w:rsidRPr="005A0637" w:rsidRDefault="004949C7" w:rsidP="00FA33AA">
      <w:pPr>
        <w:rPr>
          <w:rFonts w:eastAsia="Batang, 바탕" w:cs="Times New Roman"/>
          <w:b/>
          <w:lang w:val="pt-BR"/>
        </w:rPr>
      </w:pPr>
    </w:p>
    <w:p w14:paraId="4D4ED78E" w14:textId="77777777" w:rsidR="00276E8D" w:rsidRPr="005A0637" w:rsidRDefault="00276E8D" w:rsidP="00191D85">
      <w:pPr>
        <w:jc w:val="center"/>
        <w:rPr>
          <w:rFonts w:cs="Times New Roman"/>
          <w:b/>
          <w:lang w:val="pt-BR"/>
        </w:rPr>
      </w:pPr>
    </w:p>
    <w:p w14:paraId="64B04D35" w14:textId="77777777" w:rsidR="00276E8D" w:rsidRPr="005A0637" w:rsidRDefault="00276E8D" w:rsidP="00191D85">
      <w:pPr>
        <w:jc w:val="center"/>
        <w:rPr>
          <w:rFonts w:cs="Times New Roman"/>
          <w:b/>
          <w:lang w:val="pt-BR"/>
        </w:rPr>
      </w:pPr>
    </w:p>
    <w:p w14:paraId="510EC8A0" w14:textId="77777777" w:rsidR="00890094" w:rsidRDefault="00890094" w:rsidP="00191D85">
      <w:pPr>
        <w:jc w:val="center"/>
        <w:rPr>
          <w:rFonts w:cs="Times New Roman"/>
          <w:b/>
          <w:lang w:val="pt-BR"/>
        </w:rPr>
      </w:pPr>
    </w:p>
    <w:p w14:paraId="3F338029" w14:textId="77777777" w:rsidR="00890094" w:rsidRDefault="00890094" w:rsidP="00191D85">
      <w:pPr>
        <w:jc w:val="center"/>
        <w:rPr>
          <w:rFonts w:cs="Times New Roman"/>
          <w:b/>
          <w:lang w:val="pt-BR"/>
        </w:rPr>
      </w:pPr>
    </w:p>
    <w:p w14:paraId="5C7052FB" w14:textId="77777777" w:rsidR="00191D85" w:rsidRPr="005A0637" w:rsidRDefault="00191D85" w:rsidP="00191D85">
      <w:pPr>
        <w:jc w:val="center"/>
        <w:rPr>
          <w:rFonts w:cs="Times New Roman"/>
          <w:lang w:val="en-US"/>
        </w:rPr>
      </w:pPr>
      <w:r w:rsidRPr="005A0637">
        <w:rPr>
          <w:rFonts w:cs="Times New Roman"/>
          <w:b/>
          <w:lang w:val="pt-BR"/>
        </w:rPr>
        <w:t>PANEV</w:t>
      </w:r>
      <w:r w:rsidRPr="005A0637">
        <w:rPr>
          <w:rFonts w:cs="Times New Roman"/>
          <w:b/>
        </w:rPr>
        <w:t>ĖŽIO RAJONO SAVIVALDYBĖS ADMINISTRACIJOS</w:t>
      </w:r>
    </w:p>
    <w:p w14:paraId="5C2C5D7E" w14:textId="77777777" w:rsidR="00191D85" w:rsidRPr="005A0637" w:rsidRDefault="00191D85" w:rsidP="00191D85">
      <w:pPr>
        <w:jc w:val="center"/>
        <w:rPr>
          <w:rFonts w:cs="Times New Roman"/>
          <w:b/>
        </w:rPr>
      </w:pPr>
      <w:r w:rsidRPr="005A0637">
        <w:rPr>
          <w:rFonts w:cs="Times New Roman"/>
          <w:b/>
        </w:rPr>
        <w:t>ŠVIETIMO, KULTŪROS IR SPORTO SKYRIUS</w:t>
      </w:r>
    </w:p>
    <w:p w14:paraId="2D0BA3B6" w14:textId="77777777" w:rsidR="00191D85" w:rsidRPr="005A0637" w:rsidRDefault="00191D85" w:rsidP="00191D85">
      <w:pPr>
        <w:rPr>
          <w:rFonts w:cs="Times New Roman"/>
        </w:rPr>
      </w:pPr>
    </w:p>
    <w:p w14:paraId="3294370A" w14:textId="77777777" w:rsidR="00191D85" w:rsidRPr="005A0637" w:rsidRDefault="00191D85" w:rsidP="00191D85">
      <w:pPr>
        <w:rPr>
          <w:rFonts w:cs="Times New Roman"/>
        </w:rPr>
      </w:pPr>
      <w:r w:rsidRPr="005A0637">
        <w:rPr>
          <w:rFonts w:cs="Times New Roman"/>
        </w:rPr>
        <w:t xml:space="preserve">Panevėžio rajono savivaldybės tarybai   </w:t>
      </w:r>
    </w:p>
    <w:p w14:paraId="7B103DC4" w14:textId="77777777" w:rsidR="00191D85" w:rsidRPr="005A0637" w:rsidRDefault="00191D85" w:rsidP="00191D85">
      <w:pPr>
        <w:jc w:val="center"/>
        <w:rPr>
          <w:rFonts w:cs="Times New Roman"/>
          <w:b/>
          <w:caps/>
        </w:rPr>
      </w:pPr>
    </w:p>
    <w:p w14:paraId="391E7ED1" w14:textId="77777777" w:rsidR="00191D85" w:rsidRPr="005A0637" w:rsidRDefault="00191D85" w:rsidP="00191D85">
      <w:pPr>
        <w:jc w:val="center"/>
        <w:rPr>
          <w:rFonts w:cs="Times New Roman"/>
          <w:b/>
          <w:caps/>
        </w:rPr>
      </w:pPr>
    </w:p>
    <w:p w14:paraId="28A53054" w14:textId="77777777" w:rsidR="001220BF" w:rsidRPr="005A0637" w:rsidRDefault="00191D85" w:rsidP="00191D85">
      <w:pPr>
        <w:jc w:val="center"/>
        <w:rPr>
          <w:rFonts w:cs="Times New Roman"/>
          <w:b/>
        </w:rPr>
      </w:pPr>
      <w:r w:rsidRPr="005A0637">
        <w:rPr>
          <w:rFonts w:cs="Times New Roman"/>
          <w:b/>
          <w:caps/>
        </w:rPr>
        <w:t>SAVIVALDYBĖS TARYBOS sprendimo „</w:t>
      </w:r>
      <w:r w:rsidRPr="005A0637">
        <w:rPr>
          <w:rFonts w:cs="Times New Roman"/>
          <w:b/>
        </w:rPr>
        <w:t>DĖL 2026 M. KULTŪROS CENTRŲ PAGRINDINIŲ RENGINIŲ SĄRAŠO PATVIRTINIMO“</w:t>
      </w:r>
      <w:r w:rsidRPr="005A0637">
        <w:rPr>
          <w:rFonts w:cs="Times New Roman"/>
        </w:rPr>
        <w:t xml:space="preserve"> </w:t>
      </w:r>
      <w:r w:rsidRPr="005A0637">
        <w:rPr>
          <w:rFonts w:cs="Times New Roman"/>
          <w:b/>
        </w:rPr>
        <w:t xml:space="preserve">PROJEKTO </w:t>
      </w:r>
    </w:p>
    <w:p w14:paraId="61F3E014" w14:textId="643BD39D" w:rsidR="00191D85" w:rsidRPr="005A0637" w:rsidRDefault="00191D85" w:rsidP="00191D85">
      <w:pPr>
        <w:jc w:val="center"/>
        <w:rPr>
          <w:rFonts w:cs="Times New Roman"/>
          <w:b/>
        </w:rPr>
      </w:pPr>
      <w:r w:rsidRPr="005A0637">
        <w:rPr>
          <w:rFonts w:cs="Times New Roman"/>
          <w:b/>
          <w:caps/>
        </w:rPr>
        <w:t>Aiškinamasis raštas</w:t>
      </w:r>
    </w:p>
    <w:p w14:paraId="63E85C65" w14:textId="2F5345B0" w:rsidR="00191D85" w:rsidRPr="005A0637" w:rsidRDefault="001220BF" w:rsidP="00191D85">
      <w:pPr>
        <w:jc w:val="center"/>
        <w:rPr>
          <w:rFonts w:cs="Times New Roman"/>
        </w:rPr>
      </w:pPr>
      <w:r w:rsidRPr="005A0637">
        <w:rPr>
          <w:rFonts w:cs="Times New Roman"/>
        </w:rPr>
        <w:t>2025 m. lapkričio 27</w:t>
      </w:r>
      <w:r w:rsidR="00191D85" w:rsidRPr="005A0637">
        <w:rPr>
          <w:rFonts w:cs="Times New Roman"/>
        </w:rPr>
        <w:t xml:space="preserve">  d.</w:t>
      </w:r>
    </w:p>
    <w:p w14:paraId="642D7591" w14:textId="77777777" w:rsidR="00191D85" w:rsidRPr="005A0637" w:rsidRDefault="00191D85" w:rsidP="00191D85">
      <w:pPr>
        <w:jc w:val="center"/>
        <w:rPr>
          <w:rFonts w:cs="Times New Roman"/>
        </w:rPr>
      </w:pPr>
      <w:r w:rsidRPr="005A0637">
        <w:rPr>
          <w:rFonts w:cs="Times New Roman"/>
        </w:rPr>
        <w:t xml:space="preserve">Panevėžys </w:t>
      </w:r>
    </w:p>
    <w:p w14:paraId="3F042493" w14:textId="77777777" w:rsidR="00191D85" w:rsidRPr="005A0637" w:rsidRDefault="00191D85" w:rsidP="00191D85">
      <w:pPr>
        <w:spacing w:line="276" w:lineRule="auto"/>
        <w:ind w:left="1080"/>
        <w:jc w:val="both"/>
        <w:rPr>
          <w:rFonts w:cs="Times New Roman"/>
          <w:b/>
        </w:rPr>
      </w:pPr>
    </w:p>
    <w:p w14:paraId="1CFC00A2" w14:textId="77777777" w:rsidR="00191D85" w:rsidRPr="005A0637" w:rsidRDefault="00191D85" w:rsidP="00191D85">
      <w:pPr>
        <w:widowControl/>
        <w:numPr>
          <w:ilvl w:val="0"/>
          <w:numId w:val="12"/>
        </w:numPr>
        <w:suppressAutoHyphens w:val="0"/>
        <w:autoSpaceDN/>
        <w:spacing w:line="276" w:lineRule="auto"/>
        <w:jc w:val="both"/>
        <w:textAlignment w:val="auto"/>
        <w:rPr>
          <w:rFonts w:cs="Times New Roman"/>
          <w:b/>
        </w:rPr>
      </w:pPr>
      <w:r w:rsidRPr="005A0637">
        <w:rPr>
          <w:rFonts w:cs="Times New Roman"/>
          <w:b/>
        </w:rPr>
        <w:t xml:space="preserve">Sprendimo projekto tikslai ir uždaviniai </w:t>
      </w:r>
    </w:p>
    <w:p w14:paraId="0AB1098B" w14:textId="77777777" w:rsidR="00191D85" w:rsidRPr="005A0637" w:rsidRDefault="00191D85" w:rsidP="00191D85">
      <w:pPr>
        <w:ind w:firstLine="720"/>
        <w:jc w:val="both"/>
        <w:rPr>
          <w:rFonts w:cs="Times New Roman"/>
          <w:lang w:val="pt-BR"/>
        </w:rPr>
      </w:pPr>
      <w:r w:rsidRPr="005A0637">
        <w:rPr>
          <w:rFonts w:cs="Times New Roman"/>
        </w:rPr>
        <w:t>Panevėžio rajono kultūros centrai plėtoja rajono gyventojų kultūrinių, meninių ir  švietimo poreikių įgyvendinimo galimybes. Siekiant užtikrinti pasirengimą Lietuvos dainų šventėms, gyvosios tradicijos tęstinumą, rajono meno kolektyvų atstovavimą šalies ir tarptautiniuose renginiuose, reikalingas finansavimas.</w:t>
      </w:r>
      <w:r w:rsidRPr="005A0637">
        <w:rPr>
          <w:rFonts w:cs="Times New Roman"/>
          <w:lang w:val="pt-BR"/>
        </w:rPr>
        <w:t xml:space="preserve"> </w:t>
      </w:r>
    </w:p>
    <w:p w14:paraId="44C7BFEF" w14:textId="3FE0E64C" w:rsidR="00191D85" w:rsidRPr="005A0637" w:rsidRDefault="004C357A" w:rsidP="004C357A">
      <w:pPr>
        <w:pStyle w:val="Standard"/>
        <w:ind w:firstLine="720"/>
        <w:jc w:val="both"/>
        <w:rPr>
          <w:bCs/>
          <w:lang w:val="pt-BR"/>
        </w:rPr>
      </w:pPr>
      <w:r>
        <w:rPr>
          <w:bCs/>
          <w:lang w:val="pt-BR"/>
        </w:rPr>
        <w:t>Tikslas – a</w:t>
      </w:r>
      <w:r w:rsidR="00191D85" w:rsidRPr="005A0637">
        <w:rPr>
          <w:bCs/>
          <w:lang w:val="pt-BR"/>
        </w:rPr>
        <w:t xml:space="preserve">tvižvelgiant į </w:t>
      </w:r>
      <w:r w:rsidR="00191D85" w:rsidRPr="005A0637">
        <w:rPr>
          <w:lang w:val="pt-BR" w:bidi="hi-IN"/>
        </w:rPr>
        <w:t xml:space="preserve">kultūros centrų prašymus, </w:t>
      </w:r>
      <w:r w:rsidR="00191D85" w:rsidRPr="005A0637">
        <w:rPr>
          <w:lang w:val="pt-BR"/>
        </w:rPr>
        <w:t xml:space="preserve">Panevėžio rajono kultūros centrų pagrindinių renginių sąrašo parengimo komisijos </w:t>
      </w:r>
      <w:r w:rsidR="00191D85" w:rsidRPr="005A0637">
        <w:rPr>
          <w:lang w:val="pt-BR" w:bidi="hi-IN"/>
        </w:rPr>
        <w:t xml:space="preserve">nutarimą, patvirtinti 2026 m. kultūros centrų pagrindinių renginių sąrašą. </w:t>
      </w:r>
    </w:p>
    <w:p w14:paraId="3E1B14A2" w14:textId="77777777" w:rsidR="00191D85" w:rsidRPr="005A0637" w:rsidRDefault="00191D85" w:rsidP="00191D85">
      <w:pPr>
        <w:widowControl/>
        <w:numPr>
          <w:ilvl w:val="0"/>
          <w:numId w:val="12"/>
        </w:numPr>
        <w:suppressAutoHyphens w:val="0"/>
        <w:autoSpaceDN/>
        <w:spacing w:line="276" w:lineRule="auto"/>
        <w:jc w:val="both"/>
        <w:textAlignment w:val="auto"/>
        <w:rPr>
          <w:rFonts w:cs="Times New Roman"/>
          <w:b/>
        </w:rPr>
      </w:pPr>
      <w:r w:rsidRPr="005A0637">
        <w:rPr>
          <w:rFonts w:cs="Times New Roman"/>
          <w:b/>
        </w:rPr>
        <w:t>Siūlomos teisinio reguliavimo nuostatos ir laukiami rezultatai</w:t>
      </w:r>
    </w:p>
    <w:p w14:paraId="2FF35867" w14:textId="77777777" w:rsidR="00191D85" w:rsidRPr="005A0637" w:rsidRDefault="00191D85" w:rsidP="00191D85">
      <w:pPr>
        <w:spacing w:line="276" w:lineRule="auto"/>
        <w:ind w:left="720"/>
        <w:jc w:val="both"/>
        <w:rPr>
          <w:rFonts w:cs="Times New Roman"/>
          <w:b/>
        </w:rPr>
      </w:pPr>
      <w:r w:rsidRPr="005A0637">
        <w:rPr>
          <w:rFonts w:eastAsia="Times New Roman" w:cs="Times New Roman"/>
          <w:bCs/>
          <w:lang w:eastAsia="lt-LT"/>
        </w:rPr>
        <w:t xml:space="preserve">Priėmus teikiamą projektą galiojantys teisės aktai nebus pakeisti ar panaikinti. </w:t>
      </w:r>
    </w:p>
    <w:p w14:paraId="2593412F" w14:textId="77777777" w:rsidR="00191D85" w:rsidRPr="005A0637" w:rsidRDefault="00191D85" w:rsidP="00191D85">
      <w:pPr>
        <w:spacing w:line="276" w:lineRule="auto"/>
        <w:ind w:firstLine="709"/>
        <w:jc w:val="both"/>
        <w:rPr>
          <w:rFonts w:cs="Times New Roman"/>
          <w:b/>
        </w:rPr>
      </w:pPr>
      <w:r w:rsidRPr="005A0637">
        <w:rPr>
          <w:rFonts w:cs="Times New Roman"/>
          <w:b/>
        </w:rPr>
        <w:t>3. Lėšų poreikis ir šaltiniai</w:t>
      </w:r>
    </w:p>
    <w:p w14:paraId="1D3872C8" w14:textId="77777777" w:rsidR="00191D85" w:rsidRPr="005A0637" w:rsidRDefault="00191D85" w:rsidP="00191D85">
      <w:pPr>
        <w:ind w:firstLine="709"/>
        <w:jc w:val="both"/>
        <w:rPr>
          <w:rFonts w:cs="Times New Roman"/>
          <w:lang w:val="pt-BR"/>
        </w:rPr>
      </w:pPr>
      <w:r w:rsidRPr="005A0637">
        <w:rPr>
          <w:rFonts w:cs="Times New Roman"/>
          <w:lang w:val="pt-BR"/>
        </w:rPr>
        <w:t>Savivaldybės biudžeto lėšų poreikis 2026 metų rajono pagrindiniams renginiams:</w:t>
      </w:r>
    </w:p>
    <w:p w14:paraId="199819CE" w14:textId="31EFC48E" w:rsidR="00191D85" w:rsidRPr="005A0637" w:rsidRDefault="00191D85" w:rsidP="00191D85">
      <w:pPr>
        <w:numPr>
          <w:ilvl w:val="0"/>
          <w:numId w:val="2"/>
        </w:numPr>
        <w:ind w:left="1069"/>
        <w:jc w:val="both"/>
        <w:rPr>
          <w:rFonts w:cs="Times New Roman"/>
          <w:lang w:val="en-US"/>
        </w:rPr>
      </w:pPr>
      <w:r w:rsidRPr="005A0637">
        <w:rPr>
          <w:rFonts w:eastAsia="Times New Roman" w:cs="Times New Roman"/>
        </w:rPr>
        <w:t xml:space="preserve">Ėriškių kultūros centro renginiams – </w:t>
      </w:r>
      <w:r w:rsidR="001220BF" w:rsidRPr="005A0637">
        <w:rPr>
          <w:rFonts w:cs="Times New Roman"/>
        </w:rPr>
        <w:t>25</w:t>
      </w:r>
      <w:r w:rsidR="004C357A">
        <w:rPr>
          <w:rFonts w:cs="Times New Roman"/>
        </w:rPr>
        <w:t xml:space="preserve"> </w:t>
      </w:r>
      <w:r w:rsidR="001220BF" w:rsidRPr="005A0637">
        <w:rPr>
          <w:rFonts w:cs="Times New Roman"/>
        </w:rPr>
        <w:t>780</w:t>
      </w:r>
      <w:r w:rsidR="00176F72" w:rsidRPr="005A0637">
        <w:rPr>
          <w:rFonts w:cs="Times New Roman"/>
        </w:rPr>
        <w:t xml:space="preserve"> Eur;</w:t>
      </w:r>
    </w:p>
    <w:p w14:paraId="7B22C1AF" w14:textId="56545859"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Krekenavos kultūros centro renginiams –</w:t>
      </w:r>
      <w:r w:rsidRPr="005A0637">
        <w:rPr>
          <w:rFonts w:cs="Times New Roman"/>
        </w:rPr>
        <w:t xml:space="preserve"> </w:t>
      </w:r>
      <w:r w:rsidR="001220BF" w:rsidRPr="005A0637">
        <w:rPr>
          <w:rFonts w:cs="Times New Roman"/>
        </w:rPr>
        <w:t>37</w:t>
      </w:r>
      <w:r w:rsidR="004C357A">
        <w:rPr>
          <w:rFonts w:cs="Times New Roman"/>
        </w:rPr>
        <w:t xml:space="preserve"> </w:t>
      </w:r>
      <w:r w:rsidR="001220BF" w:rsidRPr="005A0637">
        <w:rPr>
          <w:rFonts w:cs="Times New Roman"/>
        </w:rPr>
        <w:t>805</w:t>
      </w:r>
      <w:r w:rsidR="00176F72" w:rsidRPr="005A0637">
        <w:rPr>
          <w:rFonts w:cs="Times New Roman"/>
        </w:rPr>
        <w:t xml:space="preserve"> Eur;</w:t>
      </w:r>
      <w:r w:rsidRPr="005A0637">
        <w:rPr>
          <w:rFonts w:eastAsia="Times New Roman" w:cs="Times New Roman"/>
        </w:rPr>
        <w:t xml:space="preserve">  </w:t>
      </w:r>
    </w:p>
    <w:p w14:paraId="7F6D4C35" w14:textId="7CCE2339" w:rsidR="00191D85" w:rsidRPr="005A0637" w:rsidRDefault="00191D85" w:rsidP="00191D85">
      <w:pPr>
        <w:numPr>
          <w:ilvl w:val="0"/>
          <w:numId w:val="1"/>
        </w:numPr>
        <w:ind w:left="1069"/>
        <w:jc w:val="both"/>
        <w:rPr>
          <w:rFonts w:cs="Times New Roman"/>
          <w:lang w:val="en-US"/>
        </w:rPr>
      </w:pPr>
      <w:proofErr w:type="spellStart"/>
      <w:r w:rsidRPr="005A0637">
        <w:rPr>
          <w:rFonts w:eastAsia="Times New Roman" w:cs="Times New Roman"/>
        </w:rPr>
        <w:t>Liūdynės</w:t>
      </w:r>
      <w:proofErr w:type="spellEnd"/>
      <w:r w:rsidRPr="005A0637">
        <w:rPr>
          <w:rFonts w:eastAsia="Times New Roman" w:cs="Times New Roman"/>
        </w:rPr>
        <w:t xml:space="preserve"> kultūros centro renginiams – </w:t>
      </w:r>
      <w:r w:rsidR="001220BF" w:rsidRPr="005A0637">
        <w:rPr>
          <w:rFonts w:cs="Times New Roman"/>
        </w:rPr>
        <w:t>44</w:t>
      </w:r>
      <w:r w:rsidR="004C357A">
        <w:rPr>
          <w:rFonts w:cs="Times New Roman"/>
        </w:rPr>
        <w:t xml:space="preserve"> </w:t>
      </w:r>
      <w:r w:rsidR="001220BF" w:rsidRPr="005A0637">
        <w:rPr>
          <w:rFonts w:cs="Times New Roman"/>
        </w:rPr>
        <w:t>720</w:t>
      </w:r>
      <w:r w:rsidR="00176F72" w:rsidRPr="005A0637">
        <w:rPr>
          <w:rFonts w:cs="Times New Roman"/>
        </w:rPr>
        <w:t xml:space="preserve"> Eur;</w:t>
      </w:r>
    </w:p>
    <w:p w14:paraId="1F11945A" w14:textId="282DB714"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Miežiškių kultūros centro renginiams – </w:t>
      </w:r>
      <w:r w:rsidR="001220BF" w:rsidRPr="005A0637">
        <w:rPr>
          <w:rFonts w:eastAsia="Times New Roman"/>
        </w:rPr>
        <w:t>35</w:t>
      </w:r>
      <w:r w:rsidR="004C357A">
        <w:rPr>
          <w:rFonts w:eastAsia="Times New Roman"/>
        </w:rPr>
        <w:t xml:space="preserve"> </w:t>
      </w:r>
      <w:r w:rsidR="001220BF" w:rsidRPr="005A0637">
        <w:rPr>
          <w:rFonts w:eastAsia="Times New Roman"/>
        </w:rPr>
        <w:t>060</w:t>
      </w:r>
      <w:r w:rsidR="00176F72" w:rsidRPr="005A0637">
        <w:rPr>
          <w:rFonts w:eastAsia="Times New Roman"/>
        </w:rPr>
        <w:t xml:space="preserve"> Eur;</w:t>
      </w:r>
    </w:p>
    <w:p w14:paraId="0075075B" w14:textId="6E0746A2"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Naujamiesčio kultūros centro-dailės galerijos renginiams – </w:t>
      </w:r>
      <w:r w:rsidR="001220BF" w:rsidRPr="005A0637">
        <w:t>37</w:t>
      </w:r>
      <w:r w:rsidR="004C357A">
        <w:t xml:space="preserve"> </w:t>
      </w:r>
      <w:r w:rsidR="001220BF" w:rsidRPr="005A0637">
        <w:t>020</w:t>
      </w:r>
      <w:r w:rsidR="00176F72" w:rsidRPr="005A0637">
        <w:t xml:space="preserve"> Eur;</w:t>
      </w:r>
    </w:p>
    <w:p w14:paraId="24A7EC8D" w14:textId="7CD5486A"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Paįstrio kultūros centro renginiams –</w:t>
      </w:r>
      <w:r w:rsidR="00176F72" w:rsidRPr="005A0637">
        <w:rPr>
          <w:rFonts w:eastAsia="Cambria Math" w:cs="Times New Roman"/>
        </w:rPr>
        <w:t xml:space="preserve"> </w:t>
      </w:r>
      <w:r w:rsidRPr="005A0637">
        <w:rPr>
          <w:rFonts w:eastAsia="Times New Roman" w:cs="Times New Roman"/>
        </w:rPr>
        <w:t xml:space="preserve"> </w:t>
      </w:r>
      <w:r w:rsidR="001220BF" w:rsidRPr="005A0637">
        <w:rPr>
          <w:rFonts w:eastAsia="Segoe UI" w:cs="Times New Roman"/>
        </w:rPr>
        <w:t>44</w:t>
      </w:r>
      <w:r w:rsidR="004C357A">
        <w:rPr>
          <w:rFonts w:eastAsia="Segoe UI" w:cs="Times New Roman"/>
        </w:rPr>
        <w:t xml:space="preserve"> </w:t>
      </w:r>
      <w:r w:rsidR="001220BF" w:rsidRPr="005A0637">
        <w:rPr>
          <w:rFonts w:eastAsia="Segoe UI" w:cs="Times New Roman"/>
        </w:rPr>
        <w:t>680</w:t>
      </w:r>
      <w:r w:rsidR="00120D69" w:rsidRPr="005A0637">
        <w:rPr>
          <w:rFonts w:eastAsia="Segoe UI" w:cs="Times New Roman"/>
        </w:rPr>
        <w:t xml:space="preserve"> Eur;</w:t>
      </w:r>
      <w:r w:rsidRPr="005A0637">
        <w:rPr>
          <w:rFonts w:cs="Times New Roman"/>
        </w:rPr>
        <w:t xml:space="preserve">  </w:t>
      </w:r>
    </w:p>
    <w:p w14:paraId="592AA36E" w14:textId="1D47F5A8"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Raguvos kultūros centro renginiams – </w:t>
      </w:r>
      <w:r w:rsidR="001220BF" w:rsidRPr="005A0637">
        <w:rPr>
          <w:rFonts w:cs="Times New Roman"/>
        </w:rPr>
        <w:t>24</w:t>
      </w:r>
      <w:r w:rsidR="004C357A">
        <w:rPr>
          <w:rFonts w:cs="Times New Roman"/>
        </w:rPr>
        <w:t xml:space="preserve"> </w:t>
      </w:r>
      <w:r w:rsidR="001220BF" w:rsidRPr="005A0637">
        <w:rPr>
          <w:rFonts w:cs="Times New Roman"/>
        </w:rPr>
        <w:t>985</w:t>
      </w:r>
      <w:r w:rsidRPr="005A0637">
        <w:rPr>
          <w:rFonts w:eastAsia="Times New Roman" w:cs="Times New Roman"/>
        </w:rPr>
        <w:t xml:space="preserve"> </w:t>
      </w:r>
      <w:r w:rsidR="00120D69" w:rsidRPr="005A0637">
        <w:rPr>
          <w:rFonts w:cs="Times New Roman"/>
        </w:rPr>
        <w:t>Eur;</w:t>
      </w:r>
      <w:r w:rsidRPr="005A0637">
        <w:rPr>
          <w:rFonts w:cs="Times New Roman"/>
        </w:rPr>
        <w:t xml:space="preserve">  </w:t>
      </w:r>
    </w:p>
    <w:p w14:paraId="53CC9FDE" w14:textId="6CA7FE47"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Ramygalos kultūros centro renginiams – </w:t>
      </w:r>
      <w:r w:rsidR="001220BF" w:rsidRPr="005A0637">
        <w:rPr>
          <w:rFonts w:cs="Times New Roman"/>
        </w:rPr>
        <w:t>37</w:t>
      </w:r>
      <w:r w:rsidR="004C357A">
        <w:rPr>
          <w:rFonts w:cs="Times New Roman"/>
        </w:rPr>
        <w:t xml:space="preserve"> </w:t>
      </w:r>
      <w:r w:rsidR="001220BF" w:rsidRPr="005A0637">
        <w:rPr>
          <w:rFonts w:cs="Times New Roman"/>
        </w:rPr>
        <w:t>350</w:t>
      </w:r>
      <w:r w:rsidR="00120D69" w:rsidRPr="005A0637">
        <w:rPr>
          <w:rFonts w:cs="Times New Roman"/>
        </w:rPr>
        <w:t xml:space="preserve"> Eur;</w:t>
      </w:r>
      <w:r w:rsidRPr="005A0637">
        <w:rPr>
          <w:rFonts w:cs="Times New Roman"/>
        </w:rPr>
        <w:t xml:space="preserve"> </w:t>
      </w:r>
    </w:p>
    <w:p w14:paraId="6C1DF531" w14:textId="03D2D83E"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Smilgių kultūros centro renginiams – </w:t>
      </w:r>
      <w:r w:rsidR="001220BF" w:rsidRPr="005A0637">
        <w:rPr>
          <w:rFonts w:cs="Times New Roman"/>
        </w:rPr>
        <w:t>23</w:t>
      </w:r>
      <w:r w:rsidR="004C357A">
        <w:rPr>
          <w:rFonts w:cs="Times New Roman"/>
        </w:rPr>
        <w:t xml:space="preserve"> </w:t>
      </w:r>
      <w:r w:rsidR="001220BF" w:rsidRPr="005A0637">
        <w:rPr>
          <w:rFonts w:cs="Times New Roman"/>
        </w:rPr>
        <w:t>300</w:t>
      </w:r>
      <w:r w:rsidRPr="005A0637">
        <w:rPr>
          <w:rFonts w:eastAsia="Times New Roman" w:cs="Times New Roman"/>
        </w:rPr>
        <w:t xml:space="preserve"> </w:t>
      </w:r>
      <w:r w:rsidR="00120D69" w:rsidRPr="005A0637">
        <w:rPr>
          <w:rFonts w:cs="Times New Roman"/>
        </w:rPr>
        <w:t>Eur;</w:t>
      </w:r>
      <w:r w:rsidRPr="005A0637">
        <w:rPr>
          <w:rFonts w:cs="Times New Roman"/>
        </w:rPr>
        <w:t xml:space="preserve">  </w:t>
      </w:r>
    </w:p>
    <w:p w14:paraId="54544812" w14:textId="4ABE6C1C" w:rsidR="00191D85" w:rsidRPr="005A0637" w:rsidRDefault="00191D85" w:rsidP="00191D85">
      <w:pPr>
        <w:numPr>
          <w:ilvl w:val="0"/>
          <w:numId w:val="1"/>
        </w:numPr>
        <w:ind w:left="1069"/>
        <w:jc w:val="both"/>
        <w:rPr>
          <w:rFonts w:cs="Times New Roman"/>
          <w:lang w:val="en-US"/>
        </w:rPr>
      </w:pPr>
      <w:proofErr w:type="spellStart"/>
      <w:r w:rsidRPr="005A0637">
        <w:rPr>
          <w:rFonts w:eastAsia="Times New Roman" w:cs="Times New Roman"/>
        </w:rPr>
        <w:t>Šilagalio</w:t>
      </w:r>
      <w:proofErr w:type="spellEnd"/>
      <w:r w:rsidRPr="005A0637">
        <w:rPr>
          <w:rFonts w:eastAsia="Times New Roman" w:cs="Times New Roman"/>
        </w:rPr>
        <w:t xml:space="preserve"> kultūros centro renginiams – </w:t>
      </w:r>
      <w:r w:rsidR="001220BF" w:rsidRPr="005A0637">
        <w:rPr>
          <w:rFonts w:cs="Times New Roman"/>
        </w:rPr>
        <w:t>36</w:t>
      </w:r>
      <w:r w:rsidR="004C357A">
        <w:rPr>
          <w:rFonts w:cs="Times New Roman"/>
        </w:rPr>
        <w:t xml:space="preserve"> </w:t>
      </w:r>
      <w:r w:rsidR="001220BF" w:rsidRPr="005A0637">
        <w:rPr>
          <w:rFonts w:cs="Times New Roman"/>
        </w:rPr>
        <w:t>200</w:t>
      </w:r>
      <w:r w:rsidR="00120D69" w:rsidRPr="005A0637">
        <w:rPr>
          <w:rFonts w:cs="Times New Roman"/>
        </w:rPr>
        <w:t xml:space="preserve"> Eur;</w:t>
      </w:r>
      <w:r w:rsidRPr="005A0637">
        <w:rPr>
          <w:rFonts w:cs="Times New Roman"/>
        </w:rPr>
        <w:t xml:space="preserve"> </w:t>
      </w:r>
    </w:p>
    <w:p w14:paraId="405DAA57" w14:textId="064640BF" w:rsidR="00191D85" w:rsidRPr="005A0637" w:rsidRDefault="00191D85" w:rsidP="00191D85">
      <w:pPr>
        <w:numPr>
          <w:ilvl w:val="0"/>
          <w:numId w:val="1"/>
        </w:numPr>
        <w:ind w:left="1069"/>
        <w:jc w:val="both"/>
        <w:rPr>
          <w:rFonts w:cs="Times New Roman"/>
          <w:lang w:val="en-US"/>
        </w:rPr>
      </w:pPr>
      <w:proofErr w:type="spellStart"/>
      <w:r w:rsidRPr="005A0637">
        <w:rPr>
          <w:rFonts w:eastAsia="Times New Roman" w:cs="Times New Roman"/>
        </w:rPr>
        <w:t>Tiltagalių</w:t>
      </w:r>
      <w:proofErr w:type="spellEnd"/>
      <w:r w:rsidRPr="005A0637">
        <w:rPr>
          <w:rFonts w:eastAsia="Times New Roman" w:cs="Times New Roman"/>
        </w:rPr>
        <w:t xml:space="preserve"> kultūros centro renginiams – </w:t>
      </w:r>
      <w:r w:rsidR="000776FB" w:rsidRPr="005A0637">
        <w:rPr>
          <w:rFonts w:cs="Times New Roman"/>
        </w:rPr>
        <w:t>32</w:t>
      </w:r>
      <w:r w:rsidR="004C357A">
        <w:rPr>
          <w:rFonts w:cs="Times New Roman"/>
        </w:rPr>
        <w:t xml:space="preserve"> </w:t>
      </w:r>
      <w:r w:rsidR="000776FB" w:rsidRPr="005A0637">
        <w:rPr>
          <w:rFonts w:cs="Times New Roman"/>
        </w:rPr>
        <w:t>735</w:t>
      </w:r>
      <w:r w:rsidR="00120D69" w:rsidRPr="005A0637">
        <w:rPr>
          <w:rFonts w:cs="Times New Roman"/>
        </w:rPr>
        <w:t xml:space="preserve"> Eur;</w:t>
      </w:r>
    </w:p>
    <w:p w14:paraId="645C903D" w14:textId="422800AA" w:rsidR="00191D85" w:rsidRPr="005A0637" w:rsidRDefault="00191D85" w:rsidP="00191D85">
      <w:pPr>
        <w:numPr>
          <w:ilvl w:val="0"/>
          <w:numId w:val="1"/>
        </w:numPr>
        <w:ind w:left="1069"/>
        <w:jc w:val="both"/>
        <w:rPr>
          <w:rFonts w:cs="Times New Roman"/>
          <w:lang w:val="en-US"/>
        </w:rPr>
      </w:pPr>
      <w:r w:rsidRPr="005A0637">
        <w:rPr>
          <w:rFonts w:eastAsia="Times New Roman" w:cs="Times New Roman"/>
        </w:rPr>
        <w:t xml:space="preserve"> Vadoklių kultūros centro renginiams – </w:t>
      </w:r>
      <w:r w:rsidRPr="005A0637">
        <w:rPr>
          <w:rFonts w:cs="Times New Roman"/>
        </w:rPr>
        <w:t xml:space="preserve"> </w:t>
      </w:r>
      <w:r w:rsidR="001220BF" w:rsidRPr="005A0637">
        <w:rPr>
          <w:rFonts w:cs="Times New Roman"/>
        </w:rPr>
        <w:t>25</w:t>
      </w:r>
      <w:r w:rsidR="004C357A">
        <w:rPr>
          <w:rFonts w:cs="Times New Roman"/>
        </w:rPr>
        <w:t xml:space="preserve"> </w:t>
      </w:r>
      <w:r w:rsidR="001220BF" w:rsidRPr="005A0637">
        <w:rPr>
          <w:rFonts w:cs="Times New Roman"/>
        </w:rPr>
        <w:t>080</w:t>
      </w:r>
      <w:r w:rsidR="00120D69" w:rsidRPr="005A0637">
        <w:rPr>
          <w:rFonts w:cs="Times New Roman"/>
        </w:rPr>
        <w:t xml:space="preserve"> </w:t>
      </w:r>
      <w:r w:rsidR="004C357A">
        <w:rPr>
          <w:rFonts w:cs="Times New Roman"/>
        </w:rPr>
        <w:t>Eur.</w:t>
      </w:r>
    </w:p>
    <w:p w14:paraId="4E165CAF" w14:textId="26BC2ED6" w:rsidR="00191D85" w:rsidRPr="005A0637" w:rsidRDefault="00191D85" w:rsidP="00191D85">
      <w:pPr>
        <w:spacing w:line="276" w:lineRule="auto"/>
        <w:ind w:firstLine="709"/>
        <w:jc w:val="both"/>
        <w:rPr>
          <w:rFonts w:cs="Times New Roman"/>
          <w:b/>
        </w:rPr>
      </w:pPr>
      <w:r w:rsidRPr="005A0637">
        <w:rPr>
          <w:rFonts w:cs="Times New Roman"/>
          <w:b/>
        </w:rPr>
        <w:t>4. Kiti reikalingi pagrindimai, skaičiavimai ar paaiškinimai</w:t>
      </w:r>
    </w:p>
    <w:p w14:paraId="4AEE8E53" w14:textId="39367F2A" w:rsidR="00191D85" w:rsidRPr="005A0637" w:rsidRDefault="00191D85" w:rsidP="00191D85">
      <w:pPr>
        <w:pStyle w:val="Standard"/>
        <w:tabs>
          <w:tab w:val="center" w:pos="4153"/>
          <w:tab w:val="right" w:pos="8306"/>
        </w:tabs>
        <w:jc w:val="both"/>
        <w:rPr>
          <w:lang w:val="lt-LT" w:bidi="hi-IN"/>
        </w:rPr>
      </w:pPr>
      <w:r w:rsidRPr="005A0637">
        <w:rPr>
          <w:lang w:bidi="hi-IN"/>
        </w:rPr>
        <w:tab/>
        <w:t xml:space="preserve">           </w:t>
      </w:r>
      <w:r w:rsidRPr="005A0637">
        <w:rPr>
          <w:lang w:val="lt-LT" w:bidi="hi-IN"/>
        </w:rPr>
        <w:t xml:space="preserve">Rajono kultūros centrų pagrindinių renginių numatomų lėšų poreikis suformuotas vadovaujantis </w:t>
      </w:r>
      <w:r w:rsidRPr="005A0637">
        <w:rPr>
          <w:lang w:val="lt-LT" w:eastAsia="ar-SA"/>
        </w:rPr>
        <w:t xml:space="preserve">2023 m. rugsėjo 28 d. </w:t>
      </w:r>
      <w:r w:rsidRPr="005A0637">
        <w:rPr>
          <w:lang w:val="lt-LT"/>
        </w:rPr>
        <w:t xml:space="preserve">Savivaldybės tarybos sprendimu </w:t>
      </w:r>
      <w:r w:rsidRPr="005A0637">
        <w:rPr>
          <w:lang w:val="lt-LT" w:eastAsia="ar-SA"/>
        </w:rPr>
        <w:t>Nr. T-</w:t>
      </w:r>
      <w:r w:rsidRPr="005A0637">
        <w:rPr>
          <w:lang w:val="lt-LT"/>
        </w:rPr>
        <w:t>235</w:t>
      </w:r>
      <w:r w:rsidRPr="005A0637">
        <w:rPr>
          <w:bCs/>
          <w:lang w:val="lt-LT"/>
        </w:rPr>
        <w:t xml:space="preserve"> „</w:t>
      </w:r>
      <w:r w:rsidRPr="005A0637">
        <w:rPr>
          <w:lang w:val="lt-LT"/>
        </w:rPr>
        <w:t xml:space="preserve">Dėl Panevėžio rajono kultūros centrų pagrindinių renginių sąrašo parengimo komisijos sudarymo, komisijos nuostatų ir Panevėžio rajono kultūros centrų pagrindinių renginių sąrašo parengimo tvarkos aprašo patvirtinimo“, </w:t>
      </w:r>
      <w:r w:rsidRPr="005A0637">
        <w:rPr>
          <w:bCs/>
          <w:lang w:val="lt-LT"/>
        </w:rPr>
        <w:t xml:space="preserve">t. y. </w:t>
      </w:r>
      <w:r w:rsidRPr="005A0637">
        <w:rPr>
          <w:lang w:val="lt-LT" w:bidi="hi-IN"/>
        </w:rPr>
        <w:t xml:space="preserve">atsižvelgiant į šių įstaigų aptarnaujamos teritorijos gyventojų skaičių, skiriant </w:t>
      </w:r>
      <w:r w:rsidR="004C357A">
        <w:rPr>
          <w:lang w:val="lt-LT" w:bidi="hi-IN"/>
        </w:rPr>
        <w:br/>
        <w:t>vienam</w:t>
      </w:r>
      <w:r w:rsidRPr="005A0637">
        <w:rPr>
          <w:lang w:val="lt-LT" w:bidi="hi-IN"/>
        </w:rPr>
        <w:t xml:space="preserve"> gyventojui 5 eurus, įstaigos teikiamų paslaugų įvairovę ir pagrindinius renginius  (pridedama).</w:t>
      </w:r>
    </w:p>
    <w:p w14:paraId="3CD6DD72" w14:textId="77777777" w:rsidR="00191D85" w:rsidRPr="005A0637" w:rsidRDefault="00191D85" w:rsidP="00191D85">
      <w:pPr>
        <w:ind w:firstLine="720"/>
        <w:jc w:val="both"/>
        <w:rPr>
          <w:rFonts w:cs="Times New Roman"/>
          <w:b/>
        </w:rPr>
      </w:pPr>
    </w:p>
    <w:p w14:paraId="19FA2958" w14:textId="77777777" w:rsidR="00191D85" w:rsidRPr="005A0637" w:rsidRDefault="00191D85" w:rsidP="00191D85">
      <w:pPr>
        <w:pStyle w:val="Standard"/>
        <w:jc w:val="center"/>
        <w:rPr>
          <w:lang w:val="lt-LT" w:eastAsia="ar-SA"/>
        </w:rPr>
      </w:pPr>
    </w:p>
    <w:p w14:paraId="2D10E106" w14:textId="77777777" w:rsidR="00191D85" w:rsidRPr="005A0637" w:rsidRDefault="00191D85" w:rsidP="00191D85">
      <w:pPr>
        <w:ind w:firstLine="720"/>
        <w:jc w:val="both"/>
        <w:rPr>
          <w:lang w:val="pt-BR"/>
        </w:rPr>
      </w:pPr>
    </w:p>
    <w:tbl>
      <w:tblPr>
        <w:tblW w:w="6013" w:type="dxa"/>
        <w:jc w:val="center"/>
        <w:tblLook w:val="04A0" w:firstRow="1" w:lastRow="0" w:firstColumn="1" w:lastColumn="0" w:noHBand="0" w:noVBand="1"/>
      </w:tblPr>
      <w:tblGrid>
        <w:gridCol w:w="396"/>
        <w:gridCol w:w="4192"/>
        <w:gridCol w:w="1425"/>
      </w:tblGrid>
      <w:tr w:rsidR="00191D85" w:rsidRPr="005A0637" w14:paraId="2104A2AC" w14:textId="77777777" w:rsidTr="009E5F1B">
        <w:trPr>
          <w:trHeight w:val="300"/>
          <w:jc w:val="center"/>
        </w:trPr>
        <w:tc>
          <w:tcPr>
            <w:tcW w:w="396" w:type="dxa"/>
            <w:tcBorders>
              <w:top w:val="nil"/>
              <w:left w:val="nil"/>
              <w:bottom w:val="nil"/>
              <w:right w:val="nil"/>
            </w:tcBorders>
            <w:noWrap/>
            <w:vAlign w:val="bottom"/>
            <w:hideMark/>
          </w:tcPr>
          <w:p w14:paraId="7B9564AA" w14:textId="77777777" w:rsidR="00191D85" w:rsidRPr="005A0637" w:rsidRDefault="00191D85" w:rsidP="009E5F1B">
            <w:pPr>
              <w:rPr>
                <w:rFonts w:eastAsia="Times New Roman"/>
              </w:rPr>
            </w:pPr>
          </w:p>
        </w:tc>
        <w:tc>
          <w:tcPr>
            <w:tcW w:w="4192" w:type="dxa"/>
            <w:tcBorders>
              <w:top w:val="nil"/>
              <w:left w:val="nil"/>
              <w:bottom w:val="nil"/>
              <w:right w:val="nil"/>
            </w:tcBorders>
            <w:noWrap/>
            <w:vAlign w:val="bottom"/>
            <w:hideMark/>
          </w:tcPr>
          <w:p w14:paraId="2D43C485" w14:textId="77777777" w:rsidR="00191D85" w:rsidRPr="005A0637" w:rsidRDefault="00191D85" w:rsidP="009E5F1B">
            <w:pPr>
              <w:rPr>
                <w:rFonts w:eastAsia="Times New Roman"/>
              </w:rPr>
            </w:pPr>
          </w:p>
        </w:tc>
        <w:tc>
          <w:tcPr>
            <w:tcW w:w="1425" w:type="dxa"/>
            <w:tcBorders>
              <w:top w:val="nil"/>
              <w:left w:val="nil"/>
              <w:bottom w:val="nil"/>
              <w:right w:val="nil"/>
            </w:tcBorders>
            <w:noWrap/>
            <w:vAlign w:val="bottom"/>
            <w:hideMark/>
          </w:tcPr>
          <w:p w14:paraId="1BD6F869" w14:textId="77777777" w:rsidR="00191D85" w:rsidRPr="005A0637" w:rsidRDefault="00191D85" w:rsidP="009E5F1B">
            <w:pPr>
              <w:jc w:val="center"/>
              <w:rPr>
                <w:rFonts w:eastAsia="Times New Roman"/>
              </w:rPr>
            </w:pPr>
          </w:p>
        </w:tc>
      </w:tr>
    </w:tbl>
    <w:p w14:paraId="25DD6C99" w14:textId="77777777" w:rsidR="00191D85" w:rsidRPr="005A0637" w:rsidRDefault="00191D85" w:rsidP="00191D85">
      <w:pPr>
        <w:pStyle w:val="Standard"/>
        <w:jc w:val="center"/>
        <w:rPr>
          <w:rFonts w:eastAsia="Segoe UI"/>
          <w:b/>
          <w:lang w:val="lt-LT" w:eastAsia="ar-SA"/>
        </w:rPr>
      </w:pPr>
    </w:p>
    <w:p w14:paraId="3A9BFF4D" w14:textId="77777777" w:rsidR="00191D85" w:rsidRPr="005A0637" w:rsidRDefault="00191D85" w:rsidP="00191D85">
      <w:pPr>
        <w:pStyle w:val="Standard"/>
        <w:jc w:val="center"/>
        <w:rPr>
          <w:rFonts w:eastAsia="Segoe UI"/>
          <w:b/>
          <w:lang w:val="lt-LT" w:eastAsia="ar-SA"/>
        </w:rPr>
      </w:pPr>
    </w:p>
    <w:p w14:paraId="0D9DFF06" w14:textId="77777777" w:rsidR="00191D85" w:rsidRPr="005A0637" w:rsidRDefault="00191D85" w:rsidP="00191D85">
      <w:pPr>
        <w:pStyle w:val="Standard"/>
        <w:jc w:val="center"/>
        <w:rPr>
          <w:rFonts w:eastAsia="Segoe UI"/>
          <w:b/>
          <w:lang w:val="lt-LT" w:eastAsia="ar-SA"/>
        </w:rPr>
      </w:pPr>
    </w:p>
    <w:p w14:paraId="014D38B0" w14:textId="77777777" w:rsidR="00191D85" w:rsidRPr="005A0637" w:rsidRDefault="00191D85" w:rsidP="00191D85">
      <w:pPr>
        <w:pStyle w:val="Standard"/>
        <w:jc w:val="center"/>
        <w:rPr>
          <w:rFonts w:eastAsia="Segoe UI"/>
          <w:b/>
          <w:lang w:val="lt-LT" w:eastAsia="ar-SA"/>
        </w:rPr>
      </w:pPr>
    </w:p>
    <w:p w14:paraId="0A847190" w14:textId="77777777" w:rsidR="00191D85" w:rsidRPr="005A0637" w:rsidRDefault="00191D85" w:rsidP="00191D85">
      <w:pPr>
        <w:pStyle w:val="Standard"/>
        <w:jc w:val="center"/>
        <w:rPr>
          <w:rFonts w:eastAsia="Segoe UI"/>
          <w:b/>
          <w:lang w:val="lt-LT" w:eastAsia="ar-SA"/>
        </w:rPr>
      </w:pPr>
    </w:p>
    <w:p w14:paraId="16054894" w14:textId="77777777" w:rsidR="00191D85" w:rsidRPr="005A0637" w:rsidRDefault="00191D85" w:rsidP="00191D85">
      <w:pPr>
        <w:pStyle w:val="Standard"/>
        <w:jc w:val="center"/>
        <w:rPr>
          <w:rFonts w:eastAsia="Segoe UI"/>
          <w:b/>
          <w:lang w:val="lt-LT" w:eastAsia="ar-SA"/>
        </w:rPr>
      </w:pPr>
    </w:p>
    <w:p w14:paraId="63BE1BA2" w14:textId="77777777" w:rsidR="00191D85" w:rsidRPr="005A0637" w:rsidRDefault="00191D85" w:rsidP="00191D85">
      <w:pPr>
        <w:pStyle w:val="Standard"/>
        <w:jc w:val="center"/>
        <w:rPr>
          <w:rFonts w:eastAsia="Segoe UI"/>
          <w:b/>
          <w:lang w:val="lt-LT" w:eastAsia="ar-SA"/>
        </w:rPr>
      </w:pPr>
    </w:p>
    <w:p w14:paraId="5A8ED64D" w14:textId="77777777" w:rsidR="00276E8D" w:rsidRPr="005A0637" w:rsidRDefault="00276E8D" w:rsidP="00191D85">
      <w:pPr>
        <w:pStyle w:val="Standard"/>
        <w:jc w:val="center"/>
        <w:rPr>
          <w:rFonts w:eastAsia="Segoe UI"/>
          <w:b/>
          <w:lang w:val="lt-LT" w:eastAsia="ar-SA"/>
        </w:rPr>
      </w:pPr>
    </w:p>
    <w:p w14:paraId="630978DB" w14:textId="77777777" w:rsidR="005A0637" w:rsidRPr="00890094" w:rsidRDefault="005A0637" w:rsidP="00191D85">
      <w:pPr>
        <w:pStyle w:val="Standard"/>
        <w:jc w:val="center"/>
        <w:rPr>
          <w:rFonts w:eastAsia="Segoe UI"/>
          <w:b/>
          <w:lang w:val="lt-LT" w:eastAsia="ar-SA"/>
        </w:rPr>
      </w:pPr>
    </w:p>
    <w:p w14:paraId="7D6E4FC2" w14:textId="77777777" w:rsidR="005A0637" w:rsidRPr="00890094" w:rsidRDefault="005A0637" w:rsidP="00191D85">
      <w:pPr>
        <w:pStyle w:val="Standard"/>
        <w:jc w:val="center"/>
        <w:rPr>
          <w:rFonts w:eastAsia="Segoe UI"/>
          <w:b/>
          <w:lang w:val="lt-LT" w:eastAsia="ar-SA"/>
        </w:rPr>
      </w:pPr>
    </w:p>
    <w:p w14:paraId="49E161BF" w14:textId="77777777" w:rsidR="00191D85" w:rsidRPr="005A0637" w:rsidRDefault="00191D85" w:rsidP="00191D85">
      <w:pPr>
        <w:pStyle w:val="Standard"/>
        <w:jc w:val="center"/>
        <w:rPr>
          <w:b/>
        </w:rPr>
      </w:pPr>
      <w:r w:rsidRPr="005A0637">
        <w:rPr>
          <w:rFonts w:eastAsia="Segoe UI"/>
          <w:b/>
          <w:lang w:eastAsia="ar-SA"/>
        </w:rPr>
        <w:t xml:space="preserve">PANEVĖŽIO RAJONO </w:t>
      </w:r>
      <w:r w:rsidRPr="005A0637">
        <w:rPr>
          <w:b/>
        </w:rPr>
        <w:t>PAGRINDINIŲ</w:t>
      </w:r>
      <w:r w:rsidRPr="005A0637">
        <w:rPr>
          <w:rFonts w:eastAsia="Segoe UI"/>
          <w:b/>
          <w:lang w:eastAsia="ar-SA"/>
        </w:rPr>
        <w:t xml:space="preserve"> KULTŪROS </w:t>
      </w:r>
      <w:r w:rsidRPr="005A0637">
        <w:rPr>
          <w:b/>
        </w:rPr>
        <w:t>RENGINIŲ</w:t>
      </w:r>
    </w:p>
    <w:p w14:paraId="666FBE3E" w14:textId="77777777" w:rsidR="00191D85" w:rsidRPr="005A0637" w:rsidRDefault="00191D85" w:rsidP="00191D85">
      <w:pPr>
        <w:jc w:val="center"/>
        <w:rPr>
          <w:rFonts w:eastAsia="Segoe UI" w:cs="Times New Roman"/>
          <w:b/>
          <w:lang w:val="en-US" w:eastAsia="ar-SA"/>
        </w:rPr>
      </w:pPr>
      <w:r w:rsidRPr="005A0637">
        <w:rPr>
          <w:rFonts w:cs="Times New Roman"/>
          <w:b/>
          <w:lang w:val="en-US"/>
        </w:rPr>
        <w:t>FINANSAVIMO MODELIO FORMA</w:t>
      </w:r>
    </w:p>
    <w:p w14:paraId="67E232E7" w14:textId="77777777" w:rsidR="00191D85" w:rsidRPr="005A0637" w:rsidRDefault="00191D85" w:rsidP="00191D85">
      <w:pPr>
        <w:jc w:val="center"/>
        <w:rPr>
          <w:rFonts w:cs="Times New Roman"/>
          <w:b/>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7"/>
        <w:gridCol w:w="1134"/>
        <w:gridCol w:w="1134"/>
        <w:gridCol w:w="1134"/>
        <w:gridCol w:w="880"/>
        <w:gridCol w:w="2976"/>
        <w:gridCol w:w="993"/>
      </w:tblGrid>
      <w:tr w:rsidR="005A0637" w:rsidRPr="005A0637" w14:paraId="6BE6191B" w14:textId="77777777" w:rsidTr="005A7773">
        <w:trPr>
          <w:trHeight w:val="1097"/>
        </w:trPr>
        <w:tc>
          <w:tcPr>
            <w:tcW w:w="851" w:type="dxa"/>
          </w:tcPr>
          <w:p w14:paraId="6BC7B4B6" w14:textId="77777777" w:rsidR="00191D85" w:rsidRPr="005A0637" w:rsidRDefault="00191D85" w:rsidP="009E5F1B">
            <w:pPr>
              <w:jc w:val="center"/>
              <w:rPr>
                <w:rFonts w:cs="Times New Roman"/>
                <w:b/>
                <w:sz w:val="20"/>
                <w:szCs w:val="20"/>
              </w:rPr>
            </w:pPr>
            <w:r w:rsidRPr="005A0637">
              <w:rPr>
                <w:rFonts w:cs="Times New Roman"/>
                <w:b/>
                <w:sz w:val="20"/>
                <w:szCs w:val="20"/>
              </w:rPr>
              <w:t>Eil.</w:t>
            </w:r>
          </w:p>
          <w:p w14:paraId="676CA06D" w14:textId="77777777" w:rsidR="00191D85" w:rsidRPr="005A0637" w:rsidRDefault="00191D85" w:rsidP="009E5F1B">
            <w:pPr>
              <w:jc w:val="center"/>
              <w:rPr>
                <w:rFonts w:cs="Times New Roman"/>
                <w:b/>
                <w:sz w:val="20"/>
                <w:szCs w:val="20"/>
              </w:rPr>
            </w:pPr>
            <w:r w:rsidRPr="005A0637">
              <w:rPr>
                <w:rFonts w:cs="Times New Roman"/>
                <w:b/>
                <w:sz w:val="20"/>
                <w:szCs w:val="20"/>
              </w:rPr>
              <w:t>Nr.</w:t>
            </w:r>
          </w:p>
        </w:tc>
        <w:tc>
          <w:tcPr>
            <w:tcW w:w="1247" w:type="dxa"/>
          </w:tcPr>
          <w:p w14:paraId="4D536E9B" w14:textId="77777777" w:rsidR="00191D85" w:rsidRPr="005A0637" w:rsidRDefault="00191D85" w:rsidP="009E5F1B">
            <w:pPr>
              <w:jc w:val="center"/>
              <w:rPr>
                <w:rFonts w:cs="Times New Roman"/>
                <w:b/>
                <w:sz w:val="20"/>
                <w:szCs w:val="20"/>
              </w:rPr>
            </w:pPr>
            <w:r w:rsidRPr="005A0637">
              <w:rPr>
                <w:rFonts w:cs="Times New Roman"/>
                <w:b/>
                <w:sz w:val="20"/>
                <w:szCs w:val="20"/>
              </w:rPr>
              <w:t xml:space="preserve">Kultūros </w:t>
            </w:r>
          </w:p>
          <w:p w14:paraId="14C71790" w14:textId="77777777" w:rsidR="00191D85" w:rsidRPr="005A0637" w:rsidRDefault="00191D85" w:rsidP="009E5F1B">
            <w:pPr>
              <w:jc w:val="center"/>
              <w:rPr>
                <w:rFonts w:cs="Times New Roman"/>
                <w:b/>
                <w:sz w:val="20"/>
                <w:szCs w:val="20"/>
              </w:rPr>
            </w:pPr>
            <w:r w:rsidRPr="005A0637">
              <w:rPr>
                <w:rFonts w:cs="Times New Roman"/>
                <w:b/>
                <w:sz w:val="20"/>
                <w:szCs w:val="20"/>
              </w:rPr>
              <w:t>centras</w:t>
            </w:r>
          </w:p>
        </w:tc>
        <w:tc>
          <w:tcPr>
            <w:tcW w:w="1134" w:type="dxa"/>
          </w:tcPr>
          <w:p w14:paraId="34DFAE54" w14:textId="77777777" w:rsidR="00191D85" w:rsidRPr="005A0637" w:rsidRDefault="00191D85" w:rsidP="009E5F1B">
            <w:pPr>
              <w:jc w:val="center"/>
              <w:rPr>
                <w:rFonts w:cs="Times New Roman"/>
                <w:b/>
                <w:sz w:val="20"/>
                <w:szCs w:val="20"/>
              </w:rPr>
            </w:pPr>
            <w:r w:rsidRPr="005A0637">
              <w:rPr>
                <w:rFonts w:cs="Times New Roman"/>
                <w:b/>
                <w:sz w:val="20"/>
                <w:szCs w:val="20"/>
              </w:rPr>
              <w:t xml:space="preserve">Įstaigos </w:t>
            </w:r>
          </w:p>
          <w:p w14:paraId="042F9D24" w14:textId="77777777" w:rsidR="00191D85" w:rsidRPr="005A0637" w:rsidRDefault="00191D85" w:rsidP="009E5F1B">
            <w:pPr>
              <w:jc w:val="center"/>
              <w:rPr>
                <w:rFonts w:eastAsia="Calibri" w:cs="Times New Roman"/>
                <w:b/>
                <w:sz w:val="20"/>
                <w:szCs w:val="20"/>
                <w:lang w:val="pt-BR"/>
              </w:rPr>
            </w:pPr>
            <w:r w:rsidRPr="005A0637">
              <w:rPr>
                <w:rFonts w:eastAsia="Calibri" w:cs="Times New Roman"/>
                <w:b/>
                <w:sz w:val="20"/>
                <w:szCs w:val="20"/>
                <w:lang w:val="pt-BR"/>
              </w:rPr>
              <w:t xml:space="preserve">aptarn.  </w:t>
            </w:r>
          </w:p>
          <w:p w14:paraId="31AC32A4" w14:textId="77777777" w:rsidR="00191D85" w:rsidRPr="005A0637" w:rsidRDefault="00191D85" w:rsidP="009E5F1B">
            <w:pPr>
              <w:jc w:val="center"/>
              <w:rPr>
                <w:rFonts w:eastAsia="Calibri" w:cs="Times New Roman"/>
                <w:b/>
                <w:sz w:val="20"/>
                <w:szCs w:val="20"/>
                <w:lang w:val="pt-BR"/>
              </w:rPr>
            </w:pPr>
            <w:r w:rsidRPr="005A0637">
              <w:rPr>
                <w:rFonts w:eastAsia="Calibri" w:cs="Times New Roman"/>
                <w:b/>
                <w:sz w:val="20"/>
                <w:szCs w:val="20"/>
                <w:lang w:val="pt-BR"/>
              </w:rPr>
              <w:t xml:space="preserve">teritorijos </w:t>
            </w:r>
          </w:p>
          <w:p w14:paraId="361F78C6" w14:textId="77777777" w:rsidR="00191D85" w:rsidRPr="005A0637" w:rsidRDefault="00191D85" w:rsidP="009E5F1B">
            <w:pPr>
              <w:jc w:val="center"/>
              <w:rPr>
                <w:rFonts w:cs="Times New Roman"/>
                <w:b/>
                <w:sz w:val="20"/>
                <w:szCs w:val="20"/>
              </w:rPr>
            </w:pPr>
            <w:r w:rsidRPr="005A0637">
              <w:rPr>
                <w:rFonts w:eastAsia="Calibri" w:cs="Times New Roman"/>
                <w:b/>
                <w:sz w:val="20"/>
                <w:szCs w:val="20"/>
                <w:lang w:val="pt-BR"/>
              </w:rPr>
              <w:t xml:space="preserve">gyventojų skaičius </w:t>
            </w:r>
          </w:p>
        </w:tc>
        <w:tc>
          <w:tcPr>
            <w:tcW w:w="1134" w:type="dxa"/>
          </w:tcPr>
          <w:p w14:paraId="70690A6F" w14:textId="77777777" w:rsidR="00191D85" w:rsidRPr="005A0637" w:rsidRDefault="00191D85" w:rsidP="009E5F1B">
            <w:pPr>
              <w:rPr>
                <w:rFonts w:cs="Times New Roman"/>
                <w:b/>
                <w:sz w:val="20"/>
                <w:szCs w:val="20"/>
              </w:rPr>
            </w:pPr>
            <w:r w:rsidRPr="005A0637">
              <w:rPr>
                <w:rFonts w:cs="Times New Roman"/>
                <w:b/>
                <w:sz w:val="20"/>
                <w:szCs w:val="20"/>
              </w:rPr>
              <w:t xml:space="preserve">Lėšų dalis gyventojui (5 Eur) ir bendra suma </w:t>
            </w:r>
          </w:p>
          <w:p w14:paraId="08C2419C" w14:textId="77777777" w:rsidR="00191D85" w:rsidRPr="005A0637" w:rsidRDefault="00191D85" w:rsidP="009E5F1B">
            <w:pPr>
              <w:rPr>
                <w:rFonts w:cs="Times New Roman"/>
                <w:b/>
                <w:sz w:val="20"/>
                <w:szCs w:val="20"/>
                <w:u w:val="single"/>
              </w:rPr>
            </w:pPr>
          </w:p>
        </w:tc>
        <w:tc>
          <w:tcPr>
            <w:tcW w:w="1134" w:type="dxa"/>
          </w:tcPr>
          <w:p w14:paraId="1F5BA5C3" w14:textId="77777777" w:rsidR="00191D85" w:rsidRPr="005A0637" w:rsidRDefault="00191D85" w:rsidP="009E5F1B">
            <w:pPr>
              <w:jc w:val="center"/>
              <w:rPr>
                <w:rFonts w:cs="Times New Roman"/>
                <w:b/>
                <w:sz w:val="20"/>
                <w:szCs w:val="20"/>
              </w:rPr>
            </w:pPr>
            <w:r w:rsidRPr="005A0637">
              <w:rPr>
                <w:rFonts w:cs="Times New Roman"/>
                <w:b/>
                <w:sz w:val="20"/>
                <w:szCs w:val="20"/>
              </w:rPr>
              <w:t xml:space="preserve">Lėšų dalis įstaigos </w:t>
            </w:r>
          </w:p>
          <w:p w14:paraId="19F2E423" w14:textId="77777777" w:rsidR="00191D85" w:rsidRPr="005A0637" w:rsidRDefault="00191D85" w:rsidP="009E5F1B">
            <w:pPr>
              <w:jc w:val="center"/>
              <w:rPr>
                <w:rFonts w:cs="Times New Roman"/>
                <w:b/>
                <w:sz w:val="18"/>
                <w:szCs w:val="18"/>
              </w:rPr>
            </w:pPr>
            <w:r w:rsidRPr="005A0637">
              <w:rPr>
                <w:rFonts w:cs="Times New Roman"/>
                <w:b/>
                <w:sz w:val="20"/>
                <w:szCs w:val="20"/>
              </w:rPr>
              <w:t xml:space="preserve">paslaugoms </w:t>
            </w:r>
            <w:r w:rsidRPr="005A0637">
              <w:rPr>
                <w:rFonts w:cs="Times New Roman"/>
                <w:b/>
                <w:sz w:val="18"/>
                <w:szCs w:val="18"/>
              </w:rPr>
              <w:t xml:space="preserve">(Eur) </w:t>
            </w:r>
          </w:p>
          <w:p w14:paraId="1626D255" w14:textId="77777777" w:rsidR="00191D85" w:rsidRPr="005A0637" w:rsidRDefault="00191D85" w:rsidP="009E5F1B">
            <w:pPr>
              <w:jc w:val="center"/>
              <w:rPr>
                <w:rFonts w:cs="Times New Roman"/>
                <w:b/>
                <w:sz w:val="18"/>
                <w:szCs w:val="18"/>
                <w:u w:val="single"/>
              </w:rPr>
            </w:pPr>
          </w:p>
        </w:tc>
        <w:tc>
          <w:tcPr>
            <w:tcW w:w="880" w:type="dxa"/>
          </w:tcPr>
          <w:p w14:paraId="6A5FC285" w14:textId="77777777" w:rsidR="00191D85" w:rsidRPr="005A0637" w:rsidRDefault="00191D85" w:rsidP="009E5F1B">
            <w:pPr>
              <w:jc w:val="center"/>
              <w:rPr>
                <w:rFonts w:cs="Times New Roman"/>
                <w:b/>
                <w:sz w:val="20"/>
                <w:szCs w:val="20"/>
              </w:rPr>
            </w:pPr>
            <w:r w:rsidRPr="005A0637">
              <w:rPr>
                <w:rFonts w:cs="Times New Roman"/>
                <w:b/>
                <w:sz w:val="20"/>
                <w:szCs w:val="20"/>
              </w:rPr>
              <w:t>Iš viso Eur</w:t>
            </w:r>
          </w:p>
          <w:p w14:paraId="76B658A2" w14:textId="77777777" w:rsidR="00191D85" w:rsidRPr="005A0637" w:rsidRDefault="00191D85" w:rsidP="009E5F1B">
            <w:pPr>
              <w:jc w:val="center"/>
              <w:rPr>
                <w:rFonts w:cs="Times New Roman"/>
                <w:b/>
                <w:sz w:val="20"/>
                <w:szCs w:val="20"/>
              </w:rPr>
            </w:pPr>
          </w:p>
          <w:p w14:paraId="4C732368" w14:textId="77777777" w:rsidR="00191D85" w:rsidRPr="005A0637" w:rsidRDefault="00191D85" w:rsidP="009E5F1B">
            <w:pPr>
              <w:jc w:val="center"/>
              <w:rPr>
                <w:rFonts w:cs="Times New Roman"/>
                <w:b/>
                <w:sz w:val="20"/>
                <w:szCs w:val="20"/>
              </w:rPr>
            </w:pPr>
          </w:p>
          <w:p w14:paraId="78221DA0" w14:textId="77777777" w:rsidR="00191D85" w:rsidRPr="005A0637" w:rsidRDefault="00191D85" w:rsidP="009E5F1B">
            <w:pPr>
              <w:jc w:val="center"/>
              <w:rPr>
                <w:rFonts w:cs="Times New Roman"/>
                <w:b/>
                <w:sz w:val="20"/>
                <w:szCs w:val="20"/>
              </w:rPr>
            </w:pPr>
          </w:p>
          <w:p w14:paraId="4FD782F4" w14:textId="77777777" w:rsidR="00191D85" w:rsidRPr="005A0637" w:rsidRDefault="00191D85" w:rsidP="009E5F1B">
            <w:pPr>
              <w:jc w:val="center"/>
              <w:rPr>
                <w:rFonts w:cs="Times New Roman"/>
                <w:b/>
                <w:sz w:val="20"/>
                <w:szCs w:val="20"/>
              </w:rPr>
            </w:pPr>
          </w:p>
        </w:tc>
        <w:tc>
          <w:tcPr>
            <w:tcW w:w="2976" w:type="dxa"/>
          </w:tcPr>
          <w:p w14:paraId="19C79FFD" w14:textId="77777777" w:rsidR="00191D85" w:rsidRPr="005A0637" w:rsidRDefault="00191D85" w:rsidP="009E5F1B">
            <w:pPr>
              <w:rPr>
                <w:rFonts w:cs="Times New Roman"/>
                <w:b/>
                <w:sz w:val="20"/>
                <w:szCs w:val="20"/>
              </w:rPr>
            </w:pPr>
            <w:r w:rsidRPr="005A0637">
              <w:rPr>
                <w:rFonts w:cs="Times New Roman"/>
                <w:b/>
                <w:sz w:val="20"/>
                <w:szCs w:val="20"/>
              </w:rPr>
              <w:t xml:space="preserve">Pagrindiniai  rajono renginiai </w:t>
            </w:r>
          </w:p>
          <w:p w14:paraId="1A515C1E" w14:textId="77777777" w:rsidR="00191D85" w:rsidRPr="005A0637" w:rsidRDefault="00191D85" w:rsidP="009E5F1B">
            <w:pPr>
              <w:rPr>
                <w:rFonts w:cs="Times New Roman"/>
                <w:b/>
                <w:sz w:val="20"/>
                <w:szCs w:val="20"/>
              </w:rPr>
            </w:pPr>
            <w:r w:rsidRPr="005A0637">
              <w:rPr>
                <w:rFonts w:cs="Times New Roman"/>
                <w:b/>
                <w:sz w:val="20"/>
                <w:szCs w:val="20"/>
              </w:rPr>
              <w:t>ir lėšos Eur</w:t>
            </w:r>
          </w:p>
          <w:p w14:paraId="3E47AF02" w14:textId="77777777" w:rsidR="00191D85" w:rsidRPr="005A0637" w:rsidRDefault="00191D85" w:rsidP="009E5F1B">
            <w:pPr>
              <w:rPr>
                <w:rFonts w:cs="Times New Roman"/>
                <w:b/>
                <w:sz w:val="20"/>
                <w:szCs w:val="20"/>
                <w:u w:val="single"/>
              </w:rPr>
            </w:pPr>
          </w:p>
        </w:tc>
        <w:tc>
          <w:tcPr>
            <w:tcW w:w="993" w:type="dxa"/>
          </w:tcPr>
          <w:p w14:paraId="5F11BDD6" w14:textId="77777777" w:rsidR="00191D85" w:rsidRPr="005A0637" w:rsidRDefault="00191D85" w:rsidP="009E5F1B">
            <w:pPr>
              <w:jc w:val="center"/>
              <w:rPr>
                <w:rFonts w:cs="Times New Roman"/>
                <w:b/>
                <w:sz w:val="20"/>
                <w:szCs w:val="20"/>
              </w:rPr>
            </w:pPr>
            <w:r w:rsidRPr="005A0637">
              <w:rPr>
                <w:rFonts w:cs="Times New Roman"/>
                <w:b/>
                <w:sz w:val="20"/>
                <w:szCs w:val="20"/>
              </w:rPr>
              <w:t>Iš viso (Eur)</w:t>
            </w:r>
          </w:p>
          <w:p w14:paraId="46AC99FA" w14:textId="77777777" w:rsidR="00191D85" w:rsidRPr="005A0637" w:rsidRDefault="00191D85" w:rsidP="009E5F1B">
            <w:pPr>
              <w:jc w:val="center"/>
              <w:rPr>
                <w:rFonts w:cs="Times New Roman"/>
                <w:b/>
                <w:sz w:val="20"/>
                <w:szCs w:val="20"/>
              </w:rPr>
            </w:pPr>
          </w:p>
          <w:p w14:paraId="669BE07D" w14:textId="77777777" w:rsidR="00191D85" w:rsidRPr="005A0637" w:rsidRDefault="00191D85" w:rsidP="009E5F1B">
            <w:pPr>
              <w:jc w:val="center"/>
              <w:rPr>
                <w:rFonts w:cs="Times New Roman"/>
                <w:b/>
                <w:sz w:val="20"/>
                <w:szCs w:val="20"/>
              </w:rPr>
            </w:pPr>
          </w:p>
          <w:p w14:paraId="04FFFEFE" w14:textId="77777777" w:rsidR="00191D85" w:rsidRPr="005A0637" w:rsidRDefault="00191D85" w:rsidP="009E5F1B">
            <w:pPr>
              <w:jc w:val="center"/>
              <w:rPr>
                <w:rFonts w:cs="Times New Roman"/>
                <w:b/>
                <w:sz w:val="20"/>
                <w:szCs w:val="20"/>
              </w:rPr>
            </w:pPr>
          </w:p>
        </w:tc>
      </w:tr>
      <w:tr w:rsidR="005A0637" w:rsidRPr="005A0637" w14:paraId="1E7F69E5" w14:textId="77777777" w:rsidTr="005A7773">
        <w:tc>
          <w:tcPr>
            <w:tcW w:w="851" w:type="dxa"/>
          </w:tcPr>
          <w:p w14:paraId="755E21E8" w14:textId="77777777" w:rsidR="00191D85" w:rsidRPr="005A0637" w:rsidRDefault="00191D85" w:rsidP="00F405AC">
            <w:pPr>
              <w:widowControl/>
              <w:numPr>
                <w:ilvl w:val="0"/>
                <w:numId w:val="15"/>
              </w:numPr>
              <w:suppressAutoHyphens w:val="0"/>
              <w:autoSpaceDN/>
              <w:spacing w:line="259" w:lineRule="auto"/>
              <w:textAlignment w:val="auto"/>
              <w:rPr>
                <w:rFonts w:cs="Times New Roman"/>
                <w:sz w:val="20"/>
                <w:szCs w:val="20"/>
              </w:rPr>
            </w:pPr>
          </w:p>
        </w:tc>
        <w:tc>
          <w:tcPr>
            <w:tcW w:w="1247" w:type="dxa"/>
          </w:tcPr>
          <w:p w14:paraId="3747C049" w14:textId="77777777" w:rsidR="00191D85" w:rsidRPr="005A0637" w:rsidRDefault="00191D85" w:rsidP="009E5F1B">
            <w:pPr>
              <w:jc w:val="center"/>
              <w:rPr>
                <w:rFonts w:cs="Times New Roman"/>
                <w:sz w:val="20"/>
                <w:szCs w:val="20"/>
              </w:rPr>
            </w:pPr>
            <w:r w:rsidRPr="005A0637">
              <w:rPr>
                <w:rFonts w:cs="Times New Roman"/>
                <w:sz w:val="20"/>
                <w:szCs w:val="20"/>
              </w:rPr>
              <w:t>Ėriškių kultūros centras</w:t>
            </w:r>
          </w:p>
        </w:tc>
        <w:tc>
          <w:tcPr>
            <w:tcW w:w="1134" w:type="dxa"/>
          </w:tcPr>
          <w:p w14:paraId="56A885DD" w14:textId="7AB94446" w:rsidR="00191D85" w:rsidRPr="005A0637" w:rsidRDefault="00191D85" w:rsidP="009E5F1B">
            <w:pPr>
              <w:jc w:val="center"/>
              <w:rPr>
                <w:rFonts w:cs="Times New Roman"/>
                <w:bCs/>
                <w:sz w:val="20"/>
                <w:szCs w:val="20"/>
              </w:rPr>
            </w:pPr>
            <w:r w:rsidRPr="005A0637">
              <w:rPr>
                <w:rFonts w:cs="Times New Roman"/>
                <w:sz w:val="20"/>
                <w:szCs w:val="20"/>
              </w:rPr>
              <w:t>1</w:t>
            </w:r>
            <w:r w:rsidR="004C357A">
              <w:rPr>
                <w:rFonts w:cs="Times New Roman"/>
                <w:sz w:val="20"/>
                <w:szCs w:val="20"/>
              </w:rPr>
              <w:t xml:space="preserve"> </w:t>
            </w:r>
            <w:r w:rsidRPr="005A0637">
              <w:rPr>
                <w:rFonts w:cs="Times New Roman"/>
                <w:sz w:val="20"/>
                <w:szCs w:val="20"/>
              </w:rPr>
              <w:t>316</w:t>
            </w:r>
          </w:p>
        </w:tc>
        <w:tc>
          <w:tcPr>
            <w:tcW w:w="1134" w:type="dxa"/>
          </w:tcPr>
          <w:p w14:paraId="1A2444DB" w14:textId="307D2CFD" w:rsidR="00191D85" w:rsidRPr="005A0637" w:rsidRDefault="00191D85" w:rsidP="009E5F1B">
            <w:pPr>
              <w:jc w:val="center"/>
              <w:rPr>
                <w:rFonts w:cs="Times New Roman"/>
                <w:sz w:val="20"/>
                <w:szCs w:val="20"/>
              </w:rPr>
            </w:pPr>
            <w:r w:rsidRPr="005A0637">
              <w:rPr>
                <w:rFonts w:cs="Times New Roman"/>
                <w:sz w:val="20"/>
                <w:szCs w:val="20"/>
              </w:rPr>
              <w:t>6</w:t>
            </w:r>
            <w:r w:rsidR="004C357A">
              <w:rPr>
                <w:rFonts w:cs="Times New Roman"/>
                <w:sz w:val="20"/>
                <w:szCs w:val="20"/>
              </w:rPr>
              <w:t xml:space="preserve"> </w:t>
            </w:r>
            <w:r w:rsidRPr="005A0637">
              <w:rPr>
                <w:rFonts w:cs="Times New Roman"/>
                <w:sz w:val="20"/>
                <w:szCs w:val="20"/>
              </w:rPr>
              <w:t>580</w:t>
            </w:r>
          </w:p>
        </w:tc>
        <w:tc>
          <w:tcPr>
            <w:tcW w:w="1134" w:type="dxa"/>
          </w:tcPr>
          <w:p w14:paraId="7C7249AA" w14:textId="4D33AD9E" w:rsidR="00191D85" w:rsidRPr="005A0637" w:rsidRDefault="00191D85" w:rsidP="009E5F1B">
            <w:pPr>
              <w:jc w:val="center"/>
              <w:rPr>
                <w:rFonts w:cs="Times New Roman"/>
                <w:sz w:val="20"/>
                <w:szCs w:val="20"/>
              </w:rPr>
            </w:pPr>
            <w:r w:rsidRPr="005A0637">
              <w:rPr>
                <w:rFonts w:cs="Times New Roman"/>
                <w:sz w:val="20"/>
                <w:szCs w:val="20"/>
              </w:rPr>
              <w:t>2</w:t>
            </w:r>
            <w:r w:rsidR="004C357A">
              <w:rPr>
                <w:rFonts w:cs="Times New Roman"/>
                <w:sz w:val="20"/>
                <w:szCs w:val="20"/>
              </w:rPr>
              <w:t xml:space="preserve"> </w:t>
            </w:r>
            <w:r w:rsidRPr="005A0637">
              <w:rPr>
                <w:rFonts w:cs="Times New Roman"/>
                <w:sz w:val="20"/>
                <w:szCs w:val="20"/>
              </w:rPr>
              <w:t>800</w:t>
            </w:r>
          </w:p>
        </w:tc>
        <w:tc>
          <w:tcPr>
            <w:tcW w:w="880" w:type="dxa"/>
          </w:tcPr>
          <w:p w14:paraId="4781033B" w14:textId="529859B8" w:rsidR="00191D85" w:rsidRPr="005A0637" w:rsidRDefault="00191D85" w:rsidP="009E5F1B">
            <w:pPr>
              <w:jc w:val="center"/>
              <w:rPr>
                <w:rFonts w:cs="Times New Roman"/>
                <w:sz w:val="20"/>
                <w:szCs w:val="20"/>
              </w:rPr>
            </w:pPr>
            <w:r w:rsidRPr="005A0637">
              <w:rPr>
                <w:rFonts w:cs="Times New Roman"/>
                <w:sz w:val="20"/>
                <w:szCs w:val="20"/>
              </w:rPr>
              <w:t>9</w:t>
            </w:r>
            <w:r w:rsidR="004C357A">
              <w:rPr>
                <w:rFonts w:cs="Times New Roman"/>
                <w:sz w:val="20"/>
                <w:szCs w:val="20"/>
              </w:rPr>
              <w:t xml:space="preserve"> </w:t>
            </w:r>
            <w:r w:rsidRPr="005A0637">
              <w:rPr>
                <w:rFonts w:cs="Times New Roman"/>
                <w:sz w:val="20"/>
                <w:szCs w:val="20"/>
              </w:rPr>
              <w:t>380</w:t>
            </w:r>
          </w:p>
        </w:tc>
        <w:tc>
          <w:tcPr>
            <w:tcW w:w="2976" w:type="dxa"/>
          </w:tcPr>
          <w:p w14:paraId="3B65CDAB" w14:textId="22AA1C2B" w:rsidR="00191D85" w:rsidRPr="005A0637" w:rsidRDefault="00191D85" w:rsidP="009E5F1B">
            <w:pPr>
              <w:rPr>
                <w:rFonts w:eastAsia="Segoe UI" w:cs="Times New Roman"/>
                <w:bCs/>
                <w:iCs/>
                <w:sz w:val="20"/>
                <w:szCs w:val="20"/>
              </w:rPr>
            </w:pPr>
            <w:r w:rsidRPr="005A0637">
              <w:rPr>
                <w:rFonts w:eastAsia="Segoe UI" w:cs="Times New Roman"/>
                <w:bCs/>
                <w:iCs/>
                <w:sz w:val="20"/>
                <w:szCs w:val="20"/>
              </w:rPr>
              <w:t>1. Valstybės dienos renginys ,,Čia mūsų žemė“  10</w:t>
            </w:r>
            <w:r w:rsidR="004C357A">
              <w:rPr>
                <w:rFonts w:eastAsia="Segoe UI" w:cs="Times New Roman"/>
                <w:bCs/>
                <w:iCs/>
                <w:sz w:val="20"/>
                <w:szCs w:val="20"/>
              </w:rPr>
              <w:t xml:space="preserve"> </w:t>
            </w:r>
            <w:r w:rsidRPr="005A0637">
              <w:rPr>
                <w:rFonts w:eastAsia="Segoe UI" w:cs="Times New Roman"/>
                <w:bCs/>
                <w:iCs/>
                <w:sz w:val="20"/>
                <w:szCs w:val="20"/>
              </w:rPr>
              <w:t xml:space="preserve">000 </w:t>
            </w:r>
            <w:r w:rsidR="004C357A">
              <w:rPr>
                <w:rFonts w:eastAsia="Segoe UI" w:cs="Times New Roman"/>
                <w:bCs/>
                <w:iCs/>
                <w:sz w:val="20"/>
                <w:szCs w:val="20"/>
              </w:rPr>
              <w:t>Eur.</w:t>
            </w:r>
            <w:r w:rsidRPr="005A0637">
              <w:rPr>
                <w:rFonts w:eastAsia="Segoe UI" w:cs="Times New Roman"/>
                <w:bCs/>
                <w:iCs/>
                <w:sz w:val="20"/>
                <w:szCs w:val="20"/>
              </w:rPr>
              <w:t xml:space="preserve"> </w:t>
            </w:r>
          </w:p>
          <w:p w14:paraId="4B8FEDCA" w14:textId="7E3FD567" w:rsidR="00191D85" w:rsidRPr="005A0637" w:rsidRDefault="00191D85" w:rsidP="009E5F1B">
            <w:pPr>
              <w:rPr>
                <w:rFonts w:eastAsia="Segoe UI" w:cs="Times New Roman"/>
                <w:sz w:val="20"/>
                <w:szCs w:val="20"/>
              </w:rPr>
            </w:pPr>
            <w:r w:rsidRPr="005A0637">
              <w:rPr>
                <w:rFonts w:eastAsia="Segoe UI" w:cs="Times New Roman"/>
                <w:sz w:val="20"/>
                <w:szCs w:val="20"/>
              </w:rPr>
              <w:t>2.</w:t>
            </w:r>
            <w:r w:rsidR="004C357A">
              <w:rPr>
                <w:rFonts w:eastAsia="Segoe UI" w:cs="Times New Roman"/>
                <w:sz w:val="20"/>
                <w:szCs w:val="20"/>
              </w:rPr>
              <w:t xml:space="preserve"> </w:t>
            </w:r>
            <w:r w:rsidRPr="005A0637">
              <w:rPr>
                <w:rFonts w:eastAsia="Segoe UI" w:cs="Times New Roman"/>
                <w:sz w:val="20"/>
                <w:szCs w:val="20"/>
              </w:rPr>
              <w:t xml:space="preserve">Lietuvos mokinių liaudies dailės konkurso „Sidabro vainikėlis“ rajono ir regiono  turai 500 </w:t>
            </w:r>
            <w:r w:rsidR="004C357A">
              <w:rPr>
                <w:rFonts w:eastAsia="Segoe UI" w:cs="Times New Roman"/>
                <w:sz w:val="20"/>
                <w:szCs w:val="20"/>
              </w:rPr>
              <w:t>Eur.</w:t>
            </w:r>
          </w:p>
          <w:p w14:paraId="5929FB2B" w14:textId="77777777" w:rsidR="00F52975" w:rsidRDefault="00F52975" w:rsidP="009E5F1B">
            <w:pPr>
              <w:rPr>
                <w:rFonts w:eastAsia="Segoe UI" w:cs="Times New Roman"/>
                <w:sz w:val="20"/>
                <w:szCs w:val="20"/>
              </w:rPr>
            </w:pPr>
            <w:r>
              <w:rPr>
                <w:rFonts w:eastAsia="Segoe UI" w:cs="Times New Roman"/>
                <w:sz w:val="20"/>
                <w:szCs w:val="20"/>
              </w:rPr>
              <w:t>3. Renginys „Linų dienos“</w:t>
            </w:r>
          </w:p>
          <w:p w14:paraId="6BA241F6" w14:textId="16F892F2" w:rsidR="00191D85" w:rsidRPr="005A0637" w:rsidRDefault="00191D85" w:rsidP="009E5F1B">
            <w:pPr>
              <w:rPr>
                <w:rFonts w:eastAsia="Segoe UI" w:cs="Times New Roman"/>
                <w:sz w:val="20"/>
                <w:szCs w:val="20"/>
              </w:rPr>
            </w:pPr>
            <w:r w:rsidRPr="005A0637">
              <w:rPr>
                <w:rFonts w:eastAsia="Segoe UI" w:cs="Times New Roman"/>
                <w:sz w:val="20"/>
                <w:szCs w:val="20"/>
              </w:rPr>
              <w:t>3</w:t>
            </w:r>
            <w:r w:rsidR="004C357A">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4AC96391" w14:textId="75001442" w:rsidR="00191D85" w:rsidRPr="005A0637" w:rsidRDefault="00191D85" w:rsidP="009E5F1B">
            <w:pPr>
              <w:rPr>
                <w:rFonts w:eastAsia="Segoe UI" w:cs="Times New Roman"/>
                <w:sz w:val="20"/>
                <w:szCs w:val="20"/>
              </w:rPr>
            </w:pPr>
            <w:r w:rsidRPr="005A0637">
              <w:rPr>
                <w:rFonts w:eastAsia="Segoe UI" w:cs="Times New Roman"/>
                <w:sz w:val="20"/>
                <w:szCs w:val="20"/>
              </w:rPr>
              <w:t xml:space="preserve">4. Muziejų naktis. Tarptautinės muziejų ir Šeimos dienos renginys „Po malūno sparnais“ 2200 </w:t>
            </w:r>
            <w:r w:rsidR="004C357A">
              <w:rPr>
                <w:rFonts w:eastAsia="Segoe UI" w:cs="Times New Roman"/>
                <w:sz w:val="20"/>
                <w:szCs w:val="20"/>
              </w:rPr>
              <w:t>Eur.</w:t>
            </w:r>
          </w:p>
          <w:p w14:paraId="2AFD8C6A" w14:textId="7E4CC520" w:rsidR="00191D85" w:rsidRPr="005A0637" w:rsidRDefault="00191D85" w:rsidP="009E5F1B">
            <w:pPr>
              <w:rPr>
                <w:rFonts w:eastAsia="Segoe UI" w:cs="Times New Roman"/>
                <w:sz w:val="20"/>
                <w:szCs w:val="20"/>
              </w:rPr>
            </w:pPr>
            <w:r w:rsidRPr="005A0637">
              <w:rPr>
                <w:rFonts w:eastAsia="Segoe UI" w:cs="Times New Roman"/>
                <w:sz w:val="20"/>
                <w:szCs w:val="20"/>
              </w:rPr>
              <w:t xml:space="preserve">5. </w:t>
            </w:r>
            <w:r w:rsidR="00A02BB8" w:rsidRPr="005A0637">
              <w:rPr>
                <w:rFonts w:eastAsia="Segoe UI" w:cs="Times New Roman"/>
                <w:sz w:val="20"/>
                <w:szCs w:val="20"/>
              </w:rPr>
              <w:t>Simbolinis p</w:t>
            </w:r>
            <w:r w:rsidR="00BD4A30" w:rsidRPr="005A0637">
              <w:rPr>
                <w:rFonts w:eastAsia="Segoe UI" w:cs="Times New Roman"/>
                <w:sz w:val="20"/>
                <w:szCs w:val="20"/>
              </w:rPr>
              <w:t>ėsčiųjų žygis „Žygis 11“ su koncertine programa,</w:t>
            </w:r>
            <w:r w:rsidRPr="005A0637">
              <w:rPr>
                <w:rFonts w:eastAsia="Segoe UI" w:cs="Times New Roman"/>
                <w:sz w:val="20"/>
                <w:szCs w:val="20"/>
              </w:rPr>
              <w:t xml:space="preserve"> skiriamas Kovo</w:t>
            </w:r>
            <w:r w:rsidR="00F405AC">
              <w:rPr>
                <w:rFonts w:eastAsia="Segoe UI" w:cs="Times New Roman"/>
                <w:sz w:val="20"/>
                <w:szCs w:val="20"/>
              </w:rPr>
              <w:t xml:space="preserve"> </w:t>
            </w:r>
            <w:r w:rsidRPr="005A0637">
              <w:rPr>
                <w:rFonts w:eastAsia="Segoe UI" w:cs="Times New Roman"/>
                <w:sz w:val="20"/>
                <w:szCs w:val="20"/>
              </w:rPr>
              <w:t>11</w:t>
            </w:r>
            <w:r w:rsidR="00F405AC">
              <w:rPr>
                <w:rFonts w:eastAsia="Segoe UI" w:cs="Times New Roman"/>
                <w:sz w:val="20"/>
                <w:szCs w:val="20"/>
              </w:rPr>
              <w:t>-a</w:t>
            </w:r>
            <w:r w:rsidRPr="005A0637">
              <w:rPr>
                <w:rFonts w:eastAsia="Segoe UI" w:cs="Times New Roman"/>
                <w:sz w:val="20"/>
                <w:szCs w:val="20"/>
              </w:rPr>
              <w:t xml:space="preserve">jai 700 </w:t>
            </w:r>
            <w:r w:rsidR="004C357A">
              <w:rPr>
                <w:rFonts w:eastAsia="Segoe UI" w:cs="Times New Roman"/>
                <w:sz w:val="20"/>
                <w:szCs w:val="20"/>
              </w:rPr>
              <w:t>Eur.</w:t>
            </w:r>
          </w:p>
          <w:p w14:paraId="5C009712" w14:textId="77777777" w:rsidR="00191D85" w:rsidRPr="005A0637" w:rsidRDefault="00191D85" w:rsidP="009E5F1B">
            <w:pPr>
              <w:rPr>
                <w:rFonts w:eastAsia="Segoe UI" w:cs="Times New Roman"/>
                <w:sz w:val="20"/>
                <w:szCs w:val="20"/>
              </w:rPr>
            </w:pPr>
            <w:r w:rsidRPr="005A0637">
              <w:rPr>
                <w:rFonts w:eastAsia="Segoe UI" w:cs="Times New Roman"/>
                <w:sz w:val="20"/>
                <w:szCs w:val="20"/>
              </w:rPr>
              <w:t>6. Rajono Kalėdų eglės įžiebimo renginys</w:t>
            </w:r>
          </w:p>
          <w:p w14:paraId="1DB08234" w14:textId="15EB9F03" w:rsidR="00191D85" w:rsidRPr="005A0637" w:rsidRDefault="00191D85" w:rsidP="009E5F1B">
            <w:pPr>
              <w:rPr>
                <w:rFonts w:cs="Times New Roman"/>
                <w:b/>
                <w:bCs/>
                <w:iCs/>
                <w:sz w:val="20"/>
                <w:szCs w:val="20"/>
              </w:rPr>
            </w:pPr>
            <w:r w:rsidRPr="005A0637">
              <w:rPr>
                <w:rFonts w:eastAsia="Segoe UI" w:cs="Times New Roman"/>
                <w:b/>
                <w:sz w:val="20"/>
                <w:szCs w:val="20"/>
              </w:rPr>
              <w:t xml:space="preserve">16 400 </w:t>
            </w:r>
            <w:r w:rsidR="004C357A">
              <w:rPr>
                <w:rFonts w:eastAsia="Segoe UI" w:cs="Times New Roman"/>
                <w:b/>
                <w:sz w:val="20"/>
                <w:szCs w:val="20"/>
              </w:rPr>
              <w:t>Eur</w:t>
            </w:r>
          </w:p>
        </w:tc>
        <w:tc>
          <w:tcPr>
            <w:tcW w:w="993" w:type="dxa"/>
          </w:tcPr>
          <w:p w14:paraId="177FD79D" w14:textId="5289B0D7" w:rsidR="00191D85" w:rsidRPr="005A0637" w:rsidRDefault="00191D85" w:rsidP="009E5F1B">
            <w:pPr>
              <w:jc w:val="center"/>
              <w:rPr>
                <w:rFonts w:cs="Times New Roman"/>
                <w:sz w:val="20"/>
                <w:szCs w:val="20"/>
              </w:rPr>
            </w:pPr>
            <w:r w:rsidRPr="005A0637">
              <w:rPr>
                <w:rFonts w:cs="Times New Roman"/>
                <w:sz w:val="20"/>
                <w:szCs w:val="20"/>
              </w:rPr>
              <w:t>25</w:t>
            </w:r>
            <w:r w:rsidR="004C357A">
              <w:rPr>
                <w:rFonts w:cs="Times New Roman"/>
                <w:sz w:val="20"/>
                <w:szCs w:val="20"/>
              </w:rPr>
              <w:t xml:space="preserve"> </w:t>
            </w:r>
            <w:r w:rsidRPr="005A0637">
              <w:rPr>
                <w:rFonts w:cs="Times New Roman"/>
                <w:sz w:val="20"/>
                <w:szCs w:val="20"/>
              </w:rPr>
              <w:t>780</w:t>
            </w:r>
          </w:p>
        </w:tc>
      </w:tr>
      <w:tr w:rsidR="005A0637" w:rsidRPr="005A0637" w14:paraId="3D5D0B2B" w14:textId="77777777" w:rsidTr="005A7773">
        <w:trPr>
          <w:trHeight w:val="1084"/>
        </w:trPr>
        <w:tc>
          <w:tcPr>
            <w:tcW w:w="851" w:type="dxa"/>
          </w:tcPr>
          <w:p w14:paraId="190E3116" w14:textId="3A9595BC"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507DE9FD" w14:textId="77777777" w:rsidR="00191D85" w:rsidRPr="005A0637" w:rsidRDefault="00191D85" w:rsidP="009E5F1B">
            <w:pPr>
              <w:jc w:val="center"/>
              <w:rPr>
                <w:rFonts w:cs="Times New Roman"/>
                <w:sz w:val="20"/>
                <w:szCs w:val="20"/>
              </w:rPr>
            </w:pPr>
            <w:r w:rsidRPr="005A0637">
              <w:rPr>
                <w:rFonts w:cs="Times New Roman"/>
                <w:sz w:val="20"/>
                <w:szCs w:val="20"/>
              </w:rPr>
              <w:t>Krekenavos kultūros centras</w:t>
            </w:r>
          </w:p>
        </w:tc>
        <w:tc>
          <w:tcPr>
            <w:tcW w:w="1134" w:type="dxa"/>
          </w:tcPr>
          <w:p w14:paraId="09867651" w14:textId="0B3FF5B5" w:rsidR="00191D85" w:rsidRPr="005A0637" w:rsidRDefault="00191D85" w:rsidP="009E5F1B">
            <w:pPr>
              <w:jc w:val="center"/>
              <w:rPr>
                <w:rStyle w:val="Grietas"/>
                <w:rFonts w:cs="Times New Roman"/>
                <w:b w:val="0"/>
                <w:sz w:val="20"/>
                <w:szCs w:val="20"/>
                <w:shd w:val="clear" w:color="auto" w:fill="F1F1F1"/>
              </w:rPr>
            </w:pPr>
            <w:r w:rsidRPr="005A0637">
              <w:rPr>
                <w:rFonts w:cs="Times New Roman"/>
                <w:sz w:val="20"/>
                <w:szCs w:val="20"/>
              </w:rPr>
              <w:t>3</w:t>
            </w:r>
            <w:r w:rsidR="00F405AC">
              <w:rPr>
                <w:rFonts w:cs="Times New Roman"/>
                <w:sz w:val="20"/>
                <w:szCs w:val="20"/>
              </w:rPr>
              <w:t xml:space="preserve"> </w:t>
            </w:r>
            <w:r w:rsidRPr="005A0637">
              <w:rPr>
                <w:rFonts w:cs="Times New Roman"/>
                <w:sz w:val="20"/>
                <w:szCs w:val="20"/>
              </w:rPr>
              <w:t>381</w:t>
            </w:r>
          </w:p>
          <w:p w14:paraId="0675A805" w14:textId="77777777" w:rsidR="00191D85" w:rsidRPr="005A0637" w:rsidRDefault="00191D85" w:rsidP="009E5F1B">
            <w:pPr>
              <w:jc w:val="center"/>
              <w:rPr>
                <w:rFonts w:cs="Times New Roman"/>
                <w:sz w:val="20"/>
                <w:szCs w:val="20"/>
              </w:rPr>
            </w:pPr>
          </w:p>
        </w:tc>
        <w:tc>
          <w:tcPr>
            <w:tcW w:w="1134" w:type="dxa"/>
          </w:tcPr>
          <w:p w14:paraId="6ABB69D5" w14:textId="2FC1DC66" w:rsidR="00191D85" w:rsidRPr="005A0637" w:rsidRDefault="00191D85" w:rsidP="009E5F1B">
            <w:pPr>
              <w:jc w:val="center"/>
              <w:rPr>
                <w:rFonts w:cs="Times New Roman"/>
                <w:sz w:val="20"/>
                <w:szCs w:val="20"/>
              </w:rPr>
            </w:pPr>
            <w:r w:rsidRPr="005A0637">
              <w:rPr>
                <w:rFonts w:cs="Times New Roman"/>
                <w:sz w:val="20"/>
                <w:szCs w:val="20"/>
              </w:rPr>
              <w:t>16</w:t>
            </w:r>
            <w:r w:rsidR="00F405AC">
              <w:rPr>
                <w:rFonts w:cs="Times New Roman"/>
                <w:sz w:val="20"/>
                <w:szCs w:val="20"/>
              </w:rPr>
              <w:t xml:space="preserve"> </w:t>
            </w:r>
            <w:r w:rsidRPr="005A0637">
              <w:rPr>
                <w:rFonts w:cs="Times New Roman"/>
                <w:sz w:val="20"/>
                <w:szCs w:val="20"/>
              </w:rPr>
              <w:t>905</w:t>
            </w:r>
          </w:p>
        </w:tc>
        <w:tc>
          <w:tcPr>
            <w:tcW w:w="1134" w:type="dxa"/>
          </w:tcPr>
          <w:p w14:paraId="32D7FC0D" w14:textId="3B30FF02" w:rsidR="00191D85" w:rsidRPr="005A0637" w:rsidRDefault="00191D85" w:rsidP="009E5F1B">
            <w:pPr>
              <w:jc w:val="center"/>
              <w:rPr>
                <w:rFonts w:cs="Times New Roman"/>
                <w:sz w:val="20"/>
                <w:szCs w:val="20"/>
              </w:rPr>
            </w:pPr>
            <w:r w:rsidRPr="005A0637">
              <w:rPr>
                <w:rFonts w:cs="Times New Roman"/>
                <w:sz w:val="20"/>
                <w:szCs w:val="20"/>
              </w:rPr>
              <w:t>4</w:t>
            </w:r>
            <w:r w:rsidR="00F405AC">
              <w:rPr>
                <w:rFonts w:cs="Times New Roman"/>
                <w:sz w:val="20"/>
                <w:szCs w:val="20"/>
              </w:rPr>
              <w:t xml:space="preserve"> </w:t>
            </w:r>
            <w:r w:rsidRPr="005A0637">
              <w:rPr>
                <w:rFonts w:cs="Times New Roman"/>
                <w:sz w:val="20"/>
                <w:szCs w:val="20"/>
              </w:rPr>
              <w:t>900</w:t>
            </w:r>
          </w:p>
        </w:tc>
        <w:tc>
          <w:tcPr>
            <w:tcW w:w="880" w:type="dxa"/>
          </w:tcPr>
          <w:p w14:paraId="22ED593D" w14:textId="61B3D447" w:rsidR="00191D85" w:rsidRPr="005A0637" w:rsidRDefault="00191D85" w:rsidP="009E5F1B">
            <w:pPr>
              <w:jc w:val="center"/>
              <w:rPr>
                <w:rFonts w:cs="Times New Roman"/>
                <w:sz w:val="20"/>
                <w:szCs w:val="20"/>
              </w:rPr>
            </w:pPr>
            <w:r w:rsidRPr="005A0637">
              <w:rPr>
                <w:rFonts w:cs="Times New Roman"/>
                <w:sz w:val="20"/>
                <w:szCs w:val="20"/>
              </w:rPr>
              <w:t>21</w:t>
            </w:r>
            <w:r w:rsidR="00F405AC">
              <w:rPr>
                <w:rFonts w:cs="Times New Roman"/>
                <w:sz w:val="20"/>
                <w:szCs w:val="20"/>
              </w:rPr>
              <w:t xml:space="preserve"> </w:t>
            </w:r>
            <w:r w:rsidRPr="005A0637">
              <w:rPr>
                <w:rFonts w:cs="Times New Roman"/>
                <w:sz w:val="20"/>
                <w:szCs w:val="20"/>
              </w:rPr>
              <w:t>805</w:t>
            </w:r>
          </w:p>
        </w:tc>
        <w:tc>
          <w:tcPr>
            <w:tcW w:w="2976" w:type="dxa"/>
          </w:tcPr>
          <w:p w14:paraId="06853CD3" w14:textId="698DEAF7" w:rsidR="00191D85" w:rsidRPr="005A0637" w:rsidRDefault="00191D85" w:rsidP="009E5F1B">
            <w:pPr>
              <w:rPr>
                <w:rFonts w:eastAsia="serif" w:cs="Times New Roman"/>
                <w:bCs/>
                <w:sz w:val="20"/>
                <w:szCs w:val="20"/>
              </w:rPr>
            </w:pPr>
            <w:r w:rsidRPr="005A0637">
              <w:rPr>
                <w:rFonts w:eastAsia="serif" w:cs="Times New Roman"/>
                <w:bCs/>
                <w:sz w:val="20"/>
                <w:szCs w:val="20"/>
              </w:rPr>
              <w:t>1.Tradicinė mėgėjų teatrų šventė „Anoj pusėj Krekenavos“ 2</w:t>
            </w:r>
            <w:r w:rsidR="00F405AC">
              <w:rPr>
                <w:rFonts w:eastAsia="serif" w:cs="Times New Roman"/>
                <w:bCs/>
                <w:sz w:val="20"/>
                <w:szCs w:val="20"/>
              </w:rPr>
              <w:t xml:space="preserve"> </w:t>
            </w:r>
            <w:r w:rsidRPr="005A0637">
              <w:rPr>
                <w:rFonts w:eastAsia="serif" w:cs="Times New Roman"/>
                <w:bCs/>
                <w:sz w:val="20"/>
                <w:szCs w:val="20"/>
              </w:rPr>
              <w:t xml:space="preserve">000 </w:t>
            </w:r>
            <w:r w:rsidR="004C357A">
              <w:rPr>
                <w:rFonts w:eastAsia="serif" w:cs="Times New Roman"/>
                <w:bCs/>
                <w:sz w:val="20"/>
                <w:szCs w:val="20"/>
              </w:rPr>
              <w:t>Eur.</w:t>
            </w:r>
          </w:p>
          <w:p w14:paraId="3058534A" w14:textId="28C361BA" w:rsidR="00F52975" w:rsidRDefault="00191D85" w:rsidP="009E5F1B">
            <w:pPr>
              <w:rPr>
                <w:rFonts w:eastAsia="serif" w:cs="Times New Roman"/>
                <w:bCs/>
                <w:sz w:val="20"/>
                <w:szCs w:val="20"/>
              </w:rPr>
            </w:pPr>
            <w:r w:rsidRPr="005A0637">
              <w:rPr>
                <w:rFonts w:eastAsia="serif" w:cs="Times New Roman"/>
                <w:bCs/>
                <w:sz w:val="20"/>
                <w:szCs w:val="20"/>
              </w:rPr>
              <w:t>2. Renginių ciklas „Kankliavimo tradicijų puoselėjimas Kre</w:t>
            </w:r>
            <w:r w:rsidR="00F52975">
              <w:rPr>
                <w:rFonts w:eastAsia="serif" w:cs="Times New Roman"/>
                <w:bCs/>
                <w:sz w:val="20"/>
                <w:szCs w:val="20"/>
              </w:rPr>
              <w:t xml:space="preserve">kenavos krašte“, skiriamas </w:t>
            </w:r>
            <w:r w:rsidRPr="005A0637">
              <w:rPr>
                <w:rFonts w:eastAsia="serif" w:cs="Times New Roman"/>
                <w:bCs/>
                <w:sz w:val="20"/>
                <w:szCs w:val="20"/>
              </w:rPr>
              <w:t xml:space="preserve">Kanklių metams ir kraštiečiui Stasiui Rudžiui atminti (mokymai, paroda,  koncertai) </w:t>
            </w:r>
          </w:p>
          <w:p w14:paraId="407B1EF4" w14:textId="47801027" w:rsidR="00191D85" w:rsidRPr="005A0637" w:rsidRDefault="00191D85" w:rsidP="009E5F1B">
            <w:pPr>
              <w:rPr>
                <w:rFonts w:eastAsia="serif" w:cs="Times New Roman"/>
                <w:bCs/>
                <w:sz w:val="20"/>
                <w:szCs w:val="20"/>
              </w:rPr>
            </w:pPr>
            <w:r w:rsidRPr="005A0637">
              <w:rPr>
                <w:rFonts w:eastAsia="serif" w:cs="Times New Roman"/>
                <w:bCs/>
                <w:sz w:val="20"/>
                <w:szCs w:val="20"/>
              </w:rPr>
              <w:t>3</w:t>
            </w:r>
            <w:r w:rsidR="00F405AC">
              <w:rPr>
                <w:rFonts w:eastAsia="serif" w:cs="Times New Roman"/>
                <w:bCs/>
                <w:sz w:val="20"/>
                <w:szCs w:val="20"/>
              </w:rPr>
              <w:t xml:space="preserve"> </w:t>
            </w:r>
            <w:r w:rsidRPr="005A0637">
              <w:rPr>
                <w:rFonts w:eastAsia="serif" w:cs="Times New Roman"/>
                <w:bCs/>
                <w:sz w:val="20"/>
                <w:szCs w:val="20"/>
              </w:rPr>
              <w:t xml:space="preserve">000 </w:t>
            </w:r>
            <w:r w:rsidR="004C357A">
              <w:rPr>
                <w:rFonts w:eastAsia="serif" w:cs="Times New Roman"/>
                <w:bCs/>
                <w:sz w:val="20"/>
                <w:szCs w:val="20"/>
              </w:rPr>
              <w:t>Eur.</w:t>
            </w:r>
          </w:p>
          <w:p w14:paraId="4E5F483D" w14:textId="5A50336E" w:rsidR="00191D85" w:rsidRPr="005A0637" w:rsidRDefault="00A330E4" w:rsidP="009E5F1B">
            <w:pPr>
              <w:rPr>
                <w:rFonts w:eastAsia="serif" w:cs="Times New Roman"/>
                <w:bCs/>
                <w:sz w:val="20"/>
                <w:szCs w:val="20"/>
              </w:rPr>
            </w:pPr>
            <w:r w:rsidRPr="005A0637">
              <w:rPr>
                <w:rFonts w:eastAsia="serif" w:cs="Times New Roman"/>
                <w:bCs/>
                <w:sz w:val="20"/>
                <w:szCs w:val="20"/>
              </w:rPr>
              <w:t xml:space="preserve">3. </w:t>
            </w:r>
            <w:r w:rsidR="00191D85" w:rsidRPr="005A0637">
              <w:rPr>
                <w:rFonts w:eastAsia="serif" w:cs="Times New Roman"/>
                <w:bCs/>
                <w:sz w:val="20"/>
                <w:szCs w:val="20"/>
              </w:rPr>
              <w:t>Šokių grupių šventė „Šoka dūdos Krekenavoj“ 3 000 Eur;</w:t>
            </w:r>
          </w:p>
          <w:p w14:paraId="38631E95" w14:textId="0B56044D" w:rsidR="00191D85" w:rsidRPr="005A0637" w:rsidRDefault="00A330E4" w:rsidP="009E5F1B">
            <w:pPr>
              <w:rPr>
                <w:rFonts w:eastAsia="serif" w:cs="Times New Roman"/>
                <w:sz w:val="20"/>
                <w:szCs w:val="20"/>
              </w:rPr>
            </w:pPr>
            <w:r w:rsidRPr="005A0637">
              <w:rPr>
                <w:rFonts w:eastAsia="serif" w:cs="Times New Roman"/>
                <w:sz w:val="20"/>
                <w:szCs w:val="20"/>
              </w:rPr>
              <w:t>4</w:t>
            </w:r>
            <w:r w:rsidR="00191D85" w:rsidRPr="005A0637">
              <w:rPr>
                <w:rFonts w:eastAsia="serif" w:cs="Times New Roman"/>
                <w:sz w:val="20"/>
                <w:szCs w:val="20"/>
              </w:rPr>
              <w:t xml:space="preserve">. Piligrimų ir kraštiečių šventė „Žolinių </w:t>
            </w:r>
            <w:proofErr w:type="spellStart"/>
            <w:r w:rsidR="00191D85" w:rsidRPr="005A0637">
              <w:rPr>
                <w:rFonts w:eastAsia="serif" w:cs="Times New Roman"/>
                <w:sz w:val="20"/>
                <w:szCs w:val="20"/>
              </w:rPr>
              <w:t>pakermošis</w:t>
            </w:r>
            <w:proofErr w:type="spellEnd"/>
            <w:r w:rsidR="00191D85" w:rsidRPr="005A0637">
              <w:rPr>
                <w:rFonts w:eastAsia="serif" w:cs="Times New Roman"/>
                <w:sz w:val="20"/>
                <w:szCs w:val="20"/>
              </w:rPr>
              <w:t xml:space="preserve">“ 8 000 </w:t>
            </w:r>
            <w:r w:rsidR="004C357A">
              <w:rPr>
                <w:rFonts w:eastAsia="serif" w:cs="Times New Roman"/>
                <w:sz w:val="20"/>
                <w:szCs w:val="20"/>
              </w:rPr>
              <w:t>Eur.</w:t>
            </w:r>
          </w:p>
          <w:p w14:paraId="4D990C79" w14:textId="5FCFA0CD" w:rsidR="00191D85" w:rsidRPr="005A0637" w:rsidRDefault="00A330E4" w:rsidP="009E5F1B">
            <w:pPr>
              <w:rPr>
                <w:rFonts w:eastAsia="serif" w:cs="Times New Roman"/>
                <w:sz w:val="20"/>
                <w:szCs w:val="20"/>
              </w:rPr>
            </w:pPr>
            <w:r w:rsidRPr="005A0637">
              <w:rPr>
                <w:rFonts w:eastAsia="serif" w:cs="Times New Roman"/>
                <w:sz w:val="20"/>
                <w:szCs w:val="20"/>
              </w:rPr>
              <w:t>5</w:t>
            </w:r>
            <w:r w:rsidR="00535DF1">
              <w:rPr>
                <w:rFonts w:eastAsia="serif" w:cs="Times New Roman"/>
                <w:sz w:val="20"/>
                <w:szCs w:val="20"/>
              </w:rPr>
              <w:t xml:space="preserve">. </w:t>
            </w:r>
            <w:r w:rsidR="00191D85" w:rsidRPr="005A0637">
              <w:rPr>
                <w:rFonts w:eastAsia="serif" w:cs="Times New Roman"/>
                <w:sz w:val="20"/>
                <w:szCs w:val="20"/>
              </w:rPr>
              <w:t>Kovo 11-osios renginys Savivaldybėje.</w:t>
            </w:r>
          </w:p>
          <w:p w14:paraId="03806FB4" w14:textId="5C99DE22" w:rsidR="00191D85" w:rsidRPr="005A0637" w:rsidRDefault="00191D85" w:rsidP="009E5F1B">
            <w:pPr>
              <w:rPr>
                <w:rFonts w:eastAsia="serif" w:cs="Times New Roman"/>
                <w:b/>
                <w:sz w:val="20"/>
                <w:szCs w:val="20"/>
              </w:rPr>
            </w:pPr>
            <w:r w:rsidRPr="005A0637">
              <w:rPr>
                <w:rFonts w:eastAsia="serif" w:cs="Times New Roman"/>
                <w:b/>
                <w:sz w:val="20"/>
                <w:szCs w:val="20"/>
              </w:rPr>
              <w:t xml:space="preserve">16 000 </w:t>
            </w:r>
            <w:r w:rsidR="004C357A">
              <w:rPr>
                <w:rFonts w:eastAsia="serif" w:cs="Times New Roman"/>
                <w:b/>
                <w:sz w:val="20"/>
                <w:szCs w:val="20"/>
              </w:rPr>
              <w:t>Eur</w:t>
            </w:r>
          </w:p>
        </w:tc>
        <w:tc>
          <w:tcPr>
            <w:tcW w:w="993" w:type="dxa"/>
          </w:tcPr>
          <w:p w14:paraId="7149F586" w14:textId="62336A9D" w:rsidR="00191D85" w:rsidRPr="005A0637" w:rsidRDefault="00191D85" w:rsidP="009E5F1B">
            <w:pPr>
              <w:jc w:val="center"/>
              <w:rPr>
                <w:rFonts w:cs="Times New Roman"/>
                <w:sz w:val="20"/>
                <w:szCs w:val="20"/>
              </w:rPr>
            </w:pPr>
            <w:r w:rsidRPr="005A0637">
              <w:rPr>
                <w:rFonts w:cs="Times New Roman"/>
                <w:sz w:val="20"/>
                <w:szCs w:val="20"/>
              </w:rPr>
              <w:t>37</w:t>
            </w:r>
            <w:r w:rsidR="00F405AC">
              <w:rPr>
                <w:rFonts w:cs="Times New Roman"/>
                <w:sz w:val="20"/>
                <w:szCs w:val="20"/>
              </w:rPr>
              <w:t xml:space="preserve"> </w:t>
            </w:r>
            <w:r w:rsidRPr="005A0637">
              <w:rPr>
                <w:rFonts w:cs="Times New Roman"/>
                <w:sz w:val="20"/>
                <w:szCs w:val="20"/>
              </w:rPr>
              <w:t>805</w:t>
            </w:r>
          </w:p>
        </w:tc>
      </w:tr>
      <w:tr w:rsidR="005A0637" w:rsidRPr="005A0637" w14:paraId="31C068F9" w14:textId="77777777" w:rsidTr="005A7773">
        <w:tc>
          <w:tcPr>
            <w:tcW w:w="851" w:type="dxa"/>
          </w:tcPr>
          <w:p w14:paraId="35824345"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615B6EF4" w14:textId="77777777" w:rsidR="00191D85" w:rsidRPr="005A0637" w:rsidRDefault="00191D85" w:rsidP="009E5F1B">
            <w:pPr>
              <w:jc w:val="center"/>
              <w:rPr>
                <w:rFonts w:cs="Times New Roman"/>
                <w:sz w:val="20"/>
                <w:szCs w:val="20"/>
              </w:rPr>
            </w:pPr>
            <w:proofErr w:type="spellStart"/>
            <w:r w:rsidRPr="005A0637">
              <w:rPr>
                <w:rFonts w:cs="Times New Roman"/>
                <w:sz w:val="20"/>
                <w:szCs w:val="20"/>
              </w:rPr>
              <w:t>Liūdynės</w:t>
            </w:r>
            <w:proofErr w:type="spellEnd"/>
            <w:r w:rsidRPr="005A0637">
              <w:rPr>
                <w:rFonts w:cs="Times New Roman"/>
                <w:sz w:val="20"/>
                <w:szCs w:val="20"/>
              </w:rPr>
              <w:t xml:space="preserve"> kultūros centras</w:t>
            </w:r>
          </w:p>
        </w:tc>
        <w:tc>
          <w:tcPr>
            <w:tcW w:w="1134" w:type="dxa"/>
          </w:tcPr>
          <w:p w14:paraId="0BBC6C06" w14:textId="4AE39EDB" w:rsidR="00191D85" w:rsidRPr="005A0637" w:rsidRDefault="00191D85" w:rsidP="009E5F1B">
            <w:pPr>
              <w:jc w:val="center"/>
              <w:rPr>
                <w:rFonts w:cs="Times New Roman"/>
                <w:sz w:val="20"/>
                <w:szCs w:val="20"/>
              </w:rPr>
            </w:pPr>
            <w:r w:rsidRPr="005A0637">
              <w:rPr>
                <w:rFonts w:cs="Times New Roman"/>
                <w:sz w:val="20"/>
                <w:szCs w:val="20"/>
              </w:rPr>
              <w:t>7</w:t>
            </w:r>
            <w:r w:rsidR="00F405AC">
              <w:rPr>
                <w:rFonts w:cs="Times New Roman"/>
                <w:sz w:val="20"/>
                <w:szCs w:val="20"/>
              </w:rPr>
              <w:t xml:space="preserve"> </w:t>
            </w:r>
            <w:r w:rsidRPr="005A0637">
              <w:rPr>
                <w:rFonts w:cs="Times New Roman"/>
                <w:sz w:val="20"/>
                <w:szCs w:val="20"/>
              </w:rPr>
              <w:t>424</w:t>
            </w:r>
          </w:p>
        </w:tc>
        <w:tc>
          <w:tcPr>
            <w:tcW w:w="1134" w:type="dxa"/>
          </w:tcPr>
          <w:p w14:paraId="5688CC70" w14:textId="19520317" w:rsidR="00191D85" w:rsidRPr="005A0637" w:rsidRDefault="00191D85" w:rsidP="009E5F1B">
            <w:pPr>
              <w:jc w:val="center"/>
              <w:rPr>
                <w:rFonts w:cs="Times New Roman"/>
                <w:sz w:val="20"/>
                <w:szCs w:val="20"/>
              </w:rPr>
            </w:pPr>
            <w:r w:rsidRPr="005A0637">
              <w:rPr>
                <w:rFonts w:cs="Times New Roman"/>
                <w:sz w:val="20"/>
                <w:szCs w:val="20"/>
              </w:rPr>
              <w:t>37</w:t>
            </w:r>
            <w:r w:rsidR="00F405AC">
              <w:rPr>
                <w:rFonts w:cs="Times New Roman"/>
                <w:sz w:val="20"/>
                <w:szCs w:val="20"/>
              </w:rPr>
              <w:t xml:space="preserve"> </w:t>
            </w:r>
            <w:r w:rsidRPr="005A0637">
              <w:rPr>
                <w:rFonts w:cs="Times New Roman"/>
                <w:sz w:val="20"/>
                <w:szCs w:val="20"/>
              </w:rPr>
              <w:t>120</w:t>
            </w:r>
          </w:p>
        </w:tc>
        <w:tc>
          <w:tcPr>
            <w:tcW w:w="1134" w:type="dxa"/>
          </w:tcPr>
          <w:p w14:paraId="5917CF9C" w14:textId="7A4D406D" w:rsidR="00191D85" w:rsidRPr="005A0637" w:rsidRDefault="00191D85" w:rsidP="009E5F1B">
            <w:pPr>
              <w:jc w:val="center"/>
              <w:rPr>
                <w:rFonts w:cs="Times New Roman"/>
                <w:sz w:val="20"/>
                <w:szCs w:val="20"/>
              </w:rPr>
            </w:pPr>
            <w:r w:rsidRPr="005A0637">
              <w:rPr>
                <w:rFonts w:cs="Times New Roman"/>
                <w:sz w:val="20"/>
                <w:szCs w:val="20"/>
              </w:rPr>
              <w:t>5</w:t>
            </w:r>
            <w:r w:rsidR="00F405AC">
              <w:rPr>
                <w:rFonts w:cs="Times New Roman"/>
                <w:sz w:val="20"/>
                <w:szCs w:val="20"/>
              </w:rPr>
              <w:t xml:space="preserve"> </w:t>
            </w:r>
            <w:r w:rsidRPr="005A0637">
              <w:rPr>
                <w:rFonts w:cs="Times New Roman"/>
                <w:sz w:val="20"/>
                <w:szCs w:val="20"/>
              </w:rPr>
              <w:t>600</w:t>
            </w:r>
          </w:p>
        </w:tc>
        <w:tc>
          <w:tcPr>
            <w:tcW w:w="880" w:type="dxa"/>
          </w:tcPr>
          <w:p w14:paraId="0184753C" w14:textId="00AD82D9" w:rsidR="00191D85" w:rsidRPr="005A0637" w:rsidRDefault="00191D85" w:rsidP="009E5F1B">
            <w:pPr>
              <w:jc w:val="center"/>
              <w:rPr>
                <w:rFonts w:cs="Times New Roman"/>
                <w:sz w:val="20"/>
                <w:szCs w:val="20"/>
              </w:rPr>
            </w:pPr>
            <w:r w:rsidRPr="005A0637">
              <w:rPr>
                <w:rFonts w:cs="Times New Roman"/>
                <w:sz w:val="20"/>
                <w:szCs w:val="20"/>
              </w:rPr>
              <w:t>42</w:t>
            </w:r>
            <w:r w:rsidR="00F405AC">
              <w:rPr>
                <w:rFonts w:cs="Times New Roman"/>
                <w:sz w:val="20"/>
                <w:szCs w:val="20"/>
              </w:rPr>
              <w:t xml:space="preserve"> </w:t>
            </w:r>
            <w:r w:rsidRPr="005A0637">
              <w:rPr>
                <w:rFonts w:cs="Times New Roman"/>
                <w:sz w:val="20"/>
                <w:szCs w:val="20"/>
              </w:rPr>
              <w:t>720</w:t>
            </w:r>
          </w:p>
        </w:tc>
        <w:tc>
          <w:tcPr>
            <w:tcW w:w="2976" w:type="dxa"/>
          </w:tcPr>
          <w:p w14:paraId="51921EF1" w14:textId="39E488D5" w:rsidR="00191D85" w:rsidRPr="005A0637" w:rsidRDefault="00191D85" w:rsidP="009E5F1B">
            <w:pPr>
              <w:rPr>
                <w:rFonts w:cs="Times New Roman"/>
                <w:sz w:val="20"/>
                <w:szCs w:val="20"/>
                <w:lang w:eastAsia="lt-LT"/>
              </w:rPr>
            </w:pPr>
            <w:r w:rsidRPr="005A0637">
              <w:rPr>
                <w:rFonts w:cs="Times New Roman"/>
                <w:sz w:val="20"/>
                <w:szCs w:val="20"/>
                <w:lang w:eastAsia="lt-LT"/>
              </w:rPr>
              <w:t>1.</w:t>
            </w:r>
            <w:r w:rsidR="00F405AC">
              <w:rPr>
                <w:rFonts w:cs="Times New Roman"/>
                <w:sz w:val="20"/>
                <w:szCs w:val="20"/>
                <w:lang w:eastAsia="lt-LT"/>
              </w:rPr>
              <w:t xml:space="preserve"> </w:t>
            </w:r>
            <w:r w:rsidRPr="005A0637">
              <w:rPr>
                <w:rFonts w:cs="Times New Roman"/>
                <w:sz w:val="20"/>
                <w:szCs w:val="20"/>
                <w:lang w:eastAsia="lt-LT"/>
              </w:rPr>
              <w:t>Liaudiškų šokių šventė „Velžio klumpė“ 1</w:t>
            </w:r>
            <w:r w:rsidR="00F405AC">
              <w:rPr>
                <w:rFonts w:cs="Times New Roman"/>
                <w:sz w:val="20"/>
                <w:szCs w:val="20"/>
                <w:lang w:eastAsia="lt-LT"/>
              </w:rPr>
              <w:t xml:space="preserve"> </w:t>
            </w:r>
            <w:r w:rsidRPr="005A0637">
              <w:rPr>
                <w:rFonts w:cs="Times New Roman"/>
                <w:sz w:val="20"/>
                <w:szCs w:val="20"/>
                <w:lang w:eastAsia="lt-LT"/>
              </w:rPr>
              <w:t>0</w:t>
            </w:r>
            <w:r w:rsidRPr="005A0637">
              <w:rPr>
                <w:rFonts w:eastAsia="Segoe UI" w:cs="Times New Roman"/>
                <w:sz w:val="20"/>
                <w:szCs w:val="20"/>
              </w:rPr>
              <w:t xml:space="preserve">00 </w:t>
            </w:r>
            <w:r w:rsidR="004C357A">
              <w:rPr>
                <w:rFonts w:eastAsia="Segoe UI" w:cs="Times New Roman"/>
                <w:sz w:val="20"/>
                <w:szCs w:val="20"/>
              </w:rPr>
              <w:t>Eur.</w:t>
            </w:r>
          </w:p>
          <w:p w14:paraId="6DB9DA77" w14:textId="248AD245" w:rsidR="00191D85" w:rsidRPr="005A0637" w:rsidRDefault="00191D85" w:rsidP="009E5F1B">
            <w:pPr>
              <w:rPr>
                <w:rFonts w:cs="Times New Roman"/>
                <w:sz w:val="20"/>
                <w:szCs w:val="20"/>
                <w:lang w:eastAsia="lt-LT"/>
              </w:rPr>
            </w:pPr>
            <w:r w:rsidRPr="005A0637">
              <w:rPr>
                <w:rFonts w:cs="Times New Roman"/>
                <w:sz w:val="20"/>
                <w:szCs w:val="20"/>
                <w:lang w:eastAsia="lt-LT"/>
              </w:rPr>
              <w:t>2.</w:t>
            </w:r>
            <w:r w:rsidR="00F405AC">
              <w:rPr>
                <w:rFonts w:cs="Times New Roman"/>
                <w:sz w:val="20"/>
                <w:szCs w:val="20"/>
                <w:lang w:eastAsia="lt-LT"/>
              </w:rPr>
              <w:t xml:space="preserve"> </w:t>
            </w:r>
            <w:r w:rsidRPr="005A0637">
              <w:rPr>
                <w:rFonts w:cs="Times New Roman"/>
                <w:sz w:val="20"/>
                <w:szCs w:val="20"/>
                <w:lang w:eastAsia="lt-LT"/>
              </w:rPr>
              <w:t>Lietuvos moksleivių folklorinių šokių varžytuvių „</w:t>
            </w:r>
            <w:proofErr w:type="spellStart"/>
            <w:r w:rsidRPr="005A0637">
              <w:rPr>
                <w:rFonts w:cs="Times New Roman"/>
                <w:sz w:val="20"/>
                <w:szCs w:val="20"/>
                <w:lang w:eastAsia="lt-LT"/>
              </w:rPr>
              <w:t>Patrepsynė</w:t>
            </w:r>
            <w:proofErr w:type="spellEnd"/>
            <w:r w:rsidRPr="005A0637">
              <w:rPr>
                <w:rFonts w:cs="Times New Roman"/>
                <w:sz w:val="20"/>
                <w:szCs w:val="20"/>
                <w:lang w:eastAsia="lt-LT"/>
              </w:rPr>
              <w:t xml:space="preserve">“ Panevėžio rajono atrankos turas </w:t>
            </w:r>
            <w:r w:rsidRPr="005A0637">
              <w:rPr>
                <w:rFonts w:eastAsia="Segoe UI" w:cs="Times New Roman"/>
                <w:sz w:val="20"/>
                <w:szCs w:val="20"/>
              </w:rPr>
              <w:t>500</w:t>
            </w:r>
            <w:r w:rsidRPr="005A0637">
              <w:rPr>
                <w:rFonts w:cs="Times New Roman"/>
                <w:sz w:val="20"/>
                <w:szCs w:val="20"/>
                <w:lang w:eastAsia="lt-LT"/>
              </w:rPr>
              <w:t xml:space="preserve"> </w:t>
            </w:r>
            <w:r w:rsidR="00F405AC">
              <w:rPr>
                <w:rFonts w:cs="Times New Roman"/>
                <w:sz w:val="20"/>
                <w:szCs w:val="20"/>
                <w:lang w:eastAsia="lt-LT"/>
              </w:rPr>
              <w:t>Eur.</w:t>
            </w:r>
          </w:p>
          <w:p w14:paraId="52A0E4BF" w14:textId="77777777" w:rsidR="00F405AC" w:rsidRDefault="00191D85" w:rsidP="009E5F1B">
            <w:pPr>
              <w:rPr>
                <w:rFonts w:cs="Times New Roman"/>
                <w:sz w:val="20"/>
                <w:szCs w:val="20"/>
                <w:lang w:eastAsia="lt-LT"/>
              </w:rPr>
            </w:pPr>
            <w:r w:rsidRPr="005A0637">
              <w:rPr>
                <w:rFonts w:cs="Times New Roman"/>
                <w:sz w:val="20"/>
                <w:szCs w:val="20"/>
                <w:lang w:eastAsia="lt-LT"/>
              </w:rPr>
              <w:t xml:space="preserve">3. Akcija „Visa Lietuva šoka“ </w:t>
            </w:r>
          </w:p>
          <w:p w14:paraId="0DFF0783" w14:textId="74C55D80" w:rsidR="00191D85" w:rsidRPr="005A0637" w:rsidRDefault="00191D85" w:rsidP="009E5F1B">
            <w:pPr>
              <w:rPr>
                <w:rFonts w:cs="Times New Roman"/>
                <w:sz w:val="20"/>
                <w:szCs w:val="20"/>
                <w:lang w:eastAsia="lt-LT"/>
              </w:rPr>
            </w:pPr>
            <w:r w:rsidRPr="005A0637">
              <w:rPr>
                <w:rFonts w:cs="Times New Roman"/>
                <w:sz w:val="20"/>
                <w:szCs w:val="20"/>
                <w:lang w:eastAsia="lt-LT"/>
              </w:rPr>
              <w:t xml:space="preserve">500 </w:t>
            </w:r>
            <w:r w:rsidR="004C357A">
              <w:rPr>
                <w:rFonts w:cs="Times New Roman"/>
                <w:sz w:val="20"/>
                <w:szCs w:val="20"/>
                <w:lang w:eastAsia="lt-LT"/>
              </w:rPr>
              <w:t>Eur.</w:t>
            </w:r>
          </w:p>
          <w:p w14:paraId="0BCFDEDF" w14:textId="0859157C" w:rsidR="00191D85" w:rsidRPr="005A0637" w:rsidRDefault="00191D85" w:rsidP="009E5F1B">
            <w:pPr>
              <w:rPr>
                <w:rFonts w:cs="Times New Roman"/>
                <w:b/>
                <w:sz w:val="20"/>
                <w:szCs w:val="20"/>
                <w:lang w:eastAsia="lt-LT"/>
              </w:rPr>
            </w:pPr>
            <w:r w:rsidRPr="005A0637">
              <w:rPr>
                <w:rFonts w:cs="Times New Roman"/>
                <w:b/>
                <w:sz w:val="20"/>
                <w:szCs w:val="20"/>
                <w:lang w:eastAsia="lt-LT"/>
              </w:rPr>
              <w:t>2</w:t>
            </w:r>
            <w:r w:rsidR="00F405AC">
              <w:rPr>
                <w:rFonts w:cs="Times New Roman"/>
                <w:b/>
                <w:sz w:val="20"/>
                <w:szCs w:val="20"/>
                <w:lang w:eastAsia="lt-LT"/>
              </w:rPr>
              <w:t xml:space="preserve"> </w:t>
            </w:r>
            <w:r w:rsidRPr="005A0637">
              <w:rPr>
                <w:rFonts w:cs="Times New Roman"/>
                <w:b/>
                <w:sz w:val="20"/>
                <w:szCs w:val="20"/>
                <w:lang w:eastAsia="lt-LT"/>
              </w:rPr>
              <w:t xml:space="preserve">000 </w:t>
            </w:r>
            <w:r w:rsidR="00F405AC">
              <w:rPr>
                <w:rFonts w:cs="Times New Roman"/>
                <w:b/>
                <w:sz w:val="20"/>
                <w:szCs w:val="20"/>
                <w:lang w:eastAsia="lt-LT"/>
              </w:rPr>
              <w:t>Eur</w:t>
            </w:r>
          </w:p>
        </w:tc>
        <w:tc>
          <w:tcPr>
            <w:tcW w:w="993" w:type="dxa"/>
          </w:tcPr>
          <w:p w14:paraId="40A5BFEB" w14:textId="1B816C04" w:rsidR="00191D85" w:rsidRPr="005A0637" w:rsidRDefault="00191D85" w:rsidP="009E5F1B">
            <w:pPr>
              <w:jc w:val="center"/>
              <w:rPr>
                <w:rFonts w:cs="Times New Roman"/>
                <w:sz w:val="20"/>
                <w:szCs w:val="20"/>
              </w:rPr>
            </w:pPr>
            <w:r w:rsidRPr="005A0637">
              <w:rPr>
                <w:rFonts w:cs="Times New Roman"/>
                <w:sz w:val="20"/>
                <w:szCs w:val="20"/>
              </w:rPr>
              <w:t>44</w:t>
            </w:r>
            <w:r w:rsidR="00F405AC">
              <w:rPr>
                <w:rFonts w:cs="Times New Roman"/>
                <w:sz w:val="20"/>
                <w:szCs w:val="20"/>
              </w:rPr>
              <w:t xml:space="preserve"> </w:t>
            </w:r>
            <w:r w:rsidRPr="005A0637">
              <w:rPr>
                <w:rFonts w:cs="Times New Roman"/>
                <w:sz w:val="20"/>
                <w:szCs w:val="20"/>
              </w:rPr>
              <w:t>720</w:t>
            </w:r>
          </w:p>
        </w:tc>
      </w:tr>
      <w:tr w:rsidR="005A0637" w:rsidRPr="005A0637" w14:paraId="65BBA4BB" w14:textId="77777777" w:rsidTr="005A7773">
        <w:trPr>
          <w:trHeight w:val="4080"/>
        </w:trPr>
        <w:tc>
          <w:tcPr>
            <w:tcW w:w="851" w:type="dxa"/>
          </w:tcPr>
          <w:p w14:paraId="3D87E0B0"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20C39DAD" w14:textId="77777777" w:rsidR="00191D85" w:rsidRPr="005A0637" w:rsidRDefault="00191D85" w:rsidP="009E5F1B">
            <w:pPr>
              <w:jc w:val="center"/>
              <w:rPr>
                <w:rFonts w:cs="Times New Roman"/>
                <w:sz w:val="20"/>
                <w:szCs w:val="20"/>
              </w:rPr>
            </w:pPr>
            <w:r w:rsidRPr="005A0637">
              <w:rPr>
                <w:rFonts w:cs="Times New Roman"/>
                <w:sz w:val="20"/>
                <w:szCs w:val="20"/>
              </w:rPr>
              <w:t>Miežiškių kultūros centras</w:t>
            </w:r>
          </w:p>
        </w:tc>
        <w:tc>
          <w:tcPr>
            <w:tcW w:w="1134" w:type="dxa"/>
          </w:tcPr>
          <w:p w14:paraId="0B84B23E" w14:textId="4F199D3C" w:rsidR="00191D85" w:rsidRPr="005A0637" w:rsidRDefault="00191D85" w:rsidP="009E5F1B">
            <w:pPr>
              <w:jc w:val="cente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112</w:t>
            </w:r>
          </w:p>
        </w:tc>
        <w:tc>
          <w:tcPr>
            <w:tcW w:w="1134" w:type="dxa"/>
          </w:tcPr>
          <w:p w14:paraId="7CB6B76E" w14:textId="24B1EC97" w:rsidR="00191D85" w:rsidRPr="005A0637" w:rsidRDefault="00191D85" w:rsidP="009E5F1B">
            <w:pPr>
              <w:jc w:val="center"/>
              <w:rPr>
                <w:rFonts w:cs="Times New Roman"/>
                <w:sz w:val="20"/>
                <w:szCs w:val="20"/>
              </w:rPr>
            </w:pPr>
            <w:r w:rsidRPr="005A0637">
              <w:rPr>
                <w:rFonts w:cs="Times New Roman"/>
                <w:sz w:val="20"/>
                <w:szCs w:val="20"/>
              </w:rPr>
              <w:t>10</w:t>
            </w:r>
            <w:r w:rsidR="00F405AC">
              <w:rPr>
                <w:rFonts w:cs="Times New Roman"/>
                <w:sz w:val="20"/>
                <w:szCs w:val="20"/>
              </w:rPr>
              <w:t xml:space="preserve"> </w:t>
            </w:r>
            <w:r w:rsidRPr="005A0637">
              <w:rPr>
                <w:rFonts w:cs="Times New Roman"/>
                <w:sz w:val="20"/>
                <w:szCs w:val="20"/>
              </w:rPr>
              <w:t>560</w:t>
            </w:r>
          </w:p>
        </w:tc>
        <w:tc>
          <w:tcPr>
            <w:tcW w:w="1134" w:type="dxa"/>
          </w:tcPr>
          <w:p w14:paraId="08A7FF09" w14:textId="58CE1A4C" w:rsidR="00191D85" w:rsidRPr="005A0637" w:rsidRDefault="00191D85" w:rsidP="009E5F1B">
            <w:pPr>
              <w:jc w:val="center"/>
              <w:rPr>
                <w:rFonts w:cs="Times New Roman"/>
                <w:sz w:val="20"/>
                <w:szCs w:val="20"/>
              </w:rPr>
            </w:pPr>
            <w:r w:rsidRPr="005A0637">
              <w:rPr>
                <w:rFonts w:cs="Times New Roman"/>
                <w:sz w:val="20"/>
                <w:szCs w:val="20"/>
              </w:rPr>
              <w:t>7</w:t>
            </w:r>
            <w:r w:rsidR="00F405AC">
              <w:rPr>
                <w:rFonts w:cs="Times New Roman"/>
                <w:sz w:val="20"/>
                <w:szCs w:val="20"/>
              </w:rPr>
              <w:t xml:space="preserve"> </w:t>
            </w:r>
            <w:r w:rsidRPr="005A0637">
              <w:rPr>
                <w:rFonts w:cs="Times New Roman"/>
                <w:sz w:val="20"/>
                <w:szCs w:val="20"/>
              </w:rPr>
              <w:t>000</w:t>
            </w:r>
          </w:p>
        </w:tc>
        <w:tc>
          <w:tcPr>
            <w:tcW w:w="880" w:type="dxa"/>
          </w:tcPr>
          <w:p w14:paraId="2FEFAA5A" w14:textId="75D3AD59" w:rsidR="00191D85" w:rsidRPr="005A0637" w:rsidRDefault="00191D85" w:rsidP="009E5F1B">
            <w:pPr>
              <w:jc w:val="center"/>
              <w:rPr>
                <w:rFonts w:cs="Times New Roman"/>
                <w:sz w:val="20"/>
                <w:szCs w:val="20"/>
              </w:rPr>
            </w:pPr>
            <w:r w:rsidRPr="005A0637">
              <w:rPr>
                <w:rFonts w:cs="Times New Roman"/>
                <w:sz w:val="20"/>
                <w:szCs w:val="20"/>
              </w:rPr>
              <w:t>17</w:t>
            </w:r>
            <w:r w:rsidR="00F405AC">
              <w:rPr>
                <w:rFonts w:cs="Times New Roman"/>
                <w:sz w:val="20"/>
                <w:szCs w:val="20"/>
              </w:rPr>
              <w:t xml:space="preserve"> </w:t>
            </w:r>
            <w:r w:rsidRPr="005A0637">
              <w:rPr>
                <w:rFonts w:cs="Times New Roman"/>
                <w:sz w:val="20"/>
                <w:szCs w:val="20"/>
              </w:rPr>
              <w:t>560</w:t>
            </w:r>
          </w:p>
        </w:tc>
        <w:tc>
          <w:tcPr>
            <w:tcW w:w="2976" w:type="dxa"/>
          </w:tcPr>
          <w:p w14:paraId="18670D5F" w14:textId="19690242" w:rsidR="00191D85" w:rsidRPr="005A0637" w:rsidRDefault="00191D85" w:rsidP="009E5F1B">
            <w:pPr>
              <w:rPr>
                <w:rFonts w:eastAsia="Cambria Math" w:cs="Times New Roman"/>
                <w:sz w:val="20"/>
                <w:szCs w:val="20"/>
                <w:lang w:eastAsia="lt-LT"/>
              </w:rPr>
            </w:pPr>
            <w:r w:rsidRPr="005A0637">
              <w:rPr>
                <w:rFonts w:cs="Times New Roman"/>
                <w:sz w:val="20"/>
                <w:szCs w:val="20"/>
                <w:lang w:eastAsia="lt-LT"/>
              </w:rPr>
              <w:t>1.</w:t>
            </w:r>
            <w:r w:rsidRPr="005A0637">
              <w:rPr>
                <w:rFonts w:eastAsia="Cambria Math" w:cs="Times New Roman"/>
                <w:sz w:val="20"/>
                <w:szCs w:val="20"/>
                <w:lang w:eastAsia="lt-LT"/>
              </w:rPr>
              <w:t xml:space="preserve"> Lietuvos  </w:t>
            </w:r>
            <w:r w:rsidR="00DD3342">
              <w:rPr>
                <w:rFonts w:eastAsia="Cambria Math" w:cs="Times New Roman"/>
                <w:sz w:val="20"/>
                <w:szCs w:val="20"/>
                <w:lang w:eastAsia="lt-LT"/>
              </w:rPr>
              <w:t xml:space="preserve">moterų </w:t>
            </w:r>
            <w:proofErr w:type="spellStart"/>
            <w:r w:rsidRPr="005A0637">
              <w:rPr>
                <w:rFonts w:eastAsia="Cambria Math" w:cs="Times New Roman"/>
                <w:sz w:val="20"/>
                <w:szCs w:val="20"/>
                <w:lang w:eastAsia="lt-LT"/>
              </w:rPr>
              <w:t>armonikininkių</w:t>
            </w:r>
            <w:proofErr w:type="spellEnd"/>
            <w:r w:rsidRPr="005A0637">
              <w:rPr>
                <w:rFonts w:eastAsia="Cambria Math" w:cs="Times New Roman"/>
                <w:sz w:val="20"/>
                <w:szCs w:val="20"/>
                <w:lang w:eastAsia="lt-LT"/>
              </w:rPr>
              <w:t xml:space="preserve"> šventė-konkursas „Petronės armonika“ 1</w:t>
            </w:r>
            <w:r w:rsidR="00F405AC">
              <w:rPr>
                <w:rFonts w:eastAsia="Cambria Math" w:cs="Times New Roman"/>
                <w:sz w:val="20"/>
                <w:szCs w:val="20"/>
                <w:lang w:eastAsia="lt-LT"/>
              </w:rPr>
              <w:t xml:space="preserve"> </w:t>
            </w:r>
            <w:r w:rsidRPr="005A0637">
              <w:rPr>
                <w:rFonts w:eastAsia="Cambria Math" w:cs="Times New Roman"/>
                <w:sz w:val="20"/>
                <w:szCs w:val="20"/>
                <w:lang w:eastAsia="lt-LT"/>
              </w:rPr>
              <w:t xml:space="preserve">500 </w:t>
            </w:r>
            <w:r w:rsidR="00F405AC">
              <w:rPr>
                <w:rFonts w:eastAsia="Cambria Math" w:cs="Times New Roman"/>
                <w:sz w:val="20"/>
                <w:szCs w:val="20"/>
                <w:lang w:eastAsia="lt-LT"/>
              </w:rPr>
              <w:t>Eur.</w:t>
            </w:r>
          </w:p>
          <w:p w14:paraId="1F5A7302" w14:textId="77777777" w:rsidR="00F405AC" w:rsidRDefault="00191D85" w:rsidP="009E5F1B">
            <w:pPr>
              <w:rPr>
                <w:rFonts w:eastAsia="Segoe UI" w:cs="Times New Roman"/>
                <w:sz w:val="20"/>
                <w:szCs w:val="20"/>
              </w:rPr>
            </w:pPr>
            <w:r w:rsidRPr="005A0637">
              <w:rPr>
                <w:rFonts w:eastAsia="Segoe UI" w:cs="Times New Roman"/>
                <w:sz w:val="20"/>
                <w:szCs w:val="20"/>
                <w:lang w:eastAsia="ar-SA"/>
              </w:rPr>
              <w:t>2. Aukštaitijos</w:t>
            </w:r>
            <w:r w:rsidRPr="005A0637">
              <w:rPr>
                <w:rFonts w:eastAsia="Segoe UI" w:cs="Times New Roman"/>
                <w:sz w:val="20"/>
                <w:szCs w:val="20"/>
              </w:rPr>
              <w:t xml:space="preserve"> kapelų šventė-varžytuvės „</w:t>
            </w:r>
            <w:proofErr w:type="spellStart"/>
            <w:r w:rsidRPr="005A0637">
              <w:rPr>
                <w:rFonts w:eastAsia="Segoe UI" w:cs="Times New Roman"/>
                <w:sz w:val="20"/>
                <w:szCs w:val="20"/>
              </w:rPr>
              <w:t>Kapelmaušis</w:t>
            </w:r>
            <w:proofErr w:type="spellEnd"/>
            <w:r w:rsidRPr="005A0637">
              <w:rPr>
                <w:rFonts w:eastAsia="Segoe UI" w:cs="Times New Roman"/>
                <w:sz w:val="20"/>
                <w:szCs w:val="20"/>
              </w:rPr>
              <w:t xml:space="preserve"> 2026“ </w:t>
            </w:r>
          </w:p>
          <w:p w14:paraId="4478C4B6" w14:textId="26D2563F" w:rsidR="00191D85" w:rsidRPr="005A0637" w:rsidRDefault="00191D85" w:rsidP="009E5F1B">
            <w:pPr>
              <w:rPr>
                <w:rFonts w:eastAsia="Cambria Math" w:cs="Times New Roman"/>
                <w:sz w:val="20"/>
                <w:szCs w:val="20"/>
                <w:lang w:eastAsia="lt-LT"/>
              </w:rPr>
            </w:pPr>
            <w:r w:rsidRPr="005A0637">
              <w:rPr>
                <w:rFonts w:eastAsia="Segoe UI" w:cs="Times New Roman"/>
                <w:sz w:val="20"/>
                <w:szCs w:val="20"/>
              </w:rPr>
              <w:t>6</w:t>
            </w:r>
            <w:r w:rsidR="00F405AC">
              <w:rPr>
                <w:rFonts w:eastAsia="Segoe UI" w:cs="Times New Roman"/>
                <w:sz w:val="20"/>
                <w:szCs w:val="20"/>
              </w:rPr>
              <w:t xml:space="preserve"> </w:t>
            </w:r>
            <w:r w:rsidRPr="005A0637">
              <w:rPr>
                <w:rFonts w:eastAsia="Segoe UI" w:cs="Times New Roman"/>
                <w:sz w:val="20"/>
                <w:szCs w:val="20"/>
              </w:rPr>
              <w:t xml:space="preserve">000 </w:t>
            </w:r>
            <w:r w:rsidR="00F405AC">
              <w:rPr>
                <w:rFonts w:eastAsia="Segoe UI" w:cs="Times New Roman"/>
                <w:sz w:val="20"/>
                <w:szCs w:val="20"/>
              </w:rPr>
              <w:t>Eur.</w:t>
            </w:r>
          </w:p>
          <w:p w14:paraId="2DC1D1B0" w14:textId="77777777" w:rsidR="00F405AC" w:rsidRDefault="00191D85" w:rsidP="009E5F1B">
            <w:pPr>
              <w:rPr>
                <w:rFonts w:cs="Times New Roman"/>
                <w:sz w:val="20"/>
                <w:szCs w:val="20"/>
                <w:lang w:eastAsia="lt-LT"/>
              </w:rPr>
            </w:pPr>
            <w:r w:rsidRPr="005A0637">
              <w:rPr>
                <w:rFonts w:cs="Times New Roman"/>
                <w:sz w:val="20"/>
                <w:szCs w:val="20"/>
                <w:lang w:eastAsia="lt-LT"/>
              </w:rPr>
              <w:t xml:space="preserve">3. Šalies duonos kepėjų šventė „Visur duona su pluta“ šventė </w:t>
            </w:r>
          </w:p>
          <w:p w14:paraId="681F53BB" w14:textId="6E437A90" w:rsidR="00191D85" w:rsidRPr="005A0637" w:rsidRDefault="00191D85" w:rsidP="009E5F1B">
            <w:pPr>
              <w:rPr>
                <w:rFonts w:cs="Times New Roman"/>
                <w:sz w:val="20"/>
                <w:szCs w:val="20"/>
                <w:lang w:eastAsia="lt-LT"/>
              </w:rPr>
            </w:pPr>
            <w:r w:rsidRPr="005A0637">
              <w:rPr>
                <w:rFonts w:cs="Times New Roman"/>
                <w:sz w:val="20"/>
                <w:szCs w:val="20"/>
                <w:lang w:eastAsia="lt-LT"/>
              </w:rPr>
              <w:t>3</w:t>
            </w:r>
            <w:r w:rsidR="00F405AC">
              <w:rPr>
                <w:rFonts w:cs="Times New Roman"/>
                <w:sz w:val="20"/>
                <w:szCs w:val="20"/>
                <w:lang w:eastAsia="lt-LT"/>
              </w:rPr>
              <w:t xml:space="preserve"> </w:t>
            </w:r>
            <w:r w:rsidRPr="005A0637">
              <w:rPr>
                <w:rFonts w:cs="Times New Roman"/>
                <w:sz w:val="20"/>
                <w:szCs w:val="20"/>
                <w:lang w:eastAsia="lt-LT"/>
              </w:rPr>
              <w:t xml:space="preserve">000 </w:t>
            </w:r>
            <w:r w:rsidR="004C357A">
              <w:rPr>
                <w:rFonts w:cs="Times New Roman"/>
                <w:sz w:val="20"/>
                <w:szCs w:val="20"/>
                <w:lang w:eastAsia="lt-LT"/>
              </w:rPr>
              <w:t>Eur.</w:t>
            </w:r>
          </w:p>
          <w:p w14:paraId="223FAF07" w14:textId="77777777" w:rsidR="00F405AC" w:rsidRDefault="00191D85" w:rsidP="009E5F1B">
            <w:pPr>
              <w:rPr>
                <w:rFonts w:cs="Times New Roman"/>
                <w:sz w:val="20"/>
                <w:szCs w:val="20"/>
                <w:lang w:eastAsia="lt-LT"/>
              </w:rPr>
            </w:pPr>
            <w:r w:rsidRPr="005A0637">
              <w:rPr>
                <w:rFonts w:cs="Times New Roman"/>
                <w:sz w:val="20"/>
                <w:szCs w:val="20"/>
                <w:lang w:eastAsia="lt-LT"/>
              </w:rPr>
              <w:t xml:space="preserve">4. Etninių-edukacinių renginių ciklas „Žolelių paslaptys“ </w:t>
            </w:r>
          </w:p>
          <w:p w14:paraId="14DC1011" w14:textId="33B42D6E" w:rsidR="00191D85" w:rsidRPr="005A0637" w:rsidRDefault="00191D85" w:rsidP="009E5F1B">
            <w:pPr>
              <w:rPr>
                <w:rFonts w:cs="Times New Roman"/>
                <w:sz w:val="20"/>
                <w:szCs w:val="20"/>
                <w:lang w:eastAsia="lt-LT"/>
              </w:rPr>
            </w:pPr>
            <w:r w:rsidRPr="005A0637">
              <w:rPr>
                <w:rFonts w:cs="Times New Roman"/>
                <w:sz w:val="20"/>
                <w:szCs w:val="20"/>
                <w:lang w:eastAsia="lt-LT"/>
              </w:rPr>
              <w:t>3</w:t>
            </w:r>
            <w:r w:rsidR="00F405AC">
              <w:rPr>
                <w:rFonts w:cs="Times New Roman"/>
                <w:sz w:val="20"/>
                <w:szCs w:val="20"/>
                <w:lang w:eastAsia="lt-LT"/>
              </w:rPr>
              <w:t xml:space="preserve"> </w:t>
            </w:r>
            <w:r w:rsidRPr="005A0637">
              <w:rPr>
                <w:rFonts w:cs="Times New Roman"/>
                <w:sz w:val="20"/>
                <w:szCs w:val="20"/>
                <w:lang w:eastAsia="lt-LT"/>
              </w:rPr>
              <w:t xml:space="preserve">000 </w:t>
            </w:r>
            <w:r w:rsidR="004C357A">
              <w:rPr>
                <w:rFonts w:cs="Times New Roman"/>
                <w:sz w:val="20"/>
                <w:szCs w:val="20"/>
                <w:lang w:eastAsia="lt-LT"/>
              </w:rPr>
              <w:t>Eur.</w:t>
            </w:r>
          </w:p>
          <w:p w14:paraId="59611B90" w14:textId="77AEC750" w:rsidR="00191D85" w:rsidRPr="005A0637" w:rsidRDefault="00191D85" w:rsidP="009E5F1B">
            <w:pPr>
              <w:rPr>
                <w:rFonts w:cs="Times New Roman"/>
                <w:sz w:val="20"/>
                <w:szCs w:val="20"/>
                <w:lang w:eastAsia="lt-LT"/>
              </w:rPr>
            </w:pPr>
            <w:r w:rsidRPr="005A0637">
              <w:rPr>
                <w:rFonts w:cs="Times New Roman"/>
                <w:sz w:val="20"/>
                <w:szCs w:val="20"/>
                <w:lang w:eastAsia="lt-LT"/>
              </w:rPr>
              <w:t>5. Rimanto Švaplio kūrybos vakaras 1</w:t>
            </w:r>
            <w:r w:rsidR="00F405AC">
              <w:rPr>
                <w:rFonts w:cs="Times New Roman"/>
                <w:sz w:val="20"/>
                <w:szCs w:val="20"/>
                <w:lang w:eastAsia="lt-LT"/>
              </w:rPr>
              <w:t xml:space="preserve"> </w:t>
            </w:r>
            <w:r w:rsidRPr="005A0637">
              <w:rPr>
                <w:rFonts w:cs="Times New Roman"/>
                <w:sz w:val="20"/>
                <w:szCs w:val="20"/>
                <w:lang w:eastAsia="lt-LT"/>
              </w:rPr>
              <w:t xml:space="preserve">000 </w:t>
            </w:r>
            <w:r w:rsidR="004C357A">
              <w:rPr>
                <w:rFonts w:cs="Times New Roman"/>
                <w:sz w:val="20"/>
                <w:szCs w:val="20"/>
                <w:lang w:eastAsia="lt-LT"/>
              </w:rPr>
              <w:t>Eur.</w:t>
            </w:r>
          </w:p>
          <w:p w14:paraId="6B4F98F1" w14:textId="77777777" w:rsidR="00F405AC" w:rsidRDefault="00191D85" w:rsidP="009E5F1B">
            <w:pPr>
              <w:rPr>
                <w:rFonts w:eastAsia="Segoe UI" w:cs="Times New Roman"/>
                <w:sz w:val="20"/>
                <w:szCs w:val="20"/>
              </w:rPr>
            </w:pPr>
            <w:r w:rsidRPr="005A0637">
              <w:rPr>
                <w:rFonts w:eastAsia="Segoe UI" w:cs="Times New Roman"/>
                <w:sz w:val="20"/>
                <w:szCs w:val="20"/>
              </w:rPr>
              <w:t xml:space="preserve">6. Rajono vokalinių ansamblių konkursas Dainuok, širdie“  </w:t>
            </w:r>
          </w:p>
          <w:p w14:paraId="7D6B56C6" w14:textId="494A7F12" w:rsidR="00191D85" w:rsidRPr="005A0637" w:rsidRDefault="00191D85" w:rsidP="009E5F1B">
            <w:pPr>
              <w:rPr>
                <w:rFonts w:eastAsia="Segoe UI" w:cs="Times New Roman"/>
                <w:sz w:val="20"/>
                <w:szCs w:val="20"/>
              </w:rPr>
            </w:pPr>
            <w:r w:rsidRPr="005A0637">
              <w:rPr>
                <w:rFonts w:eastAsia="Segoe UI" w:cs="Times New Roman"/>
                <w:sz w:val="20"/>
                <w:szCs w:val="20"/>
              </w:rPr>
              <w:t>1</w:t>
            </w:r>
            <w:r w:rsidR="00F405AC">
              <w:rPr>
                <w:rFonts w:eastAsia="Segoe UI" w:cs="Times New Roman"/>
                <w:sz w:val="20"/>
                <w:szCs w:val="20"/>
              </w:rPr>
              <w:t xml:space="preserve"> </w:t>
            </w:r>
            <w:r w:rsidRPr="005A0637">
              <w:rPr>
                <w:rFonts w:eastAsia="Segoe UI" w:cs="Times New Roman"/>
                <w:sz w:val="20"/>
                <w:szCs w:val="20"/>
              </w:rPr>
              <w:t xml:space="preserve">000 </w:t>
            </w:r>
            <w:r w:rsidR="00F405AC">
              <w:rPr>
                <w:rFonts w:eastAsia="Segoe UI" w:cs="Times New Roman"/>
                <w:sz w:val="20"/>
                <w:szCs w:val="20"/>
              </w:rPr>
              <w:t>Eur</w:t>
            </w:r>
            <w:r w:rsidRPr="005A0637">
              <w:rPr>
                <w:rFonts w:eastAsia="Segoe UI" w:cs="Times New Roman"/>
                <w:sz w:val="20"/>
                <w:szCs w:val="20"/>
              </w:rPr>
              <w:t>.</w:t>
            </w:r>
          </w:p>
          <w:p w14:paraId="19ECE69D" w14:textId="29D0C60C" w:rsidR="00191D85" w:rsidRPr="005A0637" w:rsidRDefault="00191D85" w:rsidP="009E5F1B">
            <w:pPr>
              <w:rPr>
                <w:rFonts w:eastAsia="Segoe UI" w:cs="Times New Roman"/>
                <w:sz w:val="20"/>
                <w:szCs w:val="20"/>
              </w:rPr>
            </w:pPr>
            <w:r w:rsidRPr="005A0637">
              <w:rPr>
                <w:rFonts w:eastAsia="Segoe UI" w:cs="Times New Roman"/>
                <w:sz w:val="20"/>
                <w:szCs w:val="20"/>
              </w:rPr>
              <w:t>7. Renginys Savivaldybėje „Kalėdų baltumui atverkime širdis“  2</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r w:rsidRPr="005A0637">
              <w:rPr>
                <w:rFonts w:eastAsia="Segoe UI" w:cs="Times New Roman"/>
                <w:sz w:val="20"/>
                <w:szCs w:val="20"/>
              </w:rPr>
              <w:t xml:space="preserve"> </w:t>
            </w:r>
          </w:p>
          <w:p w14:paraId="3057D21A" w14:textId="188A2FD1" w:rsidR="00191D85" w:rsidRPr="005A0637" w:rsidRDefault="00191D85" w:rsidP="009E5F1B">
            <w:pPr>
              <w:rPr>
                <w:rFonts w:cs="Times New Roman"/>
                <w:b/>
                <w:sz w:val="20"/>
                <w:szCs w:val="20"/>
                <w:u w:val="single"/>
              </w:rPr>
            </w:pPr>
            <w:r w:rsidRPr="005A0637">
              <w:rPr>
                <w:rFonts w:eastAsia="Segoe UI" w:cs="Times New Roman"/>
                <w:b/>
                <w:sz w:val="20"/>
                <w:szCs w:val="20"/>
              </w:rPr>
              <w:t xml:space="preserve">17 500 </w:t>
            </w:r>
            <w:r w:rsidR="00F405AC">
              <w:rPr>
                <w:rFonts w:eastAsia="Segoe UI" w:cs="Times New Roman"/>
                <w:b/>
                <w:sz w:val="20"/>
                <w:szCs w:val="20"/>
              </w:rPr>
              <w:t>Eur</w:t>
            </w:r>
          </w:p>
        </w:tc>
        <w:tc>
          <w:tcPr>
            <w:tcW w:w="993" w:type="dxa"/>
          </w:tcPr>
          <w:p w14:paraId="34240AB6" w14:textId="2C4888F8" w:rsidR="00191D85" w:rsidRPr="005A0637" w:rsidRDefault="00191D85" w:rsidP="009E5F1B">
            <w:pPr>
              <w:jc w:val="center"/>
              <w:rPr>
                <w:rFonts w:cs="Times New Roman"/>
                <w:sz w:val="20"/>
                <w:szCs w:val="20"/>
              </w:rPr>
            </w:pPr>
            <w:r w:rsidRPr="005A0637">
              <w:rPr>
                <w:rFonts w:eastAsia="Times New Roman"/>
                <w:sz w:val="20"/>
                <w:szCs w:val="20"/>
              </w:rPr>
              <w:t>35</w:t>
            </w:r>
            <w:r w:rsidR="00F405AC">
              <w:rPr>
                <w:rFonts w:eastAsia="Times New Roman"/>
                <w:sz w:val="20"/>
                <w:szCs w:val="20"/>
              </w:rPr>
              <w:t xml:space="preserve"> </w:t>
            </w:r>
            <w:r w:rsidRPr="005A0637">
              <w:rPr>
                <w:rFonts w:eastAsia="Times New Roman"/>
                <w:sz w:val="20"/>
                <w:szCs w:val="20"/>
              </w:rPr>
              <w:t>060</w:t>
            </w:r>
          </w:p>
        </w:tc>
      </w:tr>
      <w:tr w:rsidR="005A0637" w:rsidRPr="005A0637" w14:paraId="73EA3336" w14:textId="77777777" w:rsidTr="005A7773">
        <w:trPr>
          <w:trHeight w:val="1358"/>
        </w:trPr>
        <w:tc>
          <w:tcPr>
            <w:tcW w:w="851" w:type="dxa"/>
          </w:tcPr>
          <w:p w14:paraId="6AAB981C"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53F765E1" w14:textId="77777777" w:rsidR="00191D85" w:rsidRPr="005A0637" w:rsidRDefault="00191D85" w:rsidP="009E5F1B">
            <w:pPr>
              <w:jc w:val="center"/>
              <w:rPr>
                <w:rFonts w:cs="Times New Roman"/>
                <w:sz w:val="20"/>
                <w:szCs w:val="20"/>
              </w:rPr>
            </w:pPr>
            <w:r w:rsidRPr="005A0637">
              <w:rPr>
                <w:rFonts w:cs="Times New Roman"/>
                <w:sz w:val="20"/>
                <w:szCs w:val="20"/>
              </w:rPr>
              <w:t>Naujamiesčio kultūros centras-dailės galerija</w:t>
            </w:r>
          </w:p>
        </w:tc>
        <w:tc>
          <w:tcPr>
            <w:tcW w:w="1134" w:type="dxa"/>
          </w:tcPr>
          <w:p w14:paraId="550C3E4E" w14:textId="54AE2412" w:rsidR="00191D85" w:rsidRPr="005A0637" w:rsidRDefault="00191D85" w:rsidP="009E5F1B">
            <w:pPr>
              <w:jc w:val="cente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344</w:t>
            </w:r>
          </w:p>
          <w:p w14:paraId="51BF20CF" w14:textId="77777777" w:rsidR="00191D85" w:rsidRPr="005A0637" w:rsidRDefault="00191D85" w:rsidP="009E5F1B">
            <w:pPr>
              <w:jc w:val="center"/>
              <w:rPr>
                <w:rFonts w:cs="Times New Roman"/>
                <w:sz w:val="20"/>
                <w:szCs w:val="20"/>
              </w:rPr>
            </w:pPr>
          </w:p>
        </w:tc>
        <w:tc>
          <w:tcPr>
            <w:tcW w:w="1134" w:type="dxa"/>
          </w:tcPr>
          <w:p w14:paraId="2C5A8350" w14:textId="37AAA061" w:rsidR="00191D85" w:rsidRPr="005A0637" w:rsidRDefault="00191D85" w:rsidP="009E5F1B">
            <w:pPr>
              <w:jc w:val="center"/>
              <w:rPr>
                <w:rFonts w:cs="Times New Roman"/>
                <w:sz w:val="20"/>
                <w:szCs w:val="20"/>
              </w:rPr>
            </w:pPr>
            <w:r w:rsidRPr="005A0637">
              <w:rPr>
                <w:rFonts w:cs="Times New Roman"/>
                <w:sz w:val="20"/>
                <w:szCs w:val="20"/>
              </w:rPr>
              <w:t>11</w:t>
            </w:r>
            <w:r w:rsidR="00F405AC">
              <w:rPr>
                <w:rFonts w:cs="Times New Roman"/>
                <w:sz w:val="20"/>
                <w:szCs w:val="20"/>
              </w:rPr>
              <w:t xml:space="preserve"> </w:t>
            </w:r>
            <w:r w:rsidRPr="005A0637">
              <w:rPr>
                <w:rFonts w:cs="Times New Roman"/>
                <w:sz w:val="20"/>
                <w:szCs w:val="20"/>
              </w:rPr>
              <w:t>720</w:t>
            </w:r>
          </w:p>
        </w:tc>
        <w:tc>
          <w:tcPr>
            <w:tcW w:w="1134" w:type="dxa"/>
          </w:tcPr>
          <w:p w14:paraId="276C4CEF" w14:textId="27D77AE9" w:rsidR="00191D85" w:rsidRPr="005A0637" w:rsidRDefault="00191D85" w:rsidP="009E5F1B">
            <w:pPr>
              <w:jc w:val="center"/>
              <w:rPr>
                <w:rFonts w:cs="Times New Roman"/>
                <w:sz w:val="20"/>
                <w:szCs w:val="20"/>
              </w:rPr>
            </w:pPr>
            <w:r w:rsidRPr="005A0637">
              <w:rPr>
                <w:rFonts w:cs="Times New Roman"/>
                <w:sz w:val="20"/>
                <w:szCs w:val="20"/>
              </w:rPr>
              <w:t>6</w:t>
            </w:r>
            <w:r w:rsidR="00F405AC">
              <w:rPr>
                <w:rFonts w:cs="Times New Roman"/>
                <w:sz w:val="20"/>
                <w:szCs w:val="20"/>
              </w:rPr>
              <w:t xml:space="preserve"> </w:t>
            </w:r>
            <w:r w:rsidRPr="005A0637">
              <w:rPr>
                <w:rFonts w:cs="Times New Roman"/>
                <w:sz w:val="20"/>
                <w:szCs w:val="20"/>
              </w:rPr>
              <w:t>300</w:t>
            </w:r>
          </w:p>
        </w:tc>
        <w:tc>
          <w:tcPr>
            <w:tcW w:w="880" w:type="dxa"/>
          </w:tcPr>
          <w:p w14:paraId="00D0417F" w14:textId="1093160A" w:rsidR="00191D85" w:rsidRPr="005A0637" w:rsidRDefault="00191D85" w:rsidP="009E5F1B">
            <w:pPr>
              <w:jc w:val="center"/>
              <w:rPr>
                <w:rFonts w:cs="Times New Roman"/>
                <w:sz w:val="20"/>
                <w:szCs w:val="20"/>
              </w:rPr>
            </w:pPr>
            <w:r w:rsidRPr="005A0637">
              <w:rPr>
                <w:rFonts w:cs="Times New Roman"/>
                <w:sz w:val="20"/>
                <w:szCs w:val="20"/>
              </w:rPr>
              <w:t>18</w:t>
            </w:r>
            <w:r w:rsidR="00F405AC">
              <w:rPr>
                <w:rFonts w:cs="Times New Roman"/>
                <w:sz w:val="20"/>
                <w:szCs w:val="20"/>
              </w:rPr>
              <w:t xml:space="preserve"> </w:t>
            </w:r>
            <w:r w:rsidRPr="005A0637">
              <w:rPr>
                <w:rFonts w:cs="Times New Roman"/>
                <w:sz w:val="20"/>
                <w:szCs w:val="20"/>
              </w:rPr>
              <w:t>020</w:t>
            </w:r>
          </w:p>
        </w:tc>
        <w:tc>
          <w:tcPr>
            <w:tcW w:w="2976" w:type="dxa"/>
          </w:tcPr>
          <w:p w14:paraId="70629F6A" w14:textId="77777777" w:rsidR="00F405AC" w:rsidRDefault="00191D85" w:rsidP="009E5F1B">
            <w:pPr>
              <w:rPr>
                <w:rFonts w:eastAsia="serif" w:cs="Times New Roman"/>
                <w:sz w:val="20"/>
                <w:szCs w:val="20"/>
              </w:rPr>
            </w:pPr>
            <w:r w:rsidRPr="005A0637">
              <w:rPr>
                <w:rFonts w:eastAsia="serif" w:cs="Times New Roman"/>
                <w:sz w:val="20"/>
                <w:szCs w:val="20"/>
              </w:rPr>
              <w:t xml:space="preserve">1. Profesionalios ir tautodailės kūrybos darbų renginių ciklas „Žodis, spalva, muzika“ </w:t>
            </w:r>
          </w:p>
          <w:p w14:paraId="506D625A" w14:textId="0848EAC1" w:rsidR="00191D85" w:rsidRPr="005A0637" w:rsidRDefault="00191D85" w:rsidP="009E5F1B">
            <w:pPr>
              <w:rPr>
                <w:rFonts w:cs="Times New Roman"/>
                <w:sz w:val="20"/>
                <w:szCs w:val="20"/>
                <w:lang w:eastAsia="lt-LT"/>
              </w:rPr>
            </w:pPr>
            <w:r w:rsidRPr="005A0637">
              <w:rPr>
                <w:rFonts w:eastAsia="serif" w:cs="Times New Roman"/>
                <w:sz w:val="20"/>
                <w:szCs w:val="20"/>
              </w:rPr>
              <w:t>5</w:t>
            </w:r>
            <w:r w:rsidR="00F405AC">
              <w:rPr>
                <w:rFonts w:eastAsia="serif" w:cs="Times New Roman"/>
                <w:sz w:val="20"/>
                <w:szCs w:val="20"/>
              </w:rPr>
              <w:t xml:space="preserve"> </w:t>
            </w:r>
            <w:r w:rsidRPr="005A0637">
              <w:rPr>
                <w:rFonts w:eastAsia="serif" w:cs="Times New Roman"/>
                <w:sz w:val="20"/>
                <w:szCs w:val="20"/>
              </w:rPr>
              <w:t xml:space="preserve">000 </w:t>
            </w:r>
            <w:r w:rsidR="004C357A">
              <w:rPr>
                <w:rFonts w:eastAsia="serif" w:cs="Times New Roman"/>
                <w:sz w:val="20"/>
                <w:szCs w:val="20"/>
              </w:rPr>
              <w:t>Eur.</w:t>
            </w:r>
          </w:p>
          <w:p w14:paraId="0F62FFE6" w14:textId="07833FB0" w:rsidR="00191D85" w:rsidRPr="005A0637" w:rsidRDefault="00191D85" w:rsidP="009E5F1B">
            <w:pPr>
              <w:rPr>
                <w:rFonts w:eastAsia="serif" w:cs="Times New Roman"/>
                <w:sz w:val="20"/>
                <w:szCs w:val="20"/>
              </w:rPr>
            </w:pPr>
            <w:r w:rsidRPr="005A0637">
              <w:rPr>
                <w:rFonts w:cs="Times New Roman"/>
                <w:sz w:val="20"/>
                <w:szCs w:val="20"/>
                <w:lang w:eastAsia="lt-LT"/>
              </w:rPr>
              <w:t>2.</w:t>
            </w:r>
            <w:r w:rsidR="00F405AC">
              <w:rPr>
                <w:rFonts w:cs="Times New Roman"/>
                <w:sz w:val="20"/>
                <w:szCs w:val="20"/>
                <w:lang w:eastAsia="lt-LT"/>
              </w:rPr>
              <w:t xml:space="preserve"> </w:t>
            </w:r>
            <w:r w:rsidRPr="005A0637">
              <w:rPr>
                <w:rFonts w:cs="Times New Roman"/>
                <w:sz w:val="20"/>
                <w:szCs w:val="20"/>
                <w:lang w:eastAsia="lt-LT"/>
              </w:rPr>
              <w:t>Tarptautinių seminarų ciklas rajono meno vadovams ir atlikėjams „Grojimas pučiamaisiais ir mušamaisiais instrumentais“</w:t>
            </w:r>
            <w:r w:rsidRPr="005A0637">
              <w:rPr>
                <w:rFonts w:cs="Times New Roman"/>
                <w:b/>
                <w:sz w:val="20"/>
                <w:szCs w:val="20"/>
                <w:lang w:eastAsia="lt-LT"/>
              </w:rPr>
              <w:t xml:space="preserve"> </w:t>
            </w:r>
            <w:r w:rsidRPr="005A0637">
              <w:rPr>
                <w:rFonts w:cs="Times New Roman"/>
                <w:sz w:val="20"/>
                <w:szCs w:val="20"/>
                <w:lang w:eastAsia="lt-LT"/>
              </w:rPr>
              <w:t>10</w:t>
            </w:r>
            <w:r w:rsidR="00F405AC">
              <w:rPr>
                <w:rFonts w:cs="Times New Roman"/>
                <w:sz w:val="20"/>
                <w:szCs w:val="20"/>
                <w:lang w:eastAsia="lt-LT"/>
              </w:rPr>
              <w:t xml:space="preserve"> </w:t>
            </w:r>
            <w:r w:rsidRPr="005A0637">
              <w:rPr>
                <w:rFonts w:cs="Times New Roman"/>
                <w:sz w:val="20"/>
                <w:szCs w:val="20"/>
                <w:lang w:eastAsia="lt-LT"/>
              </w:rPr>
              <w:t xml:space="preserve">000 </w:t>
            </w:r>
            <w:r w:rsidR="004C357A">
              <w:rPr>
                <w:rFonts w:cs="Times New Roman"/>
                <w:sz w:val="20"/>
                <w:szCs w:val="20"/>
                <w:lang w:eastAsia="lt-LT"/>
              </w:rPr>
              <w:t>Eur.</w:t>
            </w:r>
            <w:r w:rsidRPr="005A0637">
              <w:rPr>
                <w:rFonts w:eastAsia="serif" w:cs="Times New Roman"/>
                <w:sz w:val="20"/>
                <w:szCs w:val="20"/>
              </w:rPr>
              <w:t xml:space="preserve"> </w:t>
            </w:r>
          </w:p>
          <w:p w14:paraId="63FFDA64" w14:textId="512EEF38" w:rsidR="00191D85" w:rsidRPr="005A0637" w:rsidRDefault="00191D85" w:rsidP="009E5F1B">
            <w:pPr>
              <w:rPr>
                <w:rFonts w:eastAsia="Segoe UI" w:cs="Times New Roman"/>
                <w:sz w:val="20"/>
                <w:szCs w:val="20"/>
              </w:rPr>
            </w:pPr>
            <w:r w:rsidRPr="005A0637">
              <w:rPr>
                <w:rFonts w:eastAsia="Segoe UI" w:cs="Times New Roman"/>
                <w:sz w:val="20"/>
                <w:szCs w:val="20"/>
              </w:rPr>
              <w:t>3.</w:t>
            </w:r>
            <w:r w:rsidR="00F405AC">
              <w:rPr>
                <w:rFonts w:eastAsia="Segoe UI" w:cs="Times New Roman"/>
                <w:sz w:val="20"/>
                <w:szCs w:val="20"/>
              </w:rPr>
              <w:t xml:space="preserve"> </w:t>
            </w:r>
            <w:r w:rsidRPr="005A0637">
              <w:rPr>
                <w:rFonts w:eastAsia="Segoe UI" w:cs="Times New Roman"/>
                <w:sz w:val="20"/>
                <w:szCs w:val="20"/>
              </w:rPr>
              <w:t>Panevėžio rajono vario dūdų orkestro šventinis koncertas „Aukštyn Kalėdos“  4</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696A253D" w14:textId="347C1DA6" w:rsidR="00191D85" w:rsidRPr="005A0637" w:rsidRDefault="00191D85" w:rsidP="009E5F1B">
            <w:pPr>
              <w:rPr>
                <w:rFonts w:eastAsia="Segoe UI" w:cs="Times New Roman"/>
                <w:b/>
                <w:sz w:val="20"/>
                <w:szCs w:val="20"/>
              </w:rPr>
            </w:pPr>
            <w:r w:rsidRPr="005A0637">
              <w:rPr>
                <w:rFonts w:eastAsia="Segoe UI" w:cs="Times New Roman"/>
                <w:b/>
                <w:sz w:val="20"/>
                <w:szCs w:val="20"/>
              </w:rPr>
              <w:t xml:space="preserve">19 000 </w:t>
            </w:r>
            <w:r w:rsidR="004C357A">
              <w:rPr>
                <w:rFonts w:eastAsia="Segoe UI" w:cs="Times New Roman"/>
                <w:b/>
                <w:sz w:val="20"/>
                <w:szCs w:val="20"/>
              </w:rPr>
              <w:t>Eur</w:t>
            </w:r>
          </w:p>
        </w:tc>
        <w:tc>
          <w:tcPr>
            <w:tcW w:w="993" w:type="dxa"/>
          </w:tcPr>
          <w:p w14:paraId="2823791E" w14:textId="35A8EAE8" w:rsidR="00191D85" w:rsidRPr="005A0637" w:rsidRDefault="00191D85" w:rsidP="009E5F1B">
            <w:pPr>
              <w:jc w:val="center"/>
              <w:rPr>
                <w:sz w:val="20"/>
                <w:szCs w:val="20"/>
              </w:rPr>
            </w:pPr>
            <w:r w:rsidRPr="005A0637">
              <w:rPr>
                <w:sz w:val="20"/>
                <w:szCs w:val="20"/>
              </w:rPr>
              <w:t>37</w:t>
            </w:r>
            <w:r w:rsidR="00F405AC">
              <w:rPr>
                <w:sz w:val="20"/>
                <w:szCs w:val="20"/>
              </w:rPr>
              <w:t xml:space="preserve"> </w:t>
            </w:r>
            <w:r w:rsidRPr="005A0637">
              <w:rPr>
                <w:sz w:val="20"/>
                <w:szCs w:val="20"/>
              </w:rPr>
              <w:t>020</w:t>
            </w:r>
          </w:p>
        </w:tc>
      </w:tr>
      <w:tr w:rsidR="005A0637" w:rsidRPr="005A0637" w14:paraId="557EC415" w14:textId="77777777" w:rsidTr="005A7773">
        <w:tc>
          <w:tcPr>
            <w:tcW w:w="851" w:type="dxa"/>
          </w:tcPr>
          <w:p w14:paraId="7ABB8B1C"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07D4B1FA" w14:textId="77777777" w:rsidR="00191D85" w:rsidRPr="005A0637" w:rsidRDefault="00191D85" w:rsidP="009E5F1B">
            <w:pPr>
              <w:jc w:val="center"/>
              <w:rPr>
                <w:rFonts w:cs="Times New Roman"/>
                <w:sz w:val="20"/>
                <w:szCs w:val="20"/>
              </w:rPr>
            </w:pPr>
            <w:r w:rsidRPr="005A0637">
              <w:rPr>
                <w:rFonts w:cs="Times New Roman"/>
                <w:sz w:val="20"/>
                <w:szCs w:val="20"/>
              </w:rPr>
              <w:t>Paįstrio kultūros centras</w:t>
            </w:r>
          </w:p>
        </w:tc>
        <w:tc>
          <w:tcPr>
            <w:tcW w:w="1134" w:type="dxa"/>
          </w:tcPr>
          <w:p w14:paraId="05BC8097" w14:textId="75C1257E" w:rsidR="00191D85" w:rsidRPr="005A0637" w:rsidRDefault="00191D85" w:rsidP="009E5F1B">
            <w:pPr>
              <w:jc w:val="center"/>
              <w:rPr>
                <w:rFonts w:cs="Times New Roman"/>
                <w:sz w:val="20"/>
                <w:szCs w:val="20"/>
              </w:rPr>
            </w:pPr>
            <w:r w:rsidRPr="005A0637">
              <w:rPr>
                <w:rFonts w:cs="Times New Roman"/>
                <w:sz w:val="20"/>
                <w:szCs w:val="20"/>
              </w:rPr>
              <w:t>5</w:t>
            </w:r>
            <w:r w:rsidR="00F405AC">
              <w:rPr>
                <w:rFonts w:cs="Times New Roman"/>
                <w:sz w:val="20"/>
                <w:szCs w:val="20"/>
              </w:rPr>
              <w:t xml:space="preserve"> </w:t>
            </w:r>
            <w:r w:rsidRPr="005A0637">
              <w:rPr>
                <w:rFonts w:cs="Times New Roman"/>
                <w:sz w:val="20"/>
                <w:szCs w:val="20"/>
              </w:rPr>
              <w:t>396</w:t>
            </w:r>
          </w:p>
        </w:tc>
        <w:tc>
          <w:tcPr>
            <w:tcW w:w="1134" w:type="dxa"/>
          </w:tcPr>
          <w:p w14:paraId="2B9DE03F" w14:textId="0DC844E5" w:rsidR="00191D85" w:rsidRPr="005A0637" w:rsidRDefault="00191D85" w:rsidP="009E5F1B">
            <w:pPr>
              <w:jc w:val="center"/>
              <w:rPr>
                <w:rFonts w:cs="Times New Roman"/>
                <w:sz w:val="20"/>
                <w:szCs w:val="20"/>
              </w:rPr>
            </w:pPr>
            <w:r w:rsidRPr="005A0637">
              <w:rPr>
                <w:rFonts w:cs="Times New Roman"/>
                <w:sz w:val="20"/>
                <w:szCs w:val="20"/>
              </w:rPr>
              <w:t>26</w:t>
            </w:r>
            <w:r w:rsidR="00F405AC">
              <w:rPr>
                <w:rFonts w:cs="Times New Roman"/>
                <w:sz w:val="20"/>
                <w:szCs w:val="20"/>
              </w:rPr>
              <w:t xml:space="preserve"> </w:t>
            </w:r>
            <w:r w:rsidRPr="005A0637">
              <w:rPr>
                <w:rFonts w:cs="Times New Roman"/>
                <w:sz w:val="20"/>
                <w:szCs w:val="20"/>
              </w:rPr>
              <w:t>980</w:t>
            </w:r>
          </w:p>
        </w:tc>
        <w:tc>
          <w:tcPr>
            <w:tcW w:w="1134" w:type="dxa"/>
          </w:tcPr>
          <w:p w14:paraId="62B09DFC" w14:textId="5707AAE1" w:rsidR="00191D85" w:rsidRPr="005A0637" w:rsidRDefault="00191D85" w:rsidP="009E5F1B">
            <w:pPr>
              <w:jc w:val="center"/>
              <w:rPr>
                <w:rFonts w:cs="Times New Roman"/>
                <w:sz w:val="20"/>
                <w:szCs w:val="20"/>
              </w:rPr>
            </w:pPr>
            <w:r w:rsidRPr="005A0637">
              <w:rPr>
                <w:rFonts w:cs="Times New Roman"/>
                <w:sz w:val="20"/>
                <w:szCs w:val="20"/>
              </w:rPr>
              <w:t>7</w:t>
            </w:r>
            <w:r w:rsidR="00F405AC">
              <w:rPr>
                <w:rFonts w:cs="Times New Roman"/>
                <w:sz w:val="20"/>
                <w:szCs w:val="20"/>
              </w:rPr>
              <w:t xml:space="preserve"> </w:t>
            </w:r>
            <w:r w:rsidRPr="005A0637">
              <w:rPr>
                <w:rFonts w:cs="Times New Roman"/>
                <w:sz w:val="20"/>
                <w:szCs w:val="20"/>
              </w:rPr>
              <w:t>700</w:t>
            </w:r>
          </w:p>
        </w:tc>
        <w:tc>
          <w:tcPr>
            <w:tcW w:w="880" w:type="dxa"/>
          </w:tcPr>
          <w:p w14:paraId="2CA9C93B" w14:textId="5C336196" w:rsidR="00191D85" w:rsidRPr="005A0637" w:rsidRDefault="00191D85" w:rsidP="009E5F1B">
            <w:pPr>
              <w:jc w:val="center"/>
              <w:rPr>
                <w:rFonts w:cs="Times New Roman"/>
                <w:sz w:val="20"/>
                <w:szCs w:val="20"/>
              </w:rPr>
            </w:pPr>
            <w:r w:rsidRPr="005A0637">
              <w:rPr>
                <w:rFonts w:cs="Times New Roman"/>
                <w:sz w:val="20"/>
                <w:szCs w:val="20"/>
              </w:rPr>
              <w:t>34</w:t>
            </w:r>
            <w:r w:rsidR="00F405AC">
              <w:rPr>
                <w:rFonts w:cs="Times New Roman"/>
                <w:sz w:val="20"/>
                <w:szCs w:val="20"/>
              </w:rPr>
              <w:t xml:space="preserve"> </w:t>
            </w:r>
            <w:r w:rsidRPr="005A0637">
              <w:rPr>
                <w:rFonts w:cs="Times New Roman"/>
                <w:sz w:val="20"/>
                <w:szCs w:val="20"/>
              </w:rPr>
              <w:t>680</w:t>
            </w:r>
          </w:p>
        </w:tc>
        <w:tc>
          <w:tcPr>
            <w:tcW w:w="2976" w:type="dxa"/>
          </w:tcPr>
          <w:p w14:paraId="08999981" w14:textId="109C1E99" w:rsidR="00191D85" w:rsidRPr="005A0637" w:rsidRDefault="00191D85" w:rsidP="009E5F1B">
            <w:pPr>
              <w:rPr>
                <w:rFonts w:eastAsia="MT Extra" w:cs="Times New Roman"/>
                <w:sz w:val="20"/>
                <w:szCs w:val="20"/>
              </w:rPr>
            </w:pPr>
            <w:r w:rsidRPr="005A0637">
              <w:rPr>
                <w:rFonts w:eastAsia="MT Extra" w:cs="Times New Roman"/>
                <w:sz w:val="20"/>
                <w:szCs w:val="20"/>
              </w:rPr>
              <w:t>1.</w:t>
            </w:r>
            <w:r w:rsidR="00F405AC">
              <w:rPr>
                <w:rFonts w:eastAsia="MT Extra" w:cs="Times New Roman"/>
                <w:sz w:val="20"/>
                <w:szCs w:val="20"/>
              </w:rPr>
              <w:t xml:space="preserve"> </w:t>
            </w:r>
            <w:r w:rsidRPr="005A0637">
              <w:rPr>
                <w:rFonts w:eastAsia="MT Extra" w:cs="Times New Roman"/>
                <w:sz w:val="20"/>
                <w:szCs w:val="20"/>
              </w:rPr>
              <w:t>XXV mėgėjų teatrų festivalis „Tiltai“; rajono vaikų ir jaunimo teatrų apžiūra 3</w:t>
            </w:r>
            <w:r w:rsidR="00F405AC">
              <w:rPr>
                <w:rFonts w:eastAsia="MT Extra" w:cs="Times New Roman"/>
                <w:sz w:val="20"/>
                <w:szCs w:val="20"/>
              </w:rPr>
              <w:t xml:space="preserve"> </w:t>
            </w:r>
            <w:r w:rsidRPr="005A0637">
              <w:rPr>
                <w:rFonts w:eastAsia="MT Extra" w:cs="Times New Roman"/>
                <w:sz w:val="20"/>
                <w:szCs w:val="20"/>
              </w:rPr>
              <w:t xml:space="preserve">000 </w:t>
            </w:r>
            <w:r w:rsidR="004C357A">
              <w:rPr>
                <w:rFonts w:eastAsia="MT Extra" w:cs="Times New Roman"/>
                <w:sz w:val="20"/>
                <w:szCs w:val="20"/>
              </w:rPr>
              <w:t>Eur.</w:t>
            </w:r>
            <w:r w:rsidRPr="005A0637">
              <w:rPr>
                <w:rFonts w:eastAsia="Segoe UI" w:cs="Times New Roman"/>
                <w:sz w:val="20"/>
                <w:szCs w:val="20"/>
              </w:rPr>
              <w:t xml:space="preserve"> </w:t>
            </w:r>
          </w:p>
          <w:p w14:paraId="51E60795" w14:textId="77777777" w:rsidR="00F405AC" w:rsidRDefault="00191D85" w:rsidP="009E5F1B">
            <w:pPr>
              <w:rPr>
                <w:rFonts w:eastAsia="Segoe UI" w:cs="Times New Roman"/>
                <w:sz w:val="20"/>
                <w:szCs w:val="20"/>
              </w:rPr>
            </w:pPr>
            <w:r w:rsidRPr="005A0637">
              <w:rPr>
                <w:rFonts w:eastAsia="MT Extra" w:cs="Times New Roman"/>
                <w:sz w:val="20"/>
                <w:szCs w:val="20"/>
              </w:rPr>
              <w:t xml:space="preserve">2. </w:t>
            </w:r>
            <w:r w:rsidRPr="005A0637">
              <w:rPr>
                <w:rFonts w:eastAsia="Segoe UI" w:cs="Times New Roman"/>
                <w:sz w:val="20"/>
                <w:szCs w:val="20"/>
              </w:rPr>
              <w:t xml:space="preserve"> Renginys „Sūrio šventė“ </w:t>
            </w:r>
          </w:p>
          <w:p w14:paraId="07A29EC4" w14:textId="00BDC14A" w:rsidR="00191D85" w:rsidRPr="005A0637" w:rsidRDefault="00191D85" w:rsidP="009E5F1B">
            <w:pPr>
              <w:rPr>
                <w:rFonts w:eastAsia="MT Extra" w:cs="Times New Roman"/>
                <w:sz w:val="20"/>
                <w:szCs w:val="20"/>
              </w:rPr>
            </w:pPr>
            <w:r w:rsidRPr="005A0637">
              <w:rPr>
                <w:rFonts w:eastAsia="Segoe UI" w:cs="Times New Roman"/>
                <w:sz w:val="20"/>
                <w:szCs w:val="20"/>
              </w:rPr>
              <w:t>3</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02D2339E" w14:textId="504E9299" w:rsidR="00F405AC" w:rsidRDefault="00191D85" w:rsidP="009E5F1B">
            <w:pPr>
              <w:rPr>
                <w:rFonts w:eastAsia="MT Extra" w:cs="Times New Roman"/>
                <w:sz w:val="20"/>
                <w:szCs w:val="20"/>
              </w:rPr>
            </w:pPr>
            <w:r w:rsidRPr="005A0637">
              <w:rPr>
                <w:rFonts w:eastAsia="MT Extra" w:cs="Times New Roman"/>
                <w:sz w:val="20"/>
                <w:szCs w:val="20"/>
              </w:rPr>
              <w:t>3.</w:t>
            </w:r>
            <w:r w:rsidR="00F405AC">
              <w:rPr>
                <w:rFonts w:eastAsia="MT Extra" w:cs="Times New Roman"/>
                <w:sz w:val="20"/>
                <w:szCs w:val="20"/>
              </w:rPr>
              <w:t xml:space="preserve"> </w:t>
            </w:r>
            <w:r w:rsidRPr="005A0637">
              <w:rPr>
                <w:rFonts w:eastAsia="MT Extra" w:cs="Times New Roman"/>
                <w:sz w:val="20"/>
                <w:szCs w:val="20"/>
              </w:rPr>
              <w:t>Regiono romansų atlikėjų konkursas „Sugr</w:t>
            </w:r>
            <w:r w:rsidR="00F405AC">
              <w:rPr>
                <w:rFonts w:eastAsia="MT Extra" w:cs="Times New Roman"/>
                <w:sz w:val="20"/>
                <w:szCs w:val="20"/>
              </w:rPr>
              <w:t>į</w:t>
            </w:r>
            <w:r w:rsidRPr="005A0637">
              <w:rPr>
                <w:rFonts w:eastAsia="MT Extra" w:cs="Times New Roman"/>
                <w:sz w:val="20"/>
                <w:szCs w:val="20"/>
              </w:rPr>
              <w:t xml:space="preserve">žki,  jaunyste“  </w:t>
            </w:r>
          </w:p>
          <w:p w14:paraId="04B181D3" w14:textId="7B478BFC" w:rsidR="00191D85" w:rsidRPr="005A0637" w:rsidRDefault="00191D85" w:rsidP="009E5F1B">
            <w:pPr>
              <w:rPr>
                <w:rFonts w:eastAsia="MT Extra" w:cs="Times New Roman"/>
                <w:sz w:val="20"/>
                <w:szCs w:val="20"/>
              </w:rPr>
            </w:pPr>
            <w:r w:rsidRPr="005A0637">
              <w:rPr>
                <w:rFonts w:eastAsia="MT Extra" w:cs="Times New Roman"/>
                <w:sz w:val="20"/>
                <w:szCs w:val="20"/>
              </w:rPr>
              <w:t>3</w:t>
            </w:r>
            <w:r w:rsidR="00F405AC">
              <w:rPr>
                <w:rFonts w:eastAsia="MT Extra" w:cs="Times New Roman"/>
                <w:sz w:val="20"/>
                <w:szCs w:val="20"/>
              </w:rPr>
              <w:t xml:space="preserve"> </w:t>
            </w:r>
            <w:r w:rsidRPr="005A0637">
              <w:rPr>
                <w:rFonts w:eastAsia="MT Extra" w:cs="Times New Roman"/>
                <w:sz w:val="20"/>
                <w:szCs w:val="20"/>
              </w:rPr>
              <w:t xml:space="preserve">000 </w:t>
            </w:r>
            <w:r w:rsidR="004C357A">
              <w:rPr>
                <w:rFonts w:eastAsia="MT Extra" w:cs="Times New Roman"/>
                <w:sz w:val="20"/>
                <w:szCs w:val="20"/>
              </w:rPr>
              <w:t>Eur.</w:t>
            </w:r>
          </w:p>
          <w:p w14:paraId="28CE2D1B" w14:textId="77777777" w:rsidR="00191D85" w:rsidRPr="005A0637" w:rsidRDefault="00191D85" w:rsidP="009E5F1B">
            <w:pPr>
              <w:rPr>
                <w:rFonts w:eastAsia="MT Extra" w:cs="Times New Roman"/>
                <w:sz w:val="20"/>
                <w:szCs w:val="20"/>
              </w:rPr>
            </w:pPr>
            <w:r w:rsidRPr="005A0637">
              <w:rPr>
                <w:rFonts w:eastAsia="MT Extra" w:cs="Times New Roman"/>
                <w:sz w:val="20"/>
                <w:szCs w:val="20"/>
              </w:rPr>
              <w:t>4. Moterų liaudiškų šokių festivalis „Pavasario ratilai“</w:t>
            </w:r>
          </w:p>
          <w:p w14:paraId="08A53A28" w14:textId="25E9C976" w:rsidR="00191D85" w:rsidRPr="005A0637" w:rsidRDefault="00191D85" w:rsidP="009E5F1B">
            <w:pPr>
              <w:rPr>
                <w:rFonts w:eastAsia="MT Extra" w:cs="Times New Roman"/>
                <w:sz w:val="20"/>
                <w:szCs w:val="20"/>
              </w:rPr>
            </w:pPr>
            <w:r w:rsidRPr="005A0637">
              <w:rPr>
                <w:rFonts w:eastAsia="MT Extra" w:cs="Times New Roman"/>
                <w:sz w:val="20"/>
                <w:szCs w:val="20"/>
              </w:rPr>
              <w:t>1</w:t>
            </w:r>
            <w:r w:rsidR="00F405AC">
              <w:rPr>
                <w:rFonts w:eastAsia="MT Extra" w:cs="Times New Roman"/>
                <w:sz w:val="20"/>
                <w:szCs w:val="20"/>
              </w:rPr>
              <w:t xml:space="preserve"> </w:t>
            </w:r>
            <w:r w:rsidRPr="005A0637">
              <w:rPr>
                <w:rFonts w:eastAsia="MT Extra" w:cs="Times New Roman"/>
                <w:sz w:val="20"/>
                <w:szCs w:val="20"/>
              </w:rPr>
              <w:t xml:space="preserve">000 </w:t>
            </w:r>
            <w:r w:rsidR="004C357A">
              <w:rPr>
                <w:rFonts w:eastAsia="MT Extra" w:cs="Times New Roman"/>
                <w:sz w:val="20"/>
                <w:szCs w:val="20"/>
              </w:rPr>
              <w:t>Eur.</w:t>
            </w:r>
          </w:p>
          <w:p w14:paraId="45B4BFBC" w14:textId="14E26A75" w:rsidR="00191D85" w:rsidRPr="005A0637" w:rsidRDefault="00191D85" w:rsidP="009E5F1B">
            <w:pPr>
              <w:rPr>
                <w:rFonts w:eastAsia="MT Extra" w:cs="Times New Roman"/>
                <w:sz w:val="20"/>
                <w:szCs w:val="20"/>
              </w:rPr>
            </w:pPr>
            <w:r w:rsidRPr="005A0637">
              <w:rPr>
                <w:rFonts w:eastAsia="MT Extra" w:cs="Times New Roman"/>
                <w:sz w:val="20"/>
                <w:szCs w:val="20"/>
              </w:rPr>
              <w:t>5. Šviesos meno festivalis „Meno fonas“ 1</w:t>
            </w:r>
            <w:r w:rsidR="00F405AC">
              <w:rPr>
                <w:rFonts w:eastAsia="MT Extra" w:cs="Times New Roman"/>
                <w:sz w:val="20"/>
                <w:szCs w:val="20"/>
              </w:rPr>
              <w:t xml:space="preserve"> </w:t>
            </w:r>
            <w:r w:rsidRPr="005A0637">
              <w:rPr>
                <w:rFonts w:eastAsia="MT Extra" w:cs="Times New Roman"/>
                <w:sz w:val="20"/>
                <w:szCs w:val="20"/>
              </w:rPr>
              <w:t xml:space="preserve">000 </w:t>
            </w:r>
            <w:r w:rsidR="004C357A">
              <w:rPr>
                <w:rFonts w:eastAsia="MT Extra" w:cs="Times New Roman"/>
                <w:sz w:val="20"/>
                <w:szCs w:val="20"/>
              </w:rPr>
              <w:t>Eur.</w:t>
            </w:r>
          </w:p>
          <w:p w14:paraId="422C79C5" w14:textId="238B5D04" w:rsidR="00191D85" w:rsidRPr="005A0637" w:rsidRDefault="00191D85" w:rsidP="009E5F1B">
            <w:pPr>
              <w:rPr>
                <w:rFonts w:eastAsia="MT Extra" w:cs="Times New Roman"/>
                <w:sz w:val="20"/>
                <w:szCs w:val="20"/>
              </w:rPr>
            </w:pPr>
            <w:r w:rsidRPr="005A0637">
              <w:rPr>
                <w:rFonts w:eastAsia="MT Extra" w:cs="Times New Roman"/>
                <w:b/>
                <w:sz w:val="20"/>
                <w:szCs w:val="20"/>
              </w:rPr>
              <w:t xml:space="preserve">11 000 </w:t>
            </w:r>
            <w:r w:rsidR="004C357A">
              <w:rPr>
                <w:rFonts w:eastAsia="MT Extra" w:cs="Times New Roman"/>
                <w:b/>
                <w:sz w:val="20"/>
                <w:szCs w:val="20"/>
              </w:rPr>
              <w:t>Eur</w:t>
            </w:r>
          </w:p>
        </w:tc>
        <w:tc>
          <w:tcPr>
            <w:tcW w:w="993" w:type="dxa"/>
          </w:tcPr>
          <w:p w14:paraId="3F4858AD" w14:textId="2AFCB8A8" w:rsidR="00191D85" w:rsidRPr="005A0637" w:rsidRDefault="00191D85" w:rsidP="009E5F1B">
            <w:pPr>
              <w:jc w:val="center"/>
              <w:rPr>
                <w:rFonts w:eastAsia="Segoe UI" w:cs="Times New Roman"/>
                <w:sz w:val="20"/>
                <w:szCs w:val="20"/>
              </w:rPr>
            </w:pPr>
            <w:r w:rsidRPr="005A0637">
              <w:rPr>
                <w:rFonts w:eastAsia="Segoe UI" w:cs="Times New Roman"/>
                <w:sz w:val="20"/>
                <w:szCs w:val="20"/>
              </w:rPr>
              <w:t>44</w:t>
            </w:r>
            <w:r w:rsidR="00F405AC">
              <w:rPr>
                <w:rFonts w:eastAsia="Segoe UI" w:cs="Times New Roman"/>
                <w:sz w:val="20"/>
                <w:szCs w:val="20"/>
              </w:rPr>
              <w:t xml:space="preserve"> </w:t>
            </w:r>
            <w:r w:rsidRPr="005A0637">
              <w:rPr>
                <w:rFonts w:eastAsia="Segoe UI" w:cs="Times New Roman"/>
                <w:sz w:val="20"/>
                <w:szCs w:val="20"/>
              </w:rPr>
              <w:t>680</w:t>
            </w:r>
          </w:p>
        </w:tc>
      </w:tr>
      <w:tr w:rsidR="005A0637" w:rsidRPr="005A0637" w14:paraId="2BAFBC2C" w14:textId="77777777" w:rsidTr="005A7773">
        <w:tc>
          <w:tcPr>
            <w:tcW w:w="851" w:type="dxa"/>
          </w:tcPr>
          <w:p w14:paraId="7B352E4B"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423DFD30" w14:textId="77777777" w:rsidR="00191D85" w:rsidRPr="005A0637" w:rsidRDefault="00191D85" w:rsidP="009E5F1B">
            <w:pPr>
              <w:jc w:val="center"/>
              <w:rPr>
                <w:rFonts w:cs="Times New Roman"/>
                <w:sz w:val="20"/>
                <w:szCs w:val="20"/>
              </w:rPr>
            </w:pPr>
            <w:r w:rsidRPr="005A0637">
              <w:rPr>
                <w:rFonts w:cs="Times New Roman"/>
                <w:sz w:val="20"/>
                <w:szCs w:val="20"/>
              </w:rPr>
              <w:t>Raguvos kultūros centras</w:t>
            </w:r>
          </w:p>
        </w:tc>
        <w:tc>
          <w:tcPr>
            <w:tcW w:w="1134" w:type="dxa"/>
          </w:tcPr>
          <w:p w14:paraId="5F2703B6" w14:textId="3A33AE41" w:rsidR="00191D85" w:rsidRPr="005A0637" w:rsidRDefault="00191D85" w:rsidP="009E5F1B">
            <w:pPr>
              <w:jc w:val="center"/>
              <w:rPr>
                <w:rFonts w:cs="Times New Roman"/>
                <w:sz w:val="20"/>
                <w:szCs w:val="20"/>
              </w:rPr>
            </w:pPr>
            <w:r w:rsidRPr="005A0637">
              <w:rPr>
                <w:rFonts w:cs="Times New Roman"/>
                <w:sz w:val="20"/>
                <w:szCs w:val="20"/>
              </w:rPr>
              <w:t>1</w:t>
            </w:r>
            <w:r w:rsidR="00F405AC">
              <w:rPr>
                <w:rFonts w:cs="Times New Roman"/>
                <w:sz w:val="20"/>
                <w:szCs w:val="20"/>
              </w:rPr>
              <w:t xml:space="preserve"> </w:t>
            </w:r>
            <w:r w:rsidRPr="005A0637">
              <w:rPr>
                <w:rFonts w:cs="Times New Roman"/>
                <w:sz w:val="20"/>
                <w:szCs w:val="20"/>
              </w:rPr>
              <w:t>217</w:t>
            </w:r>
          </w:p>
        </w:tc>
        <w:tc>
          <w:tcPr>
            <w:tcW w:w="1134" w:type="dxa"/>
          </w:tcPr>
          <w:p w14:paraId="76C63ED2" w14:textId="6BB0C9A1" w:rsidR="00191D85" w:rsidRPr="005A0637" w:rsidRDefault="00191D85" w:rsidP="009E5F1B">
            <w:pPr>
              <w:jc w:val="center"/>
              <w:rPr>
                <w:rFonts w:cs="Times New Roman"/>
                <w:sz w:val="20"/>
                <w:szCs w:val="20"/>
              </w:rPr>
            </w:pPr>
            <w:r w:rsidRPr="005A0637">
              <w:rPr>
                <w:rFonts w:cs="Times New Roman"/>
                <w:sz w:val="20"/>
                <w:szCs w:val="20"/>
              </w:rPr>
              <w:t>6</w:t>
            </w:r>
            <w:r w:rsidR="00F405AC">
              <w:rPr>
                <w:rFonts w:cs="Times New Roman"/>
                <w:sz w:val="20"/>
                <w:szCs w:val="20"/>
              </w:rPr>
              <w:t xml:space="preserve"> </w:t>
            </w:r>
            <w:r w:rsidRPr="005A0637">
              <w:rPr>
                <w:rFonts w:cs="Times New Roman"/>
                <w:sz w:val="20"/>
                <w:szCs w:val="20"/>
              </w:rPr>
              <w:t>085</w:t>
            </w:r>
          </w:p>
        </w:tc>
        <w:tc>
          <w:tcPr>
            <w:tcW w:w="1134" w:type="dxa"/>
          </w:tcPr>
          <w:p w14:paraId="2E64F919" w14:textId="78341368" w:rsidR="00191D85" w:rsidRPr="005A0637" w:rsidRDefault="00191D85" w:rsidP="009E5F1B">
            <w:pPr>
              <w:jc w:val="center"/>
              <w:rPr>
                <w:rFonts w:cs="Times New Roman"/>
                <w:sz w:val="20"/>
                <w:szCs w:val="20"/>
              </w:rPr>
            </w:pPr>
            <w:r w:rsidRPr="005A0637">
              <w:rPr>
                <w:rFonts w:cs="Times New Roman"/>
                <w:sz w:val="20"/>
                <w:szCs w:val="20"/>
              </w:rPr>
              <w:t>4</w:t>
            </w:r>
            <w:r w:rsidR="00F405AC">
              <w:rPr>
                <w:rFonts w:cs="Times New Roman"/>
                <w:sz w:val="20"/>
                <w:szCs w:val="20"/>
              </w:rPr>
              <w:t xml:space="preserve"> </w:t>
            </w:r>
            <w:r w:rsidRPr="005A0637">
              <w:rPr>
                <w:rFonts w:cs="Times New Roman"/>
                <w:sz w:val="20"/>
                <w:szCs w:val="20"/>
              </w:rPr>
              <w:t>900</w:t>
            </w:r>
          </w:p>
        </w:tc>
        <w:tc>
          <w:tcPr>
            <w:tcW w:w="880" w:type="dxa"/>
          </w:tcPr>
          <w:p w14:paraId="72B502D4" w14:textId="00D9689B" w:rsidR="00191D85" w:rsidRPr="005A0637" w:rsidRDefault="00191D85" w:rsidP="009E5F1B">
            <w:pPr>
              <w:jc w:val="center"/>
              <w:rPr>
                <w:rFonts w:cs="Times New Roman"/>
                <w:sz w:val="20"/>
                <w:szCs w:val="20"/>
              </w:rPr>
            </w:pPr>
            <w:r w:rsidRPr="005A0637">
              <w:rPr>
                <w:rFonts w:cs="Times New Roman"/>
                <w:sz w:val="20"/>
                <w:szCs w:val="20"/>
              </w:rPr>
              <w:t>10</w:t>
            </w:r>
            <w:r w:rsidR="00F405AC">
              <w:rPr>
                <w:rFonts w:cs="Times New Roman"/>
                <w:sz w:val="20"/>
                <w:szCs w:val="20"/>
              </w:rPr>
              <w:t xml:space="preserve"> </w:t>
            </w:r>
            <w:r w:rsidRPr="005A0637">
              <w:rPr>
                <w:rFonts w:cs="Times New Roman"/>
                <w:sz w:val="20"/>
                <w:szCs w:val="20"/>
              </w:rPr>
              <w:t>985</w:t>
            </w:r>
          </w:p>
        </w:tc>
        <w:tc>
          <w:tcPr>
            <w:tcW w:w="2976" w:type="dxa"/>
          </w:tcPr>
          <w:p w14:paraId="253A7B8C" w14:textId="3021EE5A" w:rsidR="00191D85" w:rsidRPr="005A0637" w:rsidRDefault="00191D85" w:rsidP="009E5F1B">
            <w:pPr>
              <w:rPr>
                <w:rFonts w:eastAsia="Segoe UI" w:cs="Times New Roman"/>
                <w:b/>
                <w:sz w:val="20"/>
                <w:szCs w:val="20"/>
              </w:rPr>
            </w:pPr>
            <w:r w:rsidRPr="005A0637">
              <w:rPr>
                <w:rFonts w:eastAsia="Segoe UI" w:cs="Times New Roman"/>
                <w:sz w:val="20"/>
                <w:szCs w:val="20"/>
              </w:rPr>
              <w:t>1. Šalies vaikų ir jaunimo popchorų, ansamblių ir solistų festivalis-konkursas „Spindulėlis“ 5</w:t>
            </w:r>
            <w:r w:rsidR="00F405AC">
              <w:rPr>
                <w:rFonts w:eastAsia="Segoe UI" w:cs="Times New Roman"/>
                <w:sz w:val="20"/>
                <w:szCs w:val="20"/>
              </w:rPr>
              <w:t xml:space="preserve"> </w:t>
            </w:r>
            <w:r w:rsidRPr="005A0637">
              <w:rPr>
                <w:rFonts w:eastAsia="Segoe UI" w:cs="Times New Roman"/>
                <w:sz w:val="20"/>
                <w:szCs w:val="20"/>
              </w:rPr>
              <w:t xml:space="preserve">000 </w:t>
            </w:r>
            <w:r w:rsidR="00F405AC">
              <w:rPr>
                <w:rFonts w:eastAsia="Segoe UI" w:cs="Times New Roman"/>
                <w:sz w:val="20"/>
                <w:szCs w:val="20"/>
              </w:rPr>
              <w:t>Eur.</w:t>
            </w:r>
          </w:p>
          <w:p w14:paraId="4FA27F80" w14:textId="447A7338" w:rsidR="00191D85" w:rsidRPr="005A0637" w:rsidRDefault="00191D85" w:rsidP="009E5F1B">
            <w:pPr>
              <w:rPr>
                <w:rFonts w:eastAsia="Segoe UI" w:cs="Times New Roman"/>
                <w:sz w:val="20"/>
                <w:szCs w:val="20"/>
              </w:rPr>
            </w:pPr>
            <w:r w:rsidRPr="005A0637">
              <w:rPr>
                <w:rFonts w:eastAsia="Segoe UI" w:cs="Times New Roman"/>
                <w:sz w:val="20"/>
                <w:szCs w:val="20"/>
              </w:rPr>
              <w:t>2.</w:t>
            </w:r>
            <w:r w:rsidR="00283644" w:rsidRPr="005A0637">
              <w:rPr>
                <w:rFonts w:eastAsia="Segoe UI" w:cs="Times New Roman"/>
                <w:sz w:val="20"/>
                <w:szCs w:val="20"/>
              </w:rPr>
              <w:t xml:space="preserve"> Akcijos </w:t>
            </w:r>
            <w:r w:rsidRPr="005A0637">
              <w:rPr>
                <w:rFonts w:eastAsia="Segoe UI" w:cs="Times New Roman"/>
                <w:sz w:val="20"/>
                <w:szCs w:val="20"/>
              </w:rPr>
              <w:t xml:space="preserve">„Baltijos kelias“ </w:t>
            </w:r>
            <w:r w:rsidR="00283644" w:rsidRPr="005A0637">
              <w:rPr>
                <w:rFonts w:eastAsia="Segoe UI" w:cs="Times New Roman"/>
                <w:sz w:val="20"/>
                <w:szCs w:val="20"/>
              </w:rPr>
              <w:t xml:space="preserve">renginys. Tarptautinis bėgimas </w:t>
            </w:r>
            <w:r w:rsidRPr="005A0637">
              <w:rPr>
                <w:rFonts w:eastAsia="Segoe UI" w:cs="Times New Roman"/>
                <w:sz w:val="20"/>
                <w:szCs w:val="20"/>
              </w:rPr>
              <w:t>1</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280242F1" w14:textId="0F026528" w:rsidR="00191D85" w:rsidRPr="005A0637" w:rsidRDefault="00191D85" w:rsidP="009E5F1B">
            <w:pPr>
              <w:rPr>
                <w:rFonts w:eastAsia="serif" w:cs="Times New Roman"/>
                <w:sz w:val="20"/>
                <w:szCs w:val="20"/>
              </w:rPr>
            </w:pPr>
            <w:r w:rsidRPr="005A0637">
              <w:rPr>
                <w:rFonts w:eastAsia="serif" w:cs="Times New Roman"/>
                <w:sz w:val="20"/>
                <w:szCs w:val="20"/>
              </w:rPr>
              <w:t xml:space="preserve">3. Žolinių </w:t>
            </w:r>
            <w:proofErr w:type="spellStart"/>
            <w:r w:rsidRPr="005A0637">
              <w:rPr>
                <w:rFonts w:eastAsia="serif" w:cs="Times New Roman"/>
                <w:sz w:val="20"/>
                <w:szCs w:val="20"/>
              </w:rPr>
              <w:t>p</w:t>
            </w:r>
            <w:r w:rsidR="00507A90" w:rsidRPr="005A0637">
              <w:rPr>
                <w:rFonts w:eastAsia="serif" w:cs="Times New Roman"/>
                <w:sz w:val="20"/>
                <w:szCs w:val="20"/>
              </w:rPr>
              <w:t>akermošis</w:t>
            </w:r>
            <w:proofErr w:type="spellEnd"/>
            <w:r w:rsidR="00507A90" w:rsidRPr="005A0637">
              <w:rPr>
                <w:rFonts w:eastAsia="serif" w:cs="Times New Roman"/>
                <w:sz w:val="20"/>
                <w:szCs w:val="20"/>
              </w:rPr>
              <w:t xml:space="preserve"> ir kraštiečių šventė</w:t>
            </w:r>
            <w:r w:rsidRPr="005A0637">
              <w:rPr>
                <w:rFonts w:eastAsia="serif" w:cs="Times New Roman"/>
                <w:sz w:val="20"/>
                <w:szCs w:val="20"/>
              </w:rPr>
              <w:t xml:space="preserve"> 8</w:t>
            </w:r>
            <w:r w:rsidR="00F405AC">
              <w:rPr>
                <w:rFonts w:eastAsia="serif" w:cs="Times New Roman"/>
                <w:sz w:val="20"/>
                <w:szCs w:val="20"/>
              </w:rPr>
              <w:t xml:space="preserve"> </w:t>
            </w:r>
            <w:r w:rsidRPr="005A0637">
              <w:rPr>
                <w:rFonts w:eastAsia="serif" w:cs="Times New Roman"/>
                <w:sz w:val="20"/>
                <w:szCs w:val="20"/>
              </w:rPr>
              <w:t xml:space="preserve">000 </w:t>
            </w:r>
            <w:r w:rsidR="004C357A">
              <w:rPr>
                <w:rFonts w:eastAsia="serif" w:cs="Times New Roman"/>
                <w:sz w:val="20"/>
                <w:szCs w:val="20"/>
              </w:rPr>
              <w:t>Eur.</w:t>
            </w:r>
          </w:p>
          <w:p w14:paraId="79CEF189" w14:textId="04B80B04" w:rsidR="00191D85" w:rsidRPr="005A0637" w:rsidRDefault="00191D85" w:rsidP="009E5F1B">
            <w:pPr>
              <w:rPr>
                <w:rFonts w:eastAsia="serif" w:cs="Times New Roman"/>
                <w:b/>
                <w:sz w:val="20"/>
                <w:szCs w:val="20"/>
              </w:rPr>
            </w:pPr>
            <w:r w:rsidRPr="005A0637">
              <w:rPr>
                <w:rFonts w:eastAsia="serif" w:cs="Times New Roman"/>
                <w:b/>
                <w:sz w:val="20"/>
                <w:szCs w:val="20"/>
              </w:rPr>
              <w:t xml:space="preserve">14 000 </w:t>
            </w:r>
            <w:r w:rsidR="004C357A">
              <w:rPr>
                <w:rFonts w:eastAsia="serif" w:cs="Times New Roman"/>
                <w:b/>
                <w:sz w:val="20"/>
                <w:szCs w:val="20"/>
              </w:rPr>
              <w:t>Eur</w:t>
            </w:r>
          </w:p>
        </w:tc>
        <w:tc>
          <w:tcPr>
            <w:tcW w:w="993" w:type="dxa"/>
          </w:tcPr>
          <w:p w14:paraId="13151ABF" w14:textId="3C44C791" w:rsidR="00191D85" w:rsidRPr="005A0637" w:rsidRDefault="00191D85" w:rsidP="009E5F1B">
            <w:pPr>
              <w:jc w:val="center"/>
              <w:rPr>
                <w:rFonts w:cs="Times New Roman"/>
                <w:sz w:val="20"/>
                <w:szCs w:val="20"/>
              </w:rPr>
            </w:pPr>
            <w:r w:rsidRPr="005A0637">
              <w:rPr>
                <w:rFonts w:cs="Times New Roman"/>
                <w:sz w:val="20"/>
                <w:szCs w:val="20"/>
              </w:rPr>
              <w:t>24</w:t>
            </w:r>
            <w:r w:rsidR="00F405AC">
              <w:rPr>
                <w:rFonts w:cs="Times New Roman"/>
                <w:sz w:val="20"/>
                <w:szCs w:val="20"/>
              </w:rPr>
              <w:t xml:space="preserve"> </w:t>
            </w:r>
            <w:r w:rsidRPr="005A0637">
              <w:rPr>
                <w:rFonts w:cs="Times New Roman"/>
                <w:sz w:val="20"/>
                <w:szCs w:val="20"/>
              </w:rPr>
              <w:t>985</w:t>
            </w:r>
          </w:p>
        </w:tc>
      </w:tr>
      <w:tr w:rsidR="005A0637" w:rsidRPr="005A0637" w14:paraId="4DE73C02" w14:textId="77777777" w:rsidTr="005A7773">
        <w:trPr>
          <w:trHeight w:val="1019"/>
        </w:trPr>
        <w:tc>
          <w:tcPr>
            <w:tcW w:w="851" w:type="dxa"/>
          </w:tcPr>
          <w:p w14:paraId="0FD2B2F6"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21284C14" w14:textId="77777777" w:rsidR="00191D85" w:rsidRPr="005A0637" w:rsidRDefault="00191D85" w:rsidP="009E5F1B">
            <w:pPr>
              <w:jc w:val="center"/>
              <w:rPr>
                <w:rFonts w:cs="Times New Roman"/>
                <w:sz w:val="20"/>
                <w:szCs w:val="20"/>
              </w:rPr>
            </w:pPr>
            <w:r w:rsidRPr="005A0637">
              <w:rPr>
                <w:rFonts w:cs="Times New Roman"/>
                <w:sz w:val="20"/>
                <w:szCs w:val="20"/>
              </w:rPr>
              <w:t>Ramygalos kultūros centras</w:t>
            </w:r>
          </w:p>
        </w:tc>
        <w:tc>
          <w:tcPr>
            <w:tcW w:w="1134" w:type="dxa"/>
          </w:tcPr>
          <w:p w14:paraId="21FB6466" w14:textId="2F8EC479" w:rsidR="00191D85" w:rsidRPr="005A0637" w:rsidRDefault="00191D85" w:rsidP="009E5F1B">
            <w:pPr>
              <w:jc w:val="cente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950</w:t>
            </w:r>
          </w:p>
        </w:tc>
        <w:tc>
          <w:tcPr>
            <w:tcW w:w="1134" w:type="dxa"/>
          </w:tcPr>
          <w:p w14:paraId="44475B52" w14:textId="13141859" w:rsidR="00191D85" w:rsidRPr="005A0637" w:rsidRDefault="00191D85" w:rsidP="009E5F1B">
            <w:pPr>
              <w:jc w:val="center"/>
              <w:rPr>
                <w:rFonts w:cs="Times New Roman"/>
                <w:sz w:val="20"/>
                <w:szCs w:val="20"/>
              </w:rPr>
            </w:pPr>
            <w:r w:rsidRPr="005A0637">
              <w:rPr>
                <w:rFonts w:cs="Times New Roman"/>
                <w:sz w:val="20"/>
                <w:szCs w:val="20"/>
              </w:rPr>
              <w:t>14</w:t>
            </w:r>
            <w:r w:rsidR="00F405AC">
              <w:rPr>
                <w:rFonts w:cs="Times New Roman"/>
                <w:sz w:val="20"/>
                <w:szCs w:val="20"/>
              </w:rPr>
              <w:t xml:space="preserve"> </w:t>
            </w:r>
            <w:r w:rsidRPr="005A0637">
              <w:rPr>
                <w:rFonts w:cs="Times New Roman"/>
                <w:sz w:val="20"/>
                <w:szCs w:val="20"/>
              </w:rPr>
              <w:t>750</w:t>
            </w:r>
          </w:p>
        </w:tc>
        <w:tc>
          <w:tcPr>
            <w:tcW w:w="1134" w:type="dxa"/>
          </w:tcPr>
          <w:p w14:paraId="00873076" w14:textId="04F6CAC4" w:rsidR="00191D85" w:rsidRPr="005A0637" w:rsidRDefault="00191D85" w:rsidP="009E5F1B">
            <w:pPr>
              <w:jc w:val="center"/>
              <w:rPr>
                <w:rFonts w:cs="Times New Roman"/>
                <w:sz w:val="20"/>
                <w:szCs w:val="20"/>
              </w:rPr>
            </w:pPr>
            <w:r w:rsidRPr="005A0637">
              <w:rPr>
                <w:rFonts w:cs="Times New Roman"/>
                <w:sz w:val="20"/>
                <w:szCs w:val="20"/>
              </w:rPr>
              <w:t>5</w:t>
            </w:r>
            <w:r w:rsidR="00F405AC">
              <w:rPr>
                <w:rFonts w:cs="Times New Roman"/>
                <w:sz w:val="20"/>
                <w:szCs w:val="20"/>
              </w:rPr>
              <w:t xml:space="preserve"> </w:t>
            </w:r>
            <w:r w:rsidRPr="005A0637">
              <w:rPr>
                <w:rFonts w:cs="Times New Roman"/>
                <w:sz w:val="20"/>
                <w:szCs w:val="20"/>
              </w:rPr>
              <w:t>600</w:t>
            </w:r>
          </w:p>
        </w:tc>
        <w:tc>
          <w:tcPr>
            <w:tcW w:w="880" w:type="dxa"/>
          </w:tcPr>
          <w:p w14:paraId="5D5ABFE9" w14:textId="0ACD746C" w:rsidR="00191D85" w:rsidRPr="005A0637" w:rsidRDefault="00191D85" w:rsidP="009E5F1B">
            <w:pPr>
              <w:jc w:val="center"/>
              <w:rPr>
                <w:rFonts w:cs="Times New Roman"/>
                <w:sz w:val="20"/>
                <w:szCs w:val="20"/>
              </w:rPr>
            </w:pPr>
            <w:r w:rsidRPr="005A0637">
              <w:rPr>
                <w:rFonts w:cs="Times New Roman"/>
                <w:sz w:val="20"/>
                <w:szCs w:val="20"/>
              </w:rPr>
              <w:t>20</w:t>
            </w:r>
            <w:r w:rsidR="00F405AC">
              <w:rPr>
                <w:rFonts w:cs="Times New Roman"/>
                <w:sz w:val="20"/>
                <w:szCs w:val="20"/>
              </w:rPr>
              <w:t xml:space="preserve"> </w:t>
            </w:r>
            <w:r w:rsidRPr="005A0637">
              <w:rPr>
                <w:rFonts w:cs="Times New Roman"/>
                <w:sz w:val="20"/>
                <w:szCs w:val="20"/>
              </w:rPr>
              <w:t>350</w:t>
            </w:r>
          </w:p>
        </w:tc>
        <w:tc>
          <w:tcPr>
            <w:tcW w:w="2976" w:type="dxa"/>
          </w:tcPr>
          <w:p w14:paraId="223158D2" w14:textId="77777777" w:rsidR="00F405AC" w:rsidRDefault="00191D85" w:rsidP="009E5F1B">
            <w:pPr>
              <w:rPr>
                <w:rFonts w:cs="Times New Roman"/>
                <w:sz w:val="20"/>
                <w:szCs w:val="20"/>
                <w:lang w:eastAsia="lt-LT"/>
              </w:rPr>
            </w:pPr>
            <w:r w:rsidRPr="005A0637">
              <w:rPr>
                <w:rFonts w:cs="Times New Roman"/>
                <w:sz w:val="20"/>
                <w:szCs w:val="20"/>
                <w:lang w:eastAsia="lt-LT"/>
              </w:rPr>
              <w:t>1. Panevėžio r. folkloro atlikėjų festivalis „</w:t>
            </w:r>
            <w:proofErr w:type="spellStart"/>
            <w:r w:rsidRPr="005A0637">
              <w:rPr>
                <w:rFonts w:cs="Times New Roman"/>
                <w:sz w:val="20"/>
                <w:szCs w:val="20"/>
                <w:lang w:eastAsia="lt-LT"/>
              </w:rPr>
              <w:t>Par</w:t>
            </w:r>
            <w:proofErr w:type="spellEnd"/>
            <w:r w:rsidRPr="005A0637">
              <w:rPr>
                <w:rFonts w:cs="Times New Roman"/>
                <w:sz w:val="20"/>
                <w:szCs w:val="20"/>
                <w:lang w:eastAsia="lt-LT"/>
              </w:rPr>
              <w:t xml:space="preserve"> </w:t>
            </w:r>
            <w:proofErr w:type="spellStart"/>
            <w:r w:rsidRPr="005A0637">
              <w:rPr>
                <w:rFonts w:cs="Times New Roman"/>
                <w:sz w:val="20"/>
                <w:szCs w:val="20"/>
                <w:lang w:eastAsia="lt-LT"/>
              </w:rPr>
              <w:t>šilalį</w:t>
            </w:r>
            <w:proofErr w:type="spellEnd"/>
            <w:r w:rsidRPr="005A0637">
              <w:rPr>
                <w:rFonts w:cs="Times New Roman"/>
                <w:sz w:val="20"/>
                <w:szCs w:val="20"/>
                <w:lang w:eastAsia="lt-LT"/>
              </w:rPr>
              <w:t xml:space="preserve"> jojo“ </w:t>
            </w:r>
          </w:p>
          <w:p w14:paraId="7D812B74" w14:textId="438483C3" w:rsidR="00191D85" w:rsidRPr="005A0637" w:rsidRDefault="00191D85" w:rsidP="009E5F1B">
            <w:pPr>
              <w:rPr>
                <w:rFonts w:cs="Times New Roman"/>
                <w:bCs/>
                <w:sz w:val="20"/>
                <w:szCs w:val="20"/>
                <w:lang w:eastAsia="lt-LT"/>
              </w:rPr>
            </w:pPr>
            <w:r w:rsidRPr="005A0637">
              <w:rPr>
                <w:rFonts w:cs="Times New Roman"/>
                <w:bCs/>
                <w:sz w:val="20"/>
                <w:szCs w:val="20"/>
                <w:lang w:eastAsia="lt-LT"/>
              </w:rPr>
              <w:t>2</w:t>
            </w:r>
            <w:r w:rsidR="00F405AC">
              <w:rPr>
                <w:rFonts w:cs="Times New Roman"/>
                <w:bCs/>
                <w:sz w:val="20"/>
                <w:szCs w:val="20"/>
                <w:lang w:eastAsia="lt-LT"/>
              </w:rPr>
              <w:t xml:space="preserve"> </w:t>
            </w:r>
            <w:r w:rsidRPr="005A0637">
              <w:rPr>
                <w:rFonts w:cs="Times New Roman"/>
                <w:bCs/>
                <w:sz w:val="20"/>
                <w:szCs w:val="20"/>
                <w:lang w:eastAsia="lt-LT"/>
              </w:rPr>
              <w:t xml:space="preserve">000 </w:t>
            </w:r>
            <w:r w:rsidR="004C357A">
              <w:rPr>
                <w:rFonts w:cs="Times New Roman"/>
                <w:bCs/>
                <w:sz w:val="20"/>
                <w:szCs w:val="20"/>
                <w:lang w:eastAsia="lt-LT"/>
              </w:rPr>
              <w:t>Eur.</w:t>
            </w:r>
          </w:p>
          <w:p w14:paraId="7DE8824D" w14:textId="42A90D38" w:rsidR="00F405AC" w:rsidRDefault="00191D85" w:rsidP="009E5F1B">
            <w:pP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 xml:space="preserve">Šalies modernaus meno festivalis-konkursas „Keturiese“ </w:t>
            </w:r>
          </w:p>
          <w:p w14:paraId="5F6CF654" w14:textId="4D16C74C" w:rsidR="00191D85" w:rsidRPr="005A0637" w:rsidRDefault="00191D85" w:rsidP="009E5F1B">
            <w:pP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 xml:space="preserve">000 </w:t>
            </w:r>
            <w:r w:rsidR="004C357A">
              <w:rPr>
                <w:rFonts w:cs="Times New Roman"/>
                <w:sz w:val="20"/>
                <w:szCs w:val="20"/>
              </w:rPr>
              <w:t>Eur.</w:t>
            </w:r>
          </w:p>
          <w:p w14:paraId="7232D1A6" w14:textId="5BDBC00D" w:rsidR="00191D85" w:rsidRPr="005A0637" w:rsidRDefault="00191D85" w:rsidP="009E5F1B">
            <w:pPr>
              <w:rPr>
                <w:rFonts w:cs="Times New Roman"/>
                <w:sz w:val="20"/>
                <w:szCs w:val="20"/>
              </w:rPr>
            </w:pPr>
            <w:r w:rsidRPr="005A0637">
              <w:rPr>
                <w:rFonts w:cs="Times New Roman"/>
                <w:sz w:val="20"/>
                <w:szCs w:val="20"/>
              </w:rPr>
              <w:t>3. Šalies dainuojamosios poezijos festivalis „Stygos danguj“, skiriamas Sauliui Mykolaičiui atminti 3</w:t>
            </w:r>
            <w:r w:rsidR="00F405AC">
              <w:rPr>
                <w:rFonts w:cs="Times New Roman"/>
                <w:sz w:val="20"/>
                <w:szCs w:val="20"/>
              </w:rPr>
              <w:t xml:space="preserve"> </w:t>
            </w:r>
            <w:r w:rsidRPr="005A0637">
              <w:rPr>
                <w:rFonts w:cs="Times New Roman"/>
                <w:sz w:val="20"/>
                <w:szCs w:val="20"/>
              </w:rPr>
              <w:t xml:space="preserve">000 </w:t>
            </w:r>
            <w:r w:rsidR="004C357A">
              <w:rPr>
                <w:rFonts w:cs="Times New Roman"/>
                <w:sz w:val="20"/>
                <w:szCs w:val="20"/>
              </w:rPr>
              <w:t>Eur.</w:t>
            </w:r>
          </w:p>
          <w:p w14:paraId="3310F4AA" w14:textId="4741A2F0" w:rsidR="00191D85" w:rsidRPr="00DD3342" w:rsidRDefault="00191D85" w:rsidP="009E5F1B">
            <w:pPr>
              <w:rPr>
                <w:rFonts w:eastAsia="serif" w:cs="Times New Roman"/>
                <w:sz w:val="20"/>
                <w:szCs w:val="20"/>
              </w:rPr>
            </w:pPr>
            <w:r w:rsidRPr="005A0637">
              <w:rPr>
                <w:rFonts w:cs="Times New Roman"/>
                <w:bCs/>
                <w:sz w:val="20"/>
                <w:szCs w:val="20"/>
                <w:lang w:eastAsia="lt-LT"/>
              </w:rPr>
              <w:t>4.</w:t>
            </w:r>
            <w:r w:rsidR="00F405AC">
              <w:rPr>
                <w:rFonts w:cs="Times New Roman"/>
                <w:bCs/>
                <w:sz w:val="20"/>
                <w:szCs w:val="20"/>
                <w:lang w:eastAsia="lt-LT"/>
              </w:rPr>
              <w:t xml:space="preserve"> </w:t>
            </w:r>
            <w:r w:rsidR="00DA3719" w:rsidRPr="005A0637">
              <w:rPr>
                <w:rFonts w:eastAsia="serif" w:cs="Times New Roman"/>
                <w:sz w:val="20"/>
                <w:szCs w:val="20"/>
              </w:rPr>
              <w:t>Ramygalos miesto šventės renginiai</w:t>
            </w:r>
            <w:r w:rsidRPr="005A0637">
              <w:rPr>
                <w:rFonts w:eastAsia="serif" w:cs="Times New Roman"/>
                <w:sz w:val="20"/>
                <w:szCs w:val="20"/>
              </w:rPr>
              <w:t xml:space="preserve"> 10 000 </w:t>
            </w:r>
            <w:r w:rsidR="004C357A">
              <w:rPr>
                <w:rFonts w:eastAsia="serif" w:cs="Times New Roman"/>
                <w:sz w:val="20"/>
                <w:szCs w:val="20"/>
              </w:rPr>
              <w:t>Eur.</w:t>
            </w:r>
            <w:r w:rsidR="00DD3342">
              <w:rPr>
                <w:rFonts w:eastAsia="serif" w:cs="Times New Roman"/>
                <w:sz w:val="20"/>
                <w:szCs w:val="20"/>
              </w:rPr>
              <w:t xml:space="preserve"> </w:t>
            </w:r>
            <w:r w:rsidRPr="005A0637">
              <w:rPr>
                <w:rFonts w:eastAsia="serif" w:cs="Times New Roman"/>
                <w:b/>
                <w:sz w:val="20"/>
                <w:szCs w:val="20"/>
              </w:rPr>
              <w:t>17 000 Eur</w:t>
            </w:r>
          </w:p>
        </w:tc>
        <w:tc>
          <w:tcPr>
            <w:tcW w:w="993" w:type="dxa"/>
          </w:tcPr>
          <w:p w14:paraId="2C86E40B" w14:textId="06F7F957" w:rsidR="00191D85" w:rsidRPr="005A0637" w:rsidRDefault="00191D85" w:rsidP="009E5F1B">
            <w:pPr>
              <w:jc w:val="center"/>
              <w:rPr>
                <w:rFonts w:cs="Times New Roman"/>
                <w:sz w:val="20"/>
                <w:szCs w:val="20"/>
              </w:rPr>
            </w:pPr>
            <w:r w:rsidRPr="005A0637">
              <w:rPr>
                <w:rFonts w:cs="Times New Roman"/>
                <w:sz w:val="20"/>
                <w:szCs w:val="20"/>
              </w:rPr>
              <w:t>37</w:t>
            </w:r>
            <w:r w:rsidR="00F405AC">
              <w:rPr>
                <w:rFonts w:cs="Times New Roman"/>
                <w:sz w:val="20"/>
                <w:szCs w:val="20"/>
              </w:rPr>
              <w:t xml:space="preserve"> </w:t>
            </w:r>
            <w:r w:rsidRPr="005A0637">
              <w:rPr>
                <w:rFonts w:cs="Times New Roman"/>
                <w:sz w:val="20"/>
                <w:szCs w:val="20"/>
              </w:rPr>
              <w:t>350</w:t>
            </w:r>
          </w:p>
        </w:tc>
      </w:tr>
      <w:tr w:rsidR="005A0637" w:rsidRPr="005A0637" w14:paraId="621BC6E7" w14:textId="77777777" w:rsidTr="005A7773">
        <w:tc>
          <w:tcPr>
            <w:tcW w:w="851" w:type="dxa"/>
          </w:tcPr>
          <w:p w14:paraId="3AF5F38A"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088CD4AC" w14:textId="77777777" w:rsidR="00191D85" w:rsidRPr="005A0637" w:rsidRDefault="00191D85" w:rsidP="009E5F1B">
            <w:pPr>
              <w:jc w:val="center"/>
              <w:rPr>
                <w:rFonts w:cs="Times New Roman"/>
                <w:sz w:val="20"/>
                <w:szCs w:val="20"/>
              </w:rPr>
            </w:pPr>
            <w:r w:rsidRPr="005A0637">
              <w:rPr>
                <w:rFonts w:cs="Times New Roman"/>
                <w:sz w:val="20"/>
                <w:szCs w:val="20"/>
              </w:rPr>
              <w:t>Smilgių kultūros centras</w:t>
            </w:r>
          </w:p>
        </w:tc>
        <w:tc>
          <w:tcPr>
            <w:tcW w:w="1134" w:type="dxa"/>
          </w:tcPr>
          <w:p w14:paraId="1DC76E4D" w14:textId="72252CDF" w:rsidR="00191D85" w:rsidRPr="005A0637" w:rsidRDefault="00191D85" w:rsidP="009E5F1B">
            <w:pPr>
              <w:jc w:val="center"/>
              <w:rPr>
                <w:rFonts w:cs="Times New Roman"/>
                <w:sz w:val="20"/>
                <w:szCs w:val="20"/>
              </w:rPr>
            </w:pPr>
            <w:r w:rsidRPr="005A0637">
              <w:rPr>
                <w:rFonts w:cs="Times New Roman"/>
                <w:sz w:val="20"/>
                <w:szCs w:val="20"/>
              </w:rPr>
              <w:t>1</w:t>
            </w:r>
            <w:r w:rsidR="00F405AC">
              <w:rPr>
                <w:rFonts w:cs="Times New Roman"/>
                <w:sz w:val="20"/>
                <w:szCs w:val="20"/>
              </w:rPr>
              <w:t xml:space="preserve"> </w:t>
            </w:r>
            <w:r w:rsidRPr="005A0637">
              <w:rPr>
                <w:rFonts w:cs="Times New Roman"/>
                <w:sz w:val="20"/>
                <w:szCs w:val="20"/>
              </w:rPr>
              <w:t>600</w:t>
            </w:r>
          </w:p>
          <w:p w14:paraId="06DF5312" w14:textId="77777777" w:rsidR="00191D85" w:rsidRPr="005A0637" w:rsidRDefault="00191D85" w:rsidP="009E5F1B">
            <w:pPr>
              <w:jc w:val="center"/>
              <w:rPr>
                <w:rFonts w:cs="Times New Roman"/>
                <w:sz w:val="20"/>
                <w:szCs w:val="20"/>
              </w:rPr>
            </w:pPr>
          </w:p>
        </w:tc>
        <w:tc>
          <w:tcPr>
            <w:tcW w:w="1134" w:type="dxa"/>
          </w:tcPr>
          <w:p w14:paraId="40829DE0" w14:textId="17375A4B" w:rsidR="00191D85" w:rsidRPr="005A0637" w:rsidRDefault="00191D85" w:rsidP="009E5F1B">
            <w:pPr>
              <w:jc w:val="center"/>
              <w:rPr>
                <w:rFonts w:cs="Times New Roman"/>
                <w:sz w:val="20"/>
                <w:szCs w:val="20"/>
              </w:rPr>
            </w:pPr>
            <w:r w:rsidRPr="005A0637">
              <w:rPr>
                <w:rFonts w:cs="Times New Roman"/>
                <w:sz w:val="20"/>
                <w:szCs w:val="20"/>
              </w:rPr>
              <w:t>8</w:t>
            </w:r>
            <w:r w:rsidR="00F405AC">
              <w:rPr>
                <w:rFonts w:cs="Times New Roman"/>
                <w:sz w:val="20"/>
                <w:szCs w:val="20"/>
              </w:rPr>
              <w:t xml:space="preserve"> </w:t>
            </w:r>
            <w:r w:rsidRPr="005A0637">
              <w:rPr>
                <w:rFonts w:cs="Times New Roman"/>
                <w:sz w:val="20"/>
                <w:szCs w:val="20"/>
              </w:rPr>
              <w:t>000</w:t>
            </w:r>
          </w:p>
        </w:tc>
        <w:tc>
          <w:tcPr>
            <w:tcW w:w="1134" w:type="dxa"/>
          </w:tcPr>
          <w:p w14:paraId="6DEF6706" w14:textId="418FA113" w:rsidR="00191D85" w:rsidRPr="005A0637" w:rsidRDefault="00191D85" w:rsidP="009E5F1B">
            <w:pPr>
              <w:jc w:val="center"/>
              <w:rPr>
                <w:rFonts w:cs="Times New Roman"/>
                <w:sz w:val="20"/>
                <w:szCs w:val="20"/>
              </w:rPr>
            </w:pPr>
            <w:r w:rsidRPr="005A0637">
              <w:rPr>
                <w:rFonts w:cs="Times New Roman"/>
                <w:sz w:val="20"/>
                <w:szCs w:val="20"/>
              </w:rPr>
              <w:t>6</w:t>
            </w:r>
            <w:r w:rsidR="00F405AC">
              <w:rPr>
                <w:rFonts w:cs="Times New Roman"/>
                <w:sz w:val="20"/>
                <w:szCs w:val="20"/>
              </w:rPr>
              <w:t xml:space="preserve"> </w:t>
            </w:r>
            <w:r w:rsidRPr="005A0637">
              <w:rPr>
                <w:rFonts w:cs="Times New Roman"/>
                <w:sz w:val="20"/>
                <w:szCs w:val="20"/>
              </w:rPr>
              <w:t>300</w:t>
            </w:r>
          </w:p>
        </w:tc>
        <w:tc>
          <w:tcPr>
            <w:tcW w:w="880" w:type="dxa"/>
          </w:tcPr>
          <w:p w14:paraId="14504A6B" w14:textId="3E2327B9" w:rsidR="00191D85" w:rsidRPr="005A0637" w:rsidRDefault="00191D85" w:rsidP="009E5F1B">
            <w:pPr>
              <w:jc w:val="center"/>
              <w:rPr>
                <w:rFonts w:cs="Times New Roman"/>
                <w:sz w:val="20"/>
                <w:szCs w:val="20"/>
              </w:rPr>
            </w:pPr>
            <w:r w:rsidRPr="005A0637">
              <w:rPr>
                <w:rFonts w:cs="Times New Roman"/>
                <w:sz w:val="20"/>
                <w:szCs w:val="20"/>
              </w:rPr>
              <w:t>14</w:t>
            </w:r>
            <w:r w:rsidR="00F405AC">
              <w:rPr>
                <w:rFonts w:cs="Times New Roman"/>
                <w:sz w:val="20"/>
                <w:szCs w:val="20"/>
              </w:rPr>
              <w:t xml:space="preserve"> </w:t>
            </w:r>
            <w:r w:rsidRPr="005A0637">
              <w:rPr>
                <w:rFonts w:cs="Times New Roman"/>
                <w:sz w:val="20"/>
                <w:szCs w:val="20"/>
              </w:rPr>
              <w:t>300</w:t>
            </w:r>
          </w:p>
        </w:tc>
        <w:tc>
          <w:tcPr>
            <w:tcW w:w="2976" w:type="dxa"/>
          </w:tcPr>
          <w:p w14:paraId="67439A73" w14:textId="6B8C94EC" w:rsidR="00191D85" w:rsidRPr="005A0637" w:rsidRDefault="00191D85" w:rsidP="009E5F1B">
            <w:pPr>
              <w:rPr>
                <w:rFonts w:cs="Times New Roman"/>
                <w:sz w:val="20"/>
                <w:szCs w:val="20"/>
                <w:lang w:eastAsia="lt-LT"/>
              </w:rPr>
            </w:pPr>
            <w:r w:rsidRPr="005A0637">
              <w:rPr>
                <w:rFonts w:cs="Times New Roman"/>
                <w:sz w:val="20"/>
                <w:szCs w:val="20"/>
                <w:lang w:eastAsia="lt-LT"/>
              </w:rPr>
              <w:t>1.</w:t>
            </w:r>
            <w:r w:rsidR="00F405AC">
              <w:rPr>
                <w:rFonts w:cs="Times New Roman"/>
                <w:sz w:val="20"/>
                <w:szCs w:val="20"/>
                <w:lang w:eastAsia="lt-LT"/>
              </w:rPr>
              <w:t xml:space="preserve"> </w:t>
            </w:r>
            <w:r w:rsidRPr="005A0637">
              <w:rPr>
                <w:rFonts w:cs="Times New Roman"/>
                <w:sz w:val="20"/>
                <w:szCs w:val="20"/>
                <w:lang w:eastAsia="lt-LT"/>
              </w:rPr>
              <w:t>Aukštaitijos regiono tradicinių kapelų šventė</w:t>
            </w:r>
            <w:r w:rsidR="00F405AC">
              <w:rPr>
                <w:rFonts w:cs="Times New Roman"/>
                <w:sz w:val="20"/>
                <w:szCs w:val="20"/>
                <w:lang w:eastAsia="lt-LT"/>
              </w:rPr>
              <w:t>-</w:t>
            </w:r>
            <w:r w:rsidRPr="005A0637">
              <w:rPr>
                <w:rFonts w:cs="Times New Roman"/>
                <w:sz w:val="20"/>
                <w:szCs w:val="20"/>
                <w:lang w:eastAsia="lt-LT"/>
              </w:rPr>
              <w:t>varžytuvės „Prie aukštaitiškos klėtelės“ 2</w:t>
            </w:r>
            <w:r w:rsidR="00F405AC">
              <w:rPr>
                <w:rFonts w:cs="Times New Roman"/>
                <w:sz w:val="20"/>
                <w:szCs w:val="20"/>
                <w:lang w:eastAsia="lt-LT"/>
              </w:rPr>
              <w:t xml:space="preserve"> </w:t>
            </w:r>
            <w:r w:rsidRPr="005A0637">
              <w:rPr>
                <w:rFonts w:cs="Times New Roman"/>
                <w:sz w:val="20"/>
                <w:szCs w:val="20"/>
                <w:lang w:eastAsia="lt-LT"/>
              </w:rPr>
              <w:t xml:space="preserve">000 </w:t>
            </w:r>
            <w:r w:rsidR="004C357A">
              <w:rPr>
                <w:rFonts w:cs="Times New Roman"/>
                <w:sz w:val="20"/>
                <w:szCs w:val="20"/>
                <w:lang w:eastAsia="lt-LT"/>
              </w:rPr>
              <w:t>Eur.</w:t>
            </w:r>
          </w:p>
          <w:p w14:paraId="278914BB" w14:textId="4D40C7DF" w:rsidR="00191D85" w:rsidRPr="005A0637" w:rsidRDefault="00191D85" w:rsidP="009E5F1B">
            <w:pPr>
              <w:rPr>
                <w:rFonts w:eastAsia="Segoe UI" w:cs="Times New Roman"/>
                <w:sz w:val="20"/>
                <w:szCs w:val="20"/>
              </w:rPr>
            </w:pPr>
            <w:r w:rsidRPr="005A0637">
              <w:rPr>
                <w:rFonts w:eastAsia="Segoe UI" w:cs="Times New Roman"/>
                <w:sz w:val="20"/>
                <w:szCs w:val="20"/>
              </w:rPr>
              <w:t>2.</w:t>
            </w:r>
            <w:r w:rsidR="00F405AC">
              <w:rPr>
                <w:rFonts w:eastAsia="Segoe UI" w:cs="Times New Roman"/>
                <w:sz w:val="20"/>
                <w:szCs w:val="20"/>
              </w:rPr>
              <w:t xml:space="preserve"> </w:t>
            </w:r>
            <w:r w:rsidRPr="005A0637">
              <w:rPr>
                <w:rFonts w:eastAsia="Segoe UI" w:cs="Times New Roman"/>
                <w:sz w:val="20"/>
                <w:szCs w:val="20"/>
              </w:rPr>
              <w:t>Rajono vaikų ir jaunimo folkloro atlikėjų festivalis „Sekminės“ 1</w:t>
            </w:r>
            <w:r w:rsidR="00F405AC">
              <w:rPr>
                <w:rFonts w:eastAsia="Segoe UI" w:cs="Times New Roman"/>
                <w:sz w:val="20"/>
                <w:szCs w:val="20"/>
              </w:rPr>
              <w:t xml:space="preserve"> </w:t>
            </w:r>
            <w:r w:rsidRPr="005A0637">
              <w:rPr>
                <w:rFonts w:eastAsia="Segoe UI" w:cs="Times New Roman"/>
                <w:sz w:val="20"/>
                <w:szCs w:val="20"/>
              </w:rPr>
              <w:t xml:space="preserve">500 </w:t>
            </w:r>
            <w:r w:rsidR="004C357A">
              <w:rPr>
                <w:rFonts w:eastAsia="Segoe UI" w:cs="Times New Roman"/>
                <w:sz w:val="20"/>
                <w:szCs w:val="20"/>
              </w:rPr>
              <w:t>Eur.</w:t>
            </w:r>
          </w:p>
          <w:p w14:paraId="50ED1370" w14:textId="1E319D14" w:rsidR="00191D85" w:rsidRPr="005A0637" w:rsidRDefault="00191D85" w:rsidP="009E5F1B">
            <w:pPr>
              <w:rPr>
                <w:rFonts w:eastAsia="Segoe UI" w:cs="Times New Roman"/>
                <w:sz w:val="20"/>
                <w:szCs w:val="20"/>
              </w:rPr>
            </w:pPr>
            <w:r w:rsidRPr="005A0637">
              <w:rPr>
                <w:rFonts w:cs="Times New Roman"/>
                <w:sz w:val="20"/>
                <w:szCs w:val="20"/>
                <w:lang w:eastAsia="lt-LT"/>
              </w:rPr>
              <w:t>3.</w:t>
            </w:r>
            <w:r w:rsidR="00F405AC">
              <w:rPr>
                <w:rFonts w:cs="Times New Roman"/>
                <w:sz w:val="20"/>
                <w:szCs w:val="20"/>
                <w:lang w:eastAsia="lt-LT"/>
              </w:rPr>
              <w:t xml:space="preserve"> </w:t>
            </w:r>
            <w:r w:rsidRPr="005A0637">
              <w:rPr>
                <w:rFonts w:cs="Times New Roman"/>
                <w:sz w:val="20"/>
                <w:szCs w:val="20"/>
                <w:lang w:eastAsia="lt-LT"/>
              </w:rPr>
              <w:t>Aukštaitijos regiono klojimo teatrų festivalis „</w:t>
            </w:r>
            <w:r w:rsidRPr="005A0637">
              <w:rPr>
                <w:rFonts w:eastAsia="Segoe UI" w:cs="Times New Roman"/>
                <w:sz w:val="20"/>
                <w:szCs w:val="20"/>
              </w:rPr>
              <w:t>Po Bitės sparnu“ 3</w:t>
            </w:r>
            <w:r w:rsidR="00F405AC">
              <w:rPr>
                <w:rFonts w:eastAsia="Segoe UI" w:cs="Times New Roman"/>
                <w:sz w:val="20"/>
                <w:szCs w:val="20"/>
              </w:rPr>
              <w:t xml:space="preserve"> </w:t>
            </w:r>
            <w:r w:rsidRPr="005A0637">
              <w:rPr>
                <w:rFonts w:eastAsia="Segoe UI" w:cs="Times New Roman"/>
                <w:sz w:val="20"/>
                <w:szCs w:val="20"/>
              </w:rPr>
              <w:t xml:space="preserve">500 </w:t>
            </w:r>
            <w:r w:rsidR="004C357A">
              <w:rPr>
                <w:rFonts w:eastAsia="Segoe UI" w:cs="Times New Roman"/>
                <w:sz w:val="20"/>
                <w:szCs w:val="20"/>
              </w:rPr>
              <w:t>Eur.</w:t>
            </w:r>
          </w:p>
          <w:p w14:paraId="132AE3CD" w14:textId="77777777" w:rsidR="00F405AC" w:rsidRDefault="00191D85" w:rsidP="009E5F1B">
            <w:pPr>
              <w:rPr>
                <w:rFonts w:eastAsia="Segoe UI" w:cs="Times New Roman"/>
                <w:sz w:val="20"/>
                <w:szCs w:val="20"/>
              </w:rPr>
            </w:pPr>
            <w:r w:rsidRPr="005A0637">
              <w:rPr>
                <w:rFonts w:eastAsia="Segoe UI" w:cs="Times New Roman"/>
                <w:sz w:val="20"/>
                <w:szCs w:val="20"/>
              </w:rPr>
              <w:t>4. Tarptautin</w:t>
            </w:r>
            <w:r w:rsidR="0060322C" w:rsidRPr="005A0637">
              <w:rPr>
                <w:rFonts w:eastAsia="Segoe UI" w:cs="Times New Roman"/>
                <w:sz w:val="20"/>
                <w:szCs w:val="20"/>
              </w:rPr>
              <w:t>is liaudiškų šokių festivalis „Š</w:t>
            </w:r>
            <w:r w:rsidRPr="005A0637">
              <w:rPr>
                <w:rFonts w:eastAsia="Segoe UI" w:cs="Times New Roman"/>
                <w:sz w:val="20"/>
                <w:szCs w:val="20"/>
              </w:rPr>
              <w:t xml:space="preserve">okis kaip vaivorykštė: kiekvienas jį mato savaip“ </w:t>
            </w:r>
          </w:p>
          <w:p w14:paraId="320F90CC" w14:textId="15345198" w:rsidR="00191D85" w:rsidRPr="005A0637" w:rsidRDefault="00191D85" w:rsidP="009E5F1B">
            <w:pPr>
              <w:rPr>
                <w:rFonts w:eastAsia="Segoe UI" w:cs="Times New Roman"/>
                <w:sz w:val="20"/>
                <w:szCs w:val="20"/>
              </w:rPr>
            </w:pPr>
            <w:r w:rsidRPr="005A0637">
              <w:rPr>
                <w:rFonts w:eastAsia="Segoe UI" w:cs="Times New Roman"/>
                <w:sz w:val="20"/>
                <w:szCs w:val="20"/>
              </w:rPr>
              <w:t>2</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1A32A52C" w14:textId="302B35B4" w:rsidR="00191D85" w:rsidRPr="005A0637" w:rsidRDefault="00191D85" w:rsidP="009E5F1B">
            <w:pPr>
              <w:rPr>
                <w:rFonts w:eastAsia="Segoe UI" w:cs="Times New Roman"/>
                <w:b/>
                <w:sz w:val="20"/>
                <w:szCs w:val="20"/>
                <w:lang w:eastAsia="lt-LT"/>
              </w:rPr>
            </w:pPr>
            <w:r w:rsidRPr="005A0637">
              <w:rPr>
                <w:rFonts w:eastAsia="Segoe UI" w:cs="Times New Roman"/>
                <w:b/>
                <w:sz w:val="20"/>
                <w:szCs w:val="20"/>
              </w:rPr>
              <w:t xml:space="preserve">9 000 </w:t>
            </w:r>
            <w:r w:rsidR="00F405AC">
              <w:rPr>
                <w:rFonts w:eastAsia="Segoe UI" w:cs="Times New Roman"/>
                <w:b/>
                <w:sz w:val="20"/>
                <w:szCs w:val="20"/>
              </w:rPr>
              <w:t>Eur</w:t>
            </w:r>
          </w:p>
        </w:tc>
        <w:tc>
          <w:tcPr>
            <w:tcW w:w="993" w:type="dxa"/>
          </w:tcPr>
          <w:p w14:paraId="23F75244" w14:textId="65B7CB88" w:rsidR="00191D85" w:rsidRPr="005A0637" w:rsidRDefault="00191D85" w:rsidP="009E5F1B">
            <w:pPr>
              <w:jc w:val="center"/>
              <w:rPr>
                <w:rFonts w:cs="Times New Roman"/>
                <w:sz w:val="20"/>
                <w:szCs w:val="20"/>
              </w:rPr>
            </w:pPr>
            <w:r w:rsidRPr="005A0637">
              <w:rPr>
                <w:rFonts w:cs="Times New Roman"/>
                <w:sz w:val="20"/>
                <w:szCs w:val="20"/>
              </w:rPr>
              <w:t>23</w:t>
            </w:r>
            <w:r w:rsidR="00F405AC">
              <w:rPr>
                <w:rFonts w:cs="Times New Roman"/>
                <w:sz w:val="20"/>
                <w:szCs w:val="20"/>
              </w:rPr>
              <w:t xml:space="preserve"> </w:t>
            </w:r>
            <w:r w:rsidRPr="005A0637">
              <w:rPr>
                <w:rFonts w:cs="Times New Roman"/>
                <w:sz w:val="20"/>
                <w:szCs w:val="20"/>
              </w:rPr>
              <w:t>300</w:t>
            </w:r>
          </w:p>
        </w:tc>
      </w:tr>
      <w:tr w:rsidR="005A0637" w:rsidRPr="005A0637" w14:paraId="2F795EFB" w14:textId="77777777" w:rsidTr="005A7773">
        <w:tc>
          <w:tcPr>
            <w:tcW w:w="851" w:type="dxa"/>
          </w:tcPr>
          <w:p w14:paraId="5EAA81B4"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4E3EC4E9" w14:textId="77777777" w:rsidR="00191D85" w:rsidRPr="005A0637" w:rsidRDefault="00191D85" w:rsidP="009E5F1B">
            <w:pPr>
              <w:jc w:val="center"/>
              <w:rPr>
                <w:rFonts w:cs="Times New Roman"/>
                <w:sz w:val="20"/>
                <w:szCs w:val="20"/>
              </w:rPr>
            </w:pPr>
            <w:proofErr w:type="spellStart"/>
            <w:r w:rsidRPr="005A0637">
              <w:rPr>
                <w:rFonts w:cs="Times New Roman"/>
                <w:sz w:val="20"/>
                <w:szCs w:val="20"/>
              </w:rPr>
              <w:t>Šilagalio</w:t>
            </w:r>
            <w:proofErr w:type="spellEnd"/>
            <w:r w:rsidRPr="005A0637">
              <w:rPr>
                <w:rFonts w:cs="Times New Roman"/>
                <w:sz w:val="20"/>
                <w:szCs w:val="20"/>
              </w:rPr>
              <w:t xml:space="preserve"> kultūros centras</w:t>
            </w:r>
          </w:p>
        </w:tc>
        <w:tc>
          <w:tcPr>
            <w:tcW w:w="1134" w:type="dxa"/>
          </w:tcPr>
          <w:p w14:paraId="5914F569" w14:textId="1816C147" w:rsidR="00191D85" w:rsidRPr="005A0637" w:rsidRDefault="00191D85" w:rsidP="009E5F1B">
            <w:pPr>
              <w:jc w:val="center"/>
              <w:rPr>
                <w:rFonts w:eastAsia="Segoe UI" w:cs="Times New Roman"/>
                <w:sz w:val="20"/>
                <w:szCs w:val="20"/>
                <w:lang w:eastAsia="lt-LT"/>
              </w:rPr>
            </w:pPr>
            <w:r w:rsidRPr="005A0637">
              <w:rPr>
                <w:rFonts w:eastAsia="Segoe UI" w:cs="Times New Roman"/>
                <w:sz w:val="20"/>
                <w:szCs w:val="20"/>
                <w:lang w:eastAsia="lt-LT"/>
              </w:rPr>
              <w:t>5</w:t>
            </w:r>
            <w:r w:rsidR="00F405AC">
              <w:rPr>
                <w:rFonts w:eastAsia="Segoe UI" w:cs="Times New Roman"/>
                <w:sz w:val="20"/>
                <w:szCs w:val="20"/>
                <w:lang w:eastAsia="lt-LT"/>
              </w:rPr>
              <w:t xml:space="preserve"> </w:t>
            </w:r>
            <w:r w:rsidRPr="005A0637">
              <w:rPr>
                <w:rFonts w:eastAsia="Segoe UI" w:cs="Times New Roman"/>
                <w:sz w:val="20"/>
                <w:szCs w:val="20"/>
                <w:lang w:eastAsia="lt-LT"/>
              </w:rPr>
              <w:t>140</w:t>
            </w:r>
          </w:p>
          <w:p w14:paraId="1417A406" w14:textId="77777777" w:rsidR="00191D85" w:rsidRPr="005A0637" w:rsidRDefault="00191D85" w:rsidP="009E5F1B">
            <w:pPr>
              <w:jc w:val="center"/>
              <w:rPr>
                <w:rFonts w:cs="Times New Roman"/>
                <w:sz w:val="20"/>
                <w:szCs w:val="20"/>
              </w:rPr>
            </w:pPr>
          </w:p>
        </w:tc>
        <w:tc>
          <w:tcPr>
            <w:tcW w:w="1134" w:type="dxa"/>
          </w:tcPr>
          <w:p w14:paraId="69FC3CB7" w14:textId="3C017338" w:rsidR="00191D85" w:rsidRPr="005A0637" w:rsidRDefault="00191D85" w:rsidP="009E5F1B">
            <w:pPr>
              <w:jc w:val="center"/>
              <w:rPr>
                <w:rFonts w:cs="Times New Roman"/>
                <w:sz w:val="20"/>
                <w:szCs w:val="20"/>
              </w:rPr>
            </w:pPr>
            <w:r w:rsidRPr="005A0637">
              <w:rPr>
                <w:rFonts w:cs="Times New Roman"/>
                <w:sz w:val="20"/>
                <w:szCs w:val="20"/>
              </w:rPr>
              <w:t>25</w:t>
            </w:r>
            <w:r w:rsidR="00F405AC">
              <w:rPr>
                <w:rFonts w:cs="Times New Roman"/>
                <w:sz w:val="20"/>
                <w:szCs w:val="20"/>
              </w:rPr>
              <w:t xml:space="preserve"> </w:t>
            </w:r>
            <w:r w:rsidRPr="005A0637">
              <w:rPr>
                <w:rFonts w:cs="Times New Roman"/>
                <w:sz w:val="20"/>
                <w:szCs w:val="20"/>
              </w:rPr>
              <w:t>700</w:t>
            </w:r>
          </w:p>
        </w:tc>
        <w:tc>
          <w:tcPr>
            <w:tcW w:w="1134" w:type="dxa"/>
          </w:tcPr>
          <w:p w14:paraId="0CB21DB6" w14:textId="1EAE0E8D" w:rsidR="00191D85" w:rsidRPr="005A0637" w:rsidRDefault="00191D85" w:rsidP="009E5F1B">
            <w:pPr>
              <w:jc w:val="center"/>
              <w:rPr>
                <w:rFonts w:cs="Times New Roman"/>
                <w:sz w:val="20"/>
                <w:szCs w:val="20"/>
              </w:rPr>
            </w:pPr>
            <w:r w:rsidRPr="005A0637">
              <w:rPr>
                <w:rFonts w:cs="Times New Roman"/>
                <w:sz w:val="20"/>
                <w:szCs w:val="20"/>
              </w:rPr>
              <w:t>6</w:t>
            </w:r>
            <w:r w:rsidR="00F405AC">
              <w:rPr>
                <w:rFonts w:cs="Times New Roman"/>
                <w:sz w:val="20"/>
                <w:szCs w:val="20"/>
              </w:rPr>
              <w:t xml:space="preserve"> </w:t>
            </w:r>
            <w:r w:rsidRPr="005A0637">
              <w:rPr>
                <w:rFonts w:cs="Times New Roman"/>
                <w:sz w:val="20"/>
                <w:szCs w:val="20"/>
              </w:rPr>
              <w:t>300</w:t>
            </w:r>
          </w:p>
        </w:tc>
        <w:tc>
          <w:tcPr>
            <w:tcW w:w="880" w:type="dxa"/>
          </w:tcPr>
          <w:p w14:paraId="282A91CE" w14:textId="1670FD95" w:rsidR="00191D85" w:rsidRPr="005A0637" w:rsidRDefault="00191D85" w:rsidP="009E5F1B">
            <w:pPr>
              <w:jc w:val="center"/>
              <w:rPr>
                <w:rFonts w:cs="Times New Roman"/>
                <w:sz w:val="20"/>
                <w:szCs w:val="20"/>
              </w:rPr>
            </w:pPr>
            <w:r w:rsidRPr="005A0637">
              <w:rPr>
                <w:rFonts w:cs="Times New Roman"/>
                <w:sz w:val="20"/>
                <w:szCs w:val="20"/>
              </w:rPr>
              <w:t>32</w:t>
            </w:r>
            <w:r w:rsidR="00F405AC">
              <w:rPr>
                <w:rFonts w:cs="Times New Roman"/>
                <w:sz w:val="20"/>
                <w:szCs w:val="20"/>
              </w:rPr>
              <w:t xml:space="preserve"> </w:t>
            </w:r>
            <w:r w:rsidRPr="005A0637">
              <w:rPr>
                <w:rFonts w:cs="Times New Roman"/>
                <w:sz w:val="20"/>
                <w:szCs w:val="20"/>
              </w:rPr>
              <w:t>000</w:t>
            </w:r>
          </w:p>
        </w:tc>
        <w:tc>
          <w:tcPr>
            <w:tcW w:w="2976" w:type="dxa"/>
          </w:tcPr>
          <w:p w14:paraId="042858A4" w14:textId="4D948D24" w:rsidR="00191D85" w:rsidRPr="005A0637" w:rsidRDefault="00191D85" w:rsidP="009E5F1B">
            <w:pPr>
              <w:rPr>
                <w:rFonts w:cs="Times New Roman"/>
                <w:b/>
                <w:sz w:val="20"/>
                <w:szCs w:val="20"/>
              </w:rPr>
            </w:pPr>
            <w:r w:rsidRPr="005A0637">
              <w:rPr>
                <w:rFonts w:cs="Times New Roman"/>
                <w:sz w:val="20"/>
                <w:szCs w:val="20"/>
              </w:rPr>
              <w:t>1. Regiono linijinių šokių festivalis „Pavasario akimirka 2026“ 1</w:t>
            </w:r>
            <w:r w:rsidR="00F405AC">
              <w:rPr>
                <w:rFonts w:cs="Times New Roman"/>
                <w:sz w:val="20"/>
                <w:szCs w:val="20"/>
              </w:rPr>
              <w:t> </w:t>
            </w:r>
            <w:r w:rsidRPr="005A0637">
              <w:rPr>
                <w:rFonts w:cs="Times New Roman"/>
                <w:sz w:val="20"/>
                <w:szCs w:val="20"/>
              </w:rPr>
              <w:t>800</w:t>
            </w:r>
            <w:r w:rsidR="00F405AC">
              <w:rPr>
                <w:rFonts w:cs="Times New Roman"/>
                <w:sz w:val="20"/>
                <w:szCs w:val="20"/>
              </w:rPr>
              <w:t xml:space="preserve"> </w:t>
            </w:r>
            <w:r w:rsidR="004C357A">
              <w:rPr>
                <w:rFonts w:cs="Times New Roman"/>
                <w:sz w:val="20"/>
                <w:szCs w:val="20"/>
              </w:rPr>
              <w:t>Eur.</w:t>
            </w:r>
          </w:p>
          <w:p w14:paraId="1ADD4606" w14:textId="7063D19E" w:rsidR="00191D85" w:rsidRPr="005A0637" w:rsidRDefault="00191D85" w:rsidP="009E5F1B">
            <w:pPr>
              <w:rPr>
                <w:rFonts w:cs="Times New Roman"/>
                <w:sz w:val="20"/>
                <w:szCs w:val="20"/>
              </w:rPr>
            </w:pP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Berniūnų kaimo šventė ir konkūrų varžybos „Žvenk, žirgeli, ant Berniūnų“ 1</w:t>
            </w:r>
            <w:r w:rsidR="00F405AC">
              <w:rPr>
                <w:rFonts w:cs="Times New Roman"/>
                <w:sz w:val="20"/>
                <w:szCs w:val="20"/>
              </w:rPr>
              <w:t xml:space="preserve"> </w:t>
            </w:r>
            <w:r w:rsidRPr="005A0637">
              <w:rPr>
                <w:rFonts w:cs="Times New Roman"/>
                <w:sz w:val="20"/>
                <w:szCs w:val="20"/>
              </w:rPr>
              <w:t xml:space="preserve">200 </w:t>
            </w:r>
            <w:r w:rsidR="004C357A">
              <w:rPr>
                <w:rFonts w:cs="Times New Roman"/>
                <w:sz w:val="20"/>
                <w:szCs w:val="20"/>
              </w:rPr>
              <w:t>Eur.</w:t>
            </w:r>
          </w:p>
          <w:p w14:paraId="71E97DF4" w14:textId="77777777" w:rsidR="00F405AC" w:rsidRDefault="00191D85" w:rsidP="009E5F1B">
            <w:pPr>
              <w:rPr>
                <w:rFonts w:cs="Times New Roman"/>
                <w:sz w:val="20"/>
                <w:szCs w:val="20"/>
              </w:rPr>
            </w:pPr>
            <w:r w:rsidRPr="005A0637">
              <w:rPr>
                <w:rFonts w:cs="Times New Roman"/>
                <w:sz w:val="20"/>
                <w:szCs w:val="20"/>
              </w:rPr>
              <w:t xml:space="preserve">3. Amatų ir muzikos šventė „Baigėsi katino dienos“ </w:t>
            </w:r>
          </w:p>
          <w:p w14:paraId="35D421BB" w14:textId="11C29C0E" w:rsidR="00191D85" w:rsidRPr="005A0637" w:rsidRDefault="00191D85" w:rsidP="009E5F1B">
            <w:pPr>
              <w:rPr>
                <w:rFonts w:cs="Times New Roman"/>
                <w:sz w:val="20"/>
                <w:szCs w:val="20"/>
              </w:rPr>
            </w:pPr>
            <w:r w:rsidRPr="005A0637">
              <w:rPr>
                <w:rFonts w:cs="Times New Roman"/>
                <w:sz w:val="20"/>
                <w:szCs w:val="20"/>
              </w:rPr>
              <w:t>1</w:t>
            </w:r>
            <w:r w:rsidR="00F405AC">
              <w:rPr>
                <w:rFonts w:cs="Times New Roman"/>
                <w:sz w:val="20"/>
                <w:szCs w:val="20"/>
              </w:rPr>
              <w:t xml:space="preserve"> </w:t>
            </w:r>
            <w:r w:rsidRPr="005A0637">
              <w:rPr>
                <w:rFonts w:cs="Times New Roman"/>
                <w:sz w:val="20"/>
                <w:szCs w:val="20"/>
              </w:rPr>
              <w:t xml:space="preserve">200 </w:t>
            </w:r>
            <w:r w:rsidR="004C357A">
              <w:rPr>
                <w:rFonts w:cs="Times New Roman"/>
                <w:sz w:val="20"/>
                <w:szCs w:val="20"/>
              </w:rPr>
              <w:t>Eur.</w:t>
            </w:r>
          </w:p>
          <w:p w14:paraId="261EDCB3" w14:textId="6B644E36" w:rsidR="00191D85" w:rsidRPr="005A0637" w:rsidRDefault="008E0BDB" w:rsidP="009E5F1B">
            <w:pPr>
              <w:rPr>
                <w:rFonts w:cs="Times New Roman"/>
                <w:sz w:val="20"/>
                <w:szCs w:val="20"/>
              </w:rPr>
            </w:pPr>
            <w:r w:rsidRPr="005A0637">
              <w:rPr>
                <w:rFonts w:cs="Times New Roman"/>
                <w:sz w:val="20"/>
                <w:szCs w:val="20"/>
              </w:rPr>
              <w:t>4. V</w:t>
            </w:r>
            <w:r w:rsidR="00191D85" w:rsidRPr="005A0637">
              <w:rPr>
                <w:rFonts w:cs="Times New Roman"/>
                <w:sz w:val="20"/>
                <w:szCs w:val="20"/>
              </w:rPr>
              <w:t xml:space="preserve">asario 16-osios renginys Savivaldybėje. </w:t>
            </w:r>
          </w:p>
          <w:p w14:paraId="3481A872" w14:textId="2964B8EA" w:rsidR="00191D85" w:rsidRPr="005A0637" w:rsidRDefault="00191D85" w:rsidP="009E5F1B">
            <w:pPr>
              <w:rPr>
                <w:rFonts w:cs="Times New Roman"/>
                <w:b/>
                <w:sz w:val="20"/>
                <w:szCs w:val="20"/>
              </w:rPr>
            </w:pPr>
            <w:r w:rsidRPr="005A0637">
              <w:rPr>
                <w:rFonts w:cs="Times New Roman"/>
                <w:b/>
                <w:sz w:val="20"/>
                <w:szCs w:val="20"/>
              </w:rPr>
              <w:t xml:space="preserve">4 200 </w:t>
            </w:r>
            <w:r w:rsidR="00F405AC">
              <w:rPr>
                <w:rFonts w:cs="Times New Roman"/>
                <w:b/>
                <w:sz w:val="20"/>
                <w:szCs w:val="20"/>
              </w:rPr>
              <w:t>Eur</w:t>
            </w:r>
          </w:p>
        </w:tc>
        <w:tc>
          <w:tcPr>
            <w:tcW w:w="993" w:type="dxa"/>
          </w:tcPr>
          <w:p w14:paraId="6D27EB43" w14:textId="07BD061D" w:rsidR="00191D85" w:rsidRPr="005A0637" w:rsidRDefault="00191D85" w:rsidP="009E5F1B">
            <w:pPr>
              <w:jc w:val="center"/>
              <w:rPr>
                <w:rFonts w:cs="Times New Roman"/>
                <w:sz w:val="20"/>
                <w:szCs w:val="20"/>
              </w:rPr>
            </w:pPr>
            <w:r w:rsidRPr="005A0637">
              <w:rPr>
                <w:rFonts w:cs="Times New Roman"/>
                <w:sz w:val="20"/>
                <w:szCs w:val="20"/>
              </w:rPr>
              <w:t>36</w:t>
            </w:r>
            <w:r w:rsidR="00F405AC">
              <w:rPr>
                <w:rFonts w:cs="Times New Roman"/>
                <w:sz w:val="20"/>
                <w:szCs w:val="20"/>
              </w:rPr>
              <w:t xml:space="preserve"> </w:t>
            </w:r>
            <w:r w:rsidRPr="005A0637">
              <w:rPr>
                <w:rFonts w:cs="Times New Roman"/>
                <w:sz w:val="20"/>
                <w:szCs w:val="20"/>
              </w:rPr>
              <w:t>200</w:t>
            </w:r>
          </w:p>
        </w:tc>
      </w:tr>
      <w:tr w:rsidR="005A0637" w:rsidRPr="005A0637" w14:paraId="1C1C33A0" w14:textId="77777777" w:rsidTr="005A7773">
        <w:tc>
          <w:tcPr>
            <w:tcW w:w="851" w:type="dxa"/>
          </w:tcPr>
          <w:p w14:paraId="5E3D7D8D"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7806772A" w14:textId="77777777" w:rsidR="00191D85" w:rsidRPr="005A0637" w:rsidRDefault="00191D85" w:rsidP="009E5F1B">
            <w:pPr>
              <w:jc w:val="center"/>
              <w:rPr>
                <w:rFonts w:cs="Times New Roman"/>
                <w:sz w:val="20"/>
                <w:szCs w:val="20"/>
              </w:rPr>
            </w:pPr>
            <w:proofErr w:type="spellStart"/>
            <w:r w:rsidRPr="005A0637">
              <w:rPr>
                <w:rFonts w:cs="Times New Roman"/>
                <w:sz w:val="20"/>
                <w:szCs w:val="20"/>
              </w:rPr>
              <w:t>Tiltagalių</w:t>
            </w:r>
            <w:proofErr w:type="spellEnd"/>
            <w:r w:rsidRPr="005A0637">
              <w:rPr>
                <w:rFonts w:cs="Times New Roman"/>
                <w:sz w:val="20"/>
                <w:szCs w:val="20"/>
              </w:rPr>
              <w:t xml:space="preserve"> kultūros centras</w:t>
            </w:r>
          </w:p>
        </w:tc>
        <w:tc>
          <w:tcPr>
            <w:tcW w:w="1134" w:type="dxa"/>
          </w:tcPr>
          <w:p w14:paraId="1ACC67A2" w14:textId="48254320" w:rsidR="00191D85" w:rsidRPr="005A0637" w:rsidRDefault="00F405AC" w:rsidP="00F405AC">
            <w:pPr>
              <w:jc w:val="center"/>
              <w:rPr>
                <w:rFonts w:cs="Times New Roman"/>
                <w:sz w:val="20"/>
                <w:szCs w:val="20"/>
              </w:rPr>
            </w:pPr>
            <w:r>
              <w:rPr>
                <w:rFonts w:cs="Times New Roman"/>
                <w:sz w:val="20"/>
                <w:szCs w:val="20"/>
              </w:rPr>
              <w:t>3 767</w:t>
            </w:r>
          </w:p>
        </w:tc>
        <w:tc>
          <w:tcPr>
            <w:tcW w:w="1134" w:type="dxa"/>
          </w:tcPr>
          <w:p w14:paraId="2EB0737D" w14:textId="588D0887" w:rsidR="00191D85" w:rsidRPr="005A0637" w:rsidRDefault="00191D85" w:rsidP="009E5F1B">
            <w:pPr>
              <w:jc w:val="center"/>
              <w:rPr>
                <w:rFonts w:cs="Times New Roman"/>
                <w:sz w:val="20"/>
                <w:szCs w:val="20"/>
              </w:rPr>
            </w:pPr>
            <w:r w:rsidRPr="005A0637">
              <w:rPr>
                <w:rFonts w:cs="Times New Roman"/>
                <w:sz w:val="20"/>
                <w:szCs w:val="20"/>
              </w:rPr>
              <w:t>18</w:t>
            </w:r>
            <w:r w:rsidR="00F405AC">
              <w:rPr>
                <w:rFonts w:cs="Times New Roman"/>
                <w:sz w:val="20"/>
                <w:szCs w:val="20"/>
              </w:rPr>
              <w:t xml:space="preserve"> </w:t>
            </w:r>
            <w:r w:rsidRPr="005A0637">
              <w:rPr>
                <w:rFonts w:cs="Times New Roman"/>
                <w:sz w:val="20"/>
                <w:szCs w:val="20"/>
              </w:rPr>
              <w:t>835</w:t>
            </w:r>
          </w:p>
        </w:tc>
        <w:tc>
          <w:tcPr>
            <w:tcW w:w="1134" w:type="dxa"/>
          </w:tcPr>
          <w:p w14:paraId="424B60BF" w14:textId="358CFE15" w:rsidR="00191D85" w:rsidRPr="005A0637" w:rsidRDefault="00191D85" w:rsidP="009E5F1B">
            <w:pPr>
              <w:jc w:val="center"/>
              <w:rPr>
                <w:rFonts w:cs="Times New Roman"/>
                <w:sz w:val="20"/>
                <w:szCs w:val="20"/>
              </w:rPr>
            </w:pPr>
            <w:r w:rsidRPr="005A0637">
              <w:rPr>
                <w:rFonts w:cs="Times New Roman"/>
                <w:sz w:val="20"/>
                <w:szCs w:val="20"/>
              </w:rPr>
              <w:t>4</w:t>
            </w:r>
            <w:r w:rsidR="00F405AC">
              <w:rPr>
                <w:rFonts w:cs="Times New Roman"/>
                <w:sz w:val="20"/>
                <w:szCs w:val="20"/>
              </w:rPr>
              <w:t xml:space="preserve"> </w:t>
            </w:r>
            <w:r w:rsidRPr="005A0637">
              <w:rPr>
                <w:rFonts w:cs="Times New Roman"/>
                <w:sz w:val="20"/>
                <w:szCs w:val="20"/>
              </w:rPr>
              <w:t>900</w:t>
            </w:r>
          </w:p>
        </w:tc>
        <w:tc>
          <w:tcPr>
            <w:tcW w:w="880" w:type="dxa"/>
          </w:tcPr>
          <w:p w14:paraId="60CB4D29" w14:textId="7CFC39B3" w:rsidR="00191D85" w:rsidRPr="005A0637" w:rsidRDefault="00191D85" w:rsidP="009E5F1B">
            <w:pPr>
              <w:jc w:val="center"/>
              <w:rPr>
                <w:rFonts w:cs="Times New Roman"/>
                <w:sz w:val="20"/>
                <w:szCs w:val="20"/>
              </w:rPr>
            </w:pPr>
            <w:r w:rsidRPr="005A0637">
              <w:rPr>
                <w:rFonts w:cs="Times New Roman"/>
                <w:sz w:val="20"/>
                <w:szCs w:val="20"/>
              </w:rPr>
              <w:t>23</w:t>
            </w:r>
            <w:r w:rsidR="00F405AC">
              <w:rPr>
                <w:rFonts w:cs="Times New Roman"/>
                <w:sz w:val="20"/>
                <w:szCs w:val="20"/>
              </w:rPr>
              <w:t xml:space="preserve"> </w:t>
            </w:r>
            <w:r w:rsidRPr="005A0637">
              <w:rPr>
                <w:rFonts w:cs="Times New Roman"/>
                <w:sz w:val="20"/>
                <w:szCs w:val="20"/>
              </w:rPr>
              <w:t>735</w:t>
            </w:r>
          </w:p>
        </w:tc>
        <w:tc>
          <w:tcPr>
            <w:tcW w:w="2976" w:type="dxa"/>
          </w:tcPr>
          <w:p w14:paraId="725C0C90" w14:textId="406D93EF" w:rsidR="00191D85" w:rsidRPr="005A0637" w:rsidRDefault="00191D85" w:rsidP="009E5F1B">
            <w:pPr>
              <w:pBdr>
                <w:bottom w:val="single" w:sz="4" w:space="1" w:color="auto"/>
              </w:pBdr>
              <w:rPr>
                <w:rFonts w:cs="Times New Roman"/>
                <w:sz w:val="20"/>
                <w:szCs w:val="20"/>
                <w:shd w:val="clear" w:color="auto" w:fill="FFFFFF"/>
                <w:lang w:eastAsia="lt-LT"/>
              </w:rPr>
            </w:pPr>
            <w:r w:rsidRPr="005A0637">
              <w:rPr>
                <w:rFonts w:cs="Times New Roman"/>
                <w:sz w:val="20"/>
                <w:szCs w:val="20"/>
                <w:shd w:val="clear" w:color="auto" w:fill="FFFFFF"/>
                <w:lang w:eastAsia="lt-LT"/>
              </w:rPr>
              <w:t>1.</w:t>
            </w:r>
            <w:r w:rsidR="00F405AC">
              <w:rPr>
                <w:rFonts w:cs="Times New Roman"/>
                <w:sz w:val="20"/>
                <w:szCs w:val="20"/>
                <w:shd w:val="clear" w:color="auto" w:fill="FFFFFF"/>
                <w:lang w:eastAsia="lt-LT"/>
              </w:rPr>
              <w:t xml:space="preserve"> </w:t>
            </w:r>
            <w:r w:rsidRPr="005A0637">
              <w:rPr>
                <w:rFonts w:cs="Times New Roman"/>
                <w:sz w:val="20"/>
                <w:szCs w:val="20"/>
                <w:shd w:val="clear" w:color="auto" w:fill="FFFFFF"/>
                <w:lang w:eastAsia="lt-LT"/>
              </w:rPr>
              <w:t xml:space="preserve">XV alternatyvios mados festivalis-konkursas „Pašėlęs ruduo“  </w:t>
            </w:r>
            <w:r w:rsidRPr="005A0637">
              <w:rPr>
                <w:rFonts w:eastAsia="Segoe UI" w:cs="Times New Roman"/>
                <w:sz w:val="20"/>
                <w:szCs w:val="20"/>
              </w:rPr>
              <w:t>3</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r w:rsidRPr="005A0637">
              <w:rPr>
                <w:rFonts w:eastAsia="Segoe UI" w:cs="Times New Roman"/>
                <w:sz w:val="20"/>
                <w:szCs w:val="20"/>
              </w:rPr>
              <w:t xml:space="preserve"> </w:t>
            </w:r>
          </w:p>
          <w:p w14:paraId="505AD504" w14:textId="46D10347" w:rsidR="00191D85" w:rsidRPr="005A0637" w:rsidRDefault="00191D85" w:rsidP="009E5F1B">
            <w:pPr>
              <w:pBdr>
                <w:bottom w:val="single" w:sz="4" w:space="1" w:color="auto"/>
              </w:pBdr>
              <w:shd w:val="clear" w:color="auto" w:fill="FFFFFF"/>
              <w:rPr>
                <w:rFonts w:eastAsia="Segoe UI" w:cs="Times New Roman"/>
                <w:sz w:val="20"/>
                <w:szCs w:val="20"/>
              </w:rPr>
            </w:pPr>
            <w:r w:rsidRPr="005A0637">
              <w:rPr>
                <w:rFonts w:cs="Times New Roman"/>
                <w:sz w:val="20"/>
                <w:szCs w:val="20"/>
                <w:shd w:val="clear" w:color="auto" w:fill="FFFFFF"/>
                <w:lang w:eastAsia="lt-LT"/>
              </w:rPr>
              <w:t>2.</w:t>
            </w:r>
            <w:r w:rsidR="00F405AC">
              <w:rPr>
                <w:rFonts w:cs="Times New Roman"/>
                <w:sz w:val="20"/>
                <w:szCs w:val="20"/>
                <w:shd w:val="clear" w:color="auto" w:fill="FFFFFF"/>
                <w:lang w:eastAsia="lt-LT"/>
              </w:rPr>
              <w:t xml:space="preserve"> </w:t>
            </w:r>
            <w:r w:rsidRPr="005A0637">
              <w:rPr>
                <w:rFonts w:cs="Times New Roman"/>
                <w:sz w:val="20"/>
                <w:szCs w:val="20"/>
                <w:shd w:val="clear" w:color="auto" w:fill="FFFFFF"/>
                <w:lang w:eastAsia="lt-LT"/>
              </w:rPr>
              <w:t xml:space="preserve">Žuvusių partizanų pagerbimo renginys „Giesmė Žaliosios girioj“ </w:t>
            </w:r>
            <w:r w:rsidRPr="005A0637">
              <w:rPr>
                <w:rFonts w:eastAsia="Segoe UI" w:cs="Times New Roman"/>
                <w:sz w:val="20"/>
                <w:szCs w:val="20"/>
              </w:rPr>
              <w:t>2</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47AAD916" w14:textId="6489C9B1" w:rsidR="00191D85" w:rsidRPr="005A0637" w:rsidRDefault="001C1E9F" w:rsidP="009E5F1B">
            <w:pPr>
              <w:pBdr>
                <w:bottom w:val="single" w:sz="4" w:space="1" w:color="auto"/>
              </w:pBdr>
              <w:shd w:val="clear" w:color="auto" w:fill="FFFFFF"/>
              <w:rPr>
                <w:rFonts w:eastAsia="serif" w:cs="Times New Roman"/>
                <w:sz w:val="20"/>
                <w:szCs w:val="20"/>
              </w:rPr>
            </w:pPr>
            <w:r w:rsidRPr="005A0637">
              <w:rPr>
                <w:rFonts w:eastAsia="serif" w:cs="Times New Roman"/>
                <w:sz w:val="20"/>
                <w:szCs w:val="20"/>
              </w:rPr>
              <w:t>3.</w:t>
            </w:r>
            <w:r w:rsidRPr="005A0637">
              <w:rPr>
                <w:rFonts w:cs="Times New Roman"/>
              </w:rPr>
              <w:t xml:space="preserve"> </w:t>
            </w:r>
            <w:r w:rsidRPr="005A0637">
              <w:rPr>
                <w:rFonts w:cs="Times New Roman"/>
                <w:sz w:val="20"/>
                <w:szCs w:val="20"/>
              </w:rPr>
              <w:t xml:space="preserve">Obuolių pyragų kepėjų, muzikos, kūrybinių iniciatyvų </w:t>
            </w:r>
            <w:r w:rsidRPr="005A0637">
              <w:rPr>
                <w:rFonts w:eastAsia="serif" w:cs="Times New Roman"/>
                <w:sz w:val="20"/>
                <w:szCs w:val="20"/>
              </w:rPr>
              <w:t>r</w:t>
            </w:r>
            <w:r w:rsidR="00191D85" w:rsidRPr="005A0637">
              <w:rPr>
                <w:rFonts w:eastAsia="serif" w:cs="Times New Roman"/>
                <w:sz w:val="20"/>
                <w:szCs w:val="20"/>
              </w:rPr>
              <w:t>enginys „Obuolinės“ 2</w:t>
            </w:r>
            <w:r w:rsidR="00F405AC">
              <w:rPr>
                <w:rFonts w:eastAsia="serif" w:cs="Times New Roman"/>
                <w:sz w:val="20"/>
                <w:szCs w:val="20"/>
              </w:rPr>
              <w:t xml:space="preserve"> </w:t>
            </w:r>
            <w:r w:rsidR="00191D85" w:rsidRPr="005A0637">
              <w:rPr>
                <w:rFonts w:eastAsia="serif" w:cs="Times New Roman"/>
                <w:sz w:val="20"/>
                <w:szCs w:val="20"/>
              </w:rPr>
              <w:t xml:space="preserve">000 </w:t>
            </w:r>
            <w:r w:rsidR="00F405AC">
              <w:rPr>
                <w:rFonts w:eastAsia="serif" w:cs="Times New Roman"/>
                <w:sz w:val="20"/>
                <w:szCs w:val="20"/>
              </w:rPr>
              <w:t>Eur.</w:t>
            </w:r>
          </w:p>
          <w:p w14:paraId="00570AA5" w14:textId="150B86B6" w:rsidR="00191D85" w:rsidRPr="005A0637" w:rsidRDefault="00191D85" w:rsidP="009E5F1B">
            <w:pPr>
              <w:pBdr>
                <w:bottom w:val="single" w:sz="4" w:space="1" w:color="auto"/>
              </w:pBdr>
              <w:shd w:val="clear" w:color="auto" w:fill="FFFFFF"/>
              <w:rPr>
                <w:rFonts w:cs="Times New Roman"/>
                <w:sz w:val="20"/>
                <w:szCs w:val="20"/>
              </w:rPr>
            </w:pPr>
            <w:r w:rsidRPr="005A0637">
              <w:rPr>
                <w:rFonts w:eastAsia="serif" w:cs="Times New Roman"/>
                <w:sz w:val="20"/>
                <w:szCs w:val="20"/>
              </w:rPr>
              <w:t>4. Renginių ciklas „</w:t>
            </w:r>
            <w:proofErr w:type="spellStart"/>
            <w:r w:rsidRPr="005A0637">
              <w:rPr>
                <w:rFonts w:cs="Times New Roman"/>
                <w:bCs/>
                <w:sz w:val="20"/>
                <w:szCs w:val="20"/>
              </w:rPr>
              <w:t>Tiltagaliams</w:t>
            </w:r>
            <w:proofErr w:type="spellEnd"/>
            <w:r w:rsidRPr="005A0637">
              <w:rPr>
                <w:rFonts w:cs="Times New Roman"/>
                <w:bCs/>
                <w:sz w:val="20"/>
                <w:szCs w:val="20"/>
              </w:rPr>
              <w:t xml:space="preserve"> 470“  (filmo kūrimas, padėkos vasaras, spektaklis, fotografijų paroda) </w:t>
            </w:r>
            <w:r w:rsidRPr="005A0637">
              <w:rPr>
                <w:rFonts w:cs="Times New Roman"/>
                <w:sz w:val="20"/>
                <w:szCs w:val="20"/>
              </w:rPr>
              <w:t>2</w:t>
            </w:r>
            <w:r w:rsidR="00F405AC">
              <w:rPr>
                <w:rFonts w:cs="Times New Roman"/>
                <w:sz w:val="20"/>
                <w:szCs w:val="20"/>
              </w:rPr>
              <w:t xml:space="preserve"> </w:t>
            </w:r>
            <w:r w:rsidRPr="005A0637">
              <w:rPr>
                <w:rFonts w:cs="Times New Roman"/>
                <w:sz w:val="20"/>
                <w:szCs w:val="20"/>
              </w:rPr>
              <w:t xml:space="preserve">000 </w:t>
            </w:r>
            <w:r w:rsidR="004C357A">
              <w:rPr>
                <w:rFonts w:cs="Times New Roman"/>
                <w:sz w:val="20"/>
                <w:szCs w:val="20"/>
              </w:rPr>
              <w:t>Eur.</w:t>
            </w:r>
          </w:p>
          <w:p w14:paraId="264013C4" w14:textId="77777777" w:rsidR="00191D85" w:rsidRPr="005A0637" w:rsidRDefault="00191D85" w:rsidP="009E5F1B">
            <w:pPr>
              <w:pBdr>
                <w:bottom w:val="single" w:sz="4" w:space="1" w:color="auto"/>
              </w:pBdr>
              <w:shd w:val="clear" w:color="auto" w:fill="FFFFFF"/>
              <w:rPr>
                <w:rFonts w:cs="Times New Roman"/>
                <w:sz w:val="20"/>
                <w:szCs w:val="20"/>
              </w:rPr>
            </w:pPr>
            <w:r w:rsidRPr="005A0637">
              <w:rPr>
                <w:rFonts w:cs="Times New Roman"/>
                <w:sz w:val="20"/>
                <w:szCs w:val="20"/>
              </w:rPr>
              <w:t>5. Užgavėnės Savivaldybėje.</w:t>
            </w:r>
          </w:p>
          <w:p w14:paraId="0343060C" w14:textId="6A87D927" w:rsidR="00191D85" w:rsidRPr="005A0637" w:rsidRDefault="00191D85" w:rsidP="009E5F1B">
            <w:pPr>
              <w:pBdr>
                <w:bottom w:val="single" w:sz="4" w:space="1" w:color="auto"/>
              </w:pBdr>
              <w:shd w:val="clear" w:color="auto" w:fill="FFFFFF"/>
              <w:rPr>
                <w:rFonts w:eastAsia="serif" w:cs="Times New Roman"/>
                <w:b/>
                <w:sz w:val="20"/>
                <w:szCs w:val="20"/>
              </w:rPr>
            </w:pPr>
            <w:r w:rsidRPr="005A0637">
              <w:rPr>
                <w:rFonts w:cs="Times New Roman"/>
                <w:b/>
                <w:sz w:val="20"/>
                <w:szCs w:val="20"/>
              </w:rPr>
              <w:t xml:space="preserve">9 000 </w:t>
            </w:r>
            <w:r w:rsidR="00F405AC">
              <w:rPr>
                <w:rFonts w:cs="Times New Roman"/>
                <w:b/>
                <w:sz w:val="20"/>
                <w:szCs w:val="20"/>
              </w:rPr>
              <w:t>E</w:t>
            </w:r>
            <w:r w:rsidRPr="005A0637">
              <w:rPr>
                <w:rFonts w:cs="Times New Roman"/>
                <w:b/>
                <w:sz w:val="20"/>
                <w:szCs w:val="20"/>
              </w:rPr>
              <w:t>ur</w:t>
            </w:r>
          </w:p>
        </w:tc>
        <w:tc>
          <w:tcPr>
            <w:tcW w:w="993" w:type="dxa"/>
          </w:tcPr>
          <w:p w14:paraId="3D4BB2EE" w14:textId="021964C2" w:rsidR="00191D85" w:rsidRPr="005A0637" w:rsidRDefault="001220BF" w:rsidP="009E5F1B">
            <w:pPr>
              <w:jc w:val="center"/>
              <w:rPr>
                <w:rFonts w:cs="Times New Roman"/>
                <w:sz w:val="20"/>
                <w:szCs w:val="20"/>
              </w:rPr>
            </w:pPr>
            <w:r w:rsidRPr="005A0637">
              <w:rPr>
                <w:rFonts w:cs="Times New Roman"/>
                <w:sz w:val="20"/>
                <w:szCs w:val="20"/>
              </w:rPr>
              <w:t>32</w:t>
            </w:r>
            <w:r w:rsidR="00F405AC">
              <w:rPr>
                <w:rFonts w:cs="Times New Roman"/>
                <w:sz w:val="20"/>
                <w:szCs w:val="20"/>
              </w:rPr>
              <w:t xml:space="preserve"> </w:t>
            </w:r>
            <w:r w:rsidRPr="005A0637">
              <w:rPr>
                <w:rFonts w:cs="Times New Roman"/>
                <w:sz w:val="20"/>
                <w:szCs w:val="20"/>
              </w:rPr>
              <w:t>735</w:t>
            </w:r>
          </w:p>
        </w:tc>
      </w:tr>
      <w:tr w:rsidR="005A0637" w:rsidRPr="005A0637" w14:paraId="0B553DDD" w14:textId="77777777" w:rsidTr="005A7773">
        <w:tc>
          <w:tcPr>
            <w:tcW w:w="851" w:type="dxa"/>
          </w:tcPr>
          <w:p w14:paraId="00F53F78" w14:textId="77777777" w:rsidR="00191D85" w:rsidRPr="005A0637" w:rsidRDefault="00191D85" w:rsidP="00191D85">
            <w:pPr>
              <w:widowControl/>
              <w:numPr>
                <w:ilvl w:val="0"/>
                <w:numId w:val="15"/>
              </w:numPr>
              <w:suppressAutoHyphens w:val="0"/>
              <w:autoSpaceDN/>
              <w:spacing w:line="259" w:lineRule="auto"/>
              <w:jc w:val="center"/>
              <w:textAlignment w:val="auto"/>
              <w:rPr>
                <w:rFonts w:cs="Times New Roman"/>
                <w:sz w:val="20"/>
                <w:szCs w:val="20"/>
              </w:rPr>
            </w:pPr>
          </w:p>
        </w:tc>
        <w:tc>
          <w:tcPr>
            <w:tcW w:w="1247" w:type="dxa"/>
          </w:tcPr>
          <w:p w14:paraId="5B9096DD" w14:textId="77777777" w:rsidR="00191D85" w:rsidRPr="005A0637" w:rsidRDefault="00191D85" w:rsidP="009E5F1B">
            <w:pPr>
              <w:jc w:val="center"/>
              <w:rPr>
                <w:rFonts w:cs="Times New Roman"/>
                <w:sz w:val="20"/>
                <w:szCs w:val="20"/>
              </w:rPr>
            </w:pPr>
            <w:r w:rsidRPr="005A0637">
              <w:rPr>
                <w:rFonts w:cs="Times New Roman"/>
                <w:sz w:val="20"/>
                <w:szCs w:val="20"/>
              </w:rPr>
              <w:t>Vadoklių kultūros centras</w:t>
            </w:r>
          </w:p>
        </w:tc>
        <w:tc>
          <w:tcPr>
            <w:tcW w:w="1134" w:type="dxa"/>
          </w:tcPr>
          <w:p w14:paraId="54F885EF" w14:textId="0D66CFD7" w:rsidR="00191D85" w:rsidRPr="005A0637" w:rsidRDefault="00191D85" w:rsidP="009E5F1B">
            <w:pPr>
              <w:jc w:val="center"/>
              <w:rPr>
                <w:rFonts w:cs="Times New Roman"/>
                <w:sz w:val="20"/>
                <w:szCs w:val="20"/>
              </w:rPr>
            </w:pPr>
            <w:r w:rsidRPr="005A0637">
              <w:rPr>
                <w:rFonts w:cs="Times New Roman"/>
                <w:sz w:val="20"/>
                <w:szCs w:val="20"/>
              </w:rPr>
              <w:t>1</w:t>
            </w:r>
            <w:r w:rsidR="00F405AC">
              <w:rPr>
                <w:rFonts w:cs="Times New Roman"/>
                <w:sz w:val="20"/>
                <w:szCs w:val="20"/>
              </w:rPr>
              <w:t xml:space="preserve"> </w:t>
            </w:r>
            <w:r w:rsidRPr="005A0637">
              <w:rPr>
                <w:rFonts w:cs="Times New Roman"/>
                <w:sz w:val="20"/>
                <w:szCs w:val="20"/>
              </w:rPr>
              <w:t>576</w:t>
            </w:r>
          </w:p>
        </w:tc>
        <w:tc>
          <w:tcPr>
            <w:tcW w:w="1134" w:type="dxa"/>
          </w:tcPr>
          <w:p w14:paraId="5D370B79" w14:textId="3C401165" w:rsidR="00191D85" w:rsidRPr="005A0637" w:rsidRDefault="00191D85" w:rsidP="009E5F1B">
            <w:pPr>
              <w:jc w:val="center"/>
              <w:rPr>
                <w:rFonts w:cs="Times New Roman"/>
                <w:sz w:val="20"/>
                <w:szCs w:val="20"/>
              </w:rPr>
            </w:pPr>
            <w:r w:rsidRPr="005A0637">
              <w:rPr>
                <w:rFonts w:cs="Times New Roman"/>
                <w:sz w:val="20"/>
                <w:szCs w:val="20"/>
              </w:rPr>
              <w:t>7</w:t>
            </w:r>
            <w:r w:rsidR="00F405AC">
              <w:rPr>
                <w:rFonts w:cs="Times New Roman"/>
                <w:sz w:val="20"/>
                <w:szCs w:val="20"/>
              </w:rPr>
              <w:t xml:space="preserve"> </w:t>
            </w:r>
            <w:r w:rsidRPr="005A0637">
              <w:rPr>
                <w:rFonts w:cs="Times New Roman"/>
                <w:sz w:val="20"/>
                <w:szCs w:val="20"/>
              </w:rPr>
              <w:t>880</w:t>
            </w:r>
          </w:p>
        </w:tc>
        <w:tc>
          <w:tcPr>
            <w:tcW w:w="1134" w:type="dxa"/>
          </w:tcPr>
          <w:p w14:paraId="23BFFF25" w14:textId="00E82291" w:rsidR="00191D85" w:rsidRPr="005A0637" w:rsidRDefault="00191D85" w:rsidP="009E5F1B">
            <w:pPr>
              <w:jc w:val="center"/>
              <w:rPr>
                <w:rFonts w:cs="Times New Roman"/>
                <w:sz w:val="20"/>
                <w:szCs w:val="20"/>
              </w:rPr>
            </w:pPr>
            <w:r w:rsidRPr="005A0637">
              <w:rPr>
                <w:rFonts w:cs="Times New Roman"/>
                <w:sz w:val="20"/>
                <w:szCs w:val="20"/>
              </w:rPr>
              <w:t>4</w:t>
            </w:r>
            <w:r w:rsidR="00F405AC">
              <w:rPr>
                <w:rFonts w:cs="Times New Roman"/>
                <w:sz w:val="20"/>
                <w:szCs w:val="20"/>
              </w:rPr>
              <w:t xml:space="preserve"> </w:t>
            </w:r>
            <w:r w:rsidRPr="005A0637">
              <w:rPr>
                <w:rFonts w:cs="Times New Roman"/>
                <w:sz w:val="20"/>
                <w:szCs w:val="20"/>
              </w:rPr>
              <w:t>200</w:t>
            </w:r>
          </w:p>
        </w:tc>
        <w:tc>
          <w:tcPr>
            <w:tcW w:w="880" w:type="dxa"/>
          </w:tcPr>
          <w:p w14:paraId="17ABEE48" w14:textId="6482C41A" w:rsidR="00191D85" w:rsidRPr="005A0637" w:rsidRDefault="00191D85" w:rsidP="009E5F1B">
            <w:pPr>
              <w:jc w:val="center"/>
              <w:rPr>
                <w:rFonts w:cs="Times New Roman"/>
                <w:sz w:val="20"/>
                <w:szCs w:val="20"/>
              </w:rPr>
            </w:pPr>
            <w:r w:rsidRPr="005A0637">
              <w:rPr>
                <w:rFonts w:cs="Times New Roman"/>
                <w:sz w:val="20"/>
                <w:szCs w:val="20"/>
              </w:rPr>
              <w:t>12</w:t>
            </w:r>
            <w:r w:rsidR="00F405AC">
              <w:rPr>
                <w:rFonts w:cs="Times New Roman"/>
                <w:sz w:val="20"/>
                <w:szCs w:val="20"/>
              </w:rPr>
              <w:t xml:space="preserve"> </w:t>
            </w:r>
            <w:r w:rsidRPr="005A0637">
              <w:rPr>
                <w:rFonts w:cs="Times New Roman"/>
                <w:sz w:val="20"/>
                <w:szCs w:val="20"/>
              </w:rPr>
              <w:t>080</w:t>
            </w:r>
          </w:p>
        </w:tc>
        <w:tc>
          <w:tcPr>
            <w:tcW w:w="2976" w:type="dxa"/>
          </w:tcPr>
          <w:p w14:paraId="144F2246" w14:textId="77777777" w:rsidR="00F405AC" w:rsidRDefault="00191D85" w:rsidP="009E5F1B">
            <w:pPr>
              <w:rPr>
                <w:rFonts w:eastAsia="Segoe UI" w:cs="Times New Roman"/>
                <w:sz w:val="20"/>
                <w:szCs w:val="20"/>
              </w:rPr>
            </w:pPr>
            <w:r w:rsidRPr="005A0637">
              <w:rPr>
                <w:rFonts w:eastAsia="Segoe UI" w:cs="Times New Roman"/>
                <w:sz w:val="20"/>
                <w:szCs w:val="20"/>
              </w:rPr>
              <w:t>1.</w:t>
            </w:r>
            <w:r w:rsidRPr="005A0637">
              <w:rPr>
                <w:rFonts w:eastAsia="Segoe UI" w:cs="Times New Roman"/>
                <w:b/>
                <w:sz w:val="20"/>
                <w:szCs w:val="20"/>
              </w:rPr>
              <w:t xml:space="preserve"> </w:t>
            </w:r>
            <w:r w:rsidRPr="005A0637">
              <w:rPr>
                <w:rFonts w:eastAsia="Segoe UI" w:cs="Times New Roman"/>
                <w:sz w:val="20"/>
                <w:szCs w:val="20"/>
              </w:rPr>
              <w:t xml:space="preserve">Rajono kultūros darbuotojų šventė „Širdies pašaukti“ </w:t>
            </w:r>
          </w:p>
          <w:p w14:paraId="39E110B4" w14:textId="479A817F" w:rsidR="00191D85" w:rsidRPr="005A0637" w:rsidRDefault="00191D85" w:rsidP="009E5F1B">
            <w:pPr>
              <w:rPr>
                <w:rFonts w:cs="Times New Roman"/>
                <w:sz w:val="20"/>
                <w:szCs w:val="20"/>
                <w:lang w:eastAsia="lt-LT"/>
              </w:rPr>
            </w:pPr>
            <w:r w:rsidRPr="005A0637">
              <w:rPr>
                <w:rFonts w:eastAsia="Segoe UI" w:cs="Times New Roman"/>
                <w:sz w:val="20"/>
                <w:szCs w:val="20"/>
              </w:rPr>
              <w:t>5</w:t>
            </w:r>
            <w:r w:rsidR="00F405AC">
              <w:rPr>
                <w:rFonts w:eastAsia="Segoe UI" w:cs="Times New Roman"/>
                <w:sz w:val="20"/>
                <w:szCs w:val="20"/>
              </w:rPr>
              <w:t xml:space="preserve"> </w:t>
            </w:r>
            <w:r w:rsidRPr="005A0637">
              <w:rPr>
                <w:rFonts w:eastAsia="Segoe UI" w:cs="Times New Roman"/>
                <w:sz w:val="20"/>
                <w:szCs w:val="20"/>
              </w:rPr>
              <w:t xml:space="preserve">000 </w:t>
            </w:r>
            <w:r w:rsidR="00F405AC">
              <w:rPr>
                <w:rFonts w:eastAsia="Segoe UI" w:cs="Times New Roman"/>
                <w:sz w:val="20"/>
                <w:szCs w:val="20"/>
              </w:rPr>
              <w:t>Eur.</w:t>
            </w:r>
            <w:r w:rsidRPr="005A0637">
              <w:rPr>
                <w:rFonts w:eastAsia="Segoe UI" w:cs="Times New Roman"/>
                <w:sz w:val="20"/>
                <w:szCs w:val="20"/>
              </w:rPr>
              <w:t xml:space="preserve"> </w:t>
            </w:r>
          </w:p>
          <w:p w14:paraId="0A4AAD59" w14:textId="238733DD" w:rsidR="00191D85" w:rsidRPr="005A0637" w:rsidRDefault="00191D85" w:rsidP="009E5F1B">
            <w:pPr>
              <w:rPr>
                <w:rFonts w:eastAsia="Segoe UI" w:cs="Times New Roman"/>
                <w:sz w:val="20"/>
                <w:szCs w:val="20"/>
              </w:rPr>
            </w:pPr>
            <w:r w:rsidRPr="005A0637">
              <w:rPr>
                <w:rFonts w:eastAsia="Segoe UI" w:cs="Times New Roman"/>
                <w:sz w:val="20"/>
                <w:szCs w:val="20"/>
              </w:rPr>
              <w:t>2. Rajono romansų atlikėjų šventė-konkursas „Ant Juodžio ežero  bangų“ 2</w:t>
            </w:r>
            <w:r w:rsidR="00F405AC">
              <w:rPr>
                <w:rFonts w:eastAsia="Segoe UI" w:cs="Times New Roman"/>
                <w:sz w:val="20"/>
                <w:szCs w:val="20"/>
              </w:rPr>
              <w:t xml:space="preserve"> </w:t>
            </w:r>
            <w:r w:rsidRPr="005A0637">
              <w:rPr>
                <w:rFonts w:eastAsia="Segoe UI" w:cs="Times New Roman"/>
                <w:sz w:val="20"/>
                <w:szCs w:val="20"/>
              </w:rPr>
              <w:t xml:space="preserve">500 </w:t>
            </w:r>
            <w:r w:rsidR="004C357A">
              <w:rPr>
                <w:rFonts w:eastAsia="Segoe UI" w:cs="Times New Roman"/>
                <w:sz w:val="20"/>
                <w:szCs w:val="20"/>
              </w:rPr>
              <w:t>Eur.</w:t>
            </w:r>
            <w:r w:rsidRPr="005A0637">
              <w:rPr>
                <w:rFonts w:eastAsia="Segoe UI" w:cs="Times New Roman"/>
                <w:sz w:val="20"/>
                <w:szCs w:val="20"/>
              </w:rPr>
              <w:t xml:space="preserve"> </w:t>
            </w:r>
          </w:p>
          <w:p w14:paraId="6DE8EEA5" w14:textId="14DD7DA1" w:rsidR="00191D85" w:rsidRPr="005A0637" w:rsidRDefault="00191D85" w:rsidP="009E5F1B">
            <w:pPr>
              <w:rPr>
                <w:rFonts w:eastAsia="Segoe UI" w:cs="Times New Roman"/>
                <w:sz w:val="20"/>
                <w:szCs w:val="20"/>
              </w:rPr>
            </w:pPr>
            <w:r w:rsidRPr="005A0637">
              <w:rPr>
                <w:rFonts w:eastAsia="Segoe UI" w:cs="Times New Roman"/>
                <w:sz w:val="20"/>
                <w:szCs w:val="20"/>
              </w:rPr>
              <w:t>3. Panevėžio regiono vokalinių duetų konkursas 2</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p>
          <w:p w14:paraId="3788EB80" w14:textId="77777777" w:rsidR="00F405AC" w:rsidRDefault="00191D85" w:rsidP="009E5F1B">
            <w:pPr>
              <w:rPr>
                <w:rFonts w:eastAsia="Segoe UI" w:cs="Times New Roman"/>
                <w:sz w:val="20"/>
                <w:szCs w:val="20"/>
              </w:rPr>
            </w:pPr>
            <w:r w:rsidRPr="005A0637">
              <w:rPr>
                <w:rFonts w:eastAsia="Segoe UI" w:cs="Times New Roman"/>
                <w:sz w:val="20"/>
                <w:szCs w:val="20"/>
              </w:rPr>
              <w:t>4. Amatininkų šventė „</w:t>
            </w:r>
            <w:proofErr w:type="spellStart"/>
            <w:r w:rsidRPr="005A0637">
              <w:rPr>
                <w:rFonts w:eastAsia="Segoe UI" w:cs="Times New Roman"/>
                <w:sz w:val="20"/>
                <w:szCs w:val="20"/>
              </w:rPr>
              <w:t>Saulala</w:t>
            </w:r>
            <w:proofErr w:type="spellEnd"/>
            <w:r w:rsidRPr="005A0637">
              <w:rPr>
                <w:rFonts w:eastAsia="Segoe UI" w:cs="Times New Roman"/>
                <w:sz w:val="20"/>
                <w:szCs w:val="20"/>
              </w:rPr>
              <w:t xml:space="preserve"> aukštyn –</w:t>
            </w:r>
            <w:r w:rsidR="00F405AC">
              <w:rPr>
                <w:rFonts w:eastAsia="Segoe UI" w:cs="Times New Roman"/>
                <w:sz w:val="20"/>
                <w:szCs w:val="20"/>
              </w:rPr>
              <w:t xml:space="preserve"> </w:t>
            </w:r>
            <w:r w:rsidRPr="005A0637">
              <w:rPr>
                <w:rFonts w:eastAsia="Segoe UI" w:cs="Times New Roman"/>
                <w:sz w:val="20"/>
                <w:szCs w:val="20"/>
              </w:rPr>
              <w:t xml:space="preserve">darbų daugyn“ </w:t>
            </w:r>
          </w:p>
          <w:p w14:paraId="1C181C71" w14:textId="3D1CF892" w:rsidR="00191D85" w:rsidRPr="005A0637" w:rsidRDefault="00191D85" w:rsidP="009E5F1B">
            <w:pPr>
              <w:rPr>
                <w:rFonts w:eastAsia="Segoe UI" w:cs="Times New Roman"/>
                <w:sz w:val="20"/>
                <w:szCs w:val="20"/>
              </w:rPr>
            </w:pPr>
            <w:r w:rsidRPr="005A0637">
              <w:rPr>
                <w:rFonts w:eastAsia="Segoe UI" w:cs="Times New Roman"/>
                <w:sz w:val="20"/>
                <w:szCs w:val="20"/>
              </w:rPr>
              <w:t>2</w:t>
            </w:r>
            <w:r w:rsidR="00F405AC">
              <w:rPr>
                <w:rFonts w:eastAsia="Segoe UI" w:cs="Times New Roman"/>
                <w:sz w:val="20"/>
                <w:szCs w:val="20"/>
              </w:rPr>
              <w:t xml:space="preserve"> </w:t>
            </w:r>
            <w:r w:rsidRPr="005A0637">
              <w:rPr>
                <w:rFonts w:eastAsia="Segoe UI" w:cs="Times New Roman"/>
                <w:sz w:val="20"/>
                <w:szCs w:val="20"/>
              </w:rPr>
              <w:t xml:space="preserve">000 </w:t>
            </w:r>
            <w:r w:rsidR="004C357A">
              <w:rPr>
                <w:rFonts w:eastAsia="Segoe UI" w:cs="Times New Roman"/>
                <w:sz w:val="20"/>
                <w:szCs w:val="20"/>
              </w:rPr>
              <w:t>Eur.</w:t>
            </w:r>
            <w:r w:rsidRPr="005A0637">
              <w:rPr>
                <w:rFonts w:eastAsia="Segoe UI" w:cs="Times New Roman"/>
                <w:sz w:val="20"/>
                <w:szCs w:val="20"/>
              </w:rPr>
              <w:t xml:space="preserve"> </w:t>
            </w:r>
          </w:p>
          <w:p w14:paraId="6407CF20" w14:textId="5B779142" w:rsidR="00191D85" w:rsidRPr="005A0637" w:rsidRDefault="00191D85" w:rsidP="009E5F1B">
            <w:pPr>
              <w:rPr>
                <w:rFonts w:eastAsia="Segoe UI" w:cs="Times New Roman"/>
                <w:sz w:val="20"/>
                <w:szCs w:val="20"/>
              </w:rPr>
            </w:pPr>
            <w:r w:rsidRPr="005A0637">
              <w:rPr>
                <w:rFonts w:eastAsia="Segoe UI" w:cs="Times New Roman"/>
                <w:sz w:val="20"/>
                <w:szCs w:val="20"/>
              </w:rPr>
              <w:t>5.</w:t>
            </w:r>
            <w:r w:rsidR="00F405AC">
              <w:rPr>
                <w:rFonts w:eastAsia="Segoe UI" w:cs="Times New Roman"/>
                <w:sz w:val="20"/>
                <w:szCs w:val="20"/>
              </w:rPr>
              <w:t xml:space="preserve"> </w:t>
            </w:r>
            <w:r w:rsidRPr="005A0637">
              <w:rPr>
                <w:rFonts w:eastAsia="Segoe UI" w:cs="Times New Roman"/>
                <w:sz w:val="20"/>
                <w:szCs w:val="20"/>
              </w:rPr>
              <w:t>Panevėžio regiono vaikų ir jaunimo festivalis-konkursas „Šokio banga“ 1</w:t>
            </w:r>
            <w:r w:rsidR="00F405AC">
              <w:rPr>
                <w:rFonts w:eastAsia="Segoe UI" w:cs="Times New Roman"/>
                <w:sz w:val="20"/>
                <w:szCs w:val="20"/>
              </w:rPr>
              <w:t xml:space="preserve"> </w:t>
            </w:r>
            <w:r w:rsidRPr="005A0637">
              <w:rPr>
                <w:rFonts w:eastAsia="Segoe UI" w:cs="Times New Roman"/>
                <w:sz w:val="20"/>
                <w:szCs w:val="20"/>
              </w:rPr>
              <w:t xml:space="preserve">500 </w:t>
            </w:r>
            <w:r w:rsidR="004C357A">
              <w:rPr>
                <w:rFonts w:eastAsia="Segoe UI" w:cs="Times New Roman"/>
                <w:sz w:val="20"/>
                <w:szCs w:val="20"/>
              </w:rPr>
              <w:t>Eur.</w:t>
            </w:r>
          </w:p>
          <w:p w14:paraId="1AA1E1AF" w14:textId="7624DAD6" w:rsidR="00191D85" w:rsidRPr="005A0637" w:rsidRDefault="00191D85" w:rsidP="009E5F1B">
            <w:pPr>
              <w:rPr>
                <w:rFonts w:eastAsia="Segoe UI" w:cs="Times New Roman"/>
                <w:b/>
                <w:sz w:val="20"/>
                <w:szCs w:val="20"/>
              </w:rPr>
            </w:pPr>
            <w:r w:rsidRPr="005A0637">
              <w:rPr>
                <w:rFonts w:eastAsia="Segoe UI" w:cs="Times New Roman"/>
                <w:b/>
                <w:sz w:val="20"/>
                <w:szCs w:val="20"/>
              </w:rPr>
              <w:t xml:space="preserve">13 000 </w:t>
            </w:r>
            <w:r w:rsidR="00F405AC">
              <w:rPr>
                <w:rFonts w:eastAsia="Segoe UI" w:cs="Times New Roman"/>
                <w:b/>
                <w:sz w:val="20"/>
                <w:szCs w:val="20"/>
              </w:rPr>
              <w:t>E</w:t>
            </w:r>
            <w:r w:rsidRPr="005A0637">
              <w:rPr>
                <w:rFonts w:eastAsia="Segoe UI" w:cs="Times New Roman"/>
                <w:b/>
                <w:sz w:val="20"/>
                <w:szCs w:val="20"/>
              </w:rPr>
              <w:t>ur</w:t>
            </w:r>
          </w:p>
        </w:tc>
        <w:tc>
          <w:tcPr>
            <w:tcW w:w="993" w:type="dxa"/>
          </w:tcPr>
          <w:p w14:paraId="4F5BAEFF" w14:textId="07AA18D4" w:rsidR="00191D85" w:rsidRPr="005A0637" w:rsidRDefault="00191D85" w:rsidP="009E5F1B">
            <w:pPr>
              <w:jc w:val="center"/>
              <w:rPr>
                <w:rFonts w:cs="Times New Roman"/>
                <w:sz w:val="20"/>
                <w:szCs w:val="20"/>
              </w:rPr>
            </w:pPr>
            <w:r w:rsidRPr="005A0637">
              <w:rPr>
                <w:rFonts w:cs="Times New Roman"/>
                <w:sz w:val="20"/>
                <w:szCs w:val="20"/>
              </w:rPr>
              <w:t>25</w:t>
            </w:r>
            <w:r w:rsidR="00F405AC">
              <w:rPr>
                <w:rFonts w:cs="Times New Roman"/>
                <w:sz w:val="20"/>
                <w:szCs w:val="20"/>
              </w:rPr>
              <w:t xml:space="preserve"> </w:t>
            </w:r>
            <w:r w:rsidRPr="005A0637">
              <w:rPr>
                <w:rFonts w:cs="Times New Roman"/>
                <w:sz w:val="20"/>
                <w:szCs w:val="20"/>
              </w:rPr>
              <w:t>080</w:t>
            </w:r>
          </w:p>
        </w:tc>
      </w:tr>
      <w:tr w:rsidR="005A0637" w:rsidRPr="005A0637" w14:paraId="1EAD005C" w14:textId="77777777" w:rsidTr="005A7773">
        <w:trPr>
          <w:trHeight w:val="510"/>
        </w:trPr>
        <w:tc>
          <w:tcPr>
            <w:tcW w:w="851" w:type="dxa"/>
          </w:tcPr>
          <w:p w14:paraId="6032F6DD" w14:textId="77777777" w:rsidR="00191D85" w:rsidRPr="005A0637" w:rsidRDefault="00191D85" w:rsidP="009E5F1B">
            <w:pPr>
              <w:jc w:val="center"/>
              <w:rPr>
                <w:rFonts w:cs="Times New Roman"/>
                <w:b/>
                <w:sz w:val="20"/>
                <w:szCs w:val="20"/>
              </w:rPr>
            </w:pPr>
          </w:p>
        </w:tc>
        <w:tc>
          <w:tcPr>
            <w:tcW w:w="1247" w:type="dxa"/>
          </w:tcPr>
          <w:p w14:paraId="1E35633D" w14:textId="77777777" w:rsidR="00191D85" w:rsidRPr="005A0637" w:rsidRDefault="00191D85" w:rsidP="009E5F1B">
            <w:pPr>
              <w:jc w:val="center"/>
              <w:rPr>
                <w:rFonts w:cs="Times New Roman"/>
                <w:b/>
                <w:sz w:val="20"/>
                <w:szCs w:val="20"/>
              </w:rPr>
            </w:pPr>
          </w:p>
        </w:tc>
        <w:tc>
          <w:tcPr>
            <w:tcW w:w="1134" w:type="dxa"/>
          </w:tcPr>
          <w:p w14:paraId="012CE4AB" w14:textId="77777777" w:rsidR="00191D85" w:rsidRPr="005A0637" w:rsidRDefault="00191D85" w:rsidP="009E5F1B">
            <w:pPr>
              <w:rPr>
                <w:rFonts w:cs="Times New Roman"/>
                <w:sz w:val="20"/>
                <w:szCs w:val="20"/>
              </w:rPr>
            </w:pPr>
          </w:p>
          <w:p w14:paraId="324D2EDE" w14:textId="77777777" w:rsidR="00191D85" w:rsidRPr="005A0637" w:rsidRDefault="00191D85" w:rsidP="009E5F1B">
            <w:pPr>
              <w:jc w:val="center"/>
              <w:rPr>
                <w:rFonts w:cs="Times New Roman"/>
                <w:b/>
                <w:sz w:val="20"/>
                <w:szCs w:val="20"/>
              </w:rPr>
            </w:pPr>
          </w:p>
        </w:tc>
        <w:tc>
          <w:tcPr>
            <w:tcW w:w="1134" w:type="dxa"/>
          </w:tcPr>
          <w:p w14:paraId="560BBDB6" w14:textId="77777777" w:rsidR="00191D85" w:rsidRPr="005A0637" w:rsidRDefault="00191D85" w:rsidP="009E5F1B">
            <w:pPr>
              <w:jc w:val="center"/>
              <w:rPr>
                <w:rFonts w:cs="Times New Roman"/>
                <w:b/>
                <w:sz w:val="20"/>
                <w:szCs w:val="20"/>
              </w:rPr>
            </w:pPr>
          </w:p>
        </w:tc>
        <w:tc>
          <w:tcPr>
            <w:tcW w:w="1134" w:type="dxa"/>
          </w:tcPr>
          <w:p w14:paraId="1B79C3E7" w14:textId="77777777" w:rsidR="00191D85" w:rsidRPr="005A0637" w:rsidRDefault="00191D85" w:rsidP="009E5F1B">
            <w:pPr>
              <w:jc w:val="center"/>
              <w:rPr>
                <w:rFonts w:cs="Times New Roman"/>
                <w:sz w:val="20"/>
                <w:szCs w:val="20"/>
              </w:rPr>
            </w:pPr>
          </w:p>
        </w:tc>
        <w:tc>
          <w:tcPr>
            <w:tcW w:w="880" w:type="dxa"/>
          </w:tcPr>
          <w:p w14:paraId="295D295F" w14:textId="47457731" w:rsidR="00191D85" w:rsidRPr="005A0637" w:rsidRDefault="005C4843" w:rsidP="009E5F1B">
            <w:pPr>
              <w:jc w:val="center"/>
              <w:rPr>
                <w:rFonts w:cs="Times New Roman"/>
                <w:sz w:val="20"/>
                <w:szCs w:val="20"/>
              </w:rPr>
            </w:pPr>
            <w:r w:rsidRPr="005A0637">
              <w:rPr>
                <w:rFonts w:cs="Times New Roman"/>
                <w:sz w:val="20"/>
                <w:szCs w:val="20"/>
              </w:rPr>
              <w:t>256</w:t>
            </w:r>
            <w:r w:rsidR="00F405AC">
              <w:rPr>
                <w:rFonts w:cs="Times New Roman"/>
                <w:sz w:val="20"/>
                <w:szCs w:val="20"/>
              </w:rPr>
              <w:t xml:space="preserve"> </w:t>
            </w:r>
            <w:r w:rsidRPr="005A0637">
              <w:rPr>
                <w:rFonts w:cs="Times New Roman"/>
                <w:sz w:val="20"/>
                <w:szCs w:val="20"/>
              </w:rPr>
              <w:t>615</w:t>
            </w:r>
          </w:p>
        </w:tc>
        <w:tc>
          <w:tcPr>
            <w:tcW w:w="2976" w:type="dxa"/>
          </w:tcPr>
          <w:p w14:paraId="7608DAAE" w14:textId="77777777" w:rsidR="00191D85" w:rsidRPr="005A0637" w:rsidRDefault="00191D85" w:rsidP="009E5F1B">
            <w:pPr>
              <w:jc w:val="center"/>
              <w:rPr>
                <w:rFonts w:cs="Times New Roman"/>
                <w:sz w:val="20"/>
                <w:szCs w:val="20"/>
              </w:rPr>
            </w:pPr>
            <w:r w:rsidRPr="005A0637">
              <w:rPr>
                <w:rFonts w:cs="Times New Roman"/>
                <w:sz w:val="20"/>
                <w:szCs w:val="20"/>
              </w:rPr>
              <w:t>148 100</w:t>
            </w:r>
          </w:p>
        </w:tc>
        <w:tc>
          <w:tcPr>
            <w:tcW w:w="993" w:type="dxa"/>
          </w:tcPr>
          <w:p w14:paraId="633832A7" w14:textId="7EEC38A1" w:rsidR="00191D85" w:rsidRPr="005A0637" w:rsidRDefault="00191D85" w:rsidP="009E5F1B">
            <w:pPr>
              <w:rPr>
                <w:rFonts w:eastAsia="serif" w:cs="Times New Roman"/>
                <w:b/>
                <w:sz w:val="20"/>
                <w:szCs w:val="20"/>
              </w:rPr>
            </w:pPr>
            <w:r w:rsidRPr="005A0637">
              <w:rPr>
                <w:rFonts w:eastAsia="serif" w:cs="Times New Roman"/>
                <w:b/>
                <w:sz w:val="20"/>
                <w:szCs w:val="20"/>
              </w:rPr>
              <w:t>Iš viso</w:t>
            </w:r>
          </w:p>
          <w:p w14:paraId="4CBA35C1" w14:textId="482F270B" w:rsidR="00191D85" w:rsidRPr="005A0637" w:rsidRDefault="005C4843" w:rsidP="009E5F1B">
            <w:pPr>
              <w:rPr>
                <w:rFonts w:eastAsia="serif" w:cs="Times New Roman"/>
                <w:b/>
                <w:sz w:val="20"/>
                <w:szCs w:val="20"/>
              </w:rPr>
            </w:pPr>
            <w:r w:rsidRPr="005A0637">
              <w:rPr>
                <w:rFonts w:eastAsia="serif" w:cs="Times New Roman"/>
                <w:b/>
                <w:sz w:val="20"/>
                <w:szCs w:val="20"/>
              </w:rPr>
              <w:t>404 715</w:t>
            </w:r>
          </w:p>
        </w:tc>
      </w:tr>
    </w:tbl>
    <w:p w14:paraId="7714F433" w14:textId="77777777" w:rsidR="004949C7" w:rsidRDefault="004949C7" w:rsidP="00FA33AA">
      <w:pPr>
        <w:rPr>
          <w:rFonts w:eastAsia="Batang, 바탕" w:cs="Times New Roman"/>
          <w:b/>
          <w:lang w:val="pt-BR"/>
        </w:rPr>
      </w:pPr>
    </w:p>
    <w:p w14:paraId="0308BCA3" w14:textId="494DE86E" w:rsidR="004949C7" w:rsidRPr="00807868" w:rsidRDefault="004949C7" w:rsidP="004949C7">
      <w:pPr>
        <w:rPr>
          <w:b/>
        </w:rPr>
      </w:pPr>
      <w:r w:rsidRPr="00807868">
        <w:rPr>
          <w:b/>
        </w:rPr>
        <w:t xml:space="preserve">   </w:t>
      </w:r>
    </w:p>
    <w:p w14:paraId="0139741D" w14:textId="57342BDA" w:rsidR="004949C7" w:rsidRDefault="00DD79B8" w:rsidP="004949C7">
      <w:pPr>
        <w:rPr>
          <w:lang w:val="pt-BR"/>
        </w:rPr>
      </w:pPr>
      <w:r>
        <w:rPr>
          <w:lang w:val="pt-BR"/>
        </w:rPr>
        <w:t xml:space="preserve"> </w:t>
      </w:r>
      <w:r w:rsidR="004949C7" w:rsidRPr="00DF282E">
        <w:rPr>
          <w:lang w:val="pt-BR"/>
        </w:rPr>
        <w:t xml:space="preserve">Vyriausioji specialistė                                                                               </w:t>
      </w:r>
      <w:r w:rsidR="004949C7">
        <w:rPr>
          <w:lang w:val="pt-BR"/>
        </w:rPr>
        <w:t xml:space="preserve">            </w:t>
      </w:r>
      <w:r w:rsidR="00F405AC">
        <w:rPr>
          <w:lang w:val="pt-BR"/>
        </w:rPr>
        <w:t xml:space="preserve">      </w:t>
      </w:r>
      <w:r w:rsidR="004949C7" w:rsidRPr="00DF282E">
        <w:rPr>
          <w:rFonts w:eastAsia="Batang, 바탕"/>
          <w:lang w:val="pt-BR"/>
        </w:rPr>
        <w:t>Lina Daubarienė</w:t>
      </w:r>
      <w:r w:rsidR="004949C7" w:rsidRPr="00DF282E">
        <w:rPr>
          <w:lang w:val="pt-BR"/>
        </w:rPr>
        <w:t xml:space="preserve"> </w:t>
      </w:r>
    </w:p>
    <w:p w14:paraId="1428272D" w14:textId="77777777" w:rsidR="004949C7" w:rsidRPr="00164336" w:rsidRDefault="004949C7" w:rsidP="004949C7"/>
    <w:p w14:paraId="79E948E0" w14:textId="77777777" w:rsidR="004949C7" w:rsidRDefault="004949C7" w:rsidP="00FA33AA">
      <w:pPr>
        <w:rPr>
          <w:rFonts w:eastAsia="Batang, 바탕" w:cs="Times New Roman"/>
          <w:b/>
          <w:lang w:val="pt-BR"/>
        </w:rPr>
      </w:pPr>
    </w:p>
    <w:sectPr w:rsidR="004949C7" w:rsidSect="00B47FDA">
      <w:pgSz w:w="11906" w:h="16838"/>
      <w:pgMar w:top="284" w:right="707" w:bottom="284" w:left="15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31BF" w14:textId="77777777" w:rsidR="00DA6587" w:rsidRDefault="00DA6587">
      <w:r>
        <w:separator/>
      </w:r>
    </w:p>
  </w:endnote>
  <w:endnote w:type="continuationSeparator" w:id="0">
    <w:p w14:paraId="492377E3" w14:textId="77777777" w:rsidR="00DA6587" w:rsidRDefault="00DA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바탕">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rif">
    <w:altName w:val="Arial Unicode MS"/>
    <w:charset w:val="01"/>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FED7" w14:textId="77777777" w:rsidR="00DA6587" w:rsidRDefault="00DA6587">
      <w:r>
        <w:rPr>
          <w:color w:val="000000"/>
        </w:rPr>
        <w:separator/>
      </w:r>
    </w:p>
  </w:footnote>
  <w:footnote w:type="continuationSeparator" w:id="0">
    <w:p w14:paraId="001A65EE" w14:textId="77777777" w:rsidR="00DA6587" w:rsidRDefault="00DA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6116400">
    <w:abstractNumId w:val="13"/>
  </w:num>
  <w:num w:numId="2" w16cid:durableId="12340682">
    <w:abstractNumId w:val="13"/>
    <w:lvlOverride w:ilvl="0">
      <w:startOverride w:val="1"/>
    </w:lvlOverride>
  </w:num>
  <w:num w:numId="3" w16cid:durableId="1012538153">
    <w:abstractNumId w:val="0"/>
  </w:num>
  <w:num w:numId="4" w16cid:durableId="178545303">
    <w:abstractNumId w:val="11"/>
  </w:num>
  <w:num w:numId="5" w16cid:durableId="1933583461">
    <w:abstractNumId w:val="1"/>
  </w:num>
  <w:num w:numId="6" w16cid:durableId="1377923092">
    <w:abstractNumId w:val="4"/>
  </w:num>
  <w:num w:numId="7" w16cid:durableId="2138529719">
    <w:abstractNumId w:val="8"/>
  </w:num>
  <w:num w:numId="8" w16cid:durableId="1132943375">
    <w:abstractNumId w:val="2"/>
  </w:num>
  <w:num w:numId="9" w16cid:durableId="2080395281">
    <w:abstractNumId w:val="9"/>
  </w:num>
  <w:num w:numId="10" w16cid:durableId="853614158">
    <w:abstractNumId w:val="12"/>
  </w:num>
  <w:num w:numId="11" w16cid:durableId="1574927245">
    <w:abstractNumId w:val="7"/>
  </w:num>
  <w:num w:numId="12" w16cid:durableId="1623614216">
    <w:abstractNumId w:val="6"/>
  </w:num>
  <w:num w:numId="13" w16cid:durableId="634220447">
    <w:abstractNumId w:val="3"/>
  </w:num>
  <w:num w:numId="14" w16cid:durableId="2132042813">
    <w:abstractNumId w:val="5"/>
  </w:num>
  <w:num w:numId="15" w16cid:durableId="82924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776FB"/>
    <w:rsid w:val="00085D0E"/>
    <w:rsid w:val="00090A7C"/>
    <w:rsid w:val="000949FD"/>
    <w:rsid w:val="000A3C11"/>
    <w:rsid w:val="000B3D4D"/>
    <w:rsid w:val="000C7B99"/>
    <w:rsid w:val="000D617C"/>
    <w:rsid w:val="000E678C"/>
    <w:rsid w:val="000E797C"/>
    <w:rsid w:val="000F3714"/>
    <w:rsid w:val="000F4B33"/>
    <w:rsid w:val="00100CEA"/>
    <w:rsid w:val="001059BC"/>
    <w:rsid w:val="00114F37"/>
    <w:rsid w:val="00120D69"/>
    <w:rsid w:val="001220BF"/>
    <w:rsid w:val="00126ED7"/>
    <w:rsid w:val="00140ECC"/>
    <w:rsid w:val="0015101D"/>
    <w:rsid w:val="001567E6"/>
    <w:rsid w:val="00161282"/>
    <w:rsid w:val="001623DE"/>
    <w:rsid w:val="00176F72"/>
    <w:rsid w:val="00191D85"/>
    <w:rsid w:val="00195A83"/>
    <w:rsid w:val="001A2BEF"/>
    <w:rsid w:val="001A3700"/>
    <w:rsid w:val="001A426F"/>
    <w:rsid w:val="001A7155"/>
    <w:rsid w:val="001B3240"/>
    <w:rsid w:val="001C1E9F"/>
    <w:rsid w:val="001C3537"/>
    <w:rsid w:val="001C580E"/>
    <w:rsid w:val="001D031C"/>
    <w:rsid w:val="001D0BDF"/>
    <w:rsid w:val="001D1971"/>
    <w:rsid w:val="001D5388"/>
    <w:rsid w:val="001D67B5"/>
    <w:rsid w:val="001F2919"/>
    <w:rsid w:val="001F6722"/>
    <w:rsid w:val="002019A3"/>
    <w:rsid w:val="002076F6"/>
    <w:rsid w:val="00216A80"/>
    <w:rsid w:val="00227431"/>
    <w:rsid w:val="00236749"/>
    <w:rsid w:val="002545A2"/>
    <w:rsid w:val="00264EC1"/>
    <w:rsid w:val="00265CA3"/>
    <w:rsid w:val="00267F23"/>
    <w:rsid w:val="00276E8D"/>
    <w:rsid w:val="00283644"/>
    <w:rsid w:val="00285988"/>
    <w:rsid w:val="0029016F"/>
    <w:rsid w:val="002920C8"/>
    <w:rsid w:val="002963F0"/>
    <w:rsid w:val="002A180E"/>
    <w:rsid w:val="002B04D2"/>
    <w:rsid w:val="002B0C12"/>
    <w:rsid w:val="002C6F11"/>
    <w:rsid w:val="002E13FB"/>
    <w:rsid w:val="002E53D6"/>
    <w:rsid w:val="002F0F66"/>
    <w:rsid w:val="002F3595"/>
    <w:rsid w:val="002F7152"/>
    <w:rsid w:val="003210BE"/>
    <w:rsid w:val="0032137A"/>
    <w:rsid w:val="003233FE"/>
    <w:rsid w:val="0033343D"/>
    <w:rsid w:val="00336440"/>
    <w:rsid w:val="00340B17"/>
    <w:rsid w:val="003427CC"/>
    <w:rsid w:val="0034641A"/>
    <w:rsid w:val="00351F24"/>
    <w:rsid w:val="00356851"/>
    <w:rsid w:val="00357E4C"/>
    <w:rsid w:val="00363076"/>
    <w:rsid w:val="003637D3"/>
    <w:rsid w:val="0036426B"/>
    <w:rsid w:val="003939F1"/>
    <w:rsid w:val="003947DD"/>
    <w:rsid w:val="003A43AF"/>
    <w:rsid w:val="003A7138"/>
    <w:rsid w:val="003B6220"/>
    <w:rsid w:val="003C7A28"/>
    <w:rsid w:val="003D3BE7"/>
    <w:rsid w:val="003F6486"/>
    <w:rsid w:val="003F7D71"/>
    <w:rsid w:val="00403D39"/>
    <w:rsid w:val="00410CA7"/>
    <w:rsid w:val="00432212"/>
    <w:rsid w:val="00434CC6"/>
    <w:rsid w:val="004418B5"/>
    <w:rsid w:val="004433C8"/>
    <w:rsid w:val="00443C1E"/>
    <w:rsid w:val="0044616E"/>
    <w:rsid w:val="00453106"/>
    <w:rsid w:val="00453D1A"/>
    <w:rsid w:val="00460CCE"/>
    <w:rsid w:val="00465010"/>
    <w:rsid w:val="00472576"/>
    <w:rsid w:val="00474121"/>
    <w:rsid w:val="0047667C"/>
    <w:rsid w:val="00480C25"/>
    <w:rsid w:val="00481CEE"/>
    <w:rsid w:val="00484DED"/>
    <w:rsid w:val="0049050E"/>
    <w:rsid w:val="004949C4"/>
    <w:rsid w:val="004949C7"/>
    <w:rsid w:val="004B4B08"/>
    <w:rsid w:val="004C357A"/>
    <w:rsid w:val="004E061C"/>
    <w:rsid w:val="004E3577"/>
    <w:rsid w:val="004E3DC8"/>
    <w:rsid w:val="004E546F"/>
    <w:rsid w:val="004F0A55"/>
    <w:rsid w:val="004F33D3"/>
    <w:rsid w:val="00502703"/>
    <w:rsid w:val="005073B4"/>
    <w:rsid w:val="00507A90"/>
    <w:rsid w:val="00513C64"/>
    <w:rsid w:val="00520819"/>
    <w:rsid w:val="005220D3"/>
    <w:rsid w:val="0053183F"/>
    <w:rsid w:val="00535DF1"/>
    <w:rsid w:val="0053666C"/>
    <w:rsid w:val="0055205B"/>
    <w:rsid w:val="00553C10"/>
    <w:rsid w:val="00555012"/>
    <w:rsid w:val="00561B9B"/>
    <w:rsid w:val="00561F2E"/>
    <w:rsid w:val="005635AB"/>
    <w:rsid w:val="005657C7"/>
    <w:rsid w:val="00567214"/>
    <w:rsid w:val="00567C7D"/>
    <w:rsid w:val="00582F25"/>
    <w:rsid w:val="00586CCC"/>
    <w:rsid w:val="00586CF9"/>
    <w:rsid w:val="00592AE0"/>
    <w:rsid w:val="00592FE5"/>
    <w:rsid w:val="005931DA"/>
    <w:rsid w:val="00594670"/>
    <w:rsid w:val="00597100"/>
    <w:rsid w:val="005A0637"/>
    <w:rsid w:val="005A0CCE"/>
    <w:rsid w:val="005A0FD5"/>
    <w:rsid w:val="005A7773"/>
    <w:rsid w:val="005B0454"/>
    <w:rsid w:val="005B3B61"/>
    <w:rsid w:val="005B4AD5"/>
    <w:rsid w:val="005B6B6A"/>
    <w:rsid w:val="005C4843"/>
    <w:rsid w:val="005C7F00"/>
    <w:rsid w:val="005D386F"/>
    <w:rsid w:val="005D5EF3"/>
    <w:rsid w:val="005E23BD"/>
    <w:rsid w:val="005E3055"/>
    <w:rsid w:val="005E7AD1"/>
    <w:rsid w:val="005F1C34"/>
    <w:rsid w:val="005F21FA"/>
    <w:rsid w:val="0060322C"/>
    <w:rsid w:val="0060508C"/>
    <w:rsid w:val="006111F7"/>
    <w:rsid w:val="00612B82"/>
    <w:rsid w:val="00620F22"/>
    <w:rsid w:val="006429CB"/>
    <w:rsid w:val="006454C6"/>
    <w:rsid w:val="00652CC8"/>
    <w:rsid w:val="006559AD"/>
    <w:rsid w:val="006573EB"/>
    <w:rsid w:val="006624A4"/>
    <w:rsid w:val="0066726C"/>
    <w:rsid w:val="0067026C"/>
    <w:rsid w:val="00682FE7"/>
    <w:rsid w:val="006849FF"/>
    <w:rsid w:val="00691EE0"/>
    <w:rsid w:val="006A08D0"/>
    <w:rsid w:val="006A2C81"/>
    <w:rsid w:val="006A34E0"/>
    <w:rsid w:val="006A5E96"/>
    <w:rsid w:val="006C1F52"/>
    <w:rsid w:val="006C5EC9"/>
    <w:rsid w:val="006E189B"/>
    <w:rsid w:val="006E54F3"/>
    <w:rsid w:val="007260A5"/>
    <w:rsid w:val="007364BA"/>
    <w:rsid w:val="00742671"/>
    <w:rsid w:val="0074597C"/>
    <w:rsid w:val="007475B5"/>
    <w:rsid w:val="00757C9C"/>
    <w:rsid w:val="00761B98"/>
    <w:rsid w:val="0076295A"/>
    <w:rsid w:val="007653BF"/>
    <w:rsid w:val="00775551"/>
    <w:rsid w:val="00776ADC"/>
    <w:rsid w:val="00782958"/>
    <w:rsid w:val="00786146"/>
    <w:rsid w:val="00791555"/>
    <w:rsid w:val="007A522F"/>
    <w:rsid w:val="007A65BA"/>
    <w:rsid w:val="007B19A3"/>
    <w:rsid w:val="007C3691"/>
    <w:rsid w:val="007C6CFE"/>
    <w:rsid w:val="007D2D2C"/>
    <w:rsid w:val="007D317A"/>
    <w:rsid w:val="007D6385"/>
    <w:rsid w:val="007E5F9D"/>
    <w:rsid w:val="007E605B"/>
    <w:rsid w:val="007E6C2E"/>
    <w:rsid w:val="00810560"/>
    <w:rsid w:val="00813D91"/>
    <w:rsid w:val="008171D0"/>
    <w:rsid w:val="00820DC2"/>
    <w:rsid w:val="00824438"/>
    <w:rsid w:val="00827F3C"/>
    <w:rsid w:val="00836F10"/>
    <w:rsid w:val="00836FD3"/>
    <w:rsid w:val="00850508"/>
    <w:rsid w:val="00854069"/>
    <w:rsid w:val="008604E5"/>
    <w:rsid w:val="008605B3"/>
    <w:rsid w:val="00860732"/>
    <w:rsid w:val="00863431"/>
    <w:rsid w:val="008650B0"/>
    <w:rsid w:val="00874C69"/>
    <w:rsid w:val="00875ADD"/>
    <w:rsid w:val="00884651"/>
    <w:rsid w:val="008861B4"/>
    <w:rsid w:val="008864A3"/>
    <w:rsid w:val="008867EA"/>
    <w:rsid w:val="00890094"/>
    <w:rsid w:val="0089156A"/>
    <w:rsid w:val="00895447"/>
    <w:rsid w:val="008A07A6"/>
    <w:rsid w:val="008A372F"/>
    <w:rsid w:val="008C226A"/>
    <w:rsid w:val="008C6B71"/>
    <w:rsid w:val="008E0BDB"/>
    <w:rsid w:val="008F24BD"/>
    <w:rsid w:val="008F761D"/>
    <w:rsid w:val="0091252B"/>
    <w:rsid w:val="0091483F"/>
    <w:rsid w:val="00922F9F"/>
    <w:rsid w:val="009358C7"/>
    <w:rsid w:val="009379CB"/>
    <w:rsid w:val="00940EEB"/>
    <w:rsid w:val="009508E5"/>
    <w:rsid w:val="00963F4B"/>
    <w:rsid w:val="009727E0"/>
    <w:rsid w:val="00987ED2"/>
    <w:rsid w:val="00991279"/>
    <w:rsid w:val="00992413"/>
    <w:rsid w:val="009A0143"/>
    <w:rsid w:val="009A0A5F"/>
    <w:rsid w:val="009A3926"/>
    <w:rsid w:val="009A3D39"/>
    <w:rsid w:val="009A409C"/>
    <w:rsid w:val="009A67A1"/>
    <w:rsid w:val="009B5CA9"/>
    <w:rsid w:val="009B7996"/>
    <w:rsid w:val="009C3C3B"/>
    <w:rsid w:val="009C4AED"/>
    <w:rsid w:val="009C6C84"/>
    <w:rsid w:val="009D05E4"/>
    <w:rsid w:val="009D5859"/>
    <w:rsid w:val="009E3635"/>
    <w:rsid w:val="009E6C96"/>
    <w:rsid w:val="009F1286"/>
    <w:rsid w:val="009F7861"/>
    <w:rsid w:val="00A02BB8"/>
    <w:rsid w:val="00A04192"/>
    <w:rsid w:val="00A04E55"/>
    <w:rsid w:val="00A21231"/>
    <w:rsid w:val="00A27F46"/>
    <w:rsid w:val="00A330E4"/>
    <w:rsid w:val="00A43A21"/>
    <w:rsid w:val="00A60B77"/>
    <w:rsid w:val="00A60FEB"/>
    <w:rsid w:val="00A6678A"/>
    <w:rsid w:val="00A731C3"/>
    <w:rsid w:val="00A9123E"/>
    <w:rsid w:val="00A93CF7"/>
    <w:rsid w:val="00AA75E7"/>
    <w:rsid w:val="00AB1CD6"/>
    <w:rsid w:val="00AB2F26"/>
    <w:rsid w:val="00AB4AE8"/>
    <w:rsid w:val="00AB5D7A"/>
    <w:rsid w:val="00AC5721"/>
    <w:rsid w:val="00AD6062"/>
    <w:rsid w:val="00AD60CB"/>
    <w:rsid w:val="00AD778D"/>
    <w:rsid w:val="00AE0A24"/>
    <w:rsid w:val="00AE5610"/>
    <w:rsid w:val="00AE7B8A"/>
    <w:rsid w:val="00B033AB"/>
    <w:rsid w:val="00B0359F"/>
    <w:rsid w:val="00B05973"/>
    <w:rsid w:val="00B07CD1"/>
    <w:rsid w:val="00B11C2A"/>
    <w:rsid w:val="00B12221"/>
    <w:rsid w:val="00B12E3B"/>
    <w:rsid w:val="00B12FF3"/>
    <w:rsid w:val="00B14FBA"/>
    <w:rsid w:val="00B238EC"/>
    <w:rsid w:val="00B47FDA"/>
    <w:rsid w:val="00B507F2"/>
    <w:rsid w:val="00B51023"/>
    <w:rsid w:val="00B52E5F"/>
    <w:rsid w:val="00B658AC"/>
    <w:rsid w:val="00B7390E"/>
    <w:rsid w:val="00B93B56"/>
    <w:rsid w:val="00BA76B8"/>
    <w:rsid w:val="00BB3D6F"/>
    <w:rsid w:val="00BC5391"/>
    <w:rsid w:val="00BD3397"/>
    <w:rsid w:val="00BD4A30"/>
    <w:rsid w:val="00BD5DA3"/>
    <w:rsid w:val="00BE17D7"/>
    <w:rsid w:val="00BE31CA"/>
    <w:rsid w:val="00BE63C7"/>
    <w:rsid w:val="00BF0A93"/>
    <w:rsid w:val="00C162A1"/>
    <w:rsid w:val="00C23567"/>
    <w:rsid w:val="00C25037"/>
    <w:rsid w:val="00C34552"/>
    <w:rsid w:val="00C40B29"/>
    <w:rsid w:val="00C52E51"/>
    <w:rsid w:val="00C56953"/>
    <w:rsid w:val="00C77C78"/>
    <w:rsid w:val="00C86927"/>
    <w:rsid w:val="00C87EFB"/>
    <w:rsid w:val="00C87F45"/>
    <w:rsid w:val="00C91BA0"/>
    <w:rsid w:val="00CA4800"/>
    <w:rsid w:val="00CA53B9"/>
    <w:rsid w:val="00CB7AD2"/>
    <w:rsid w:val="00CC242C"/>
    <w:rsid w:val="00CC7445"/>
    <w:rsid w:val="00CF1C5C"/>
    <w:rsid w:val="00D018E5"/>
    <w:rsid w:val="00D06351"/>
    <w:rsid w:val="00D10179"/>
    <w:rsid w:val="00D11C36"/>
    <w:rsid w:val="00D14355"/>
    <w:rsid w:val="00D15470"/>
    <w:rsid w:val="00D23731"/>
    <w:rsid w:val="00D26907"/>
    <w:rsid w:val="00D37AD8"/>
    <w:rsid w:val="00D42E4F"/>
    <w:rsid w:val="00D469DF"/>
    <w:rsid w:val="00D52E09"/>
    <w:rsid w:val="00D65893"/>
    <w:rsid w:val="00D65EE2"/>
    <w:rsid w:val="00D822DB"/>
    <w:rsid w:val="00D82EF4"/>
    <w:rsid w:val="00D836A0"/>
    <w:rsid w:val="00D84E38"/>
    <w:rsid w:val="00D9180C"/>
    <w:rsid w:val="00D9330C"/>
    <w:rsid w:val="00D9509F"/>
    <w:rsid w:val="00DA3248"/>
    <w:rsid w:val="00DA3719"/>
    <w:rsid w:val="00DA6587"/>
    <w:rsid w:val="00DB00E0"/>
    <w:rsid w:val="00DB08DA"/>
    <w:rsid w:val="00DB2014"/>
    <w:rsid w:val="00DC370A"/>
    <w:rsid w:val="00DC59F6"/>
    <w:rsid w:val="00DC5A9D"/>
    <w:rsid w:val="00DD02A9"/>
    <w:rsid w:val="00DD3342"/>
    <w:rsid w:val="00DD63F7"/>
    <w:rsid w:val="00DD79B8"/>
    <w:rsid w:val="00DE53E5"/>
    <w:rsid w:val="00DF06A6"/>
    <w:rsid w:val="00DF1F02"/>
    <w:rsid w:val="00DF67DA"/>
    <w:rsid w:val="00E057F3"/>
    <w:rsid w:val="00E06E1C"/>
    <w:rsid w:val="00E07488"/>
    <w:rsid w:val="00E2571C"/>
    <w:rsid w:val="00E27866"/>
    <w:rsid w:val="00E41C93"/>
    <w:rsid w:val="00E422E5"/>
    <w:rsid w:val="00E42724"/>
    <w:rsid w:val="00E8640C"/>
    <w:rsid w:val="00E90B12"/>
    <w:rsid w:val="00E92497"/>
    <w:rsid w:val="00E976A9"/>
    <w:rsid w:val="00EA2309"/>
    <w:rsid w:val="00EA5841"/>
    <w:rsid w:val="00EB0B77"/>
    <w:rsid w:val="00EC7C1D"/>
    <w:rsid w:val="00ED3900"/>
    <w:rsid w:val="00ED5791"/>
    <w:rsid w:val="00EE2584"/>
    <w:rsid w:val="00EE4BE0"/>
    <w:rsid w:val="00EE6C4F"/>
    <w:rsid w:val="00EF0239"/>
    <w:rsid w:val="00EF094F"/>
    <w:rsid w:val="00F01770"/>
    <w:rsid w:val="00F1406B"/>
    <w:rsid w:val="00F14D64"/>
    <w:rsid w:val="00F15F23"/>
    <w:rsid w:val="00F24BF2"/>
    <w:rsid w:val="00F25CD8"/>
    <w:rsid w:val="00F30C1D"/>
    <w:rsid w:val="00F32800"/>
    <w:rsid w:val="00F33E70"/>
    <w:rsid w:val="00F35927"/>
    <w:rsid w:val="00F36A85"/>
    <w:rsid w:val="00F405AC"/>
    <w:rsid w:val="00F45743"/>
    <w:rsid w:val="00F52975"/>
    <w:rsid w:val="00F5306C"/>
    <w:rsid w:val="00F5524B"/>
    <w:rsid w:val="00F6160F"/>
    <w:rsid w:val="00F618CC"/>
    <w:rsid w:val="00F61977"/>
    <w:rsid w:val="00F667DA"/>
    <w:rsid w:val="00F66DAE"/>
    <w:rsid w:val="00F67E89"/>
    <w:rsid w:val="00F72827"/>
    <w:rsid w:val="00F81965"/>
    <w:rsid w:val="00FA33AA"/>
    <w:rsid w:val="00FB7D8C"/>
    <w:rsid w:val="00FC66CA"/>
    <w:rsid w:val="00FD0F98"/>
    <w:rsid w:val="00FE5469"/>
    <w:rsid w:val="00FE5DD0"/>
    <w:rsid w:val="00FE7977"/>
    <w:rsid w:val="00FF072D"/>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15:docId w15:val="{03CFCAC1-2888-4C16-A135-3393443A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B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Antrats">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Debesliotekstas">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Sraonra"/>
    <w:pPr>
      <w:numPr>
        <w:numId w:val="1"/>
      </w:numPr>
    </w:pPr>
  </w:style>
  <w:style w:type="paragraph" w:styleId="Sraopastraipa">
    <w:name w:val="List Paragraph"/>
    <w:basedOn w:val="prastasis"/>
    <w:link w:val="SraopastraipaDiagrama"/>
    <w:uiPriority w:val="34"/>
    <w:qFormat/>
    <w:rsid w:val="0053666C"/>
    <w:pPr>
      <w:ind w:left="720"/>
      <w:contextualSpacing/>
    </w:pPr>
    <w:rPr>
      <w:szCs w:val="21"/>
    </w:rPr>
  </w:style>
  <w:style w:type="paragraph" w:styleId="prastasiniatinklio">
    <w:name w:val="Normal (Web)"/>
    <w:basedOn w:val="prastasis"/>
    <w:uiPriority w:val="99"/>
    <w:unhideWhenUsed/>
    <w:rsid w:val="0089156A"/>
    <w:rPr>
      <w:szCs w:val="21"/>
    </w:rPr>
  </w:style>
  <w:style w:type="character" w:customStyle="1" w:styleId="SraopastraipaDiagrama">
    <w:name w:val="Sąrašo pastraipa Diagrama"/>
    <w:link w:val="Sraopastraipa"/>
    <w:uiPriority w:val="34"/>
    <w:locked/>
    <w:rsid w:val="002E53D6"/>
    <w:rPr>
      <w:szCs w:val="21"/>
    </w:rPr>
  </w:style>
  <w:style w:type="character" w:styleId="Grietas">
    <w:name w:val="Strong"/>
    <w:uiPriority w:val="22"/>
    <w:qFormat/>
    <w:rsid w:val="00191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9443</Words>
  <Characters>5384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Ruta Vaitkuniene</cp:lastModifiedBy>
  <cp:revision>2</cp:revision>
  <cp:lastPrinted>2022-01-14T10:00:00Z</cp:lastPrinted>
  <dcterms:created xsi:type="dcterms:W3CDTF">2025-12-03T13:27:00Z</dcterms:created>
  <dcterms:modified xsi:type="dcterms:W3CDTF">2025-12-03T13:27:00Z</dcterms:modified>
</cp:coreProperties>
</file>