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FD8F" w14:textId="3B855ED3" w:rsidR="00C944B5" w:rsidRPr="006C7D40" w:rsidRDefault="0032267A" w:rsidP="0032267A">
      <w:pPr>
        <w:pStyle w:val="Antrats"/>
      </w:pPr>
      <w:r>
        <w:t xml:space="preserve">                                                                        </w:t>
      </w:r>
      <w:r w:rsidR="00D05F27" w:rsidRPr="00297645">
        <w:t xml:space="preserve"> </w:t>
      </w:r>
      <w:r w:rsidR="002B267F"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75pt" o:ole="" fillcolor="window">
            <v:imagedata r:id="rId8" o:title=""/>
          </v:shape>
          <o:OLEObject Type="Embed" ProgID="PI3.Image" ShapeID="_x0000_i1025" DrawAspect="Content" ObjectID="_1825749157" r:id="rId9"/>
        </w:object>
      </w:r>
      <w:r w:rsidR="00D05F27" w:rsidRPr="00297645">
        <w:t xml:space="preserve">                                               </w:t>
      </w:r>
      <w:r w:rsidR="00C944B5" w:rsidRPr="006C7D40">
        <w:t xml:space="preserve"> </w:t>
      </w:r>
    </w:p>
    <w:p w14:paraId="2BBCB880" w14:textId="25E14391" w:rsidR="002B267F" w:rsidRPr="00297645" w:rsidRDefault="00C944B5" w:rsidP="002B267F">
      <w:pPr>
        <w:pStyle w:val="Antrats"/>
        <w:jc w:val="center"/>
      </w:pPr>
      <w:r w:rsidRPr="006C7D40">
        <w:t xml:space="preserve">                                            </w:t>
      </w:r>
      <w:r w:rsidR="002B79EE">
        <w:t xml:space="preserve">                                                                                Projektas</w:t>
      </w:r>
      <w:r w:rsidRPr="006C7D40">
        <w:t xml:space="preserve">                                                                          </w:t>
      </w:r>
    </w:p>
    <w:p w14:paraId="01FEC0E0" w14:textId="77777777" w:rsidR="002B267F" w:rsidRPr="00297645" w:rsidRDefault="002B267F" w:rsidP="002B267F">
      <w:pPr>
        <w:pStyle w:val="Antrats"/>
        <w:jc w:val="center"/>
      </w:pPr>
    </w:p>
    <w:p w14:paraId="2539F199" w14:textId="77777777" w:rsidR="007916E7" w:rsidRPr="00297645" w:rsidRDefault="007916E7" w:rsidP="007916E7">
      <w:pPr>
        <w:pStyle w:val="Antrats"/>
        <w:jc w:val="center"/>
        <w:rPr>
          <w:b/>
          <w:sz w:val="28"/>
          <w:szCs w:val="28"/>
        </w:rPr>
      </w:pPr>
      <w:r w:rsidRPr="00297645">
        <w:rPr>
          <w:b/>
          <w:sz w:val="28"/>
          <w:szCs w:val="28"/>
        </w:rPr>
        <w:t xml:space="preserve">PANEVĖŽIO RAJONO SAVIVALDYBĖS TARYBA </w:t>
      </w:r>
    </w:p>
    <w:p w14:paraId="3AF6321B" w14:textId="77777777" w:rsidR="007916E7" w:rsidRPr="00297645" w:rsidRDefault="007916E7" w:rsidP="007916E7">
      <w:pPr>
        <w:pStyle w:val="Antrats"/>
        <w:jc w:val="center"/>
        <w:rPr>
          <w:b/>
          <w:sz w:val="28"/>
          <w:szCs w:val="28"/>
        </w:rPr>
      </w:pPr>
    </w:p>
    <w:p w14:paraId="11ED1725" w14:textId="77777777" w:rsidR="007916E7" w:rsidRPr="00297645" w:rsidRDefault="007916E7" w:rsidP="007916E7">
      <w:pPr>
        <w:pStyle w:val="Antrats"/>
        <w:jc w:val="center"/>
        <w:rPr>
          <w:sz w:val="28"/>
          <w:szCs w:val="28"/>
          <w:lang w:eastAsia="lt-LT"/>
        </w:rPr>
      </w:pPr>
      <w:r w:rsidRPr="00297645">
        <w:rPr>
          <w:b/>
          <w:sz w:val="28"/>
          <w:szCs w:val="28"/>
        </w:rPr>
        <w:t>SPRENDIMAS</w:t>
      </w:r>
    </w:p>
    <w:p w14:paraId="6BDEC146" w14:textId="62E5729F" w:rsidR="007916E7" w:rsidRDefault="001012BD" w:rsidP="00294D0F">
      <w:pPr>
        <w:autoSpaceDE w:val="0"/>
        <w:autoSpaceDN w:val="0"/>
        <w:adjustRightInd w:val="0"/>
        <w:jc w:val="center"/>
        <w:rPr>
          <w:b/>
          <w:bCs/>
          <w:lang w:eastAsia="lt-LT"/>
        </w:rPr>
      </w:pPr>
      <w:r w:rsidRPr="00297645">
        <w:rPr>
          <w:b/>
          <w:bCs/>
          <w:lang w:eastAsia="lt-LT"/>
        </w:rPr>
        <w:t xml:space="preserve">DĖL </w:t>
      </w:r>
      <w:r w:rsidR="00294D0F" w:rsidRPr="00294D0F">
        <w:rPr>
          <w:b/>
          <w:bCs/>
          <w:lang w:eastAsia="lt-LT"/>
        </w:rPr>
        <w:t>SAVIVALDYBĖS TARYBOS SPRENDIMŲ PRIPAŽINIMO NETEKUSIAIS GALIOS</w:t>
      </w:r>
    </w:p>
    <w:p w14:paraId="48105BB0" w14:textId="77777777" w:rsidR="003D453E" w:rsidRPr="00297645" w:rsidRDefault="003D453E" w:rsidP="00294D0F">
      <w:pPr>
        <w:autoSpaceDE w:val="0"/>
        <w:autoSpaceDN w:val="0"/>
        <w:adjustRightInd w:val="0"/>
        <w:jc w:val="center"/>
        <w:rPr>
          <w:lang w:eastAsia="lt-LT"/>
        </w:rPr>
      </w:pPr>
    </w:p>
    <w:p w14:paraId="5BA98E1E" w14:textId="553A317D"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 xml:space="preserve">25 m. </w:t>
      </w:r>
      <w:r w:rsidR="00294D0F">
        <w:rPr>
          <w:lang w:eastAsia="lt-LT"/>
        </w:rPr>
        <w:t xml:space="preserve">                             </w:t>
      </w:r>
      <w:r w:rsidR="009A277D" w:rsidRPr="00297645">
        <w:rPr>
          <w:lang w:eastAsia="lt-LT"/>
        </w:rPr>
        <w:t xml:space="preserve"> </w:t>
      </w:r>
      <w:r w:rsidR="00C25CE2">
        <w:rPr>
          <w:lang w:eastAsia="lt-LT"/>
        </w:rPr>
        <w:t>d. Nr. T-</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7916E7">
      <w:pPr>
        <w:autoSpaceDE w:val="0"/>
        <w:autoSpaceDN w:val="0"/>
        <w:adjustRightInd w:val="0"/>
        <w:jc w:val="center"/>
        <w:rPr>
          <w:lang w:eastAsia="lt-LT"/>
        </w:rPr>
      </w:pPr>
    </w:p>
    <w:p w14:paraId="60E344A2" w14:textId="01A5E7A8" w:rsidR="003D453E" w:rsidRPr="003D453E" w:rsidRDefault="003D453E" w:rsidP="003D453E">
      <w:pPr>
        <w:ind w:firstLine="709"/>
        <w:jc w:val="both"/>
        <w:rPr>
          <w:lang w:eastAsia="lt-LT"/>
        </w:rPr>
      </w:pPr>
      <w:r w:rsidRPr="003D453E">
        <w:rPr>
          <w:lang w:eastAsia="lt-LT"/>
        </w:rPr>
        <w:t xml:space="preserve">Vadovaudamasi Lietuvos Respublikos vietos savivaldos įstatymo 16 straipsnio 1 dalimi, Lietuvos Respublikos švietimo įstatymo 29 straipsnio 2 dalimi, Panevėžio </w:t>
      </w:r>
      <w:r>
        <w:rPr>
          <w:lang w:eastAsia="lt-LT"/>
        </w:rPr>
        <w:t>rajono</w:t>
      </w:r>
      <w:r w:rsidRPr="003D453E">
        <w:rPr>
          <w:lang w:eastAsia="lt-LT"/>
        </w:rPr>
        <w:t xml:space="preserve"> savivaldybės tarybos veiklos reglamento, patvirtinto Panevėžio </w:t>
      </w:r>
      <w:r>
        <w:rPr>
          <w:lang w:eastAsia="lt-LT"/>
        </w:rPr>
        <w:t>rajono</w:t>
      </w:r>
      <w:r w:rsidRPr="003D453E">
        <w:rPr>
          <w:lang w:eastAsia="lt-LT"/>
        </w:rPr>
        <w:t xml:space="preserve"> savivaldybės tarybos 2023 m. </w:t>
      </w:r>
      <w:r>
        <w:rPr>
          <w:lang w:eastAsia="lt-LT"/>
        </w:rPr>
        <w:t>kovo</w:t>
      </w:r>
      <w:r w:rsidRPr="003D453E">
        <w:rPr>
          <w:lang w:eastAsia="lt-LT"/>
        </w:rPr>
        <w:t xml:space="preserve"> </w:t>
      </w:r>
      <w:r>
        <w:rPr>
          <w:lang w:eastAsia="lt-LT"/>
        </w:rPr>
        <w:t>3</w:t>
      </w:r>
      <w:r w:rsidRPr="003D453E">
        <w:rPr>
          <w:lang w:eastAsia="lt-LT"/>
        </w:rPr>
        <w:t xml:space="preserve">0 d. sprendimu Nr. </w:t>
      </w:r>
      <w:r>
        <w:rPr>
          <w:lang w:eastAsia="lt-LT"/>
        </w:rPr>
        <w:t>T-65</w:t>
      </w:r>
      <w:r w:rsidRPr="003D453E">
        <w:rPr>
          <w:lang w:eastAsia="lt-LT"/>
        </w:rPr>
        <w:t xml:space="preserve"> „Dėl Panevėžio </w:t>
      </w:r>
      <w:r>
        <w:rPr>
          <w:lang w:eastAsia="lt-LT"/>
        </w:rPr>
        <w:t>rajono</w:t>
      </w:r>
      <w:r w:rsidRPr="003D453E">
        <w:rPr>
          <w:lang w:eastAsia="lt-LT"/>
        </w:rPr>
        <w:t xml:space="preserve"> savivaldybės tarybos veiklos reglamento patvirtinimo“, </w:t>
      </w:r>
      <w:r w:rsidR="008D72A3">
        <w:rPr>
          <w:lang w:eastAsia="lt-LT"/>
        </w:rPr>
        <w:br/>
      </w:r>
      <w:r>
        <w:rPr>
          <w:lang w:eastAsia="lt-LT"/>
        </w:rPr>
        <w:t>5</w:t>
      </w:r>
      <w:r w:rsidRPr="003D453E">
        <w:rPr>
          <w:lang w:eastAsia="lt-LT"/>
        </w:rPr>
        <w:t xml:space="preserve"> punktu, Panevėžio </w:t>
      </w:r>
      <w:r>
        <w:rPr>
          <w:lang w:eastAsia="lt-LT"/>
        </w:rPr>
        <w:t>rajono</w:t>
      </w:r>
      <w:r w:rsidRPr="003D453E">
        <w:rPr>
          <w:lang w:eastAsia="lt-LT"/>
        </w:rPr>
        <w:t xml:space="preserve"> savivaldybės taryba n u s p r e n d ž i a:</w:t>
      </w:r>
    </w:p>
    <w:p w14:paraId="09CCF836" w14:textId="6CCB8161" w:rsidR="003D453E" w:rsidRPr="003D453E" w:rsidRDefault="003D453E" w:rsidP="003D453E">
      <w:pPr>
        <w:ind w:firstLine="709"/>
        <w:jc w:val="both"/>
        <w:rPr>
          <w:lang w:eastAsia="lt-LT"/>
        </w:rPr>
      </w:pPr>
      <w:r w:rsidRPr="003D453E">
        <w:rPr>
          <w:lang w:eastAsia="lt-LT"/>
        </w:rPr>
        <w:t xml:space="preserve">1. Pripažinti netekusiais galios šiuos Panevėžio </w:t>
      </w:r>
      <w:r>
        <w:rPr>
          <w:lang w:eastAsia="lt-LT"/>
        </w:rPr>
        <w:t>rajono</w:t>
      </w:r>
      <w:r w:rsidRPr="003D453E">
        <w:rPr>
          <w:lang w:eastAsia="lt-LT"/>
        </w:rPr>
        <w:t xml:space="preserve"> savivaldybės tarybos sprendimus:</w:t>
      </w:r>
    </w:p>
    <w:p w14:paraId="175ADEAD" w14:textId="36DB1CFC" w:rsidR="003D453E" w:rsidRPr="003D453E" w:rsidRDefault="003D453E" w:rsidP="003D453E">
      <w:pPr>
        <w:ind w:firstLine="709"/>
        <w:jc w:val="both"/>
        <w:rPr>
          <w:lang w:eastAsia="lt-LT"/>
        </w:rPr>
      </w:pPr>
      <w:r w:rsidRPr="003D453E">
        <w:rPr>
          <w:lang w:eastAsia="lt-LT"/>
        </w:rPr>
        <w:t xml:space="preserve">1.1. </w:t>
      </w:r>
      <w:r w:rsidRPr="00294D0F">
        <w:rPr>
          <w:lang w:val="pt-BR"/>
        </w:rPr>
        <w:t xml:space="preserve">2025 m. kovo 27 d. sprendimą Nr. T-85 </w:t>
      </w:r>
      <w:r w:rsidRPr="00294D0F">
        <w:t>„Dėl priėmimo į Panevėžio rajono savivaldybės mokyklas tvarkos aprašo patvirtinimo“</w:t>
      </w:r>
      <w:r w:rsidRPr="003D453E">
        <w:rPr>
          <w:lang w:eastAsia="lt-LT"/>
        </w:rPr>
        <w:t>;</w:t>
      </w:r>
    </w:p>
    <w:p w14:paraId="141D4906" w14:textId="17F6427C" w:rsidR="003D453E" w:rsidRPr="003D453E" w:rsidRDefault="003D453E" w:rsidP="003D453E">
      <w:pPr>
        <w:ind w:firstLine="709"/>
        <w:jc w:val="both"/>
        <w:rPr>
          <w:lang w:eastAsia="lt-LT"/>
        </w:rPr>
      </w:pPr>
      <w:r w:rsidRPr="003D453E">
        <w:rPr>
          <w:lang w:eastAsia="lt-LT"/>
        </w:rPr>
        <w:t xml:space="preserve">1.2. </w:t>
      </w:r>
      <w:r w:rsidRPr="00294D0F">
        <w:rPr>
          <w:lang w:val="pt-BR"/>
        </w:rPr>
        <w:t xml:space="preserve">2020 m. gegužės 28 d. sprendimą Nr. T-130 </w:t>
      </w:r>
      <w:r w:rsidRPr="00294D0F">
        <w:t xml:space="preserve">„Dėl Vaikų priėmimo į Panevėžio rajono savivaldybės švietimo įstaigų ikimokyklinio ir priešmokyklinio ugdymo grupes tvarkos aprašo patvirtinimo“ </w:t>
      </w:r>
      <w:r w:rsidRPr="003D453E">
        <w:rPr>
          <w:lang w:eastAsia="lt-LT"/>
        </w:rPr>
        <w:t>su visais vėlesniais pakeitimais.</w:t>
      </w:r>
    </w:p>
    <w:p w14:paraId="190F3438" w14:textId="3CC75686" w:rsidR="004F3FDD" w:rsidRDefault="007321AF" w:rsidP="002B79EE">
      <w:pPr>
        <w:pStyle w:val="Pagrindinistekstas"/>
        <w:ind w:right="6" w:firstLine="720"/>
        <w:jc w:val="both"/>
      </w:pPr>
      <w:r w:rsidRPr="00297645">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680F691B" w14:textId="77777777" w:rsidR="002B79EE" w:rsidRDefault="002B79EE" w:rsidP="002B79EE">
      <w:pPr>
        <w:pStyle w:val="Pagrindinistekstas"/>
        <w:ind w:right="6" w:firstLine="720"/>
        <w:jc w:val="both"/>
      </w:pPr>
    </w:p>
    <w:p w14:paraId="5FA5BFCD" w14:textId="77777777" w:rsidR="002B79EE" w:rsidRDefault="002B79EE" w:rsidP="002B79EE">
      <w:pPr>
        <w:pStyle w:val="Pagrindinistekstas"/>
        <w:ind w:right="6" w:firstLine="720"/>
        <w:jc w:val="both"/>
      </w:pPr>
    </w:p>
    <w:p w14:paraId="6B120079" w14:textId="77777777" w:rsidR="002B79EE" w:rsidRDefault="002B79EE" w:rsidP="002B79EE">
      <w:pPr>
        <w:pStyle w:val="Pagrindinistekstas"/>
        <w:ind w:right="6" w:firstLine="720"/>
        <w:jc w:val="both"/>
      </w:pPr>
    </w:p>
    <w:p w14:paraId="6B9C7E29" w14:textId="77777777" w:rsidR="002B79EE" w:rsidRDefault="002B79EE" w:rsidP="002B79EE">
      <w:pPr>
        <w:pStyle w:val="Pagrindinistekstas"/>
        <w:ind w:right="6" w:firstLine="720"/>
        <w:jc w:val="both"/>
      </w:pPr>
    </w:p>
    <w:p w14:paraId="514E1111" w14:textId="77777777" w:rsidR="002B79EE" w:rsidRDefault="002B79EE" w:rsidP="002B79EE">
      <w:pPr>
        <w:pStyle w:val="Pagrindinistekstas"/>
        <w:ind w:right="6" w:firstLine="720"/>
        <w:jc w:val="both"/>
      </w:pPr>
    </w:p>
    <w:p w14:paraId="0A250455" w14:textId="77777777" w:rsidR="002B79EE" w:rsidRDefault="002B79EE" w:rsidP="002B79EE">
      <w:pPr>
        <w:pStyle w:val="Pagrindinistekstas"/>
        <w:ind w:right="6"/>
        <w:jc w:val="both"/>
      </w:pPr>
    </w:p>
    <w:p w14:paraId="0243F9FE" w14:textId="77777777" w:rsidR="002B79EE" w:rsidRDefault="002B79EE" w:rsidP="002B79EE">
      <w:pPr>
        <w:pStyle w:val="Pagrindinistekstas"/>
        <w:ind w:right="6"/>
        <w:jc w:val="both"/>
      </w:pPr>
    </w:p>
    <w:p w14:paraId="4144807F" w14:textId="77777777" w:rsidR="002B79EE" w:rsidRDefault="002B79EE" w:rsidP="002B79EE">
      <w:pPr>
        <w:pStyle w:val="Pagrindinistekstas"/>
        <w:ind w:right="6"/>
        <w:jc w:val="both"/>
      </w:pPr>
    </w:p>
    <w:p w14:paraId="011F18E0" w14:textId="77777777" w:rsidR="002B79EE" w:rsidRDefault="002B79EE" w:rsidP="002B79EE">
      <w:pPr>
        <w:pStyle w:val="Pagrindinistekstas"/>
        <w:ind w:right="6"/>
        <w:jc w:val="both"/>
      </w:pPr>
    </w:p>
    <w:p w14:paraId="15981B7F" w14:textId="77777777" w:rsidR="002B79EE" w:rsidRDefault="002B79EE" w:rsidP="002B79EE">
      <w:pPr>
        <w:pStyle w:val="Pagrindinistekstas"/>
        <w:ind w:right="6"/>
        <w:jc w:val="both"/>
      </w:pPr>
    </w:p>
    <w:p w14:paraId="0F639AD0" w14:textId="77777777" w:rsidR="002B79EE" w:rsidRDefault="002B79EE" w:rsidP="002B79EE">
      <w:pPr>
        <w:pStyle w:val="Pagrindinistekstas"/>
        <w:ind w:right="6"/>
        <w:jc w:val="both"/>
      </w:pPr>
    </w:p>
    <w:p w14:paraId="0033976D" w14:textId="77777777" w:rsidR="002B79EE" w:rsidRDefault="002B79EE" w:rsidP="002B79EE">
      <w:pPr>
        <w:pStyle w:val="Pagrindinistekstas"/>
        <w:ind w:right="6"/>
        <w:jc w:val="both"/>
      </w:pPr>
    </w:p>
    <w:p w14:paraId="77FFAD3D" w14:textId="77777777" w:rsidR="008D72A3" w:rsidRDefault="008D72A3" w:rsidP="002B79EE">
      <w:pPr>
        <w:pStyle w:val="Pagrindinistekstas"/>
        <w:ind w:right="6"/>
        <w:jc w:val="both"/>
      </w:pPr>
    </w:p>
    <w:p w14:paraId="4893EEEE" w14:textId="77777777" w:rsidR="008D72A3" w:rsidRDefault="008D72A3" w:rsidP="002B79EE">
      <w:pPr>
        <w:pStyle w:val="Pagrindinistekstas"/>
        <w:ind w:right="6"/>
        <w:jc w:val="both"/>
      </w:pPr>
    </w:p>
    <w:p w14:paraId="2C4A7A70" w14:textId="77777777" w:rsidR="002B79EE" w:rsidRDefault="002B79EE" w:rsidP="002B79EE">
      <w:pPr>
        <w:pStyle w:val="Pagrindinistekstas"/>
        <w:ind w:right="6"/>
        <w:jc w:val="both"/>
      </w:pPr>
    </w:p>
    <w:p w14:paraId="230F75A2" w14:textId="77777777" w:rsidR="002B79EE" w:rsidRDefault="002B79EE" w:rsidP="002B79EE">
      <w:pPr>
        <w:pStyle w:val="Pagrindinistekstas"/>
        <w:ind w:right="6"/>
        <w:jc w:val="both"/>
      </w:pPr>
    </w:p>
    <w:p w14:paraId="62793CEA" w14:textId="4047F1AE" w:rsidR="002B79EE" w:rsidRDefault="002B79EE" w:rsidP="002B79EE">
      <w:pPr>
        <w:pStyle w:val="Pagrindinistekstas"/>
        <w:ind w:right="6"/>
        <w:jc w:val="both"/>
      </w:pPr>
      <w:r>
        <w:t>Audronė Bagdanskienė</w:t>
      </w:r>
    </w:p>
    <w:p w14:paraId="720C2A88" w14:textId="568B0B11" w:rsidR="002B79EE" w:rsidRPr="00297645" w:rsidRDefault="002B79EE" w:rsidP="002B79EE">
      <w:pPr>
        <w:pStyle w:val="Pagrindinistekstas"/>
        <w:ind w:right="6"/>
        <w:jc w:val="both"/>
      </w:pPr>
      <w:r>
        <w:t>2025-11-25</w:t>
      </w:r>
    </w:p>
    <w:p w14:paraId="156FD896" w14:textId="77777777" w:rsidR="003D453E" w:rsidRDefault="003D453E" w:rsidP="008A3BCC">
      <w:pPr>
        <w:suppressAutoHyphens/>
        <w:autoSpaceDN w:val="0"/>
        <w:ind w:left="3888" w:firstLine="1296"/>
        <w:textAlignment w:val="baseline"/>
        <w:rPr>
          <w:rFonts w:eastAsia="TimesNewRomanPSMT"/>
        </w:rPr>
      </w:pPr>
    </w:p>
    <w:p w14:paraId="413492A4" w14:textId="77777777" w:rsidR="003D453E" w:rsidRDefault="003D453E" w:rsidP="008A3BCC">
      <w:pPr>
        <w:suppressAutoHyphens/>
        <w:autoSpaceDN w:val="0"/>
        <w:ind w:left="3888" w:firstLine="1296"/>
        <w:textAlignment w:val="baseline"/>
        <w:rPr>
          <w:rFonts w:eastAsia="TimesNewRomanPSMT"/>
        </w:rPr>
      </w:pPr>
    </w:p>
    <w:p w14:paraId="6D8153ED" w14:textId="77777777" w:rsidR="00247A4A" w:rsidRPr="00247A4A" w:rsidRDefault="00247A4A" w:rsidP="00247A4A">
      <w:pPr>
        <w:jc w:val="center"/>
        <w:rPr>
          <w:rFonts w:eastAsia="TimesNewRomanPSMT"/>
          <w:b/>
        </w:rPr>
      </w:pPr>
      <w:r w:rsidRPr="00247A4A">
        <w:rPr>
          <w:rFonts w:eastAsia="TimesNewRomanPSMT"/>
          <w:b/>
        </w:rPr>
        <w:t>PANEVĖŽIO RAJONO SAVIVALDYBĖS ADMINISTRACIJOS</w:t>
      </w:r>
    </w:p>
    <w:p w14:paraId="157D9EDD" w14:textId="176A1D1A" w:rsidR="00247A4A" w:rsidRPr="00247A4A" w:rsidRDefault="00247A4A" w:rsidP="00247A4A">
      <w:pPr>
        <w:jc w:val="center"/>
        <w:rPr>
          <w:rFonts w:eastAsia="TimesNewRomanPSMT"/>
          <w:b/>
        </w:rPr>
      </w:pPr>
      <w:r>
        <w:rPr>
          <w:rFonts w:eastAsia="TimesNewRomanPSMT"/>
          <w:b/>
          <w:bCs/>
        </w:rPr>
        <w:t>ŠVIETIMO, KULTŪROS IR SPORTO</w:t>
      </w:r>
      <w:r w:rsidRPr="00247A4A">
        <w:rPr>
          <w:rFonts w:eastAsia="TimesNewRomanPSMT"/>
          <w:b/>
          <w:bCs/>
        </w:rPr>
        <w:t xml:space="preserve"> SKYRIU</w:t>
      </w:r>
      <w:r w:rsidRPr="00247A4A">
        <w:rPr>
          <w:rFonts w:eastAsia="TimesNewRomanPSMT"/>
          <w:b/>
        </w:rPr>
        <w:t>S</w:t>
      </w:r>
    </w:p>
    <w:p w14:paraId="0F445031" w14:textId="77777777" w:rsidR="00247A4A" w:rsidRPr="00247A4A" w:rsidRDefault="00247A4A" w:rsidP="00247A4A">
      <w:pPr>
        <w:jc w:val="center"/>
        <w:rPr>
          <w:rFonts w:eastAsia="TimesNewRomanPSMT"/>
          <w:b/>
        </w:rPr>
      </w:pPr>
    </w:p>
    <w:p w14:paraId="4AC51B5A" w14:textId="77777777" w:rsidR="00247A4A" w:rsidRPr="00247A4A" w:rsidRDefault="00247A4A" w:rsidP="00247A4A">
      <w:pPr>
        <w:rPr>
          <w:rFonts w:eastAsia="TimesNewRomanPSMT"/>
          <w:bCs/>
        </w:rPr>
      </w:pPr>
      <w:r w:rsidRPr="00247A4A">
        <w:rPr>
          <w:rFonts w:eastAsia="TimesNewRomanPSMT"/>
          <w:bCs/>
        </w:rPr>
        <w:t>Panevėžio rajono savivaldybės tarybai</w:t>
      </w:r>
    </w:p>
    <w:p w14:paraId="06B72457" w14:textId="77777777" w:rsidR="00247A4A" w:rsidRPr="00247A4A" w:rsidRDefault="00247A4A" w:rsidP="00247A4A">
      <w:pPr>
        <w:jc w:val="center"/>
        <w:rPr>
          <w:rFonts w:eastAsia="TimesNewRomanPSMT"/>
          <w:b/>
        </w:rPr>
      </w:pPr>
    </w:p>
    <w:p w14:paraId="12DF0166" w14:textId="77777777" w:rsidR="008D72A3" w:rsidRDefault="00247A4A" w:rsidP="00247A4A">
      <w:pPr>
        <w:jc w:val="center"/>
        <w:rPr>
          <w:rFonts w:eastAsia="TimesNewRomanPSMT"/>
          <w:b/>
          <w:bCs/>
        </w:rPr>
      </w:pPr>
      <w:r w:rsidRPr="00247A4A">
        <w:rPr>
          <w:rFonts w:eastAsia="TimesNewRomanPSMT"/>
          <w:b/>
        </w:rPr>
        <w:t xml:space="preserve">SAVIVALDYBĖS TARYBOS SPRENDIMO „DĖL </w:t>
      </w:r>
      <w:r w:rsidRPr="00522658">
        <w:rPr>
          <w:rFonts w:eastAsia="TimesNewRomanPSMT"/>
          <w:b/>
          <w:bCs/>
        </w:rPr>
        <w:t>SAVIVALDYBĖS TARYBOS SPRENDIMŲ PRIPAŽINIMO NETEKUSIAIS GALIOS</w:t>
      </w:r>
      <w:r w:rsidRPr="00247A4A">
        <w:rPr>
          <w:rFonts w:eastAsia="TimesNewRomanPSMT"/>
          <w:b/>
        </w:rPr>
        <w:t>“ PROJEKTO</w:t>
      </w:r>
      <w:r w:rsidRPr="00247A4A">
        <w:rPr>
          <w:rFonts w:eastAsia="TimesNewRomanPSMT"/>
          <w:b/>
          <w:bCs/>
        </w:rPr>
        <w:t xml:space="preserve"> </w:t>
      </w:r>
    </w:p>
    <w:p w14:paraId="3AF9CC83" w14:textId="50BD8D35" w:rsidR="00247A4A" w:rsidRDefault="00247A4A" w:rsidP="00247A4A">
      <w:pPr>
        <w:jc w:val="center"/>
        <w:rPr>
          <w:rFonts w:eastAsia="TimesNewRomanPSMT"/>
          <w:b/>
          <w:bCs/>
        </w:rPr>
      </w:pPr>
      <w:r w:rsidRPr="00247A4A">
        <w:rPr>
          <w:rFonts w:eastAsia="TimesNewRomanPSMT"/>
          <w:b/>
          <w:bCs/>
        </w:rPr>
        <w:t xml:space="preserve">AIŠKINAMASIS RAŠTAS </w:t>
      </w:r>
    </w:p>
    <w:p w14:paraId="64727BBC" w14:textId="77777777" w:rsidR="00247A4A" w:rsidRPr="00247A4A" w:rsidRDefault="00247A4A" w:rsidP="00247A4A">
      <w:pPr>
        <w:jc w:val="center"/>
        <w:rPr>
          <w:rFonts w:eastAsia="TimesNewRomanPSMT"/>
          <w:b/>
        </w:rPr>
      </w:pPr>
    </w:p>
    <w:p w14:paraId="519EA3F6" w14:textId="16476CC5" w:rsidR="00522658" w:rsidRPr="00522658" w:rsidRDefault="00522658" w:rsidP="00247A4A">
      <w:pPr>
        <w:jc w:val="center"/>
        <w:rPr>
          <w:rFonts w:eastAsia="TimesNewRomanPSMT"/>
          <w:lang w:val="pt-BR"/>
        </w:rPr>
      </w:pPr>
      <w:r w:rsidRPr="00522658">
        <w:rPr>
          <w:rFonts w:eastAsia="TimesNewRomanPSMT"/>
          <w:lang w:val="pt-BR"/>
        </w:rPr>
        <w:t>202</w:t>
      </w:r>
      <w:r>
        <w:rPr>
          <w:rFonts w:eastAsia="TimesNewRomanPSMT"/>
          <w:lang w:val="pt-BR"/>
        </w:rPr>
        <w:t>5</w:t>
      </w:r>
      <w:r w:rsidR="008D72A3">
        <w:rPr>
          <w:rFonts w:eastAsia="TimesNewRomanPSMT"/>
          <w:lang w:val="pt-BR"/>
        </w:rPr>
        <w:t xml:space="preserve"> m. lapkričio 25 d.</w:t>
      </w:r>
    </w:p>
    <w:p w14:paraId="4E04ED4E" w14:textId="77777777" w:rsidR="00522658" w:rsidRPr="00522658" w:rsidRDefault="00522658" w:rsidP="00522658">
      <w:pPr>
        <w:jc w:val="center"/>
        <w:rPr>
          <w:rFonts w:eastAsia="TimesNewRomanPSMT"/>
        </w:rPr>
      </w:pPr>
      <w:r w:rsidRPr="00522658">
        <w:rPr>
          <w:rFonts w:eastAsia="TimesNewRomanPSMT"/>
        </w:rPr>
        <w:t>Panevėžys</w:t>
      </w:r>
    </w:p>
    <w:p w14:paraId="2E10BA7B" w14:textId="77777777" w:rsidR="00522658" w:rsidRPr="00522658" w:rsidRDefault="00522658" w:rsidP="00522658">
      <w:pPr>
        <w:jc w:val="center"/>
        <w:rPr>
          <w:rFonts w:eastAsia="TimesNewRomanPSMT"/>
        </w:rPr>
      </w:pPr>
    </w:p>
    <w:p w14:paraId="607A8833" w14:textId="4A09A5A3" w:rsidR="00522658" w:rsidRPr="008D72A3" w:rsidRDefault="00522658" w:rsidP="008D72A3">
      <w:pPr>
        <w:ind w:firstLine="709"/>
        <w:jc w:val="both"/>
        <w:rPr>
          <w:rFonts w:eastAsia="TimesNewRomanPSMT"/>
          <w:b/>
          <w:bCs/>
        </w:rPr>
      </w:pPr>
      <w:r w:rsidRPr="00522658">
        <w:rPr>
          <w:rFonts w:eastAsia="TimesNewRomanPSMT"/>
          <w:b/>
          <w:bCs/>
          <w:lang w:val="pt-BR"/>
        </w:rPr>
        <w:t>1</w:t>
      </w:r>
      <w:r w:rsidRPr="00522658">
        <w:rPr>
          <w:rFonts w:eastAsia="TimesNewRomanPSMT"/>
          <w:b/>
          <w:bCs/>
        </w:rPr>
        <w:t>. Sprendimo projekto tikslai ir uždaviniai</w:t>
      </w:r>
    </w:p>
    <w:p w14:paraId="57C8028A" w14:textId="610056AB" w:rsidR="00522658" w:rsidRPr="00522658" w:rsidRDefault="00522658" w:rsidP="008D72A3">
      <w:pPr>
        <w:tabs>
          <w:tab w:val="left" w:pos="709"/>
        </w:tabs>
        <w:jc w:val="both"/>
        <w:rPr>
          <w:rFonts w:eastAsia="TimesNewRomanPSMT"/>
        </w:rPr>
      </w:pPr>
      <w:r w:rsidRPr="00522658">
        <w:rPr>
          <w:rFonts w:eastAsia="TimesNewRomanPSMT"/>
        </w:rPr>
        <w:t xml:space="preserve"> </w:t>
      </w:r>
      <w:r w:rsidR="008D72A3">
        <w:rPr>
          <w:rFonts w:eastAsia="TimesNewRomanPSMT"/>
        </w:rPr>
        <w:tab/>
      </w:r>
      <w:r w:rsidRPr="00522658">
        <w:rPr>
          <w:rFonts w:eastAsia="TimesNewRomanPSMT"/>
        </w:rPr>
        <w:t xml:space="preserve">Tikslas – sudaryti teisines prielaidas užtikrinant Biudžetinių įstaigų įstatymo 5 straipsnio </w:t>
      </w:r>
      <w:r w:rsidR="002B0576">
        <w:rPr>
          <w:rFonts w:eastAsia="TimesNewRomanPSMT"/>
        </w:rPr>
        <w:br/>
      </w:r>
      <w:r w:rsidRPr="00522658">
        <w:rPr>
          <w:rFonts w:eastAsia="TimesNewRomanPSMT"/>
        </w:rPr>
        <w:t>2 dalies  įgyvendinimą.</w:t>
      </w:r>
    </w:p>
    <w:p w14:paraId="4296138F" w14:textId="6B08D2C9" w:rsidR="002B79EE" w:rsidRPr="003D453E" w:rsidRDefault="00522658" w:rsidP="002B79EE">
      <w:pPr>
        <w:ind w:firstLine="709"/>
        <w:jc w:val="both"/>
        <w:rPr>
          <w:lang w:eastAsia="lt-LT"/>
        </w:rPr>
      </w:pPr>
      <w:r w:rsidRPr="00522658">
        <w:rPr>
          <w:rFonts w:eastAsia="TimesNewRomanPSMT"/>
        </w:rPr>
        <w:t xml:space="preserve">Uždavinys – pripažinti netekusiais galios Panevėžio </w:t>
      </w:r>
      <w:r w:rsidR="002B79EE">
        <w:rPr>
          <w:rFonts w:eastAsia="TimesNewRomanPSMT"/>
        </w:rPr>
        <w:t>rajono</w:t>
      </w:r>
      <w:r w:rsidRPr="00522658">
        <w:rPr>
          <w:rFonts w:eastAsia="TimesNewRomanPSMT"/>
        </w:rPr>
        <w:t xml:space="preserve"> Savivaldybės tarybos </w:t>
      </w:r>
      <w:r w:rsidR="002B79EE" w:rsidRPr="00294D0F">
        <w:t xml:space="preserve">2025 m. kovo 27 d. sprendimą Nr. T-85 „Dėl </w:t>
      </w:r>
      <w:r w:rsidR="002B0576">
        <w:t>P</w:t>
      </w:r>
      <w:r w:rsidR="002B79EE" w:rsidRPr="00294D0F">
        <w:t>riėmimo į Panevėžio rajono savivaldybės mokyklas tvarkos aprašo patvirtinimo“</w:t>
      </w:r>
      <w:r w:rsidR="002B79EE">
        <w:rPr>
          <w:lang w:eastAsia="lt-LT"/>
        </w:rPr>
        <w:t xml:space="preserve"> ir </w:t>
      </w:r>
      <w:r w:rsidR="002B79EE" w:rsidRPr="00522658">
        <w:rPr>
          <w:rFonts w:eastAsia="TimesNewRomanPSMT"/>
        </w:rPr>
        <w:t xml:space="preserve">Panevėžio </w:t>
      </w:r>
      <w:r w:rsidR="002B79EE">
        <w:rPr>
          <w:rFonts w:eastAsia="TimesNewRomanPSMT"/>
        </w:rPr>
        <w:t>rajono</w:t>
      </w:r>
      <w:r w:rsidR="002B79EE" w:rsidRPr="00522658">
        <w:rPr>
          <w:rFonts w:eastAsia="TimesNewRomanPSMT"/>
        </w:rPr>
        <w:t xml:space="preserve"> Savivaldybės tarybos </w:t>
      </w:r>
      <w:r w:rsidR="002B79EE">
        <w:rPr>
          <w:rFonts w:eastAsia="TimesNewRomanPSMT"/>
        </w:rPr>
        <w:t xml:space="preserve"> </w:t>
      </w:r>
      <w:r w:rsidR="002B79EE" w:rsidRPr="00294D0F">
        <w:t xml:space="preserve">2020 m. gegužės 28 d. sprendimą </w:t>
      </w:r>
      <w:r w:rsidR="002B0576">
        <w:br/>
      </w:r>
      <w:r w:rsidR="002B79EE" w:rsidRPr="00294D0F">
        <w:t xml:space="preserve">Nr. </w:t>
      </w:r>
      <w:r w:rsidR="002B79EE" w:rsidRPr="000D0459">
        <w:t xml:space="preserve">T-130 </w:t>
      </w:r>
      <w:r w:rsidR="002B79EE" w:rsidRPr="00294D0F">
        <w:t xml:space="preserve">„Dėl Vaikų priėmimo į Panevėžio rajono savivaldybės švietimo įstaigų ikimokyklinio ir priešmokyklinio ugdymo grupes tvarkos aprašo patvirtinimo“ </w:t>
      </w:r>
      <w:r w:rsidR="002B79EE" w:rsidRPr="003D453E">
        <w:rPr>
          <w:lang w:eastAsia="lt-LT"/>
        </w:rPr>
        <w:t>su visais vėlesniais pakeitimais.</w:t>
      </w:r>
    </w:p>
    <w:p w14:paraId="04695992" w14:textId="2AD8485B" w:rsidR="00522658" w:rsidRPr="00522658" w:rsidRDefault="00522658" w:rsidP="008D72A3">
      <w:pPr>
        <w:ind w:firstLine="709"/>
        <w:jc w:val="both"/>
        <w:rPr>
          <w:rFonts w:eastAsia="TimesNewRomanPSMT"/>
        </w:rPr>
      </w:pPr>
      <w:r w:rsidRPr="00522658">
        <w:rPr>
          <w:rFonts w:eastAsia="TimesNewRomanPSMT"/>
          <w:b/>
        </w:rPr>
        <w:t>2. Siūlomos teisinio reguliavimo nuostatos</w:t>
      </w:r>
      <w:r w:rsidR="00247A4A">
        <w:rPr>
          <w:rFonts w:eastAsia="TimesNewRomanPSMT"/>
          <w:b/>
        </w:rPr>
        <w:t xml:space="preserve"> ir</w:t>
      </w:r>
      <w:r w:rsidRPr="00522658">
        <w:rPr>
          <w:rFonts w:eastAsia="TimesNewRomanPSMT"/>
          <w:b/>
        </w:rPr>
        <w:t xml:space="preserve"> laukiami rezultatai </w:t>
      </w:r>
    </w:p>
    <w:p w14:paraId="791F8068" w14:textId="0828D2BC" w:rsidR="005B48D3" w:rsidRPr="005B48D3" w:rsidRDefault="005B48D3" w:rsidP="005B48D3">
      <w:pPr>
        <w:ind w:firstLine="709"/>
        <w:jc w:val="both"/>
        <w:rPr>
          <w:rFonts w:eastAsia="TimesNewRomanPSMT"/>
        </w:rPr>
      </w:pPr>
      <w:r>
        <w:rPr>
          <w:rFonts w:eastAsia="TimesNewRomanPSMT"/>
        </w:rPr>
        <w:t>P</w:t>
      </w:r>
      <w:r w:rsidRPr="005B48D3">
        <w:rPr>
          <w:rFonts w:eastAsia="TimesNewRomanPSMT"/>
        </w:rPr>
        <w:t xml:space="preserve">anaikinus anksčiau minimus </w:t>
      </w:r>
      <w:r>
        <w:rPr>
          <w:rFonts w:eastAsia="TimesNewRomanPSMT"/>
        </w:rPr>
        <w:t>S</w:t>
      </w:r>
      <w:r w:rsidRPr="005B48D3">
        <w:rPr>
          <w:rFonts w:eastAsia="TimesNewRomanPSMT"/>
        </w:rPr>
        <w:t xml:space="preserve">avivaldybės tarybos sprendimus, bus galima įgyvendinti </w:t>
      </w:r>
      <w:r w:rsidR="00CC1927">
        <w:rPr>
          <w:rFonts w:eastAsia="TimesNewRomanPSMT"/>
        </w:rPr>
        <w:t>B</w:t>
      </w:r>
      <w:r w:rsidRPr="005B48D3">
        <w:rPr>
          <w:rFonts w:eastAsia="TimesNewRomanPSMT"/>
        </w:rPr>
        <w:t xml:space="preserve">iudžetinių įstaigų įstatymo 5 straipsnio 2 dalies nuostatas, kur nurodyta, kad biudžetinės įstaigos (mokyklos) savininko teises ir pareigas įgyvendina savivaldybės meras. </w:t>
      </w:r>
      <w:r>
        <w:rPr>
          <w:rFonts w:eastAsia="TimesNewRomanPSMT"/>
        </w:rPr>
        <w:t>P</w:t>
      </w:r>
      <w:r w:rsidRPr="005B48D3">
        <w:rPr>
          <w:rFonts w:eastAsia="TimesNewRomanPSMT"/>
        </w:rPr>
        <w:t xml:space="preserve">anaikinus sprendimus, bus rengiamas mero potvarkis, kuriame bus patvirtintas centralizuoto priėmimo į </w:t>
      </w:r>
      <w:r>
        <w:rPr>
          <w:rFonts w:eastAsia="TimesNewRomanPSMT"/>
        </w:rPr>
        <w:t>P</w:t>
      </w:r>
      <w:r w:rsidRPr="005B48D3">
        <w:rPr>
          <w:rFonts w:eastAsia="TimesNewRomanPSMT"/>
        </w:rPr>
        <w:t>anevėžio rajono savivaldybės mokyklas  tvarkos aprašas.</w:t>
      </w:r>
    </w:p>
    <w:p w14:paraId="36AF86DA" w14:textId="2A5E9A78" w:rsidR="00522658" w:rsidRPr="00522658" w:rsidRDefault="00522658" w:rsidP="008D72A3">
      <w:pPr>
        <w:ind w:firstLine="709"/>
        <w:jc w:val="both"/>
        <w:rPr>
          <w:rFonts w:eastAsia="TimesNewRomanPSMT"/>
          <w:b/>
        </w:rPr>
      </w:pPr>
      <w:r w:rsidRPr="00522658">
        <w:rPr>
          <w:rFonts w:eastAsia="TimesNewRomanPSMT"/>
          <w:b/>
        </w:rPr>
        <w:t xml:space="preserve">3. Lėšų poreikis ir šaltiniai </w:t>
      </w:r>
    </w:p>
    <w:p w14:paraId="06D52181" w14:textId="1C5010B5" w:rsidR="00522658" w:rsidRPr="00522658" w:rsidRDefault="002B0576" w:rsidP="008D72A3">
      <w:pPr>
        <w:ind w:firstLine="709"/>
        <w:jc w:val="both"/>
        <w:rPr>
          <w:rFonts w:eastAsia="TimesNewRomanPSMT"/>
        </w:rPr>
      </w:pPr>
      <w:r>
        <w:rPr>
          <w:rFonts w:eastAsia="TimesNewRomanPSMT"/>
        </w:rPr>
        <w:t>Nėra</w:t>
      </w:r>
      <w:r w:rsidR="00522658" w:rsidRPr="00522658">
        <w:rPr>
          <w:rFonts w:eastAsia="TimesNewRomanPSMT"/>
        </w:rPr>
        <w:t>.</w:t>
      </w:r>
    </w:p>
    <w:p w14:paraId="0E417987" w14:textId="2BF81311" w:rsidR="00522658" w:rsidRPr="00522658" w:rsidRDefault="00522658" w:rsidP="008D72A3">
      <w:pPr>
        <w:ind w:firstLine="709"/>
        <w:jc w:val="both"/>
        <w:rPr>
          <w:rFonts w:eastAsia="TimesNewRomanPSMT"/>
          <w:b/>
        </w:rPr>
      </w:pPr>
      <w:r w:rsidRPr="00522658">
        <w:rPr>
          <w:rFonts w:eastAsia="TimesNewRomanPSMT"/>
          <w:b/>
        </w:rPr>
        <w:t xml:space="preserve">4. </w:t>
      </w:r>
      <w:r w:rsidR="00247A4A" w:rsidRPr="00247A4A">
        <w:rPr>
          <w:rFonts w:eastAsia="TimesNewRomanPSMT"/>
          <w:b/>
          <w:bCs/>
        </w:rPr>
        <w:t>Kiti reikalingi pagrindimai, skaičiavimai ar paaiškinimai</w:t>
      </w:r>
    </w:p>
    <w:p w14:paraId="0F12504A" w14:textId="126D4E05" w:rsidR="00522658" w:rsidRPr="005B48D3" w:rsidRDefault="004E42B5" w:rsidP="00CC1927">
      <w:pPr>
        <w:ind w:firstLine="709"/>
        <w:jc w:val="both"/>
        <w:rPr>
          <w:rFonts w:eastAsia="TimesNewRomanPSMT"/>
          <w:bCs/>
        </w:rPr>
      </w:pPr>
      <w:r>
        <w:rPr>
          <w:rFonts w:eastAsia="TimesNewRomanPSMT"/>
        </w:rPr>
        <w:t>N</w:t>
      </w:r>
      <w:r w:rsidR="00522658" w:rsidRPr="002B0576">
        <w:rPr>
          <w:rFonts w:eastAsia="TimesNewRomanPSMT"/>
        </w:rPr>
        <w:t>aujas mokinių priėmimo Tvarkos aprašas turi būti tvirtinam</w:t>
      </w:r>
      <w:r>
        <w:rPr>
          <w:rFonts w:eastAsia="TimesNewRomanPSMT"/>
        </w:rPr>
        <w:t>as</w:t>
      </w:r>
      <w:r w:rsidR="00522658" w:rsidRPr="002B0576">
        <w:rPr>
          <w:rFonts w:eastAsia="TimesNewRomanPSMT"/>
        </w:rPr>
        <w:t xml:space="preserve"> </w:t>
      </w:r>
      <w:r w:rsidR="002B0576" w:rsidRPr="005B48D3">
        <w:rPr>
          <w:rFonts w:eastAsia="TimesNewRomanPSMT"/>
          <w:bCs/>
        </w:rPr>
        <w:t>Savivaldybės m</w:t>
      </w:r>
      <w:r w:rsidR="00522658" w:rsidRPr="005B48D3">
        <w:rPr>
          <w:rFonts w:eastAsia="TimesNewRomanPSMT"/>
          <w:bCs/>
        </w:rPr>
        <w:t>ero potvarki</w:t>
      </w:r>
      <w:r w:rsidRPr="005B48D3">
        <w:rPr>
          <w:rFonts w:eastAsia="TimesNewRomanPSMT"/>
          <w:bCs/>
        </w:rPr>
        <w:t>u</w:t>
      </w:r>
      <w:r w:rsidR="00522658" w:rsidRPr="005B48D3">
        <w:rPr>
          <w:rFonts w:eastAsia="TimesNewRomanPSMT"/>
          <w:bCs/>
        </w:rPr>
        <w:t>, bet prieš tai būtina panaikinti sprendimo projekt</w:t>
      </w:r>
      <w:r w:rsidRPr="005B48D3">
        <w:rPr>
          <w:rFonts w:eastAsia="TimesNewRomanPSMT"/>
          <w:bCs/>
        </w:rPr>
        <w:t xml:space="preserve">e </w:t>
      </w:r>
      <w:r w:rsidR="00522658" w:rsidRPr="005B48D3">
        <w:rPr>
          <w:rFonts w:eastAsia="TimesNewRomanPSMT"/>
          <w:bCs/>
        </w:rPr>
        <w:t>mini</w:t>
      </w:r>
      <w:r w:rsidR="00CC1927">
        <w:rPr>
          <w:rFonts w:eastAsia="TimesNewRomanPSMT"/>
          <w:bCs/>
        </w:rPr>
        <w:t>mus</w:t>
      </w:r>
      <w:r w:rsidR="00522658" w:rsidRPr="005B48D3">
        <w:rPr>
          <w:rFonts w:eastAsia="TimesNewRomanPSMT"/>
          <w:bCs/>
        </w:rPr>
        <w:t xml:space="preserve"> </w:t>
      </w:r>
      <w:r w:rsidR="002B0576" w:rsidRPr="005B48D3">
        <w:rPr>
          <w:rFonts w:eastAsia="TimesNewRomanPSMT"/>
          <w:bCs/>
        </w:rPr>
        <w:t>Savivaldybės t</w:t>
      </w:r>
      <w:r w:rsidR="00522658" w:rsidRPr="005B48D3">
        <w:rPr>
          <w:rFonts w:eastAsia="TimesNewRomanPSMT"/>
          <w:bCs/>
        </w:rPr>
        <w:t>arybos sprendim</w:t>
      </w:r>
      <w:r w:rsidR="00CC1927">
        <w:rPr>
          <w:rFonts w:eastAsia="TimesNewRomanPSMT"/>
          <w:bCs/>
        </w:rPr>
        <w:t>us</w:t>
      </w:r>
      <w:r w:rsidR="00522658" w:rsidRPr="005B48D3">
        <w:rPr>
          <w:rFonts w:eastAsia="TimesNewRomanPSMT"/>
          <w:bCs/>
        </w:rPr>
        <w:t xml:space="preserve">. </w:t>
      </w:r>
    </w:p>
    <w:p w14:paraId="50B846DB" w14:textId="32F75FC4" w:rsidR="00BE7552" w:rsidRPr="00FF1EC4" w:rsidRDefault="00133506" w:rsidP="00FF1EC4">
      <w:pPr>
        <w:ind w:firstLine="709"/>
        <w:jc w:val="both"/>
        <w:rPr>
          <w:rFonts w:eastAsia="TimesNewRomanPSMT"/>
          <w:b/>
        </w:rPr>
      </w:pPr>
      <w:r w:rsidRPr="00FF1EC4">
        <w:rPr>
          <w:rFonts w:eastAsia="TimesNewRomanPSMT"/>
          <w:b/>
        </w:rPr>
        <w:t>5. Teisės aktų projektų antikorupcinio vertinimo pažyma nereikalinga.</w:t>
      </w:r>
    </w:p>
    <w:p w14:paraId="554A42E2" w14:textId="77777777" w:rsidR="005B48D3" w:rsidRDefault="005B48D3" w:rsidP="00FF1EC4">
      <w:pPr>
        <w:ind w:firstLine="709"/>
        <w:jc w:val="both"/>
        <w:rPr>
          <w:rFonts w:eastAsia="TimesNewRomanPSMT"/>
          <w:b/>
        </w:rPr>
      </w:pPr>
    </w:p>
    <w:p w14:paraId="7A23B271" w14:textId="77777777" w:rsidR="00F63DC2" w:rsidRPr="00FF1EC4" w:rsidRDefault="00F63DC2" w:rsidP="00FF1EC4">
      <w:pPr>
        <w:ind w:firstLine="709"/>
        <w:jc w:val="both"/>
        <w:rPr>
          <w:rFonts w:eastAsia="TimesNewRomanPSMT"/>
          <w:b/>
        </w:rPr>
      </w:pPr>
    </w:p>
    <w:p w14:paraId="66AEE407" w14:textId="77777777" w:rsidR="00BE7552" w:rsidRPr="002B0576" w:rsidRDefault="00BE7552" w:rsidP="00522658">
      <w:pPr>
        <w:jc w:val="both"/>
        <w:rPr>
          <w:rFonts w:eastAsia="TimesNewRomanPSMT"/>
          <w:b/>
        </w:rPr>
      </w:pPr>
    </w:p>
    <w:p w14:paraId="5DD93AC2" w14:textId="5E779E58" w:rsidR="00BE7552" w:rsidRPr="00522658" w:rsidRDefault="00BE7552" w:rsidP="00522658">
      <w:pPr>
        <w:jc w:val="both"/>
        <w:rPr>
          <w:rFonts w:eastAsia="TimesNewRomanPSMT"/>
          <w:bCs/>
        </w:rPr>
      </w:pPr>
      <w:r w:rsidRPr="00BE7552">
        <w:rPr>
          <w:rFonts w:eastAsia="TimesNewRomanPSMT"/>
          <w:bCs/>
        </w:rPr>
        <w:t xml:space="preserve">Skyriaus vyr. specialistė                                                            </w:t>
      </w:r>
      <w:r w:rsidR="008D72A3">
        <w:rPr>
          <w:rFonts w:eastAsia="TimesNewRomanPSMT"/>
          <w:bCs/>
        </w:rPr>
        <w:tab/>
        <w:t xml:space="preserve">             </w:t>
      </w:r>
      <w:r w:rsidRPr="00BE7552">
        <w:rPr>
          <w:rFonts w:eastAsia="TimesNewRomanPSMT"/>
          <w:bCs/>
        </w:rPr>
        <w:t xml:space="preserve">Audronė Bagdanskienė </w:t>
      </w:r>
    </w:p>
    <w:p w14:paraId="4C9EE692" w14:textId="77777777" w:rsidR="00522658" w:rsidRPr="00522658" w:rsidRDefault="00522658" w:rsidP="00522658">
      <w:pPr>
        <w:jc w:val="both"/>
        <w:rPr>
          <w:rFonts w:eastAsia="TimesNewRomanPSMT"/>
          <w:bCs/>
        </w:rPr>
      </w:pPr>
    </w:p>
    <w:p w14:paraId="5185AC9E" w14:textId="77777777" w:rsidR="00BE263B" w:rsidRPr="00297645" w:rsidRDefault="00BE263B" w:rsidP="00FB771C">
      <w:pPr>
        <w:jc w:val="center"/>
        <w:rPr>
          <w:b/>
        </w:rPr>
      </w:pPr>
    </w:p>
    <w:sectPr w:rsidR="00BE263B" w:rsidRPr="00297645" w:rsidSect="00FF1EC4">
      <w:headerReference w:type="first" r:id="rId10"/>
      <w:pgSz w:w="11906" w:h="16838" w:code="9"/>
      <w:pgMar w:top="1276" w:right="567" w:bottom="993" w:left="1843" w:header="964"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68FB" w14:textId="77777777" w:rsidR="00885EA7" w:rsidRDefault="00885EA7" w:rsidP="00614BC5">
      <w:r>
        <w:separator/>
      </w:r>
    </w:p>
  </w:endnote>
  <w:endnote w:type="continuationSeparator" w:id="0">
    <w:p w14:paraId="5324E89E" w14:textId="77777777" w:rsidR="00885EA7" w:rsidRDefault="00885EA7"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0A9B" w14:textId="77777777" w:rsidR="00885EA7" w:rsidRDefault="00885EA7" w:rsidP="00614BC5">
      <w:r>
        <w:separator/>
      </w:r>
    </w:p>
  </w:footnote>
  <w:footnote w:type="continuationSeparator" w:id="0">
    <w:p w14:paraId="07967D7A" w14:textId="77777777" w:rsidR="00885EA7" w:rsidRDefault="00885EA7" w:rsidP="00614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3713" w14:textId="77777777" w:rsidR="00C20099" w:rsidRDefault="00C20099" w:rsidP="00614BC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0"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1"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15"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68884917">
    <w:abstractNumId w:val="1"/>
  </w:num>
  <w:num w:numId="2" w16cid:durableId="1252815311">
    <w:abstractNumId w:val="0"/>
  </w:num>
  <w:num w:numId="3" w16cid:durableId="1989481399">
    <w:abstractNumId w:val="11"/>
  </w:num>
  <w:num w:numId="4" w16cid:durableId="2075200102">
    <w:abstractNumId w:val="9"/>
  </w:num>
  <w:num w:numId="5" w16cid:durableId="1387873236">
    <w:abstractNumId w:val="10"/>
  </w:num>
  <w:num w:numId="6" w16cid:durableId="1589390921">
    <w:abstractNumId w:val="8"/>
  </w:num>
  <w:num w:numId="7" w16cid:durableId="419058821">
    <w:abstractNumId w:val="5"/>
  </w:num>
  <w:num w:numId="8" w16cid:durableId="947812666">
    <w:abstractNumId w:val="2"/>
  </w:num>
  <w:num w:numId="9" w16cid:durableId="526524524">
    <w:abstractNumId w:val="6"/>
  </w:num>
  <w:num w:numId="10" w16cid:durableId="1867400259">
    <w:abstractNumId w:val="14"/>
  </w:num>
  <w:num w:numId="11" w16cid:durableId="1754474416">
    <w:abstractNumId w:val="4"/>
  </w:num>
  <w:num w:numId="12" w16cid:durableId="1549338705">
    <w:abstractNumId w:val="15"/>
  </w:num>
  <w:num w:numId="13" w16cid:durableId="31657431">
    <w:abstractNumId w:val="3"/>
  </w:num>
  <w:num w:numId="14" w16cid:durableId="707684486">
    <w:abstractNumId w:val="13"/>
  </w:num>
  <w:num w:numId="15" w16cid:durableId="932663422">
    <w:abstractNumId w:val="12"/>
  </w:num>
  <w:num w:numId="16" w16cid:durableId="690494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7F"/>
    <w:rsid w:val="000010AA"/>
    <w:rsid w:val="000026CA"/>
    <w:rsid w:val="000106D7"/>
    <w:rsid w:val="00012A81"/>
    <w:rsid w:val="00012EF2"/>
    <w:rsid w:val="00014E19"/>
    <w:rsid w:val="00015219"/>
    <w:rsid w:val="00016EB4"/>
    <w:rsid w:val="0001718E"/>
    <w:rsid w:val="00023F1A"/>
    <w:rsid w:val="0002677C"/>
    <w:rsid w:val="00026AD6"/>
    <w:rsid w:val="00027165"/>
    <w:rsid w:val="000300AB"/>
    <w:rsid w:val="00032595"/>
    <w:rsid w:val="00042A66"/>
    <w:rsid w:val="00047C0A"/>
    <w:rsid w:val="00053338"/>
    <w:rsid w:val="00055149"/>
    <w:rsid w:val="000557C0"/>
    <w:rsid w:val="000562D8"/>
    <w:rsid w:val="00060AFE"/>
    <w:rsid w:val="00061868"/>
    <w:rsid w:val="0006394E"/>
    <w:rsid w:val="00063EB9"/>
    <w:rsid w:val="00065269"/>
    <w:rsid w:val="000667AD"/>
    <w:rsid w:val="00070707"/>
    <w:rsid w:val="00070993"/>
    <w:rsid w:val="00071231"/>
    <w:rsid w:val="000746E6"/>
    <w:rsid w:val="000800EB"/>
    <w:rsid w:val="000816D5"/>
    <w:rsid w:val="00082BB3"/>
    <w:rsid w:val="00083BA8"/>
    <w:rsid w:val="000861CB"/>
    <w:rsid w:val="00086BEE"/>
    <w:rsid w:val="00086DED"/>
    <w:rsid w:val="00095032"/>
    <w:rsid w:val="00095B9B"/>
    <w:rsid w:val="0009714F"/>
    <w:rsid w:val="00097D49"/>
    <w:rsid w:val="000A0673"/>
    <w:rsid w:val="000A1F25"/>
    <w:rsid w:val="000A2599"/>
    <w:rsid w:val="000A6B7B"/>
    <w:rsid w:val="000B2E29"/>
    <w:rsid w:val="000B6923"/>
    <w:rsid w:val="000C16A3"/>
    <w:rsid w:val="000C580A"/>
    <w:rsid w:val="000D0459"/>
    <w:rsid w:val="000D07CA"/>
    <w:rsid w:val="000D152D"/>
    <w:rsid w:val="000D26A8"/>
    <w:rsid w:val="000D6742"/>
    <w:rsid w:val="000D7D31"/>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6CA"/>
    <w:rsid w:val="00116B1E"/>
    <w:rsid w:val="00121490"/>
    <w:rsid w:val="00123A11"/>
    <w:rsid w:val="00124A7F"/>
    <w:rsid w:val="0013042F"/>
    <w:rsid w:val="00130898"/>
    <w:rsid w:val="00133506"/>
    <w:rsid w:val="001335AA"/>
    <w:rsid w:val="001336EA"/>
    <w:rsid w:val="00134428"/>
    <w:rsid w:val="00134984"/>
    <w:rsid w:val="00135D55"/>
    <w:rsid w:val="001369B7"/>
    <w:rsid w:val="001378A3"/>
    <w:rsid w:val="001458AD"/>
    <w:rsid w:val="00145DB9"/>
    <w:rsid w:val="001460FF"/>
    <w:rsid w:val="00151BFD"/>
    <w:rsid w:val="00152FD0"/>
    <w:rsid w:val="001531EC"/>
    <w:rsid w:val="00157AAD"/>
    <w:rsid w:val="00164905"/>
    <w:rsid w:val="00164C58"/>
    <w:rsid w:val="00165994"/>
    <w:rsid w:val="001665C1"/>
    <w:rsid w:val="001716AF"/>
    <w:rsid w:val="001770C5"/>
    <w:rsid w:val="00182C2B"/>
    <w:rsid w:val="001926EC"/>
    <w:rsid w:val="00192923"/>
    <w:rsid w:val="00193363"/>
    <w:rsid w:val="001956E3"/>
    <w:rsid w:val="001971A1"/>
    <w:rsid w:val="001A1F91"/>
    <w:rsid w:val="001A2FDB"/>
    <w:rsid w:val="001A3223"/>
    <w:rsid w:val="001A3B15"/>
    <w:rsid w:val="001A7B8B"/>
    <w:rsid w:val="001B0F3A"/>
    <w:rsid w:val="001B0F79"/>
    <w:rsid w:val="001B2EC2"/>
    <w:rsid w:val="001C0836"/>
    <w:rsid w:val="001C42B5"/>
    <w:rsid w:val="001C60E1"/>
    <w:rsid w:val="001D2A31"/>
    <w:rsid w:val="001D3CDC"/>
    <w:rsid w:val="001D4DE9"/>
    <w:rsid w:val="001D4F8F"/>
    <w:rsid w:val="001D7AD0"/>
    <w:rsid w:val="001E2DAC"/>
    <w:rsid w:val="001E3834"/>
    <w:rsid w:val="002000B0"/>
    <w:rsid w:val="00202EC1"/>
    <w:rsid w:val="00205249"/>
    <w:rsid w:val="002066AC"/>
    <w:rsid w:val="00206A2D"/>
    <w:rsid w:val="00206EA4"/>
    <w:rsid w:val="00207924"/>
    <w:rsid w:val="00211089"/>
    <w:rsid w:val="00211464"/>
    <w:rsid w:val="0021379F"/>
    <w:rsid w:val="00214363"/>
    <w:rsid w:val="002148D7"/>
    <w:rsid w:val="00214F20"/>
    <w:rsid w:val="00216271"/>
    <w:rsid w:val="002171FF"/>
    <w:rsid w:val="00217B72"/>
    <w:rsid w:val="002234D9"/>
    <w:rsid w:val="00223D3E"/>
    <w:rsid w:val="0022633D"/>
    <w:rsid w:val="00226C6C"/>
    <w:rsid w:val="00227100"/>
    <w:rsid w:val="002272FD"/>
    <w:rsid w:val="002303AE"/>
    <w:rsid w:val="00230578"/>
    <w:rsid w:val="00230AD9"/>
    <w:rsid w:val="0023163A"/>
    <w:rsid w:val="00231916"/>
    <w:rsid w:val="00231EC8"/>
    <w:rsid w:val="0023237E"/>
    <w:rsid w:val="002343F2"/>
    <w:rsid w:val="00235716"/>
    <w:rsid w:val="002357D7"/>
    <w:rsid w:val="00237D65"/>
    <w:rsid w:val="0024133E"/>
    <w:rsid w:val="00241805"/>
    <w:rsid w:val="00242249"/>
    <w:rsid w:val="00243594"/>
    <w:rsid w:val="00243CFA"/>
    <w:rsid w:val="002467E6"/>
    <w:rsid w:val="00246D8E"/>
    <w:rsid w:val="00247A4A"/>
    <w:rsid w:val="0025037E"/>
    <w:rsid w:val="002503A5"/>
    <w:rsid w:val="002507A0"/>
    <w:rsid w:val="00252116"/>
    <w:rsid w:val="00254FB2"/>
    <w:rsid w:val="00261E66"/>
    <w:rsid w:val="002639F4"/>
    <w:rsid w:val="00263A57"/>
    <w:rsid w:val="00266088"/>
    <w:rsid w:val="00272631"/>
    <w:rsid w:val="00272A2B"/>
    <w:rsid w:val="002769A7"/>
    <w:rsid w:val="00277BB4"/>
    <w:rsid w:val="00281C59"/>
    <w:rsid w:val="00282647"/>
    <w:rsid w:val="00284CE9"/>
    <w:rsid w:val="002865EE"/>
    <w:rsid w:val="00287EF8"/>
    <w:rsid w:val="002920A0"/>
    <w:rsid w:val="00293C0B"/>
    <w:rsid w:val="00294D0F"/>
    <w:rsid w:val="00296850"/>
    <w:rsid w:val="00297645"/>
    <w:rsid w:val="002A2BC0"/>
    <w:rsid w:val="002A559E"/>
    <w:rsid w:val="002B0576"/>
    <w:rsid w:val="002B101E"/>
    <w:rsid w:val="002B267F"/>
    <w:rsid w:val="002B292F"/>
    <w:rsid w:val="002B2E36"/>
    <w:rsid w:val="002B368C"/>
    <w:rsid w:val="002B4C3A"/>
    <w:rsid w:val="002B509B"/>
    <w:rsid w:val="002B79EE"/>
    <w:rsid w:val="002C240C"/>
    <w:rsid w:val="002C6E0B"/>
    <w:rsid w:val="002D0C6C"/>
    <w:rsid w:val="002D204E"/>
    <w:rsid w:val="002D2321"/>
    <w:rsid w:val="002D455D"/>
    <w:rsid w:val="002D6208"/>
    <w:rsid w:val="002D6863"/>
    <w:rsid w:val="002D76D7"/>
    <w:rsid w:val="002E2504"/>
    <w:rsid w:val="002E6DB7"/>
    <w:rsid w:val="002F06CE"/>
    <w:rsid w:val="002F3586"/>
    <w:rsid w:val="002F40D6"/>
    <w:rsid w:val="002F4B25"/>
    <w:rsid w:val="002F5A9B"/>
    <w:rsid w:val="002F5C94"/>
    <w:rsid w:val="00301FB4"/>
    <w:rsid w:val="00303076"/>
    <w:rsid w:val="003037BA"/>
    <w:rsid w:val="00303E09"/>
    <w:rsid w:val="00303E73"/>
    <w:rsid w:val="0030496D"/>
    <w:rsid w:val="00306633"/>
    <w:rsid w:val="003078D7"/>
    <w:rsid w:val="00310EFC"/>
    <w:rsid w:val="00311E89"/>
    <w:rsid w:val="00312A3A"/>
    <w:rsid w:val="00316751"/>
    <w:rsid w:val="00316AB3"/>
    <w:rsid w:val="00321E84"/>
    <w:rsid w:val="0032267A"/>
    <w:rsid w:val="0032540D"/>
    <w:rsid w:val="00325ED9"/>
    <w:rsid w:val="00327762"/>
    <w:rsid w:val="00331799"/>
    <w:rsid w:val="00334967"/>
    <w:rsid w:val="00335611"/>
    <w:rsid w:val="00336BAC"/>
    <w:rsid w:val="003409B5"/>
    <w:rsid w:val="0034498C"/>
    <w:rsid w:val="003503A7"/>
    <w:rsid w:val="00352422"/>
    <w:rsid w:val="00352BFB"/>
    <w:rsid w:val="00352F50"/>
    <w:rsid w:val="00355321"/>
    <w:rsid w:val="0036082F"/>
    <w:rsid w:val="00361905"/>
    <w:rsid w:val="00361F8B"/>
    <w:rsid w:val="003631DA"/>
    <w:rsid w:val="0036547C"/>
    <w:rsid w:val="00365889"/>
    <w:rsid w:val="00367642"/>
    <w:rsid w:val="003742FB"/>
    <w:rsid w:val="00375B5A"/>
    <w:rsid w:val="00375ED9"/>
    <w:rsid w:val="003863E2"/>
    <w:rsid w:val="00391D12"/>
    <w:rsid w:val="003925DE"/>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D453E"/>
    <w:rsid w:val="003E254A"/>
    <w:rsid w:val="003F021E"/>
    <w:rsid w:val="003F03DA"/>
    <w:rsid w:val="003F49FB"/>
    <w:rsid w:val="003F6BB3"/>
    <w:rsid w:val="003F6F2F"/>
    <w:rsid w:val="004010A9"/>
    <w:rsid w:val="0040336D"/>
    <w:rsid w:val="0040388B"/>
    <w:rsid w:val="00407FFE"/>
    <w:rsid w:val="004113CA"/>
    <w:rsid w:val="00411992"/>
    <w:rsid w:val="004161DA"/>
    <w:rsid w:val="004211BB"/>
    <w:rsid w:val="00421FBF"/>
    <w:rsid w:val="00422251"/>
    <w:rsid w:val="0042274A"/>
    <w:rsid w:val="004247CF"/>
    <w:rsid w:val="00426AF3"/>
    <w:rsid w:val="00431463"/>
    <w:rsid w:val="00431BA9"/>
    <w:rsid w:val="0043596D"/>
    <w:rsid w:val="004368B0"/>
    <w:rsid w:val="004440EE"/>
    <w:rsid w:val="00445389"/>
    <w:rsid w:val="00446D01"/>
    <w:rsid w:val="004471D1"/>
    <w:rsid w:val="004533F8"/>
    <w:rsid w:val="00454F05"/>
    <w:rsid w:val="00455FB9"/>
    <w:rsid w:val="0046399A"/>
    <w:rsid w:val="00463A46"/>
    <w:rsid w:val="00463C8F"/>
    <w:rsid w:val="0046500E"/>
    <w:rsid w:val="00465A4B"/>
    <w:rsid w:val="00470712"/>
    <w:rsid w:val="0047082D"/>
    <w:rsid w:val="004711D0"/>
    <w:rsid w:val="00472C68"/>
    <w:rsid w:val="00476E63"/>
    <w:rsid w:val="0047749C"/>
    <w:rsid w:val="00480764"/>
    <w:rsid w:val="004823FC"/>
    <w:rsid w:val="004829F0"/>
    <w:rsid w:val="00482E3A"/>
    <w:rsid w:val="00483A69"/>
    <w:rsid w:val="0048465C"/>
    <w:rsid w:val="00485BE0"/>
    <w:rsid w:val="00493A2B"/>
    <w:rsid w:val="004943DA"/>
    <w:rsid w:val="00494679"/>
    <w:rsid w:val="00494C32"/>
    <w:rsid w:val="00494EA3"/>
    <w:rsid w:val="004A146D"/>
    <w:rsid w:val="004A184E"/>
    <w:rsid w:val="004A575C"/>
    <w:rsid w:val="004A7700"/>
    <w:rsid w:val="004B077B"/>
    <w:rsid w:val="004B2F10"/>
    <w:rsid w:val="004B60E6"/>
    <w:rsid w:val="004B64D1"/>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42B5"/>
    <w:rsid w:val="004E7F2A"/>
    <w:rsid w:val="004F0C8D"/>
    <w:rsid w:val="004F0F15"/>
    <w:rsid w:val="004F13AF"/>
    <w:rsid w:val="004F3FDD"/>
    <w:rsid w:val="004F6789"/>
    <w:rsid w:val="004F796B"/>
    <w:rsid w:val="00500210"/>
    <w:rsid w:val="005015E5"/>
    <w:rsid w:val="00501E93"/>
    <w:rsid w:val="005053EA"/>
    <w:rsid w:val="00506600"/>
    <w:rsid w:val="0050758C"/>
    <w:rsid w:val="005116CC"/>
    <w:rsid w:val="0051221B"/>
    <w:rsid w:val="00512757"/>
    <w:rsid w:val="00513923"/>
    <w:rsid w:val="00513B25"/>
    <w:rsid w:val="00520698"/>
    <w:rsid w:val="00520911"/>
    <w:rsid w:val="00522658"/>
    <w:rsid w:val="00522C56"/>
    <w:rsid w:val="005244B5"/>
    <w:rsid w:val="00524AC4"/>
    <w:rsid w:val="005267B5"/>
    <w:rsid w:val="00530413"/>
    <w:rsid w:val="00532D77"/>
    <w:rsid w:val="005357F5"/>
    <w:rsid w:val="005456D1"/>
    <w:rsid w:val="005458BD"/>
    <w:rsid w:val="005466E3"/>
    <w:rsid w:val="005476A7"/>
    <w:rsid w:val="0054776C"/>
    <w:rsid w:val="00553594"/>
    <w:rsid w:val="005569D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A1525"/>
    <w:rsid w:val="005A2883"/>
    <w:rsid w:val="005A2A80"/>
    <w:rsid w:val="005A3182"/>
    <w:rsid w:val="005B275D"/>
    <w:rsid w:val="005B48D3"/>
    <w:rsid w:val="005B7653"/>
    <w:rsid w:val="005C19DD"/>
    <w:rsid w:val="005C3227"/>
    <w:rsid w:val="005C43B7"/>
    <w:rsid w:val="005C60FD"/>
    <w:rsid w:val="005C6D38"/>
    <w:rsid w:val="005C7BA0"/>
    <w:rsid w:val="005D17D4"/>
    <w:rsid w:val="005D2686"/>
    <w:rsid w:val="005D2976"/>
    <w:rsid w:val="005D5239"/>
    <w:rsid w:val="005D5D2E"/>
    <w:rsid w:val="005E1077"/>
    <w:rsid w:val="005E1C22"/>
    <w:rsid w:val="005E2612"/>
    <w:rsid w:val="005E402A"/>
    <w:rsid w:val="005E41BE"/>
    <w:rsid w:val="005E48D9"/>
    <w:rsid w:val="005E4DBA"/>
    <w:rsid w:val="005E7B3F"/>
    <w:rsid w:val="005F30E6"/>
    <w:rsid w:val="005F4C1B"/>
    <w:rsid w:val="006016D7"/>
    <w:rsid w:val="0060216B"/>
    <w:rsid w:val="0060287A"/>
    <w:rsid w:val="006029E6"/>
    <w:rsid w:val="006049B8"/>
    <w:rsid w:val="00605738"/>
    <w:rsid w:val="00610A36"/>
    <w:rsid w:val="0061192E"/>
    <w:rsid w:val="0061259D"/>
    <w:rsid w:val="00612D70"/>
    <w:rsid w:val="00614BC5"/>
    <w:rsid w:val="00616E4C"/>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52B52"/>
    <w:rsid w:val="006530FD"/>
    <w:rsid w:val="006539A5"/>
    <w:rsid w:val="0065717A"/>
    <w:rsid w:val="006577B6"/>
    <w:rsid w:val="0066355D"/>
    <w:rsid w:val="006660A5"/>
    <w:rsid w:val="006668B2"/>
    <w:rsid w:val="00666DDE"/>
    <w:rsid w:val="00670B90"/>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530D"/>
    <w:rsid w:val="006A691E"/>
    <w:rsid w:val="006B0D0F"/>
    <w:rsid w:val="006B5A69"/>
    <w:rsid w:val="006C2F84"/>
    <w:rsid w:val="006C5B45"/>
    <w:rsid w:val="006C7BD5"/>
    <w:rsid w:val="006C7D40"/>
    <w:rsid w:val="006D1841"/>
    <w:rsid w:val="006D45C6"/>
    <w:rsid w:val="006D7272"/>
    <w:rsid w:val="006D79C0"/>
    <w:rsid w:val="006E06F9"/>
    <w:rsid w:val="006E1B97"/>
    <w:rsid w:val="006E2723"/>
    <w:rsid w:val="00700DA5"/>
    <w:rsid w:val="007043B1"/>
    <w:rsid w:val="0070525A"/>
    <w:rsid w:val="00707825"/>
    <w:rsid w:val="0071101B"/>
    <w:rsid w:val="007134DA"/>
    <w:rsid w:val="00714116"/>
    <w:rsid w:val="00716EBF"/>
    <w:rsid w:val="007231C4"/>
    <w:rsid w:val="00726B88"/>
    <w:rsid w:val="00726E8F"/>
    <w:rsid w:val="00727E6B"/>
    <w:rsid w:val="007321AF"/>
    <w:rsid w:val="00733A26"/>
    <w:rsid w:val="007341EA"/>
    <w:rsid w:val="00736B3C"/>
    <w:rsid w:val="007407F2"/>
    <w:rsid w:val="00742C45"/>
    <w:rsid w:val="0074303C"/>
    <w:rsid w:val="007458C0"/>
    <w:rsid w:val="00747DF1"/>
    <w:rsid w:val="0075579B"/>
    <w:rsid w:val="007567F0"/>
    <w:rsid w:val="00756E48"/>
    <w:rsid w:val="00760230"/>
    <w:rsid w:val="007628DF"/>
    <w:rsid w:val="00765BD3"/>
    <w:rsid w:val="00767299"/>
    <w:rsid w:val="0077014F"/>
    <w:rsid w:val="00773FD7"/>
    <w:rsid w:val="007745D6"/>
    <w:rsid w:val="00781A07"/>
    <w:rsid w:val="007867C2"/>
    <w:rsid w:val="0078757B"/>
    <w:rsid w:val="00787777"/>
    <w:rsid w:val="007916E7"/>
    <w:rsid w:val="0079537B"/>
    <w:rsid w:val="007A1DE2"/>
    <w:rsid w:val="007A2463"/>
    <w:rsid w:val="007A2F24"/>
    <w:rsid w:val="007A2F6F"/>
    <w:rsid w:val="007A4840"/>
    <w:rsid w:val="007A5A38"/>
    <w:rsid w:val="007B0A67"/>
    <w:rsid w:val="007B0F67"/>
    <w:rsid w:val="007B68BB"/>
    <w:rsid w:val="007B6EBE"/>
    <w:rsid w:val="007B73B0"/>
    <w:rsid w:val="007C1285"/>
    <w:rsid w:val="007C158D"/>
    <w:rsid w:val="007C42A2"/>
    <w:rsid w:val="007C48E8"/>
    <w:rsid w:val="007D086A"/>
    <w:rsid w:val="007D0A64"/>
    <w:rsid w:val="007D27E5"/>
    <w:rsid w:val="007D4D87"/>
    <w:rsid w:val="007D4E6F"/>
    <w:rsid w:val="007D74E3"/>
    <w:rsid w:val="007E0154"/>
    <w:rsid w:val="007E22DF"/>
    <w:rsid w:val="007E5451"/>
    <w:rsid w:val="007E585D"/>
    <w:rsid w:val="007E5EC3"/>
    <w:rsid w:val="007E6F05"/>
    <w:rsid w:val="007F251F"/>
    <w:rsid w:val="007F35C0"/>
    <w:rsid w:val="007F3B89"/>
    <w:rsid w:val="007F4848"/>
    <w:rsid w:val="007F5B4C"/>
    <w:rsid w:val="007F64D4"/>
    <w:rsid w:val="007F67A2"/>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42420"/>
    <w:rsid w:val="00843A50"/>
    <w:rsid w:val="0084532D"/>
    <w:rsid w:val="008459A6"/>
    <w:rsid w:val="00845FE3"/>
    <w:rsid w:val="0085015F"/>
    <w:rsid w:val="00850DDB"/>
    <w:rsid w:val="0085220C"/>
    <w:rsid w:val="00852AF4"/>
    <w:rsid w:val="00853B3D"/>
    <w:rsid w:val="00853E35"/>
    <w:rsid w:val="008547A0"/>
    <w:rsid w:val="008558A7"/>
    <w:rsid w:val="00856013"/>
    <w:rsid w:val="00856E85"/>
    <w:rsid w:val="00857B57"/>
    <w:rsid w:val="00862B5F"/>
    <w:rsid w:val="00865399"/>
    <w:rsid w:val="008668EC"/>
    <w:rsid w:val="00866E9C"/>
    <w:rsid w:val="008673C6"/>
    <w:rsid w:val="00873342"/>
    <w:rsid w:val="00873D1C"/>
    <w:rsid w:val="0087520C"/>
    <w:rsid w:val="00876B88"/>
    <w:rsid w:val="00877B26"/>
    <w:rsid w:val="0088154B"/>
    <w:rsid w:val="00882956"/>
    <w:rsid w:val="00883AB2"/>
    <w:rsid w:val="00884E58"/>
    <w:rsid w:val="00885460"/>
    <w:rsid w:val="00885957"/>
    <w:rsid w:val="00885EA7"/>
    <w:rsid w:val="00892509"/>
    <w:rsid w:val="008940F3"/>
    <w:rsid w:val="00894AE4"/>
    <w:rsid w:val="0089533F"/>
    <w:rsid w:val="00895D41"/>
    <w:rsid w:val="008973CB"/>
    <w:rsid w:val="008A24DE"/>
    <w:rsid w:val="008A291D"/>
    <w:rsid w:val="008A2EE8"/>
    <w:rsid w:val="008A3702"/>
    <w:rsid w:val="008A3BCC"/>
    <w:rsid w:val="008A59CF"/>
    <w:rsid w:val="008A72C1"/>
    <w:rsid w:val="008B3A20"/>
    <w:rsid w:val="008B5335"/>
    <w:rsid w:val="008B70BE"/>
    <w:rsid w:val="008C079A"/>
    <w:rsid w:val="008C20A1"/>
    <w:rsid w:val="008C43C8"/>
    <w:rsid w:val="008C4755"/>
    <w:rsid w:val="008C5FF8"/>
    <w:rsid w:val="008C6AE3"/>
    <w:rsid w:val="008D0369"/>
    <w:rsid w:val="008D062F"/>
    <w:rsid w:val="008D1B20"/>
    <w:rsid w:val="008D1B3B"/>
    <w:rsid w:val="008D242D"/>
    <w:rsid w:val="008D2E9B"/>
    <w:rsid w:val="008D72A3"/>
    <w:rsid w:val="008E09FC"/>
    <w:rsid w:val="008E4136"/>
    <w:rsid w:val="008E5109"/>
    <w:rsid w:val="008E6951"/>
    <w:rsid w:val="008F014E"/>
    <w:rsid w:val="008F16E8"/>
    <w:rsid w:val="008F23E0"/>
    <w:rsid w:val="00902F93"/>
    <w:rsid w:val="00906AB7"/>
    <w:rsid w:val="009117C9"/>
    <w:rsid w:val="00912D05"/>
    <w:rsid w:val="0091476E"/>
    <w:rsid w:val="009165F5"/>
    <w:rsid w:val="009170A1"/>
    <w:rsid w:val="0091722B"/>
    <w:rsid w:val="009238D9"/>
    <w:rsid w:val="00926C14"/>
    <w:rsid w:val="0092741F"/>
    <w:rsid w:val="00931BD2"/>
    <w:rsid w:val="00940812"/>
    <w:rsid w:val="00940C89"/>
    <w:rsid w:val="00945DFF"/>
    <w:rsid w:val="00947887"/>
    <w:rsid w:val="00947DD4"/>
    <w:rsid w:val="00951C2E"/>
    <w:rsid w:val="00952B8D"/>
    <w:rsid w:val="0095385F"/>
    <w:rsid w:val="0095588D"/>
    <w:rsid w:val="009607ED"/>
    <w:rsid w:val="00961C61"/>
    <w:rsid w:val="00962704"/>
    <w:rsid w:val="009655CB"/>
    <w:rsid w:val="00965EF7"/>
    <w:rsid w:val="00970406"/>
    <w:rsid w:val="009713F7"/>
    <w:rsid w:val="00971ABC"/>
    <w:rsid w:val="00974246"/>
    <w:rsid w:val="00974536"/>
    <w:rsid w:val="009827EE"/>
    <w:rsid w:val="00983513"/>
    <w:rsid w:val="00983E14"/>
    <w:rsid w:val="009855BB"/>
    <w:rsid w:val="00987B32"/>
    <w:rsid w:val="009931D9"/>
    <w:rsid w:val="009A06A5"/>
    <w:rsid w:val="009A277D"/>
    <w:rsid w:val="009A44C0"/>
    <w:rsid w:val="009A4EEA"/>
    <w:rsid w:val="009A55AB"/>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4FF9"/>
    <w:rsid w:val="009D6AF0"/>
    <w:rsid w:val="009D7DAC"/>
    <w:rsid w:val="009D7E45"/>
    <w:rsid w:val="009E049D"/>
    <w:rsid w:val="009E1B51"/>
    <w:rsid w:val="009E654E"/>
    <w:rsid w:val="009E66AB"/>
    <w:rsid w:val="009E7351"/>
    <w:rsid w:val="009F1A04"/>
    <w:rsid w:val="009F3298"/>
    <w:rsid w:val="009F3E23"/>
    <w:rsid w:val="009F54B2"/>
    <w:rsid w:val="009F5856"/>
    <w:rsid w:val="009F789E"/>
    <w:rsid w:val="00A03699"/>
    <w:rsid w:val="00A04AE4"/>
    <w:rsid w:val="00A131A1"/>
    <w:rsid w:val="00A13B6A"/>
    <w:rsid w:val="00A21B8E"/>
    <w:rsid w:val="00A24895"/>
    <w:rsid w:val="00A253A5"/>
    <w:rsid w:val="00A268CA"/>
    <w:rsid w:val="00A27794"/>
    <w:rsid w:val="00A33F2D"/>
    <w:rsid w:val="00A36468"/>
    <w:rsid w:val="00A36F87"/>
    <w:rsid w:val="00A376E0"/>
    <w:rsid w:val="00A41EFF"/>
    <w:rsid w:val="00A435F0"/>
    <w:rsid w:val="00A439A8"/>
    <w:rsid w:val="00A4681E"/>
    <w:rsid w:val="00A52ED0"/>
    <w:rsid w:val="00A53996"/>
    <w:rsid w:val="00A575D4"/>
    <w:rsid w:val="00A664A2"/>
    <w:rsid w:val="00A665C2"/>
    <w:rsid w:val="00A66646"/>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5BBB"/>
    <w:rsid w:val="00AA5E91"/>
    <w:rsid w:val="00AA6CC7"/>
    <w:rsid w:val="00AA793B"/>
    <w:rsid w:val="00AB0DC2"/>
    <w:rsid w:val="00AB15A3"/>
    <w:rsid w:val="00AB28D5"/>
    <w:rsid w:val="00AB4CD3"/>
    <w:rsid w:val="00AB4F87"/>
    <w:rsid w:val="00AB68CE"/>
    <w:rsid w:val="00AC09DD"/>
    <w:rsid w:val="00AC0BEA"/>
    <w:rsid w:val="00AC1B46"/>
    <w:rsid w:val="00AC39B5"/>
    <w:rsid w:val="00AC6F80"/>
    <w:rsid w:val="00AD069F"/>
    <w:rsid w:val="00AD255A"/>
    <w:rsid w:val="00AD4393"/>
    <w:rsid w:val="00AD5033"/>
    <w:rsid w:val="00AD63FF"/>
    <w:rsid w:val="00AD786D"/>
    <w:rsid w:val="00AE0255"/>
    <w:rsid w:val="00AE051C"/>
    <w:rsid w:val="00AE26C1"/>
    <w:rsid w:val="00AE2729"/>
    <w:rsid w:val="00AE5C2B"/>
    <w:rsid w:val="00AE64A1"/>
    <w:rsid w:val="00AE79C5"/>
    <w:rsid w:val="00AF121E"/>
    <w:rsid w:val="00AF15DA"/>
    <w:rsid w:val="00AF3ABE"/>
    <w:rsid w:val="00AF53A5"/>
    <w:rsid w:val="00AF53F2"/>
    <w:rsid w:val="00AF5D66"/>
    <w:rsid w:val="00AF5E7C"/>
    <w:rsid w:val="00AF60DE"/>
    <w:rsid w:val="00B00B8F"/>
    <w:rsid w:val="00B03258"/>
    <w:rsid w:val="00B0464E"/>
    <w:rsid w:val="00B0624E"/>
    <w:rsid w:val="00B07E80"/>
    <w:rsid w:val="00B10049"/>
    <w:rsid w:val="00B1186A"/>
    <w:rsid w:val="00B16AE6"/>
    <w:rsid w:val="00B16BF0"/>
    <w:rsid w:val="00B175F3"/>
    <w:rsid w:val="00B177DD"/>
    <w:rsid w:val="00B20B26"/>
    <w:rsid w:val="00B221E0"/>
    <w:rsid w:val="00B30238"/>
    <w:rsid w:val="00B31F8A"/>
    <w:rsid w:val="00B35ADB"/>
    <w:rsid w:val="00B35B38"/>
    <w:rsid w:val="00B35C4C"/>
    <w:rsid w:val="00B36411"/>
    <w:rsid w:val="00B371E1"/>
    <w:rsid w:val="00B37A39"/>
    <w:rsid w:val="00B37F7B"/>
    <w:rsid w:val="00B400D2"/>
    <w:rsid w:val="00B414BB"/>
    <w:rsid w:val="00B42A03"/>
    <w:rsid w:val="00B443B0"/>
    <w:rsid w:val="00B444D7"/>
    <w:rsid w:val="00B450D9"/>
    <w:rsid w:val="00B45339"/>
    <w:rsid w:val="00B47CDF"/>
    <w:rsid w:val="00B506A0"/>
    <w:rsid w:val="00B516A4"/>
    <w:rsid w:val="00B51BE5"/>
    <w:rsid w:val="00B5273F"/>
    <w:rsid w:val="00B55A92"/>
    <w:rsid w:val="00B5705B"/>
    <w:rsid w:val="00B605C0"/>
    <w:rsid w:val="00B60BDF"/>
    <w:rsid w:val="00B6287C"/>
    <w:rsid w:val="00B645B1"/>
    <w:rsid w:val="00B64FFC"/>
    <w:rsid w:val="00B66F40"/>
    <w:rsid w:val="00B7083C"/>
    <w:rsid w:val="00B70DED"/>
    <w:rsid w:val="00B75427"/>
    <w:rsid w:val="00B76D24"/>
    <w:rsid w:val="00B80CBA"/>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2127"/>
    <w:rsid w:val="00BA313D"/>
    <w:rsid w:val="00BA4E9F"/>
    <w:rsid w:val="00BA6319"/>
    <w:rsid w:val="00BA72A6"/>
    <w:rsid w:val="00BA7C89"/>
    <w:rsid w:val="00BB1485"/>
    <w:rsid w:val="00BB68D5"/>
    <w:rsid w:val="00BB69EC"/>
    <w:rsid w:val="00BB7CA2"/>
    <w:rsid w:val="00BC11CC"/>
    <w:rsid w:val="00BC284B"/>
    <w:rsid w:val="00BC319E"/>
    <w:rsid w:val="00BC643E"/>
    <w:rsid w:val="00BC6FAA"/>
    <w:rsid w:val="00BD62AA"/>
    <w:rsid w:val="00BD6F13"/>
    <w:rsid w:val="00BD7AA8"/>
    <w:rsid w:val="00BE0D61"/>
    <w:rsid w:val="00BE263B"/>
    <w:rsid w:val="00BE4479"/>
    <w:rsid w:val="00BE5ACA"/>
    <w:rsid w:val="00BE5AD3"/>
    <w:rsid w:val="00BE7552"/>
    <w:rsid w:val="00BE76B3"/>
    <w:rsid w:val="00BF154E"/>
    <w:rsid w:val="00BF1D46"/>
    <w:rsid w:val="00BF4A52"/>
    <w:rsid w:val="00BF555E"/>
    <w:rsid w:val="00BF66B5"/>
    <w:rsid w:val="00C03E54"/>
    <w:rsid w:val="00C078CB"/>
    <w:rsid w:val="00C11FFE"/>
    <w:rsid w:val="00C12456"/>
    <w:rsid w:val="00C13E43"/>
    <w:rsid w:val="00C14DC8"/>
    <w:rsid w:val="00C159C5"/>
    <w:rsid w:val="00C20099"/>
    <w:rsid w:val="00C247B5"/>
    <w:rsid w:val="00C25CE2"/>
    <w:rsid w:val="00C26C03"/>
    <w:rsid w:val="00C27A0E"/>
    <w:rsid w:val="00C3339E"/>
    <w:rsid w:val="00C33A5B"/>
    <w:rsid w:val="00C42035"/>
    <w:rsid w:val="00C42138"/>
    <w:rsid w:val="00C442B3"/>
    <w:rsid w:val="00C51BF6"/>
    <w:rsid w:val="00C5270D"/>
    <w:rsid w:val="00C529D7"/>
    <w:rsid w:val="00C53D55"/>
    <w:rsid w:val="00C53E0F"/>
    <w:rsid w:val="00C54F11"/>
    <w:rsid w:val="00C611F6"/>
    <w:rsid w:val="00C61D57"/>
    <w:rsid w:val="00C634AE"/>
    <w:rsid w:val="00C63D9B"/>
    <w:rsid w:val="00C64A90"/>
    <w:rsid w:val="00C64DD5"/>
    <w:rsid w:val="00C66C8D"/>
    <w:rsid w:val="00C71396"/>
    <w:rsid w:val="00C76C83"/>
    <w:rsid w:val="00C77AD4"/>
    <w:rsid w:val="00C849E9"/>
    <w:rsid w:val="00C86C81"/>
    <w:rsid w:val="00C92C7A"/>
    <w:rsid w:val="00C944B5"/>
    <w:rsid w:val="00C94799"/>
    <w:rsid w:val="00C94874"/>
    <w:rsid w:val="00C94F17"/>
    <w:rsid w:val="00CB0D46"/>
    <w:rsid w:val="00CB3808"/>
    <w:rsid w:val="00CB3F68"/>
    <w:rsid w:val="00CB4691"/>
    <w:rsid w:val="00CB4925"/>
    <w:rsid w:val="00CB5F90"/>
    <w:rsid w:val="00CC1927"/>
    <w:rsid w:val="00CC1F58"/>
    <w:rsid w:val="00CC30AB"/>
    <w:rsid w:val="00CC3597"/>
    <w:rsid w:val="00CC3C34"/>
    <w:rsid w:val="00CC4414"/>
    <w:rsid w:val="00CC474C"/>
    <w:rsid w:val="00CC5571"/>
    <w:rsid w:val="00CC6B51"/>
    <w:rsid w:val="00CC7992"/>
    <w:rsid w:val="00CD05F6"/>
    <w:rsid w:val="00CD0E5F"/>
    <w:rsid w:val="00CD1182"/>
    <w:rsid w:val="00CD491B"/>
    <w:rsid w:val="00CD5394"/>
    <w:rsid w:val="00CD5FC6"/>
    <w:rsid w:val="00CD7596"/>
    <w:rsid w:val="00CD771A"/>
    <w:rsid w:val="00CE0A76"/>
    <w:rsid w:val="00CE22DE"/>
    <w:rsid w:val="00CE3AA8"/>
    <w:rsid w:val="00CE465B"/>
    <w:rsid w:val="00CE4B6D"/>
    <w:rsid w:val="00CE7116"/>
    <w:rsid w:val="00CE75C5"/>
    <w:rsid w:val="00CF42AC"/>
    <w:rsid w:val="00CF5C85"/>
    <w:rsid w:val="00D01667"/>
    <w:rsid w:val="00D02351"/>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32FBC"/>
    <w:rsid w:val="00D344EF"/>
    <w:rsid w:val="00D36019"/>
    <w:rsid w:val="00D42A0B"/>
    <w:rsid w:val="00D4343E"/>
    <w:rsid w:val="00D449AE"/>
    <w:rsid w:val="00D470CD"/>
    <w:rsid w:val="00D472CD"/>
    <w:rsid w:val="00D47E09"/>
    <w:rsid w:val="00D50472"/>
    <w:rsid w:val="00D519E5"/>
    <w:rsid w:val="00D526D7"/>
    <w:rsid w:val="00D56247"/>
    <w:rsid w:val="00D66D4C"/>
    <w:rsid w:val="00D66EC5"/>
    <w:rsid w:val="00D714A7"/>
    <w:rsid w:val="00D71E5D"/>
    <w:rsid w:val="00D72829"/>
    <w:rsid w:val="00D77002"/>
    <w:rsid w:val="00D828D8"/>
    <w:rsid w:val="00D86404"/>
    <w:rsid w:val="00D91FDF"/>
    <w:rsid w:val="00D93548"/>
    <w:rsid w:val="00D93CB4"/>
    <w:rsid w:val="00D94F1B"/>
    <w:rsid w:val="00D97747"/>
    <w:rsid w:val="00D97B03"/>
    <w:rsid w:val="00D97D34"/>
    <w:rsid w:val="00D97DD6"/>
    <w:rsid w:val="00D97FE8"/>
    <w:rsid w:val="00DA1533"/>
    <w:rsid w:val="00DA1A09"/>
    <w:rsid w:val="00DA3AA1"/>
    <w:rsid w:val="00DA6FB4"/>
    <w:rsid w:val="00DB7CF8"/>
    <w:rsid w:val="00DC1551"/>
    <w:rsid w:val="00DC201C"/>
    <w:rsid w:val="00DC3146"/>
    <w:rsid w:val="00DD0280"/>
    <w:rsid w:val="00DD0952"/>
    <w:rsid w:val="00DD35A7"/>
    <w:rsid w:val="00DD4467"/>
    <w:rsid w:val="00DD712A"/>
    <w:rsid w:val="00DE4873"/>
    <w:rsid w:val="00DE53E2"/>
    <w:rsid w:val="00DE5890"/>
    <w:rsid w:val="00DE6E84"/>
    <w:rsid w:val="00DE7398"/>
    <w:rsid w:val="00DE77A3"/>
    <w:rsid w:val="00DE7FE8"/>
    <w:rsid w:val="00DF7014"/>
    <w:rsid w:val="00E015F2"/>
    <w:rsid w:val="00E0250C"/>
    <w:rsid w:val="00E037EF"/>
    <w:rsid w:val="00E05D2F"/>
    <w:rsid w:val="00E0617F"/>
    <w:rsid w:val="00E079D9"/>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053F"/>
    <w:rsid w:val="00E32529"/>
    <w:rsid w:val="00E325B8"/>
    <w:rsid w:val="00E32DEC"/>
    <w:rsid w:val="00E34161"/>
    <w:rsid w:val="00E351F9"/>
    <w:rsid w:val="00E4106B"/>
    <w:rsid w:val="00E415E3"/>
    <w:rsid w:val="00E43BA2"/>
    <w:rsid w:val="00E43C33"/>
    <w:rsid w:val="00E44420"/>
    <w:rsid w:val="00E4446B"/>
    <w:rsid w:val="00E50A6D"/>
    <w:rsid w:val="00E51404"/>
    <w:rsid w:val="00E51697"/>
    <w:rsid w:val="00E52727"/>
    <w:rsid w:val="00E63422"/>
    <w:rsid w:val="00E65234"/>
    <w:rsid w:val="00E66CC6"/>
    <w:rsid w:val="00E66DDF"/>
    <w:rsid w:val="00E775C3"/>
    <w:rsid w:val="00E77B09"/>
    <w:rsid w:val="00E83A7B"/>
    <w:rsid w:val="00E848F6"/>
    <w:rsid w:val="00E87841"/>
    <w:rsid w:val="00E9038C"/>
    <w:rsid w:val="00E90F7D"/>
    <w:rsid w:val="00E92565"/>
    <w:rsid w:val="00E92D1D"/>
    <w:rsid w:val="00E92DB7"/>
    <w:rsid w:val="00E936C2"/>
    <w:rsid w:val="00E93D9D"/>
    <w:rsid w:val="00E97B97"/>
    <w:rsid w:val="00EA319D"/>
    <w:rsid w:val="00EA34A2"/>
    <w:rsid w:val="00EA3F39"/>
    <w:rsid w:val="00EA7D1A"/>
    <w:rsid w:val="00EA7EF2"/>
    <w:rsid w:val="00EB282E"/>
    <w:rsid w:val="00EB4F6C"/>
    <w:rsid w:val="00EB73F4"/>
    <w:rsid w:val="00EB7BEB"/>
    <w:rsid w:val="00EC0628"/>
    <w:rsid w:val="00EC54F4"/>
    <w:rsid w:val="00ED380B"/>
    <w:rsid w:val="00EE2434"/>
    <w:rsid w:val="00EE3B31"/>
    <w:rsid w:val="00EE6A74"/>
    <w:rsid w:val="00EE7BCB"/>
    <w:rsid w:val="00EF2FED"/>
    <w:rsid w:val="00EF67AA"/>
    <w:rsid w:val="00F01EAF"/>
    <w:rsid w:val="00F023F2"/>
    <w:rsid w:val="00F050D7"/>
    <w:rsid w:val="00F146A0"/>
    <w:rsid w:val="00F1678F"/>
    <w:rsid w:val="00F17AAB"/>
    <w:rsid w:val="00F23179"/>
    <w:rsid w:val="00F26BB5"/>
    <w:rsid w:val="00F31EA2"/>
    <w:rsid w:val="00F33536"/>
    <w:rsid w:val="00F374B5"/>
    <w:rsid w:val="00F40232"/>
    <w:rsid w:val="00F430F9"/>
    <w:rsid w:val="00F4727D"/>
    <w:rsid w:val="00F5171C"/>
    <w:rsid w:val="00F523AA"/>
    <w:rsid w:val="00F5258E"/>
    <w:rsid w:val="00F5271D"/>
    <w:rsid w:val="00F5641C"/>
    <w:rsid w:val="00F5754A"/>
    <w:rsid w:val="00F6073B"/>
    <w:rsid w:val="00F63DC2"/>
    <w:rsid w:val="00F704D0"/>
    <w:rsid w:val="00F71116"/>
    <w:rsid w:val="00F72900"/>
    <w:rsid w:val="00F752A0"/>
    <w:rsid w:val="00F755BA"/>
    <w:rsid w:val="00F81C88"/>
    <w:rsid w:val="00F8581A"/>
    <w:rsid w:val="00F870C7"/>
    <w:rsid w:val="00F9210C"/>
    <w:rsid w:val="00F964DF"/>
    <w:rsid w:val="00FA2286"/>
    <w:rsid w:val="00FA5E0E"/>
    <w:rsid w:val="00FA75A5"/>
    <w:rsid w:val="00FA7E50"/>
    <w:rsid w:val="00FB0888"/>
    <w:rsid w:val="00FB0EA0"/>
    <w:rsid w:val="00FB1D97"/>
    <w:rsid w:val="00FB4E93"/>
    <w:rsid w:val="00FB771C"/>
    <w:rsid w:val="00FC0D2D"/>
    <w:rsid w:val="00FC3AEA"/>
    <w:rsid w:val="00FC441C"/>
    <w:rsid w:val="00FC62E9"/>
    <w:rsid w:val="00FC6E3C"/>
    <w:rsid w:val="00FD03AB"/>
    <w:rsid w:val="00FD08F8"/>
    <w:rsid w:val="00FD52B1"/>
    <w:rsid w:val="00FD5E46"/>
    <w:rsid w:val="00FD6486"/>
    <w:rsid w:val="00FE5DCA"/>
    <w:rsid w:val="00FF1E4D"/>
    <w:rsid w:val="00FF1EC4"/>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2138"/>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Calibri" w:eastAsia="Calibri" w:hAnsi="Calibri"/>
      <w:sz w:val="22"/>
      <w:szCs w:val="21"/>
    </w:rPr>
  </w:style>
  <w:style w:type="character" w:customStyle="1" w:styleId="PaprastasistekstasDiagrama">
    <w:name w:val="Paprastasis tekstas Diagrama"/>
    <w:link w:val="Paprastasistekstas"/>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Sraopastraipa">
    <w:name w:val="List Paragraph"/>
    <w:basedOn w:val="prastasis"/>
    <w:uiPriority w:val="34"/>
    <w:qFormat/>
    <w:rsid w:val="009170A1"/>
    <w:pPr>
      <w:spacing w:line="276" w:lineRule="auto"/>
      <w:ind w:left="720"/>
      <w:contextualSpacing/>
    </w:pPr>
    <w:rPr>
      <w:rFonts w:ascii="Arial" w:eastAsia="Arial" w:hAnsi="Arial" w:cs="Arial"/>
      <w:sz w:val="22"/>
      <w:szCs w:val="22"/>
      <w:lang w:val="lt" w:eastAsia="lt-LT"/>
    </w:rPr>
  </w:style>
  <w:style w:type="paragraph" w:styleId="Pagrindinistekstas">
    <w:name w:val="Body Text"/>
    <w:basedOn w:val="prastasis"/>
    <w:link w:val="PagrindinistekstasDiagrama"/>
    <w:uiPriority w:val="1"/>
    <w:unhideWhenUsed/>
    <w:rsid w:val="007321AF"/>
    <w:pPr>
      <w:autoSpaceDE w:val="0"/>
      <w:autoSpaceDN w:val="0"/>
    </w:pPr>
    <w:rPr>
      <w:rFonts w:eastAsia="Calibri"/>
    </w:rPr>
  </w:style>
  <w:style w:type="character" w:customStyle="1" w:styleId="PagrindinistekstasDiagrama">
    <w:name w:val="Pagrindinis tekstas Diagrama"/>
    <w:link w:val="Pagrindinistekstas"/>
    <w:uiPriority w:val="1"/>
    <w:rsid w:val="007321AF"/>
    <w:rPr>
      <w:rFonts w:eastAsia="Calibri"/>
      <w:sz w:val="24"/>
      <w:szCs w:val="24"/>
      <w:lang w:eastAsia="en-US"/>
    </w:rPr>
  </w:style>
  <w:style w:type="character" w:styleId="Hipersaitas">
    <w:name w:val="Hyperlink"/>
    <w:rsid w:val="00983E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E396-4E3E-4C39-8326-F9E1D9845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2510</Words>
  <Characters>1431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Karpavičienė</dc:creator>
  <cp:lastModifiedBy>Audronė Bagdanskienė</cp:lastModifiedBy>
  <cp:revision>2</cp:revision>
  <cp:lastPrinted>2025-03-13T10:57:00Z</cp:lastPrinted>
  <dcterms:created xsi:type="dcterms:W3CDTF">2025-11-27T09:46:00Z</dcterms:created>
  <dcterms:modified xsi:type="dcterms:W3CDTF">2025-11-27T09:46:00Z</dcterms:modified>
</cp:coreProperties>
</file>