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B954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670D572" wp14:editId="61B96F59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A7BF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6919A6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ADD30B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A1D70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5C33ADA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14:paraId="1DB59B1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0B3EF5" w14:textId="4E6E1517" w:rsidR="002F21A7" w:rsidRPr="00FE4C30" w:rsidRDefault="00CA58FF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24B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</w:t>
      </w:r>
      <w:bookmarkStart w:id="0" w:name="_GoBack"/>
      <w:bookmarkEnd w:id="0"/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597B1E09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633C21B9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E6A9F9" w14:textId="24E1C781"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6626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27AE">
        <w:rPr>
          <w:rFonts w:ascii="Times New Roman" w:hAnsi="Times New Roman" w:cs="Times New Roman"/>
          <w:sz w:val="24"/>
          <w:szCs w:val="24"/>
        </w:rPr>
        <w:t>3 dalies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r w:rsidR="006757A8">
        <w:rPr>
          <w:rFonts w:ascii="Times New Roman" w:hAnsi="Times New Roman" w:cs="Times New Roman"/>
          <w:sz w:val="24"/>
          <w:szCs w:val="24"/>
        </w:rPr>
        <w:t xml:space="preserve"> 6 straipsnio 2 ir 3 dalimis, </w:t>
      </w:r>
      <w:r w:rsidR="00B75A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757A8">
        <w:rPr>
          <w:rFonts w:ascii="Times New Roman" w:hAnsi="Times New Roman" w:cs="Times New Roman"/>
          <w:sz w:val="24"/>
          <w:szCs w:val="24"/>
        </w:rPr>
        <w:t>24 straipsnio 5 dalimi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, Kompleksinio teritorijų planavimo dokumentų rengimo taisyklių, patvirtintų </w:t>
      </w:r>
      <w:r w:rsidR="00821E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aplinkos ministro 2014 m. sausio 2 d. įsakymu Nr. D1-8 „Dėl Kompleksinio teritorijų planavimo dokumentų reng</w:t>
      </w:r>
      <w:r w:rsidR="006757A8">
        <w:rPr>
          <w:rFonts w:ascii="Times New Roman" w:hAnsi="Times New Roman" w:cs="Times New Roman"/>
          <w:sz w:val="24"/>
          <w:szCs w:val="24"/>
        </w:rPr>
        <w:t xml:space="preserve">imo taisyklių patvirtinimo“, </w:t>
      </w:r>
      <w:r w:rsidR="00263EC2">
        <w:rPr>
          <w:rFonts w:ascii="Times New Roman" w:hAnsi="Times New Roman" w:cs="Times New Roman"/>
          <w:sz w:val="24"/>
          <w:szCs w:val="24"/>
        </w:rPr>
        <w:t xml:space="preserve">6 skyriaus 1 skirsnio 249 punktu  </w:t>
      </w:r>
      <w:r w:rsidR="005927AE" w:rsidRPr="005927AE">
        <w:rPr>
          <w:rFonts w:ascii="Times New Roman" w:hAnsi="Times New Roman" w:cs="Times New Roman"/>
          <w:sz w:val="24"/>
          <w:szCs w:val="24"/>
        </w:rPr>
        <w:t>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EE5A89">
        <w:rPr>
          <w:rFonts w:ascii="Times New Roman" w:hAnsi="Times New Roman" w:cs="Times New Roman"/>
          <w:sz w:val="24"/>
          <w:szCs w:val="24"/>
        </w:rPr>
        <w:t xml:space="preserve">as į žemės </w:t>
      </w:r>
      <w:r w:rsidR="00BC21D6">
        <w:rPr>
          <w:rFonts w:ascii="Times New Roman" w:hAnsi="Times New Roman" w:cs="Times New Roman"/>
          <w:sz w:val="24"/>
          <w:szCs w:val="24"/>
        </w:rPr>
        <w:t>sklypų savininkų</w:t>
      </w:r>
      <w:r w:rsidR="00D91F4E">
        <w:rPr>
          <w:rFonts w:ascii="Times New Roman" w:hAnsi="Times New Roman" w:cs="Times New Roman"/>
          <w:sz w:val="24"/>
          <w:szCs w:val="24"/>
        </w:rPr>
        <w:t xml:space="preserve"> 2025</w:t>
      </w:r>
      <w:r w:rsidR="00F36B7D">
        <w:rPr>
          <w:rFonts w:ascii="Times New Roman" w:hAnsi="Times New Roman" w:cs="Times New Roman"/>
          <w:sz w:val="24"/>
          <w:szCs w:val="24"/>
        </w:rPr>
        <w:t xml:space="preserve"> m. </w:t>
      </w:r>
      <w:r w:rsidR="008E5D7E">
        <w:rPr>
          <w:rFonts w:ascii="Times New Roman" w:hAnsi="Times New Roman" w:cs="Times New Roman"/>
          <w:sz w:val="24"/>
          <w:szCs w:val="24"/>
        </w:rPr>
        <w:t>l</w:t>
      </w:r>
      <w:r w:rsidR="00BC21D6">
        <w:rPr>
          <w:rFonts w:ascii="Times New Roman" w:hAnsi="Times New Roman" w:cs="Times New Roman"/>
          <w:sz w:val="24"/>
          <w:szCs w:val="24"/>
        </w:rPr>
        <w:t>apkričio 18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14:paraId="70138148" w14:textId="1706D2C5"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C21D6">
        <w:rPr>
          <w:rFonts w:ascii="Times New Roman" w:hAnsi="Times New Roman" w:cs="Times New Roman"/>
          <w:color w:val="000000"/>
          <w:sz w:val="24"/>
          <w:szCs w:val="24"/>
        </w:rPr>
        <w:t>gti žemės sklypų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25CF">
        <w:rPr>
          <w:rFonts w:ascii="Times New Roman" w:hAnsi="Times New Roman" w:cs="Times New Roman"/>
          <w:sz w:val="24"/>
          <w:szCs w:val="24"/>
        </w:rPr>
        <w:t xml:space="preserve">kadastro </w:t>
      </w:r>
      <w:r w:rsidR="00BC21D6">
        <w:rPr>
          <w:rFonts w:ascii="Times New Roman" w:hAnsi="Times New Roman" w:cs="Times New Roman"/>
          <w:sz w:val="24"/>
          <w:szCs w:val="24"/>
        </w:rPr>
        <w:t xml:space="preserve">Nr. 6613/0003:395, </w:t>
      </w:r>
      <w:r w:rsidR="00BD25CF">
        <w:rPr>
          <w:rFonts w:ascii="Times New Roman" w:hAnsi="Times New Roman" w:cs="Times New Roman"/>
          <w:sz w:val="24"/>
          <w:szCs w:val="24"/>
        </w:rPr>
        <w:t>Nr. 66</w:t>
      </w:r>
      <w:r w:rsidR="00BC21D6">
        <w:rPr>
          <w:rFonts w:ascii="Times New Roman" w:hAnsi="Times New Roman" w:cs="Times New Roman"/>
          <w:sz w:val="24"/>
          <w:szCs w:val="24"/>
        </w:rPr>
        <w:t>13/0003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8E5D7E">
        <w:rPr>
          <w:rFonts w:ascii="Times New Roman" w:hAnsi="Times New Roman" w:cs="Times New Roman"/>
          <w:sz w:val="24"/>
          <w:szCs w:val="24"/>
        </w:rPr>
        <w:t>4</w:t>
      </w:r>
      <w:r w:rsidR="00BC21D6">
        <w:rPr>
          <w:rFonts w:ascii="Times New Roman" w:hAnsi="Times New Roman" w:cs="Times New Roman"/>
          <w:sz w:val="24"/>
          <w:szCs w:val="24"/>
        </w:rPr>
        <w:t>8</w:t>
      </w:r>
      <w:r w:rsidR="00C028EA">
        <w:rPr>
          <w:rFonts w:ascii="Times New Roman" w:hAnsi="Times New Roman" w:cs="Times New Roman"/>
          <w:sz w:val="24"/>
          <w:szCs w:val="24"/>
        </w:rPr>
        <w:t>8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BC21D6">
        <w:rPr>
          <w:rFonts w:ascii="Times New Roman" w:hAnsi="Times New Roman" w:cs="Times New Roman"/>
          <w:sz w:val="24"/>
          <w:szCs w:val="24"/>
        </w:rPr>
        <w:t xml:space="preserve">             Nr. 6613/0003:512 ir Nr. 6613/0003:583, </w:t>
      </w:r>
      <w:r w:rsidR="00C028EA">
        <w:rPr>
          <w:rFonts w:ascii="Times New Roman" w:hAnsi="Times New Roman" w:cs="Times New Roman"/>
          <w:sz w:val="24"/>
          <w:szCs w:val="24"/>
        </w:rPr>
        <w:t>P</w:t>
      </w:r>
      <w:r w:rsidR="00BC21D6">
        <w:rPr>
          <w:rFonts w:ascii="Times New Roman" w:hAnsi="Times New Roman" w:cs="Times New Roman"/>
          <w:sz w:val="24"/>
          <w:szCs w:val="24"/>
        </w:rPr>
        <w:t xml:space="preserve">anevėžio r. sav., </w:t>
      </w:r>
      <w:proofErr w:type="spellStart"/>
      <w:r w:rsidR="00BC21D6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BC21D6">
        <w:rPr>
          <w:rFonts w:ascii="Times New Roman" w:hAnsi="Times New Roman" w:cs="Times New Roman"/>
          <w:sz w:val="24"/>
          <w:szCs w:val="24"/>
        </w:rPr>
        <w:t xml:space="preserve"> sen., Vyčių</w:t>
      </w:r>
      <w:r w:rsidR="00347DE2">
        <w:rPr>
          <w:rFonts w:ascii="Times New Roman" w:hAnsi="Times New Roman" w:cs="Times New Roman"/>
          <w:sz w:val="24"/>
          <w:szCs w:val="24"/>
        </w:rPr>
        <w:t xml:space="preserve"> k., detalųjį planą.</w:t>
      </w:r>
    </w:p>
    <w:p w14:paraId="3753A077" w14:textId="2E6BA38B" w:rsidR="00256C6D" w:rsidRPr="008D7622" w:rsidRDefault="005927AE" w:rsidP="00256C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</w:t>
      </w:r>
      <w:r w:rsidRPr="008D7622">
        <w:rPr>
          <w:rFonts w:ascii="Times New Roman" w:hAnsi="Times New Roman" w:cs="Times New Roman"/>
          <w:sz w:val="24"/>
          <w:szCs w:val="24"/>
        </w:rPr>
        <w:t>–</w:t>
      </w:r>
      <w:r w:rsidR="00BC21D6">
        <w:rPr>
          <w:rFonts w:ascii="Times New Roman" w:hAnsi="Times New Roman" w:cs="Times New Roman"/>
          <w:sz w:val="24"/>
          <w:szCs w:val="24"/>
        </w:rPr>
        <w:t xml:space="preserve"> sujung</w:t>
      </w:r>
      <w:r w:rsidR="00256C6D">
        <w:rPr>
          <w:rFonts w:ascii="Times New Roman" w:hAnsi="Times New Roman" w:cs="Times New Roman"/>
          <w:sz w:val="24"/>
          <w:szCs w:val="24"/>
        </w:rPr>
        <w:t xml:space="preserve">ti </w:t>
      </w:r>
      <w:r w:rsidR="00256C6D" w:rsidRPr="00766805">
        <w:rPr>
          <w:rFonts w:ascii="Times New Roman" w:hAnsi="Times New Roman" w:cs="Times New Roman"/>
          <w:sz w:val="24"/>
          <w:szCs w:val="24"/>
        </w:rPr>
        <w:t>že</w:t>
      </w:r>
      <w:r w:rsidR="00BC21D6">
        <w:rPr>
          <w:rFonts w:ascii="Times New Roman" w:hAnsi="Times New Roman" w:cs="Times New Roman"/>
          <w:sz w:val="24"/>
          <w:szCs w:val="24"/>
        </w:rPr>
        <w:t xml:space="preserve">mės ūkio paskirties </w:t>
      </w:r>
      <w:r w:rsidR="00FD64E1">
        <w:rPr>
          <w:rFonts w:ascii="Times New Roman" w:hAnsi="Times New Roman" w:cs="Times New Roman"/>
          <w:sz w:val="24"/>
          <w:szCs w:val="24"/>
        </w:rPr>
        <w:t>(</w:t>
      </w:r>
      <w:r w:rsidR="00FD64E1">
        <w:rPr>
          <w:rFonts w:ascii="Times New Roman" w:hAnsi="Times New Roman" w:cs="Times New Roman"/>
          <w:sz w:val="24"/>
          <w:szCs w:val="24"/>
          <w:shd w:val="clear" w:color="auto" w:fill="FFFFFF"/>
        </w:rPr>
        <w:t>naudojimo būdas –        kiti žemės ūkio paskirties žemės sklypai</w:t>
      </w:r>
      <w:r w:rsidR="00FD64E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C21D6">
        <w:rPr>
          <w:rFonts w:ascii="Times New Roman" w:hAnsi="Times New Roman" w:cs="Times New Roman"/>
          <w:sz w:val="24"/>
          <w:szCs w:val="24"/>
        </w:rPr>
        <w:t>žemės sklypus</w:t>
      </w:r>
      <w:r w:rsidR="00256C6D" w:rsidRPr="00766805">
        <w:rPr>
          <w:rFonts w:ascii="Times New Roman" w:hAnsi="Times New Roman" w:cs="Times New Roman"/>
          <w:sz w:val="24"/>
          <w:szCs w:val="24"/>
        </w:rPr>
        <w:t xml:space="preserve">, </w:t>
      </w:r>
      <w:r w:rsidR="00FD64E1">
        <w:rPr>
          <w:rFonts w:ascii="Times New Roman" w:hAnsi="Times New Roman" w:cs="Times New Roman"/>
          <w:color w:val="000000"/>
          <w:sz w:val="24"/>
          <w:szCs w:val="24"/>
        </w:rPr>
        <w:t xml:space="preserve">kadastro </w:t>
      </w:r>
      <w:r w:rsidR="00256C6D" w:rsidRPr="00766805">
        <w:rPr>
          <w:rFonts w:ascii="Times New Roman" w:hAnsi="Times New Roman" w:cs="Times New Roman"/>
          <w:color w:val="000000"/>
          <w:sz w:val="24"/>
          <w:szCs w:val="24"/>
        </w:rPr>
        <w:t xml:space="preserve">Nr. </w:t>
      </w:r>
      <w:r w:rsidR="00BC21D6">
        <w:rPr>
          <w:rFonts w:ascii="Times New Roman" w:hAnsi="Times New Roman" w:cs="Times New Roman"/>
          <w:sz w:val="24"/>
          <w:szCs w:val="24"/>
        </w:rPr>
        <w:t xml:space="preserve">6613/0003:395, </w:t>
      </w:r>
      <w:r w:rsidR="00FD64E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C21D6">
        <w:rPr>
          <w:rFonts w:ascii="Times New Roman" w:hAnsi="Times New Roman" w:cs="Times New Roman"/>
          <w:sz w:val="24"/>
          <w:szCs w:val="24"/>
        </w:rPr>
        <w:t>Nr. 6613/0003:488</w:t>
      </w:r>
      <w:r w:rsidR="00BC21D6"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BC21D6">
        <w:rPr>
          <w:rFonts w:ascii="Times New Roman" w:hAnsi="Times New Roman" w:cs="Times New Roman"/>
          <w:sz w:val="24"/>
          <w:szCs w:val="24"/>
        </w:rPr>
        <w:t>Nr. 6613/0003:512 ir Nr. 6613/0003:583,</w:t>
      </w:r>
      <w:r w:rsidR="008E5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7E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="00256C6D">
        <w:rPr>
          <w:rFonts w:ascii="Times New Roman" w:hAnsi="Times New Roman" w:cs="Times New Roman"/>
          <w:sz w:val="24"/>
          <w:szCs w:val="24"/>
        </w:rPr>
        <w:t xml:space="preserve"> k. v., </w:t>
      </w:r>
      <w:r w:rsidR="00FD64E1">
        <w:rPr>
          <w:rFonts w:ascii="Times New Roman" w:hAnsi="Times New Roman" w:cs="Times New Roman"/>
          <w:sz w:val="24"/>
          <w:szCs w:val="24"/>
        </w:rPr>
        <w:t>esančius</w:t>
      </w:r>
      <w:r w:rsidR="00F844C3">
        <w:rPr>
          <w:rFonts w:ascii="Times New Roman" w:hAnsi="Times New Roman" w:cs="Times New Roman"/>
          <w:sz w:val="24"/>
          <w:szCs w:val="24"/>
        </w:rPr>
        <w:t xml:space="preserve"> </w:t>
      </w:r>
      <w:r w:rsidR="008E5D7E">
        <w:rPr>
          <w:rFonts w:ascii="Times New Roman" w:hAnsi="Times New Roman" w:cs="Times New Roman"/>
          <w:sz w:val="24"/>
          <w:szCs w:val="24"/>
        </w:rPr>
        <w:t>Panevėži</w:t>
      </w:r>
      <w:r w:rsidR="00BC21D6">
        <w:rPr>
          <w:rFonts w:ascii="Times New Roman" w:hAnsi="Times New Roman" w:cs="Times New Roman"/>
          <w:sz w:val="24"/>
          <w:szCs w:val="24"/>
        </w:rPr>
        <w:t>o r. sav., Velžio sen., Vyčių</w:t>
      </w:r>
      <w:r w:rsidR="00256C6D">
        <w:rPr>
          <w:rFonts w:ascii="Times New Roman" w:hAnsi="Times New Roman" w:cs="Times New Roman"/>
          <w:sz w:val="24"/>
          <w:szCs w:val="24"/>
        </w:rPr>
        <w:t xml:space="preserve"> k.,</w:t>
      </w:r>
      <w:r w:rsidR="00BC21D6">
        <w:rPr>
          <w:rFonts w:ascii="Times New Roman" w:hAnsi="Times New Roman" w:cs="Times New Roman"/>
          <w:sz w:val="24"/>
          <w:szCs w:val="24"/>
        </w:rPr>
        <w:t xml:space="preserve"> į vieną sklypą, jį padalyti į atskirus žemės sklypus ir </w:t>
      </w:r>
      <w:r w:rsidR="00D46897" w:rsidRPr="008D7622">
        <w:rPr>
          <w:rFonts w:ascii="Times New Roman" w:hAnsi="Times New Roman" w:cs="Times New Roman"/>
          <w:color w:val="000000"/>
          <w:sz w:val="24"/>
          <w:szCs w:val="24"/>
        </w:rPr>
        <w:t>pakei</w:t>
      </w:r>
      <w:r w:rsidR="00D4689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46897" w:rsidRPr="008D762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4689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46897" w:rsidRPr="008D7622">
        <w:rPr>
          <w:rFonts w:ascii="Times New Roman" w:hAnsi="Times New Roman" w:cs="Times New Roman"/>
          <w:sz w:val="24"/>
          <w:szCs w:val="24"/>
        </w:rPr>
        <w:t xml:space="preserve"> </w:t>
      </w:r>
      <w:r w:rsidR="00D46897">
        <w:rPr>
          <w:rFonts w:ascii="Times New Roman" w:hAnsi="Times New Roman" w:cs="Times New Roman"/>
          <w:sz w:val="24"/>
          <w:szCs w:val="24"/>
        </w:rPr>
        <w:t xml:space="preserve">jų </w:t>
      </w:r>
      <w:r w:rsidR="00D46897" w:rsidRPr="008D7622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D46897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žemės naudojimo p</w:t>
      </w:r>
      <w:r w:rsidR="00D46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askirtį į kitos paskirties žemę </w:t>
      </w:r>
      <w:r w:rsidR="00D46897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nustatant žemės naudojimo būdus</w:t>
      </w:r>
      <w:r w:rsidR="00D46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D46897" w:rsidRPr="0032700E">
        <w:rPr>
          <w:rFonts w:ascii="Times New Roman" w:hAnsi="Times New Roman"/>
          <w:sz w:val="24"/>
          <w:szCs w:val="24"/>
        </w:rPr>
        <w:t xml:space="preserve">vienbučių ir dvibučių gyvenamųjų pastatų </w:t>
      </w:r>
      <w:r w:rsidR="00D46897">
        <w:rPr>
          <w:rFonts w:ascii="Times New Roman" w:hAnsi="Times New Roman"/>
          <w:color w:val="000000"/>
          <w:sz w:val="24"/>
          <w:szCs w:val="24"/>
        </w:rPr>
        <w:t>teritorij</w:t>
      </w:r>
      <w:r w:rsidR="00D0440C">
        <w:rPr>
          <w:rFonts w:ascii="Times New Roman" w:hAnsi="Times New Roman"/>
          <w:color w:val="000000"/>
          <w:sz w:val="24"/>
          <w:szCs w:val="24"/>
        </w:rPr>
        <w:t>o</w:t>
      </w:r>
      <w:r w:rsidR="00D46897" w:rsidRPr="0032700E">
        <w:rPr>
          <w:rFonts w:ascii="Times New Roman" w:hAnsi="Times New Roman"/>
          <w:color w:val="000000"/>
          <w:sz w:val="24"/>
          <w:szCs w:val="24"/>
        </w:rPr>
        <w:t>s</w:t>
      </w:r>
      <w:r w:rsidR="00D46897">
        <w:rPr>
          <w:rFonts w:ascii="Times New Roman" w:hAnsi="Times New Roman" w:cs="Times New Roman"/>
          <w:sz w:val="24"/>
          <w:szCs w:val="24"/>
        </w:rPr>
        <w:t>,</w:t>
      </w:r>
      <w:r w:rsidR="008E5D7E">
        <w:rPr>
          <w:rFonts w:ascii="Times New Roman" w:hAnsi="Times New Roman" w:cs="Times New Roman"/>
          <w:sz w:val="24"/>
          <w:szCs w:val="24"/>
        </w:rPr>
        <w:t xml:space="preserve"> </w:t>
      </w:r>
      <w:r w:rsidR="00D46897">
        <w:rPr>
          <w:rFonts w:ascii="Times New Roman" w:hAnsi="Times New Roman" w:cs="Times New Roman"/>
          <w:sz w:val="24"/>
          <w:szCs w:val="24"/>
        </w:rPr>
        <w:t xml:space="preserve">susisiekimo </w:t>
      </w:r>
      <w:r w:rsidR="00D46897" w:rsidRPr="008D7622">
        <w:rPr>
          <w:rFonts w:ascii="Times New Roman" w:hAnsi="Times New Roman" w:cs="Times New Roman"/>
          <w:sz w:val="24"/>
          <w:szCs w:val="24"/>
        </w:rPr>
        <w:t>ir inžinerinių</w:t>
      </w:r>
      <w:r w:rsidR="00D46897">
        <w:rPr>
          <w:rFonts w:ascii="Times New Roman" w:hAnsi="Times New Roman" w:cs="Times New Roman"/>
          <w:sz w:val="24"/>
          <w:szCs w:val="24"/>
        </w:rPr>
        <w:t xml:space="preserve"> tinklų koridorių teritorij</w:t>
      </w:r>
      <w:r w:rsidR="00D0440C">
        <w:rPr>
          <w:rFonts w:ascii="Times New Roman" w:hAnsi="Times New Roman" w:cs="Times New Roman"/>
          <w:sz w:val="24"/>
          <w:szCs w:val="24"/>
        </w:rPr>
        <w:t>o</w:t>
      </w:r>
      <w:r w:rsidR="00D46897">
        <w:rPr>
          <w:rFonts w:ascii="Times New Roman" w:hAnsi="Times New Roman" w:cs="Times New Roman"/>
          <w:sz w:val="24"/>
          <w:szCs w:val="24"/>
        </w:rPr>
        <w:t>s</w:t>
      </w:r>
      <w:r w:rsidR="00D2235D">
        <w:rPr>
          <w:rFonts w:ascii="Times New Roman" w:hAnsi="Times New Roman" w:cs="Times New Roman"/>
          <w:sz w:val="24"/>
          <w:szCs w:val="24"/>
        </w:rPr>
        <w:t>,</w:t>
      </w:r>
      <w:r w:rsidR="00D46897">
        <w:rPr>
          <w:rFonts w:ascii="Times New Roman" w:hAnsi="Times New Roman" w:cs="Times New Roman"/>
          <w:sz w:val="24"/>
          <w:szCs w:val="24"/>
        </w:rPr>
        <w:t xml:space="preserve"> bei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 k</w:t>
      </w:r>
      <w:r w:rsidR="00256C6D">
        <w:rPr>
          <w:rFonts w:ascii="Times New Roman" w:hAnsi="Times New Roman" w:cs="Times New Roman"/>
          <w:sz w:val="24"/>
          <w:szCs w:val="24"/>
        </w:rPr>
        <w:t>ei</w:t>
      </w:r>
      <w:r w:rsidR="00256C6D" w:rsidRPr="008D7622">
        <w:rPr>
          <w:rFonts w:ascii="Times New Roman" w:hAnsi="Times New Roman" w:cs="Times New Roman"/>
          <w:sz w:val="24"/>
          <w:szCs w:val="24"/>
        </w:rPr>
        <w:t>s</w:t>
      </w:r>
      <w:r w:rsidR="00256C6D">
        <w:rPr>
          <w:rFonts w:ascii="Times New Roman" w:hAnsi="Times New Roman" w:cs="Times New Roman"/>
          <w:sz w:val="24"/>
          <w:szCs w:val="24"/>
        </w:rPr>
        <w:t>ti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 privalomuosius teritori</w:t>
      </w:r>
      <w:r w:rsidR="00FD64E1">
        <w:rPr>
          <w:rFonts w:ascii="Times New Roman" w:hAnsi="Times New Roman" w:cs="Times New Roman"/>
          <w:sz w:val="24"/>
          <w:szCs w:val="24"/>
        </w:rPr>
        <w:t xml:space="preserve">jos naudojimo reglamentus pagal </w:t>
      </w:r>
      <w:r w:rsidR="00256C6D" w:rsidRPr="008D7622">
        <w:rPr>
          <w:rFonts w:ascii="Times New Roman" w:hAnsi="Times New Roman" w:cs="Times New Roman"/>
          <w:sz w:val="24"/>
          <w:szCs w:val="24"/>
        </w:rPr>
        <w:t>Panevėžio rajono savivaldybės teritorijos bendrojo plano, patvirtinto Panevėžio rajono</w:t>
      </w:r>
      <w:r w:rsidR="00D0440C">
        <w:rPr>
          <w:rFonts w:ascii="Times New Roman" w:hAnsi="Times New Roman" w:cs="Times New Roman"/>
          <w:sz w:val="24"/>
          <w:szCs w:val="24"/>
        </w:rPr>
        <w:t xml:space="preserve"> </w:t>
      </w:r>
      <w:r w:rsidR="00256C6D" w:rsidRPr="008D7622">
        <w:rPr>
          <w:rFonts w:ascii="Times New Roman" w:hAnsi="Times New Roman" w:cs="Times New Roman"/>
          <w:sz w:val="24"/>
          <w:szCs w:val="24"/>
        </w:rPr>
        <w:t>savivaldybės tarybos 2008 m. liepos 3 d. sprendimu Nr. T-154 „Dėl Panevėžio rajono savivaldybės teritorijos bendrojo</w:t>
      </w:r>
      <w:r w:rsidR="00D0440C">
        <w:rPr>
          <w:rFonts w:ascii="Times New Roman" w:hAnsi="Times New Roman" w:cs="Times New Roman"/>
          <w:sz w:val="24"/>
          <w:szCs w:val="24"/>
        </w:rPr>
        <w:t xml:space="preserve"> plano tvirtinimo“, sprendinius.</w:t>
      </w:r>
    </w:p>
    <w:p w14:paraId="116AB20B" w14:textId="77777777" w:rsidR="00D31131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3CF7A2" w14:textId="77777777" w:rsidR="00D31131" w:rsidRPr="00100CC0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14:paraId="4EF4DF10" w14:textId="77777777"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31E4128" w14:textId="77777777"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AB654ED" w14:textId="77777777" w:rsidR="00EE5A89" w:rsidRDefault="00821ED1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E5A89">
        <w:rPr>
          <w:rFonts w:ascii="Times New Roman" w:hAnsi="Times New Roman" w:cs="Times New Roman"/>
          <w:sz w:val="24"/>
          <w:szCs w:val="24"/>
        </w:rPr>
        <w:t xml:space="preserve">meras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4689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EE5A89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nas Pociu</w:t>
      </w:r>
      <w:r w:rsidR="00EE5A89">
        <w:rPr>
          <w:rFonts w:ascii="Times New Roman" w:hAnsi="Times New Roman" w:cs="Times New Roman"/>
          <w:sz w:val="24"/>
          <w:szCs w:val="24"/>
        </w:rPr>
        <w:t>s</w:t>
      </w:r>
    </w:p>
    <w:p w14:paraId="1FE4E72F" w14:textId="77777777"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85BCCF" w14:textId="77777777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A916A8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D7137C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133777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43ABA5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1CA380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90EB7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763235" w14:textId="77777777"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851CB5" w14:textId="77777777"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3C2F77" w14:textId="77777777" w:rsidR="00D0440C" w:rsidRDefault="00D0440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6448C8" w14:textId="77777777" w:rsidR="00315928" w:rsidRPr="00FD64E1" w:rsidRDefault="00315928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741DE45" w14:textId="77777777" w:rsidR="0026248B" w:rsidRPr="00051965" w:rsidRDefault="0026248B" w:rsidP="0026248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>Svaja Trečiokienė</w:t>
      </w:r>
    </w:p>
    <w:p w14:paraId="24F8C380" w14:textId="06E22086" w:rsidR="0026248B" w:rsidRPr="007273DF" w:rsidRDefault="00D0440C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2025-11</w:t>
      </w:r>
      <w:r w:rsidR="00D46897">
        <w:rPr>
          <w:rFonts w:ascii="Times New Roman" w:hAnsi="Times New Roman" w:cs="Times New Roman"/>
          <w:sz w:val="24"/>
          <w:szCs w:val="24"/>
        </w:rPr>
        <w:t>-2</w:t>
      </w:r>
      <w:r w:rsidR="00BC21D6">
        <w:rPr>
          <w:rFonts w:ascii="Times New Roman" w:hAnsi="Times New Roman" w:cs="Times New Roman"/>
          <w:sz w:val="24"/>
          <w:szCs w:val="24"/>
        </w:rPr>
        <w:t>5</w:t>
      </w:r>
    </w:p>
    <w:sectPr w:rsidR="0026248B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56B0"/>
    <w:rsid w:val="00005D6A"/>
    <w:rsid w:val="000144B0"/>
    <w:rsid w:val="000337AE"/>
    <w:rsid w:val="00051965"/>
    <w:rsid w:val="000A40AD"/>
    <w:rsid w:val="000C1145"/>
    <w:rsid w:val="00110CDD"/>
    <w:rsid w:val="0016226E"/>
    <w:rsid w:val="0018361F"/>
    <w:rsid w:val="00184E87"/>
    <w:rsid w:val="001B21BF"/>
    <w:rsid w:val="001B6B36"/>
    <w:rsid w:val="001D5F48"/>
    <w:rsid w:val="002304EE"/>
    <w:rsid w:val="00256C6D"/>
    <w:rsid w:val="0026248B"/>
    <w:rsid w:val="00263EC2"/>
    <w:rsid w:val="002B2C98"/>
    <w:rsid w:val="002B742C"/>
    <w:rsid w:val="002F21A7"/>
    <w:rsid w:val="00315928"/>
    <w:rsid w:val="00321EAB"/>
    <w:rsid w:val="00347DE2"/>
    <w:rsid w:val="0036754B"/>
    <w:rsid w:val="003C44F3"/>
    <w:rsid w:val="003C7C81"/>
    <w:rsid w:val="003D3A24"/>
    <w:rsid w:val="0040315C"/>
    <w:rsid w:val="00485795"/>
    <w:rsid w:val="00494144"/>
    <w:rsid w:val="0049554C"/>
    <w:rsid w:val="004E4E73"/>
    <w:rsid w:val="004E598C"/>
    <w:rsid w:val="0050482E"/>
    <w:rsid w:val="00516E29"/>
    <w:rsid w:val="00536B94"/>
    <w:rsid w:val="005611C4"/>
    <w:rsid w:val="005919CC"/>
    <w:rsid w:val="005927AE"/>
    <w:rsid w:val="00596BFA"/>
    <w:rsid w:val="005E1E78"/>
    <w:rsid w:val="00602C04"/>
    <w:rsid w:val="00616044"/>
    <w:rsid w:val="00660553"/>
    <w:rsid w:val="00662696"/>
    <w:rsid w:val="006757A8"/>
    <w:rsid w:val="00685D11"/>
    <w:rsid w:val="006A7541"/>
    <w:rsid w:val="006B5AF4"/>
    <w:rsid w:val="006C4A2E"/>
    <w:rsid w:val="006E0DBC"/>
    <w:rsid w:val="00724BAB"/>
    <w:rsid w:val="007273DF"/>
    <w:rsid w:val="00751BB6"/>
    <w:rsid w:val="007B432F"/>
    <w:rsid w:val="007D38CC"/>
    <w:rsid w:val="007E3488"/>
    <w:rsid w:val="00821ED1"/>
    <w:rsid w:val="008511A7"/>
    <w:rsid w:val="008B60C4"/>
    <w:rsid w:val="008D7622"/>
    <w:rsid w:val="008E5D7E"/>
    <w:rsid w:val="008F173C"/>
    <w:rsid w:val="00961496"/>
    <w:rsid w:val="00974D75"/>
    <w:rsid w:val="009A74A8"/>
    <w:rsid w:val="009A7962"/>
    <w:rsid w:val="009F5F84"/>
    <w:rsid w:val="009F6364"/>
    <w:rsid w:val="00A00510"/>
    <w:rsid w:val="00A060D4"/>
    <w:rsid w:val="00A06F85"/>
    <w:rsid w:val="00A14B9E"/>
    <w:rsid w:val="00A26B04"/>
    <w:rsid w:val="00A402F7"/>
    <w:rsid w:val="00A633E7"/>
    <w:rsid w:val="00A70DA1"/>
    <w:rsid w:val="00A72BE0"/>
    <w:rsid w:val="00A87EFF"/>
    <w:rsid w:val="00AA62A6"/>
    <w:rsid w:val="00AE5228"/>
    <w:rsid w:val="00B55FE1"/>
    <w:rsid w:val="00B75A5D"/>
    <w:rsid w:val="00B75AAA"/>
    <w:rsid w:val="00BB4A08"/>
    <w:rsid w:val="00BC21D6"/>
    <w:rsid w:val="00BC3056"/>
    <w:rsid w:val="00BD25CF"/>
    <w:rsid w:val="00C028EA"/>
    <w:rsid w:val="00C53211"/>
    <w:rsid w:val="00C70742"/>
    <w:rsid w:val="00C763D7"/>
    <w:rsid w:val="00C90100"/>
    <w:rsid w:val="00CA58FF"/>
    <w:rsid w:val="00CD59D7"/>
    <w:rsid w:val="00CE3B21"/>
    <w:rsid w:val="00CF7B64"/>
    <w:rsid w:val="00D0440C"/>
    <w:rsid w:val="00D2235D"/>
    <w:rsid w:val="00D31131"/>
    <w:rsid w:val="00D46897"/>
    <w:rsid w:val="00D91F4E"/>
    <w:rsid w:val="00E35B60"/>
    <w:rsid w:val="00E44E54"/>
    <w:rsid w:val="00E52E8D"/>
    <w:rsid w:val="00E677EE"/>
    <w:rsid w:val="00EB55A7"/>
    <w:rsid w:val="00EE2C46"/>
    <w:rsid w:val="00EE5A89"/>
    <w:rsid w:val="00F037E5"/>
    <w:rsid w:val="00F05355"/>
    <w:rsid w:val="00F36B7D"/>
    <w:rsid w:val="00F45CA3"/>
    <w:rsid w:val="00F63C90"/>
    <w:rsid w:val="00F66D29"/>
    <w:rsid w:val="00F844C3"/>
    <w:rsid w:val="00FC3C01"/>
    <w:rsid w:val="00FD64E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BD4D"/>
  <w15:docId w15:val="{998EF2E8-008D-4D95-9878-BE69FDB6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 Bružienė</dc:creator>
  <cp:lastModifiedBy>Svaja Treciokiene</cp:lastModifiedBy>
  <cp:revision>3</cp:revision>
  <cp:lastPrinted>2025-02-27T07:00:00Z</cp:lastPrinted>
  <dcterms:created xsi:type="dcterms:W3CDTF">2025-11-25T11:32:00Z</dcterms:created>
  <dcterms:modified xsi:type="dcterms:W3CDTF">2025-11-27T08:07:00Z</dcterms:modified>
</cp:coreProperties>
</file>