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7E46" w14:textId="77777777" w:rsidR="00DC7D65" w:rsidRPr="00591419" w:rsidRDefault="00DC7D65">
      <w:pPr>
        <w:jc w:val="both"/>
        <w:rPr>
          <w:sz w:val="20"/>
        </w:rPr>
      </w:pPr>
    </w:p>
    <w:p w14:paraId="697BE84B" w14:textId="77777777" w:rsidR="00DC7D65" w:rsidRPr="00591419" w:rsidRDefault="00DC7D65">
      <w:pPr>
        <w:tabs>
          <w:tab w:val="center" w:pos="4153"/>
          <w:tab w:val="right" w:pos="8306"/>
        </w:tabs>
        <w:suppressAutoHyphens/>
        <w:rPr>
          <w:sz w:val="20"/>
          <w:lang w:eastAsia="hi-IN" w:bidi="hi-IN"/>
        </w:rPr>
      </w:pPr>
    </w:p>
    <w:p w14:paraId="518B6D2C" w14:textId="77777777" w:rsidR="00DC7D65" w:rsidRPr="00591419" w:rsidRDefault="00000000">
      <w:pPr>
        <w:tabs>
          <w:tab w:val="center" w:pos="4153"/>
          <w:tab w:val="right" w:pos="8306"/>
        </w:tabs>
        <w:suppressAutoHyphens/>
        <w:jc w:val="center"/>
        <w:rPr>
          <w:sz w:val="20"/>
          <w:lang w:eastAsia="hi-IN" w:bidi="hi-IN"/>
        </w:rPr>
      </w:pPr>
      <w:r w:rsidRPr="00591419">
        <w:rPr>
          <w:noProof/>
          <w:sz w:val="20"/>
          <w:lang w:eastAsia="lt-LT"/>
        </w:rPr>
        <w:drawing>
          <wp:inline distT="0" distB="0" distL="0" distR="0" wp14:anchorId="6460FA7B" wp14:editId="77762084">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6CE80859" w14:textId="77777777" w:rsidR="00DC7D65" w:rsidRPr="00591419" w:rsidRDefault="00DC7D65">
      <w:pPr>
        <w:tabs>
          <w:tab w:val="center" w:pos="4153"/>
          <w:tab w:val="right" w:pos="8306"/>
        </w:tabs>
        <w:suppressAutoHyphens/>
        <w:jc w:val="center"/>
        <w:rPr>
          <w:sz w:val="20"/>
          <w:lang w:eastAsia="hi-IN" w:bidi="hi-IN"/>
        </w:rPr>
      </w:pPr>
    </w:p>
    <w:p w14:paraId="1C953698" w14:textId="77777777" w:rsidR="00DC7D65" w:rsidRPr="00591419" w:rsidRDefault="00DC7D65">
      <w:pPr>
        <w:tabs>
          <w:tab w:val="center" w:pos="4153"/>
          <w:tab w:val="right" w:pos="8306"/>
        </w:tabs>
        <w:suppressAutoHyphens/>
        <w:jc w:val="center"/>
        <w:rPr>
          <w:sz w:val="20"/>
          <w:lang w:eastAsia="hi-IN" w:bidi="hi-IN"/>
        </w:rPr>
      </w:pPr>
    </w:p>
    <w:p w14:paraId="235C2D3A" w14:textId="77777777" w:rsidR="00DC7D65" w:rsidRPr="00591419" w:rsidRDefault="00000000">
      <w:pPr>
        <w:tabs>
          <w:tab w:val="center" w:pos="4153"/>
          <w:tab w:val="right" w:pos="8306"/>
        </w:tabs>
        <w:suppressAutoHyphens/>
        <w:jc w:val="center"/>
        <w:rPr>
          <w:b/>
          <w:sz w:val="28"/>
          <w:lang w:eastAsia="hi-IN" w:bidi="hi-IN"/>
        </w:rPr>
      </w:pPr>
      <w:r w:rsidRPr="00591419">
        <w:rPr>
          <w:b/>
          <w:sz w:val="28"/>
          <w:lang w:eastAsia="hi-IN" w:bidi="hi-IN"/>
        </w:rPr>
        <w:t>PANEVĖŽIO RAJONO SAVIVALDYBĖS ADMINISTRACIJOS</w:t>
      </w:r>
    </w:p>
    <w:p w14:paraId="223FD2E7" w14:textId="77777777" w:rsidR="00DC7D65" w:rsidRPr="00591419" w:rsidRDefault="00000000">
      <w:pPr>
        <w:tabs>
          <w:tab w:val="center" w:pos="4153"/>
          <w:tab w:val="right" w:pos="8306"/>
        </w:tabs>
        <w:suppressAutoHyphens/>
        <w:jc w:val="center"/>
        <w:rPr>
          <w:b/>
          <w:sz w:val="28"/>
          <w:lang w:eastAsia="hi-IN" w:bidi="hi-IN"/>
        </w:rPr>
      </w:pPr>
      <w:r w:rsidRPr="00591419">
        <w:rPr>
          <w:b/>
          <w:sz w:val="28"/>
          <w:lang w:eastAsia="hi-IN" w:bidi="hi-IN"/>
        </w:rPr>
        <w:t>DIREKTORIUS</w:t>
      </w:r>
    </w:p>
    <w:p w14:paraId="058AB0AD" w14:textId="77777777" w:rsidR="00DC7D65" w:rsidRPr="00591419" w:rsidRDefault="00DC7D65">
      <w:pPr>
        <w:tabs>
          <w:tab w:val="center" w:pos="4153"/>
          <w:tab w:val="right" w:pos="8306"/>
        </w:tabs>
        <w:suppressAutoHyphens/>
        <w:jc w:val="center"/>
        <w:rPr>
          <w:b/>
          <w:sz w:val="28"/>
          <w:lang w:eastAsia="hi-IN" w:bidi="hi-IN"/>
        </w:rPr>
      </w:pPr>
    </w:p>
    <w:p w14:paraId="34A89EA3" w14:textId="77777777" w:rsidR="00DC7D65" w:rsidRPr="00C80A6E" w:rsidRDefault="00000000">
      <w:pPr>
        <w:tabs>
          <w:tab w:val="center" w:pos="4153"/>
          <w:tab w:val="right" w:pos="8306"/>
        </w:tabs>
        <w:suppressAutoHyphens/>
        <w:jc w:val="center"/>
        <w:rPr>
          <w:b/>
          <w:sz w:val="28"/>
          <w:lang w:eastAsia="hi-IN" w:bidi="hi-IN"/>
        </w:rPr>
      </w:pPr>
      <w:r w:rsidRPr="00C80A6E">
        <w:rPr>
          <w:b/>
          <w:sz w:val="28"/>
          <w:lang w:eastAsia="hi-IN" w:bidi="hi-IN"/>
        </w:rPr>
        <w:t>ĮSAKYMAS</w:t>
      </w:r>
    </w:p>
    <w:p w14:paraId="43DA991F" w14:textId="753F698C" w:rsidR="00DC7D65" w:rsidRPr="00C80A6E" w:rsidRDefault="00000000">
      <w:pPr>
        <w:suppressAutoHyphens/>
        <w:jc w:val="center"/>
        <w:textAlignment w:val="baseline"/>
      </w:pPr>
      <w:r w:rsidRPr="00C80A6E">
        <w:rPr>
          <w:b/>
          <w:bCs/>
          <w:szCs w:val="24"/>
          <w:lang w:eastAsia="lt-LT"/>
        </w:rPr>
        <w:t xml:space="preserve">DĖL SANTUOKOS REGISTRAVIMO </w:t>
      </w:r>
      <w:r w:rsidR="00C80A6E" w:rsidRPr="00C80A6E">
        <w:rPr>
          <w:b/>
          <w:bCs/>
          <w:szCs w:val="24"/>
          <w:lang w:eastAsia="lt-LT"/>
        </w:rPr>
        <w:t>PANEVĖŽIO RAJONO SAVIVALDYBĖS ADMINISTRACIJOS CIVILINĖS METRIKACIJOS IR ARCHYVŲ SKYRIUJE IR VEDYBŲ JUBILIEJAUS MINĖJIMO CEREMONIJŲ ORGANIZAVIMO</w:t>
      </w:r>
      <w:r w:rsidRPr="00C80A6E">
        <w:rPr>
          <w:b/>
          <w:bCs/>
          <w:szCs w:val="24"/>
          <w:lang w:eastAsia="lt-LT"/>
        </w:rPr>
        <w:t xml:space="preserve"> TVARKOS APRAŠO PATVIRTINIMO</w:t>
      </w:r>
    </w:p>
    <w:p w14:paraId="34312629" w14:textId="77777777" w:rsidR="00DC7D65" w:rsidRPr="00C80A6E" w:rsidRDefault="00DC7D65">
      <w:pPr>
        <w:suppressAutoHyphens/>
        <w:jc w:val="center"/>
        <w:textAlignment w:val="baseline"/>
        <w:rPr>
          <w:szCs w:val="24"/>
          <w:lang w:eastAsia="lt-LT"/>
        </w:rPr>
      </w:pPr>
    </w:p>
    <w:p w14:paraId="5C91BBF3" w14:textId="7050A82F" w:rsidR="00DC7D65" w:rsidRPr="00C80A6E" w:rsidRDefault="00000000">
      <w:pPr>
        <w:suppressAutoHyphens/>
        <w:jc w:val="center"/>
        <w:textAlignment w:val="baseline"/>
        <w:rPr>
          <w:szCs w:val="24"/>
          <w:lang w:eastAsia="lt-LT"/>
        </w:rPr>
      </w:pPr>
      <w:r w:rsidRPr="00C80A6E">
        <w:rPr>
          <w:szCs w:val="24"/>
          <w:lang w:eastAsia="lt-LT"/>
        </w:rPr>
        <w:t>202</w:t>
      </w:r>
      <w:r w:rsidR="00C80A6E" w:rsidRPr="00C80A6E">
        <w:rPr>
          <w:szCs w:val="24"/>
          <w:lang w:eastAsia="lt-LT"/>
        </w:rPr>
        <w:t>5</w:t>
      </w:r>
      <w:r w:rsidRPr="00C80A6E">
        <w:rPr>
          <w:szCs w:val="24"/>
          <w:lang w:eastAsia="lt-LT"/>
        </w:rPr>
        <w:t xml:space="preserve"> m. </w:t>
      </w:r>
      <w:r w:rsidR="00C80A6E" w:rsidRPr="00C80A6E">
        <w:rPr>
          <w:szCs w:val="24"/>
          <w:lang w:eastAsia="lt-LT"/>
        </w:rPr>
        <w:t>lapkričio</w:t>
      </w:r>
      <w:r w:rsidRPr="00C80A6E">
        <w:rPr>
          <w:szCs w:val="24"/>
          <w:lang w:eastAsia="lt-LT"/>
        </w:rPr>
        <w:t xml:space="preserve"> </w:t>
      </w:r>
      <w:r w:rsidR="00C80A6E" w:rsidRPr="00C80A6E">
        <w:rPr>
          <w:szCs w:val="24"/>
          <w:lang w:eastAsia="lt-LT"/>
        </w:rPr>
        <w:t xml:space="preserve">  </w:t>
      </w:r>
      <w:r w:rsidRPr="00C80A6E">
        <w:rPr>
          <w:szCs w:val="24"/>
          <w:lang w:eastAsia="lt-LT"/>
        </w:rPr>
        <w:t xml:space="preserve"> d. Nr. A-</w:t>
      </w:r>
    </w:p>
    <w:p w14:paraId="5DE436F0" w14:textId="77777777" w:rsidR="00DC7D65" w:rsidRPr="00591419" w:rsidRDefault="00000000">
      <w:pPr>
        <w:suppressAutoHyphens/>
        <w:jc w:val="center"/>
        <w:textAlignment w:val="baseline"/>
        <w:rPr>
          <w:szCs w:val="24"/>
          <w:lang w:eastAsia="lt-LT"/>
        </w:rPr>
      </w:pPr>
      <w:r w:rsidRPr="00591419">
        <w:rPr>
          <w:szCs w:val="24"/>
          <w:lang w:eastAsia="lt-LT"/>
        </w:rPr>
        <w:t>Panevėžys</w:t>
      </w:r>
    </w:p>
    <w:p w14:paraId="171C70FA" w14:textId="77777777" w:rsidR="00DC7D65" w:rsidRPr="00591419" w:rsidRDefault="00DC7D65">
      <w:pPr>
        <w:suppressAutoHyphens/>
        <w:spacing w:line="360" w:lineRule="atLeast"/>
        <w:textAlignment w:val="baseline"/>
        <w:rPr>
          <w:sz w:val="27"/>
          <w:szCs w:val="27"/>
          <w:lang w:eastAsia="lt-LT"/>
        </w:rPr>
      </w:pPr>
    </w:p>
    <w:p w14:paraId="3926EDDA" w14:textId="77777777" w:rsidR="00DC7D65" w:rsidRPr="00591419" w:rsidRDefault="00DC7D65">
      <w:pPr>
        <w:suppressAutoHyphens/>
        <w:textAlignment w:val="baseline"/>
        <w:rPr>
          <w:sz w:val="18"/>
          <w:szCs w:val="18"/>
        </w:rPr>
      </w:pPr>
    </w:p>
    <w:p w14:paraId="257FA587" w14:textId="41191FDE" w:rsidR="00DC7D65" w:rsidRPr="00204B65" w:rsidRDefault="00000000">
      <w:pPr>
        <w:tabs>
          <w:tab w:val="left" w:pos="851"/>
        </w:tabs>
        <w:suppressAutoHyphens/>
        <w:ind w:firstLine="851"/>
        <w:jc w:val="both"/>
        <w:textAlignment w:val="baseline"/>
      </w:pPr>
      <w:r w:rsidRPr="00591419">
        <w:rPr>
          <w:szCs w:val="24"/>
          <w:lang w:eastAsia="lt-LT"/>
        </w:rPr>
        <w:t>Vadovaudamasis Lietuvos Respublikos vietos savivaldos įstatymo</w:t>
      </w:r>
      <w:r w:rsidR="001B5997">
        <w:rPr>
          <w:szCs w:val="24"/>
          <w:lang w:eastAsia="lt-LT"/>
        </w:rPr>
        <w:t xml:space="preserve"> </w:t>
      </w:r>
      <w:r w:rsidR="00591419" w:rsidRPr="00591419">
        <w:rPr>
          <w:szCs w:val="24"/>
          <w:lang w:eastAsia="lt-LT"/>
        </w:rPr>
        <w:t xml:space="preserve">33 straipsnio 3 dalies </w:t>
      </w:r>
      <w:r w:rsidR="001B5997">
        <w:rPr>
          <w:szCs w:val="24"/>
          <w:lang w:eastAsia="lt-LT"/>
        </w:rPr>
        <w:t xml:space="preserve">                </w:t>
      </w:r>
      <w:r w:rsidR="00591419" w:rsidRPr="00591419">
        <w:rPr>
          <w:szCs w:val="24"/>
          <w:lang w:eastAsia="lt-LT"/>
        </w:rPr>
        <w:t>5 punktu,</w:t>
      </w:r>
      <w:r w:rsidRPr="00591419">
        <w:rPr>
          <w:szCs w:val="24"/>
          <w:lang w:eastAsia="lt-LT"/>
        </w:rPr>
        <w:t xml:space="preserve"> </w:t>
      </w:r>
      <w:r w:rsidR="00283721" w:rsidRPr="00591419">
        <w:rPr>
          <w:szCs w:val="24"/>
          <w:lang w:eastAsia="lt-LT"/>
        </w:rPr>
        <w:t>34</w:t>
      </w:r>
      <w:r w:rsidRPr="00591419">
        <w:rPr>
          <w:szCs w:val="24"/>
          <w:lang w:eastAsia="lt-LT"/>
        </w:rPr>
        <w:t xml:space="preserve"> straipsnio </w:t>
      </w:r>
      <w:r w:rsidR="00283721" w:rsidRPr="00591419">
        <w:rPr>
          <w:szCs w:val="24"/>
          <w:lang w:eastAsia="lt-LT"/>
        </w:rPr>
        <w:t>6</w:t>
      </w:r>
      <w:r w:rsidRPr="00591419">
        <w:rPr>
          <w:szCs w:val="24"/>
          <w:lang w:eastAsia="lt-LT"/>
        </w:rPr>
        <w:t xml:space="preserve"> dalies 2</w:t>
      </w:r>
      <w:r w:rsidR="00591419" w:rsidRPr="00591419">
        <w:rPr>
          <w:szCs w:val="24"/>
          <w:lang w:eastAsia="lt-LT"/>
        </w:rPr>
        <w:t xml:space="preserve"> </w:t>
      </w:r>
      <w:r w:rsidRPr="00591419">
        <w:rPr>
          <w:szCs w:val="24"/>
          <w:lang w:eastAsia="lt-LT"/>
        </w:rPr>
        <w:t xml:space="preserve">punktu ir Civilinės būklės aktų registravimo taisyklėmis, patvirtintomis Lietuvos Respublikos teisingumo ministro 2016 m. gruodžio 28 d. įsakymu </w:t>
      </w:r>
      <w:r w:rsidR="001B5997">
        <w:rPr>
          <w:szCs w:val="24"/>
          <w:lang w:eastAsia="lt-LT"/>
        </w:rPr>
        <w:t xml:space="preserve">                           </w:t>
      </w:r>
      <w:r w:rsidRPr="00591419">
        <w:rPr>
          <w:szCs w:val="24"/>
          <w:lang w:eastAsia="lt-LT"/>
        </w:rPr>
        <w:t xml:space="preserve">Nr. 1R-334 „Dėl Civilinės būklės aktų registravimo taisyklių ir Civilinės būklės aktų įrašų ir kitų dokumentų </w:t>
      </w:r>
      <w:r w:rsidRPr="00204B65">
        <w:rPr>
          <w:szCs w:val="24"/>
          <w:lang w:eastAsia="lt-LT"/>
        </w:rPr>
        <w:t>formų patvirtinimo“ (su visais aktualiais pakeitimais)</w:t>
      </w:r>
      <w:r w:rsidR="00563E5F">
        <w:rPr>
          <w:szCs w:val="24"/>
          <w:lang w:eastAsia="lt-LT"/>
        </w:rPr>
        <w:t>,</w:t>
      </w:r>
    </w:p>
    <w:p w14:paraId="2CFE0403" w14:textId="6ACD8FE6" w:rsidR="00DC7D65" w:rsidRPr="00563E5F" w:rsidRDefault="00C80A6E" w:rsidP="00371533">
      <w:pPr>
        <w:tabs>
          <w:tab w:val="left" w:pos="851"/>
        </w:tabs>
        <w:suppressAutoHyphens/>
        <w:ind w:firstLine="851"/>
        <w:jc w:val="both"/>
        <w:textAlignment w:val="baseline"/>
        <w:rPr>
          <w:szCs w:val="24"/>
          <w:lang w:eastAsia="lt-LT"/>
        </w:rPr>
      </w:pPr>
      <w:r w:rsidRPr="00204B65">
        <w:rPr>
          <w:spacing w:val="72"/>
          <w:szCs w:val="24"/>
          <w:lang w:eastAsia="lt-LT"/>
        </w:rPr>
        <w:t>tvirtinu</w:t>
      </w:r>
      <w:r w:rsidRPr="00204B65">
        <w:rPr>
          <w:szCs w:val="24"/>
          <w:lang w:eastAsia="lt-LT"/>
        </w:rPr>
        <w:t xml:space="preserve"> </w:t>
      </w:r>
      <w:r w:rsidR="00883442">
        <w:rPr>
          <w:szCs w:val="24"/>
          <w:lang w:eastAsia="lt-LT"/>
        </w:rPr>
        <w:t xml:space="preserve">Santuokos registravimo Panevėžio rajono savivaldybės administracijos Civilinės metrikacijos ir archyvų skyriuje ir vedybų jubiliejaus minėjimo ceremonijų organizavimo tvarkos </w:t>
      </w:r>
      <w:r w:rsidR="00883442" w:rsidRPr="00883442">
        <w:rPr>
          <w:szCs w:val="24"/>
          <w:lang w:eastAsia="lt-LT"/>
        </w:rPr>
        <w:t xml:space="preserve">aprašą </w:t>
      </w:r>
      <w:r w:rsidRPr="00883442">
        <w:rPr>
          <w:szCs w:val="24"/>
          <w:lang w:eastAsia="lt-LT"/>
        </w:rPr>
        <w:t>(pridedama).</w:t>
      </w:r>
    </w:p>
    <w:p w14:paraId="08C0ABC2" w14:textId="77777777" w:rsidR="00371533" w:rsidRPr="00371533" w:rsidRDefault="00371533" w:rsidP="00371533">
      <w:pPr>
        <w:suppressAutoHyphens/>
        <w:ind w:firstLine="720"/>
        <w:jc w:val="both"/>
        <w:textAlignment w:val="baseline"/>
        <w:rPr>
          <w:szCs w:val="24"/>
          <w:lang w:eastAsia="hi-IN" w:bidi="hi-IN"/>
        </w:rPr>
      </w:pPr>
      <w:r w:rsidRPr="00371533">
        <w:rPr>
          <w:szCs w:val="24"/>
          <w:lang w:eastAsia="hi-IN" w:bidi="hi-IN"/>
        </w:rPr>
        <w:t>Šis įsakymas per vieną mėnesį gali būti skundžiamas Lietuvos administracinių ginčų komisijos Panevėžio apygardos skyriui (Respublikos g. 62, Panevėžys) Lietuvos Respublikos ikiteisminio administracinių ginčų nagrinėjimo tvarkos įstatymo nustatyta tvarka, Regionų administracinio teismo Panevėžio rūmams (Respublikos g. 62, Panevėžys) Lietuvos Respublikos administracinių bylų teisenos įstatymo nustatyta tvarka.</w:t>
      </w:r>
    </w:p>
    <w:p w14:paraId="4A8E13F2" w14:textId="77777777" w:rsidR="00DC7D65" w:rsidRPr="00C80A6E" w:rsidRDefault="00DC7D65">
      <w:pPr>
        <w:suppressAutoHyphens/>
        <w:textAlignment w:val="baseline"/>
      </w:pPr>
    </w:p>
    <w:p w14:paraId="47A001FB" w14:textId="77777777" w:rsidR="00DC7D65" w:rsidRPr="00C80A6E" w:rsidRDefault="00DC7D65">
      <w:pPr>
        <w:suppressAutoHyphens/>
        <w:textAlignment w:val="baseline"/>
      </w:pPr>
    </w:p>
    <w:p w14:paraId="6078D692" w14:textId="77777777" w:rsidR="00DC7D65" w:rsidRPr="00C80A6E" w:rsidRDefault="00DC7D65">
      <w:pPr>
        <w:suppressAutoHyphens/>
        <w:textAlignment w:val="baseline"/>
      </w:pPr>
    </w:p>
    <w:p w14:paraId="16CC7775" w14:textId="11CC97CF" w:rsidR="00DC7D65" w:rsidRPr="00C80A6E" w:rsidRDefault="00000000">
      <w:pPr>
        <w:suppressAutoHyphens/>
        <w:textAlignment w:val="baseline"/>
      </w:pPr>
      <w:r w:rsidRPr="00C80A6E">
        <w:t>Savivaldybės administracijos direktorius</w:t>
      </w:r>
      <w:r w:rsidRPr="00C80A6E">
        <w:tab/>
      </w:r>
      <w:r w:rsidRPr="00C80A6E">
        <w:tab/>
      </w:r>
      <w:r w:rsidRPr="00C80A6E">
        <w:tab/>
      </w:r>
      <w:r w:rsidRPr="00C80A6E">
        <w:tab/>
        <w:t xml:space="preserve">                     </w:t>
      </w:r>
      <w:r w:rsidR="00C80A6E" w:rsidRPr="00C80A6E">
        <w:t>Edmundas Toliušis</w:t>
      </w:r>
    </w:p>
    <w:p w14:paraId="76844E08" w14:textId="77777777" w:rsidR="00DC7D65" w:rsidRPr="00563E5F" w:rsidRDefault="00DC7D65" w:rsidP="00563E5F"/>
    <w:p w14:paraId="785CA7AD" w14:textId="77777777" w:rsidR="00563E5F" w:rsidRPr="00563E5F" w:rsidRDefault="00563E5F" w:rsidP="00563E5F"/>
    <w:p w14:paraId="408A9B1F" w14:textId="77777777" w:rsidR="00563E5F" w:rsidRPr="00563E5F" w:rsidRDefault="00563E5F" w:rsidP="00563E5F"/>
    <w:p w14:paraId="3082A1DE" w14:textId="77777777" w:rsidR="00563E5F" w:rsidRPr="00563E5F" w:rsidRDefault="00563E5F" w:rsidP="00563E5F"/>
    <w:p w14:paraId="2BAD9379" w14:textId="77777777" w:rsidR="00563E5F" w:rsidRPr="00563E5F" w:rsidRDefault="00563E5F" w:rsidP="00563E5F"/>
    <w:p w14:paraId="284DCE06" w14:textId="77777777" w:rsidR="00563E5F" w:rsidRPr="00563E5F" w:rsidRDefault="00563E5F" w:rsidP="00563E5F"/>
    <w:p w14:paraId="3C4CADF4" w14:textId="77777777" w:rsidR="00563E5F" w:rsidRPr="00563E5F" w:rsidRDefault="00563E5F" w:rsidP="00563E5F"/>
    <w:p w14:paraId="5800BFC3" w14:textId="77777777" w:rsidR="00563E5F" w:rsidRPr="00563E5F" w:rsidRDefault="00563E5F" w:rsidP="00563E5F"/>
    <w:p w14:paraId="0E3030D5" w14:textId="77777777" w:rsidR="00563E5F" w:rsidRDefault="00563E5F" w:rsidP="00563E5F"/>
    <w:p w14:paraId="24A070C1" w14:textId="77777777" w:rsidR="00563E5F" w:rsidRDefault="00563E5F" w:rsidP="00563E5F"/>
    <w:p w14:paraId="6D9DAD57" w14:textId="77777777" w:rsidR="00563E5F" w:rsidRPr="00563E5F" w:rsidRDefault="00563E5F" w:rsidP="00563E5F"/>
    <w:p w14:paraId="1DFDC4F6" w14:textId="64DC48EB" w:rsidR="00563E5F" w:rsidRDefault="00563E5F" w:rsidP="00563E5F">
      <w:r>
        <w:t>Rūta Rudė</w:t>
      </w:r>
    </w:p>
    <w:p w14:paraId="291F136D" w14:textId="46DAA32F" w:rsidR="00563E5F" w:rsidRPr="00563E5F" w:rsidRDefault="00563E5F" w:rsidP="00563E5F">
      <w:r>
        <w:t>2025-11-</w:t>
      </w:r>
      <w:r w:rsidR="00831D3E">
        <w:t>20</w:t>
      </w:r>
    </w:p>
    <w:p w14:paraId="3D0F83DE" w14:textId="77777777" w:rsidR="00563E5F" w:rsidRPr="00C80A6E" w:rsidRDefault="00563E5F">
      <w:pPr>
        <w:ind w:left="2592" w:firstLine="1296"/>
        <w:rPr>
          <w:color w:val="EE0000"/>
        </w:rPr>
        <w:sectPr w:rsidR="00563E5F" w:rsidRPr="00C80A6E">
          <w:headerReference w:type="even" r:id="rId8"/>
          <w:headerReference w:type="default" r:id="rId9"/>
          <w:footerReference w:type="even" r:id="rId10"/>
          <w:footerReference w:type="default" r:id="rId11"/>
          <w:headerReference w:type="first" r:id="rId12"/>
          <w:footerReference w:type="first" r:id="rId13"/>
          <w:pgSz w:w="11906" w:h="16820"/>
          <w:pgMar w:top="794" w:right="567" w:bottom="227" w:left="1701" w:header="1134" w:footer="1134" w:gutter="0"/>
          <w:cols w:space="1296"/>
          <w:titlePg/>
          <w:docGrid w:linePitch="360"/>
        </w:sectPr>
      </w:pPr>
    </w:p>
    <w:p w14:paraId="1742B69D" w14:textId="77777777" w:rsidR="00DC7D65" w:rsidRPr="00883442" w:rsidRDefault="00000000">
      <w:pPr>
        <w:ind w:left="2592" w:firstLine="1296"/>
      </w:pPr>
      <w:r w:rsidRPr="00883442">
        <w:lastRenderedPageBreak/>
        <w:t>PATVIRTINTA</w:t>
      </w:r>
    </w:p>
    <w:p w14:paraId="75646C24" w14:textId="77777777" w:rsidR="00DC7D65" w:rsidRPr="00883442" w:rsidRDefault="00000000">
      <w:pPr>
        <w:ind w:left="2592" w:firstLine="1296"/>
      </w:pPr>
      <w:r w:rsidRPr="00883442">
        <w:t>Panevėžio rajono savivaldybės administracijos direktoriaus</w:t>
      </w:r>
    </w:p>
    <w:p w14:paraId="28958961" w14:textId="266AAAA4" w:rsidR="00DC7D65" w:rsidRPr="00883442" w:rsidRDefault="00000000">
      <w:pPr>
        <w:ind w:left="2592" w:firstLine="1296"/>
      </w:pPr>
      <w:r w:rsidRPr="00883442">
        <w:t>202</w:t>
      </w:r>
      <w:r w:rsidR="00883442" w:rsidRPr="00883442">
        <w:t>5</w:t>
      </w:r>
      <w:r w:rsidRPr="00883442">
        <w:t xml:space="preserve"> m. </w:t>
      </w:r>
      <w:r w:rsidR="00883442" w:rsidRPr="00883442">
        <w:t>lapkričio</w:t>
      </w:r>
      <w:r w:rsidRPr="00883442">
        <w:t xml:space="preserve"> </w:t>
      </w:r>
      <w:r w:rsidR="00883442" w:rsidRPr="00883442">
        <w:t xml:space="preserve">  </w:t>
      </w:r>
      <w:r w:rsidRPr="00883442">
        <w:t xml:space="preserve"> d. įsakymu Nr. A-</w:t>
      </w:r>
    </w:p>
    <w:p w14:paraId="0BC42216" w14:textId="77777777" w:rsidR="00DC7D65" w:rsidRPr="00883442" w:rsidRDefault="00DC7D65">
      <w:pPr>
        <w:jc w:val="center"/>
        <w:rPr>
          <w:b/>
        </w:rPr>
      </w:pPr>
    </w:p>
    <w:p w14:paraId="3959B153" w14:textId="63DD80AE" w:rsidR="00DC7D65" w:rsidRPr="00883442" w:rsidRDefault="00C80A6E">
      <w:pPr>
        <w:jc w:val="center"/>
        <w:rPr>
          <w:b/>
          <w:bCs/>
          <w:szCs w:val="24"/>
          <w:lang w:eastAsia="lt-LT"/>
        </w:rPr>
      </w:pPr>
      <w:r w:rsidRPr="00883442">
        <w:rPr>
          <w:b/>
          <w:bCs/>
          <w:szCs w:val="24"/>
          <w:lang w:eastAsia="lt-LT"/>
        </w:rPr>
        <w:t>SANTUOKOS REGISTRAVIMO PANEVĖŽIO RAJONO SAVIVALDYBĖS ADMINISTRACIJOS CIVILINĖS METRIKACIJOS IR ARCHYVŲ SKYRIUJE IR VEDYBŲ JUBILIEJAUS MINĖJIMO CEREMONIJŲ ORGANIZAVIMO TVARKOS APRAŠ</w:t>
      </w:r>
      <w:r w:rsidR="00883442" w:rsidRPr="00883442">
        <w:rPr>
          <w:b/>
          <w:bCs/>
          <w:szCs w:val="24"/>
          <w:lang w:eastAsia="lt-LT"/>
        </w:rPr>
        <w:t>AS</w:t>
      </w:r>
    </w:p>
    <w:p w14:paraId="34A42587" w14:textId="77777777" w:rsidR="00883442" w:rsidRPr="00883442" w:rsidRDefault="00883442">
      <w:pPr>
        <w:jc w:val="center"/>
        <w:rPr>
          <w:b/>
        </w:rPr>
      </w:pPr>
    </w:p>
    <w:p w14:paraId="40F493D8" w14:textId="77777777" w:rsidR="00DC7D65" w:rsidRPr="00883442" w:rsidRDefault="00000000">
      <w:pPr>
        <w:jc w:val="center"/>
        <w:rPr>
          <w:b/>
        </w:rPr>
      </w:pPr>
      <w:r w:rsidRPr="00883442">
        <w:rPr>
          <w:b/>
        </w:rPr>
        <w:t>I SKYRIUS</w:t>
      </w:r>
    </w:p>
    <w:p w14:paraId="4C9409AA" w14:textId="7BE8690D" w:rsidR="00883442" w:rsidRDefault="00000000" w:rsidP="001B5997">
      <w:pPr>
        <w:jc w:val="center"/>
        <w:rPr>
          <w:b/>
          <w:szCs w:val="24"/>
          <w:lang w:eastAsia="lt-LT"/>
        </w:rPr>
      </w:pPr>
      <w:r w:rsidRPr="00883442">
        <w:rPr>
          <w:b/>
        </w:rPr>
        <w:t xml:space="preserve">BENDROSIOS </w:t>
      </w:r>
      <w:r w:rsidRPr="00563E5F">
        <w:rPr>
          <w:b/>
        </w:rPr>
        <w:t>NUOSTATOS</w:t>
      </w:r>
      <w:r w:rsidRPr="00563E5F">
        <w:rPr>
          <w:b/>
        </w:rPr>
        <w:br/>
      </w:r>
    </w:p>
    <w:p w14:paraId="664390E1" w14:textId="74FF7922" w:rsidR="00883442" w:rsidRDefault="00883442" w:rsidP="00883442">
      <w:pPr>
        <w:ind w:firstLine="720"/>
        <w:jc w:val="both"/>
        <w:rPr>
          <w:szCs w:val="24"/>
          <w:lang w:eastAsia="lt-LT"/>
        </w:rPr>
      </w:pPr>
      <w:r>
        <w:rPr>
          <w:szCs w:val="24"/>
          <w:lang w:eastAsia="lt-LT"/>
        </w:rPr>
        <w:t>1. Panevėžio rajono savivaldybės administracijos Civilinės metrikacijos ir archyvų skyrius (toliau – Civilinės metrikacijos ir archyvų skyrius) vykdo valstybinę (valstybės perduotą savivaldybėms) funkciją – santuokos registravimą.</w:t>
      </w:r>
    </w:p>
    <w:p w14:paraId="4919E493" w14:textId="632B3BCC" w:rsidR="00883442" w:rsidRDefault="00883442" w:rsidP="00883442">
      <w:pPr>
        <w:ind w:firstLine="720"/>
        <w:jc w:val="both"/>
        <w:rPr>
          <w:szCs w:val="24"/>
          <w:lang w:eastAsia="lt-LT"/>
        </w:rPr>
      </w:pPr>
      <w:r>
        <w:rPr>
          <w:szCs w:val="24"/>
          <w:lang w:eastAsia="lt-LT"/>
        </w:rPr>
        <w:t xml:space="preserve">2. Civilinės metrikacijos ir archyvų skyrius, vykdydamas valstybinę funkciją – santuokos </w:t>
      </w:r>
      <w:r w:rsidRPr="0042092B">
        <w:rPr>
          <w:szCs w:val="24"/>
          <w:lang w:eastAsia="lt-LT"/>
        </w:rPr>
        <w:t xml:space="preserve">registravimą, vadovaujasi Lietuvos Respublikos civiliniu kodeksu, Lietuvos Respublikos civilinės būklės aktų registravimo įstatymu, Lietuvos Respublikos gyventojų registro įstatymu, Civilinės būklės aktų registravimo taisyklėmis, patvirtintomis Lietuvos Respublikos teisingumo ministro </w:t>
      </w:r>
      <w:r w:rsidR="001B5997">
        <w:rPr>
          <w:szCs w:val="24"/>
          <w:lang w:eastAsia="lt-LT"/>
        </w:rPr>
        <w:t xml:space="preserve">     </w:t>
      </w:r>
      <w:r w:rsidRPr="0042092B">
        <w:rPr>
          <w:szCs w:val="24"/>
          <w:lang w:eastAsia="lt-LT"/>
        </w:rPr>
        <w:t>2016 m. gruodžio 28 d. įsakymu Nr. 1R-334, ir kitais Lietuvos Respublikos įstatymais bei teisės aktais</w:t>
      </w:r>
      <w:r w:rsidR="0042092B">
        <w:rPr>
          <w:color w:val="EE0000"/>
          <w:szCs w:val="24"/>
          <w:lang w:eastAsia="lt-LT"/>
        </w:rPr>
        <w:t>.</w:t>
      </w:r>
      <w:r w:rsidRPr="00883442">
        <w:rPr>
          <w:color w:val="EE0000"/>
          <w:szCs w:val="24"/>
          <w:lang w:eastAsia="lt-LT"/>
        </w:rPr>
        <w:t xml:space="preserve"> </w:t>
      </w:r>
    </w:p>
    <w:p w14:paraId="01BF760D" w14:textId="6F6002C3" w:rsidR="00DC7D65" w:rsidRPr="00563E5F" w:rsidRDefault="0042092B" w:rsidP="00883442">
      <w:pPr>
        <w:ind w:firstLine="720"/>
        <w:jc w:val="both"/>
      </w:pPr>
      <w:r>
        <w:rPr>
          <w:szCs w:val="24"/>
          <w:lang w:eastAsia="lt-LT"/>
        </w:rPr>
        <w:t>3</w:t>
      </w:r>
      <w:r w:rsidR="00883442" w:rsidRPr="00883442">
        <w:rPr>
          <w:szCs w:val="24"/>
          <w:lang w:eastAsia="lt-LT"/>
        </w:rPr>
        <w:t xml:space="preserve">. </w:t>
      </w:r>
      <w:r w:rsidR="00883442" w:rsidRPr="00883442">
        <w:t xml:space="preserve">Apraše vartojamos sąvokos atitinka sąvokas, vartojamas Lietuvos Respublikos civiliniame kodekse, Lietuvos Respublikos civilinės būklės aktų registravimo įstatyme, Lietuvos Respublikos gyventojų registro įstatyme, Civilinės </w:t>
      </w:r>
      <w:r w:rsidR="00883442" w:rsidRPr="00563E5F">
        <w:t>būklės aktų registravimo taisyklėse.</w:t>
      </w:r>
    </w:p>
    <w:p w14:paraId="292087A6" w14:textId="77777777" w:rsidR="00DC7D65" w:rsidRPr="00563E5F" w:rsidRDefault="00DC7D65">
      <w:pPr>
        <w:ind w:left="3600"/>
        <w:jc w:val="both"/>
      </w:pPr>
    </w:p>
    <w:p w14:paraId="6000A440" w14:textId="77777777" w:rsidR="00DC7D65" w:rsidRPr="00563E5F" w:rsidRDefault="00000000">
      <w:pPr>
        <w:jc w:val="center"/>
        <w:rPr>
          <w:b/>
          <w:bCs/>
        </w:rPr>
      </w:pPr>
      <w:r w:rsidRPr="00563E5F">
        <w:rPr>
          <w:b/>
          <w:bCs/>
        </w:rPr>
        <w:t>II SKYRIUS</w:t>
      </w:r>
    </w:p>
    <w:p w14:paraId="58ADD5D0" w14:textId="517BFC52" w:rsidR="00883442" w:rsidRPr="00563E5F" w:rsidRDefault="00883442" w:rsidP="00883442">
      <w:pPr>
        <w:jc w:val="center"/>
        <w:rPr>
          <w:b/>
          <w:szCs w:val="24"/>
          <w:lang w:eastAsia="lt-LT"/>
        </w:rPr>
      </w:pPr>
      <w:r w:rsidRPr="00563E5F">
        <w:rPr>
          <w:b/>
          <w:szCs w:val="24"/>
          <w:lang w:eastAsia="lt-LT"/>
        </w:rPr>
        <w:t xml:space="preserve">SANTUOKOS REGISTRAVIMAS </w:t>
      </w:r>
      <w:r w:rsidRPr="00563E5F">
        <w:rPr>
          <w:b/>
          <w:caps/>
          <w:szCs w:val="24"/>
          <w:lang w:eastAsia="lt-LT"/>
        </w:rPr>
        <w:t>Civilinės metrikacijos</w:t>
      </w:r>
      <w:r w:rsidR="00AC7F98" w:rsidRPr="00563E5F">
        <w:rPr>
          <w:b/>
          <w:caps/>
          <w:szCs w:val="24"/>
          <w:lang w:eastAsia="lt-LT"/>
        </w:rPr>
        <w:t xml:space="preserve"> IR ARCHYVŲ</w:t>
      </w:r>
      <w:r w:rsidRPr="00563E5F">
        <w:rPr>
          <w:b/>
          <w:caps/>
          <w:szCs w:val="24"/>
          <w:lang w:eastAsia="lt-LT"/>
        </w:rPr>
        <w:t xml:space="preserve"> skyriUJE</w:t>
      </w:r>
    </w:p>
    <w:p w14:paraId="1FF06967" w14:textId="77777777" w:rsidR="00883442" w:rsidRPr="00563E5F" w:rsidRDefault="00883442" w:rsidP="00883442">
      <w:pPr>
        <w:jc w:val="center"/>
        <w:rPr>
          <w:b/>
          <w:szCs w:val="24"/>
          <w:lang w:eastAsia="lt-LT"/>
        </w:rPr>
      </w:pPr>
    </w:p>
    <w:p w14:paraId="650849EA" w14:textId="0F01A6D2" w:rsidR="00883442" w:rsidRPr="009602B9" w:rsidRDefault="0042092B" w:rsidP="00883442">
      <w:pPr>
        <w:ind w:firstLine="720"/>
        <w:jc w:val="both"/>
        <w:rPr>
          <w:szCs w:val="24"/>
          <w:lang w:eastAsia="lt-LT"/>
        </w:rPr>
      </w:pPr>
      <w:r w:rsidRPr="00563E5F">
        <w:rPr>
          <w:szCs w:val="24"/>
          <w:lang w:eastAsia="lt-LT"/>
        </w:rPr>
        <w:t>4</w:t>
      </w:r>
      <w:r w:rsidR="00883442" w:rsidRPr="00563E5F">
        <w:rPr>
          <w:szCs w:val="24"/>
          <w:lang w:eastAsia="lt-LT"/>
        </w:rPr>
        <w:t>. Santuoką registruoja Civilinės metrikacijos</w:t>
      </w:r>
      <w:r w:rsidR="009602B9" w:rsidRPr="00563E5F">
        <w:rPr>
          <w:szCs w:val="24"/>
          <w:lang w:eastAsia="lt-LT"/>
        </w:rPr>
        <w:t xml:space="preserve"> </w:t>
      </w:r>
      <w:r w:rsidR="009602B9" w:rsidRPr="009602B9">
        <w:rPr>
          <w:szCs w:val="24"/>
          <w:lang w:eastAsia="lt-LT"/>
        </w:rPr>
        <w:t>ir archyvų</w:t>
      </w:r>
      <w:r w:rsidR="00883442" w:rsidRPr="009602B9">
        <w:rPr>
          <w:szCs w:val="24"/>
          <w:lang w:eastAsia="lt-LT"/>
        </w:rPr>
        <w:t xml:space="preserve"> skyrius.</w:t>
      </w:r>
    </w:p>
    <w:p w14:paraId="0A088A60" w14:textId="69CB7C4A" w:rsidR="00883442" w:rsidRPr="009602B9" w:rsidRDefault="0042092B" w:rsidP="00883442">
      <w:pPr>
        <w:ind w:firstLine="720"/>
        <w:jc w:val="both"/>
        <w:rPr>
          <w:rFonts w:eastAsia="Calibri"/>
          <w:szCs w:val="24"/>
          <w:lang w:eastAsia="lt-LT"/>
        </w:rPr>
      </w:pPr>
      <w:r>
        <w:rPr>
          <w:szCs w:val="24"/>
          <w:lang w:eastAsia="lt-LT"/>
        </w:rPr>
        <w:t>5</w:t>
      </w:r>
      <w:r w:rsidR="00883442" w:rsidRPr="009602B9">
        <w:rPr>
          <w:szCs w:val="24"/>
          <w:lang w:eastAsia="lt-LT"/>
        </w:rPr>
        <w:t>.</w:t>
      </w:r>
      <w:r>
        <w:rPr>
          <w:szCs w:val="24"/>
          <w:lang w:eastAsia="lt-LT"/>
        </w:rPr>
        <w:t xml:space="preserve"> </w:t>
      </w:r>
      <w:r w:rsidR="00883442" w:rsidRPr="009602B9">
        <w:rPr>
          <w:rFonts w:eastAsia="Calibri"/>
          <w:szCs w:val="24"/>
          <w:lang w:eastAsia="lt-LT"/>
        </w:rPr>
        <w:t xml:space="preserve">Santuokos registravimo ceremonija (toliau – </w:t>
      </w:r>
      <w:r w:rsidR="00563E5F">
        <w:rPr>
          <w:rFonts w:eastAsia="Calibri"/>
          <w:szCs w:val="24"/>
          <w:lang w:eastAsia="lt-LT"/>
        </w:rPr>
        <w:t>C</w:t>
      </w:r>
      <w:r w:rsidR="00883442" w:rsidRPr="009602B9">
        <w:rPr>
          <w:rFonts w:eastAsia="Calibri"/>
          <w:szCs w:val="24"/>
          <w:lang w:eastAsia="lt-LT"/>
        </w:rPr>
        <w:t xml:space="preserve">eremonija) organizuojama Civilinės metrikacijos </w:t>
      </w:r>
      <w:r w:rsidR="00650DB0">
        <w:rPr>
          <w:rFonts w:eastAsia="Calibri"/>
          <w:szCs w:val="24"/>
          <w:lang w:eastAsia="lt-LT"/>
        </w:rPr>
        <w:t xml:space="preserve">ir archyvų </w:t>
      </w:r>
      <w:r w:rsidR="00883442" w:rsidRPr="009602B9">
        <w:rPr>
          <w:rFonts w:eastAsia="Calibri"/>
          <w:szCs w:val="24"/>
          <w:lang w:eastAsia="lt-LT"/>
        </w:rPr>
        <w:t xml:space="preserve">skyriaus </w:t>
      </w:r>
      <w:r w:rsidR="009602B9" w:rsidRPr="009602B9">
        <w:rPr>
          <w:rFonts w:eastAsia="Calibri"/>
          <w:szCs w:val="24"/>
          <w:lang w:eastAsia="lt-LT"/>
        </w:rPr>
        <w:t>ceremonijų salėje</w:t>
      </w:r>
      <w:r w:rsidR="00883442" w:rsidRPr="009602B9">
        <w:rPr>
          <w:rFonts w:eastAsia="Calibri"/>
          <w:szCs w:val="24"/>
          <w:lang w:eastAsia="lt-LT"/>
        </w:rPr>
        <w:t xml:space="preserve">.  </w:t>
      </w:r>
    </w:p>
    <w:p w14:paraId="04B13BBA" w14:textId="7EA35FAD" w:rsidR="00883442" w:rsidRPr="0042092B" w:rsidRDefault="0042092B" w:rsidP="00883442">
      <w:pPr>
        <w:ind w:firstLine="720"/>
        <w:jc w:val="both"/>
        <w:rPr>
          <w:szCs w:val="24"/>
          <w:lang w:eastAsia="lt-LT"/>
        </w:rPr>
      </w:pPr>
      <w:r>
        <w:rPr>
          <w:rFonts w:eastAsia="Calibri"/>
          <w:szCs w:val="24"/>
          <w:lang w:eastAsia="lt-LT"/>
        </w:rPr>
        <w:t>6</w:t>
      </w:r>
      <w:r w:rsidR="00883442" w:rsidRPr="0042092B">
        <w:rPr>
          <w:rFonts w:eastAsia="Calibri"/>
          <w:szCs w:val="24"/>
          <w:lang w:eastAsia="lt-LT"/>
        </w:rPr>
        <w:t xml:space="preserve">. Ceremonija organizuojama </w:t>
      </w:r>
      <w:r w:rsidR="002B2756">
        <w:rPr>
          <w:szCs w:val="24"/>
          <w:lang w:eastAsia="lt-LT"/>
        </w:rPr>
        <w:t>Civilinės metrikacijos ir archyvų skyri</w:t>
      </w:r>
      <w:r w:rsidR="006D67AC">
        <w:rPr>
          <w:szCs w:val="24"/>
          <w:lang w:eastAsia="lt-LT"/>
        </w:rPr>
        <w:t>a</w:t>
      </w:r>
      <w:r w:rsidR="002B2756">
        <w:rPr>
          <w:szCs w:val="24"/>
          <w:lang w:eastAsia="lt-LT"/>
        </w:rPr>
        <w:t>us</w:t>
      </w:r>
      <w:r w:rsidR="009602B9" w:rsidRPr="0042092B">
        <w:rPr>
          <w:szCs w:val="24"/>
          <w:lang w:eastAsia="lt-LT"/>
        </w:rPr>
        <w:t xml:space="preserve"> darbo dienomis</w:t>
      </w:r>
      <w:r w:rsidR="00883442" w:rsidRPr="0042092B">
        <w:rPr>
          <w:szCs w:val="24"/>
          <w:lang w:eastAsia="lt-LT"/>
        </w:rPr>
        <w:t xml:space="preserve">. Ceremonijos laikas skiriamas eilės tvarka kas </w:t>
      </w:r>
      <w:r w:rsidR="009602B9" w:rsidRPr="0042092B">
        <w:rPr>
          <w:szCs w:val="24"/>
          <w:lang w:eastAsia="lt-LT"/>
        </w:rPr>
        <w:t>2</w:t>
      </w:r>
      <w:r w:rsidR="00883442" w:rsidRPr="0042092B">
        <w:rPr>
          <w:szCs w:val="24"/>
          <w:lang w:eastAsia="lt-LT"/>
        </w:rPr>
        <w:t>0 minučių.</w:t>
      </w:r>
    </w:p>
    <w:p w14:paraId="0B1ADA9F" w14:textId="2A787C57" w:rsidR="00883442" w:rsidRPr="0042092B" w:rsidRDefault="0042092B" w:rsidP="00883442">
      <w:pPr>
        <w:ind w:firstLine="720"/>
        <w:jc w:val="both"/>
        <w:rPr>
          <w:strike/>
          <w:szCs w:val="24"/>
          <w:lang w:eastAsia="lt-LT"/>
        </w:rPr>
      </w:pPr>
      <w:r>
        <w:rPr>
          <w:szCs w:val="24"/>
          <w:lang w:eastAsia="lt-LT"/>
        </w:rPr>
        <w:t>7</w:t>
      </w:r>
      <w:r w:rsidR="00883442" w:rsidRPr="0042092B">
        <w:rPr>
          <w:szCs w:val="24"/>
          <w:lang w:eastAsia="lt-LT"/>
        </w:rPr>
        <w:t xml:space="preserve">. </w:t>
      </w:r>
      <w:r w:rsidR="00883442" w:rsidRPr="0042092B">
        <w:rPr>
          <w:rFonts w:eastAsia="Calibri"/>
          <w:szCs w:val="24"/>
          <w:lang w:eastAsia="lt-LT"/>
        </w:rPr>
        <w:t>Jeigu vienas iš norinčių susituokti asmenų serga ir jo ligą patvirtina asmens sveikatos priežiūros įstaigos išduotas dokumentas, s</w:t>
      </w:r>
      <w:r w:rsidR="00883442" w:rsidRPr="0042092B">
        <w:rPr>
          <w:szCs w:val="24"/>
          <w:lang w:eastAsia="lt-LT"/>
        </w:rPr>
        <w:t>antuoka gali būti registruojama sergančiojo gyvenamojoje patalpoje arba stacionarinėje asmens sveikatos priežiūros įstaigoje Civilinės metrikacijos</w:t>
      </w:r>
      <w:r w:rsidR="00283721" w:rsidRPr="0042092B">
        <w:rPr>
          <w:szCs w:val="24"/>
          <w:lang w:eastAsia="lt-LT"/>
        </w:rPr>
        <w:t xml:space="preserve"> ir archyvų</w:t>
      </w:r>
      <w:r w:rsidR="00883442" w:rsidRPr="0042092B">
        <w:rPr>
          <w:szCs w:val="24"/>
          <w:lang w:eastAsia="lt-LT"/>
        </w:rPr>
        <w:t xml:space="preserve"> skyriaus darbo valandomis. Apie santuokos registravimo vietą pažymima santuokos sudarymo įrašo skiltyje „Pastabos“.</w:t>
      </w:r>
    </w:p>
    <w:p w14:paraId="40526FFC" w14:textId="5C9A5E97" w:rsidR="00883442" w:rsidRPr="0042092B" w:rsidRDefault="0042092B" w:rsidP="00283721">
      <w:pPr>
        <w:ind w:firstLine="720"/>
        <w:jc w:val="both"/>
        <w:rPr>
          <w:szCs w:val="24"/>
          <w:lang w:eastAsia="lt-LT"/>
        </w:rPr>
      </w:pPr>
      <w:r>
        <w:rPr>
          <w:szCs w:val="24"/>
          <w:lang w:eastAsia="lt-LT"/>
        </w:rPr>
        <w:t>8</w:t>
      </w:r>
      <w:r w:rsidR="00883442" w:rsidRPr="0042092B">
        <w:rPr>
          <w:szCs w:val="24"/>
          <w:lang w:eastAsia="lt-LT"/>
        </w:rPr>
        <w:t xml:space="preserve">. </w:t>
      </w:r>
      <w:r w:rsidR="002B2756">
        <w:rPr>
          <w:szCs w:val="24"/>
          <w:lang w:eastAsia="lt-LT"/>
        </w:rPr>
        <w:t>Civilinės metrikacijos ir archyvų skyri</w:t>
      </w:r>
      <w:r w:rsidR="006D67AC">
        <w:rPr>
          <w:szCs w:val="24"/>
          <w:lang w:eastAsia="lt-LT"/>
        </w:rPr>
        <w:t>a</w:t>
      </w:r>
      <w:r w:rsidR="002B2756">
        <w:rPr>
          <w:szCs w:val="24"/>
          <w:lang w:eastAsia="lt-LT"/>
        </w:rPr>
        <w:t>us</w:t>
      </w:r>
      <w:r w:rsidR="00883442" w:rsidRPr="0042092B">
        <w:rPr>
          <w:szCs w:val="24"/>
          <w:lang w:eastAsia="lt-LT"/>
        </w:rPr>
        <w:t xml:space="preserve"> vedėjas, atsižvelgęs į norinčių susituokti asmenų prašymą ir jame nurodytas svarbias priežastis, gali perkelti </w:t>
      </w:r>
      <w:r w:rsidR="00650DB0">
        <w:rPr>
          <w:szCs w:val="24"/>
          <w:lang w:eastAsia="lt-LT"/>
        </w:rPr>
        <w:t>C</w:t>
      </w:r>
      <w:r w:rsidR="00883442" w:rsidRPr="0042092B">
        <w:rPr>
          <w:szCs w:val="24"/>
          <w:lang w:eastAsia="lt-LT"/>
        </w:rPr>
        <w:t>eremonijos datą ir (ar) laiką Civilinės metrikacijos</w:t>
      </w:r>
      <w:r w:rsidRPr="0042092B">
        <w:rPr>
          <w:szCs w:val="24"/>
          <w:lang w:eastAsia="lt-LT"/>
        </w:rPr>
        <w:t xml:space="preserve"> ir archyv</w:t>
      </w:r>
      <w:r w:rsidR="002B2756">
        <w:rPr>
          <w:szCs w:val="24"/>
          <w:lang w:eastAsia="lt-LT"/>
        </w:rPr>
        <w:t>ų</w:t>
      </w:r>
      <w:r w:rsidR="00883442" w:rsidRPr="0042092B">
        <w:rPr>
          <w:szCs w:val="24"/>
          <w:lang w:eastAsia="lt-LT"/>
        </w:rPr>
        <w:t xml:space="preserve"> skyriaus darbo laiku, vadovaudamasis teisės aktais, reglamentuojančiais santuokos registravimą.</w:t>
      </w:r>
    </w:p>
    <w:p w14:paraId="359EF854" w14:textId="712B9CF1" w:rsidR="00883442" w:rsidRPr="00D24CD1" w:rsidRDefault="0042092B" w:rsidP="00883442">
      <w:pPr>
        <w:ind w:firstLine="720"/>
        <w:jc w:val="both"/>
        <w:rPr>
          <w:szCs w:val="24"/>
          <w:lang w:eastAsia="lt-LT"/>
        </w:rPr>
      </w:pPr>
      <w:r>
        <w:rPr>
          <w:rFonts w:eastAsia="Calibri"/>
          <w:szCs w:val="24"/>
          <w:lang w:eastAsia="lt-LT"/>
        </w:rPr>
        <w:t>9</w:t>
      </w:r>
      <w:r w:rsidR="00883442" w:rsidRPr="009602B9">
        <w:rPr>
          <w:rFonts w:eastAsia="Calibri"/>
          <w:szCs w:val="24"/>
          <w:lang w:eastAsia="lt-LT"/>
        </w:rPr>
        <w:t>. Santuoka registruojama dalyvaujant norintiems susituokti asmenims ir dviem liudytojams. Norintys susituokti asmenys s</w:t>
      </w:r>
      <w:r w:rsidR="00883442" w:rsidRPr="009602B9">
        <w:rPr>
          <w:szCs w:val="24"/>
          <w:lang w:eastAsia="lt-LT"/>
        </w:rPr>
        <w:t xml:space="preserve">antuokos registravimo dieną turi pateikti galiojančius asmens tapatybę </w:t>
      </w:r>
      <w:r w:rsidR="00883442" w:rsidRPr="00D24CD1">
        <w:rPr>
          <w:szCs w:val="24"/>
          <w:lang w:eastAsia="lt-LT"/>
        </w:rPr>
        <w:t>patvirtinančius dokumentus, kuriuos pateikė darbuotojui paduodami prašymą registruoti santuoką.</w:t>
      </w:r>
      <w:r w:rsidR="00996FC1" w:rsidRPr="00D24CD1">
        <w:rPr>
          <w:szCs w:val="24"/>
          <w:lang w:eastAsia="lt-LT"/>
        </w:rPr>
        <w:t xml:space="preserve"> Liudytojai </w:t>
      </w:r>
      <w:r w:rsidR="00D24CD1" w:rsidRPr="00D24CD1">
        <w:rPr>
          <w:szCs w:val="24"/>
          <w:lang w:eastAsia="lt-LT"/>
        </w:rPr>
        <w:t>taip pat turi pateikti galiojančius asmens tapatybę patvirtinančius dokumentus.</w:t>
      </w:r>
    </w:p>
    <w:p w14:paraId="2EA989EE" w14:textId="62E6FDA2" w:rsidR="00883442" w:rsidRDefault="00883442" w:rsidP="00883442">
      <w:pPr>
        <w:ind w:firstLine="720"/>
        <w:jc w:val="both"/>
        <w:rPr>
          <w:bCs/>
          <w:strike/>
          <w:szCs w:val="24"/>
          <w:lang w:eastAsia="lt-LT"/>
        </w:rPr>
      </w:pPr>
      <w:r w:rsidRPr="009602B9">
        <w:rPr>
          <w:szCs w:val="24"/>
          <w:lang w:eastAsia="lt-LT"/>
        </w:rPr>
        <w:t>1</w:t>
      </w:r>
      <w:r w:rsidR="0042092B">
        <w:rPr>
          <w:szCs w:val="24"/>
          <w:lang w:eastAsia="lt-LT"/>
        </w:rPr>
        <w:t>0</w:t>
      </w:r>
      <w:r w:rsidRPr="009602B9">
        <w:rPr>
          <w:szCs w:val="24"/>
          <w:lang w:eastAsia="lt-LT"/>
        </w:rPr>
        <w:t xml:space="preserve">. Patalpoje, kurioje organizuojama </w:t>
      </w:r>
      <w:r w:rsidR="00677B60">
        <w:rPr>
          <w:szCs w:val="24"/>
          <w:lang w:eastAsia="lt-LT"/>
        </w:rPr>
        <w:t>C</w:t>
      </w:r>
      <w:r w:rsidRPr="009602B9">
        <w:rPr>
          <w:szCs w:val="24"/>
          <w:lang w:eastAsia="lt-LT"/>
        </w:rPr>
        <w:t xml:space="preserve">eremonija, privalo būti Lietuvos Respublikos herbas ir valstybės vėliava. </w:t>
      </w:r>
      <w:r w:rsidR="00650DB0">
        <w:rPr>
          <w:szCs w:val="24"/>
          <w:lang w:eastAsia="lt-LT"/>
        </w:rPr>
        <w:t>C</w:t>
      </w:r>
      <w:r w:rsidRPr="009602B9">
        <w:rPr>
          <w:rFonts w:eastAsia="Calibri"/>
          <w:szCs w:val="24"/>
          <w:lang w:eastAsia="lt-LT"/>
        </w:rPr>
        <w:t>eremonija vyksta lietuvių kalba, atsižvelgiant į susiklosčiusias tradicijas ir papročius.</w:t>
      </w:r>
    </w:p>
    <w:p w14:paraId="7B156E15" w14:textId="277738AC" w:rsidR="00D24CD1" w:rsidRPr="00D24CD1" w:rsidRDefault="00D24CD1" w:rsidP="00883442">
      <w:pPr>
        <w:ind w:firstLine="720"/>
        <w:jc w:val="both"/>
        <w:rPr>
          <w:rFonts w:eastAsia="Calibri"/>
          <w:szCs w:val="24"/>
          <w:lang w:eastAsia="lt-LT"/>
        </w:rPr>
      </w:pPr>
      <w:r>
        <w:rPr>
          <w:bCs/>
          <w:szCs w:val="24"/>
          <w:lang w:eastAsia="lt-LT"/>
        </w:rPr>
        <w:t>1</w:t>
      </w:r>
      <w:r w:rsidR="0042092B">
        <w:rPr>
          <w:bCs/>
          <w:szCs w:val="24"/>
          <w:lang w:eastAsia="lt-LT"/>
        </w:rPr>
        <w:t>1</w:t>
      </w:r>
      <w:r>
        <w:rPr>
          <w:bCs/>
          <w:szCs w:val="24"/>
          <w:lang w:eastAsia="lt-LT"/>
        </w:rPr>
        <w:t xml:space="preserve">. </w:t>
      </w:r>
      <w:r w:rsidRPr="00D24CD1">
        <w:rPr>
          <w:bCs/>
          <w:szCs w:val="24"/>
          <w:lang w:eastAsia="lt-LT"/>
        </w:rPr>
        <w:t xml:space="preserve">Ceremonijos dalyviai atvyksta likus ne mažiau 10 min. iki </w:t>
      </w:r>
      <w:r w:rsidR="00650DB0">
        <w:rPr>
          <w:bCs/>
          <w:szCs w:val="24"/>
          <w:lang w:eastAsia="lt-LT"/>
        </w:rPr>
        <w:t>C</w:t>
      </w:r>
      <w:r w:rsidRPr="00D24CD1">
        <w:rPr>
          <w:bCs/>
          <w:szCs w:val="24"/>
          <w:lang w:eastAsia="lt-LT"/>
        </w:rPr>
        <w:t>eremonijos pradžios.</w:t>
      </w:r>
    </w:p>
    <w:p w14:paraId="391D3A04" w14:textId="3C643F64" w:rsidR="00883442" w:rsidRPr="009602B9" w:rsidRDefault="00883442" w:rsidP="00883442">
      <w:pPr>
        <w:ind w:firstLine="720"/>
        <w:jc w:val="both"/>
        <w:rPr>
          <w:bCs/>
          <w:szCs w:val="24"/>
          <w:lang w:eastAsia="lt-LT"/>
        </w:rPr>
      </w:pPr>
      <w:r w:rsidRPr="009602B9">
        <w:rPr>
          <w:rFonts w:eastAsia="Calibri"/>
          <w:szCs w:val="24"/>
          <w:lang w:eastAsia="lt-LT"/>
        </w:rPr>
        <w:lastRenderedPageBreak/>
        <w:t>1</w:t>
      </w:r>
      <w:r w:rsidR="0042092B">
        <w:rPr>
          <w:rFonts w:eastAsia="Calibri"/>
          <w:szCs w:val="24"/>
          <w:lang w:eastAsia="lt-LT"/>
        </w:rPr>
        <w:t>2</w:t>
      </w:r>
      <w:r w:rsidRPr="009602B9">
        <w:rPr>
          <w:rFonts w:eastAsia="Calibri"/>
          <w:szCs w:val="24"/>
          <w:lang w:eastAsia="lt-LT"/>
        </w:rPr>
        <w:t xml:space="preserve">. Civilinės metrikacijos </w:t>
      </w:r>
      <w:r w:rsidR="00650DB0">
        <w:rPr>
          <w:rFonts w:eastAsia="Calibri"/>
          <w:szCs w:val="24"/>
          <w:lang w:eastAsia="lt-LT"/>
        </w:rPr>
        <w:t>ir archyv</w:t>
      </w:r>
      <w:r w:rsidR="001B5997">
        <w:rPr>
          <w:rFonts w:eastAsia="Calibri"/>
          <w:szCs w:val="24"/>
          <w:lang w:eastAsia="lt-LT"/>
        </w:rPr>
        <w:t>ų</w:t>
      </w:r>
      <w:r w:rsidR="00650DB0">
        <w:rPr>
          <w:rFonts w:eastAsia="Calibri"/>
          <w:szCs w:val="24"/>
          <w:lang w:eastAsia="lt-LT"/>
        </w:rPr>
        <w:t xml:space="preserve"> </w:t>
      </w:r>
      <w:r w:rsidRPr="009602B9">
        <w:rPr>
          <w:rFonts w:eastAsia="Calibri"/>
          <w:szCs w:val="24"/>
          <w:lang w:eastAsia="lt-LT"/>
        </w:rPr>
        <w:t xml:space="preserve">skyriaus darbuotojai </w:t>
      </w:r>
      <w:r w:rsidRPr="009602B9">
        <w:rPr>
          <w:bCs/>
          <w:szCs w:val="24"/>
          <w:lang w:eastAsia="lt-LT"/>
        </w:rPr>
        <w:t>pasitinka</w:t>
      </w:r>
      <w:r w:rsidRPr="009602B9">
        <w:rPr>
          <w:rFonts w:eastAsia="Calibri"/>
          <w:szCs w:val="24"/>
          <w:lang w:eastAsia="lt-LT"/>
        </w:rPr>
        <w:t xml:space="preserve"> </w:t>
      </w:r>
      <w:r w:rsidR="00677B60">
        <w:rPr>
          <w:rFonts w:eastAsia="Calibri"/>
          <w:szCs w:val="24"/>
          <w:lang w:eastAsia="lt-LT"/>
        </w:rPr>
        <w:t>C</w:t>
      </w:r>
      <w:r w:rsidRPr="009602B9">
        <w:rPr>
          <w:bCs/>
          <w:szCs w:val="24"/>
          <w:lang w:eastAsia="lt-LT"/>
        </w:rPr>
        <w:t xml:space="preserve">eremonijos dalyvius ir suteikia jiems visą reikalingą informaciją apie </w:t>
      </w:r>
      <w:r w:rsidR="00677B60">
        <w:rPr>
          <w:bCs/>
          <w:szCs w:val="24"/>
          <w:lang w:eastAsia="lt-LT"/>
        </w:rPr>
        <w:t>C</w:t>
      </w:r>
      <w:r w:rsidRPr="009602B9">
        <w:rPr>
          <w:bCs/>
          <w:szCs w:val="24"/>
          <w:lang w:eastAsia="lt-LT"/>
        </w:rPr>
        <w:t xml:space="preserve">eremonijos eigą. </w:t>
      </w:r>
    </w:p>
    <w:p w14:paraId="4AD97C3B" w14:textId="148F30DA" w:rsidR="005A711F" w:rsidRPr="0042092B" w:rsidRDefault="00883442" w:rsidP="00283721">
      <w:pPr>
        <w:ind w:firstLine="720"/>
        <w:jc w:val="both"/>
        <w:rPr>
          <w:bCs/>
          <w:szCs w:val="24"/>
          <w:lang w:eastAsia="lt-LT"/>
        </w:rPr>
      </w:pPr>
      <w:r w:rsidRPr="009602B9">
        <w:rPr>
          <w:bCs/>
          <w:szCs w:val="24"/>
          <w:lang w:eastAsia="lt-LT"/>
        </w:rPr>
        <w:t xml:space="preserve">Pasibaigus </w:t>
      </w:r>
      <w:r w:rsidR="00677B60">
        <w:rPr>
          <w:bCs/>
          <w:szCs w:val="24"/>
          <w:lang w:eastAsia="lt-LT"/>
        </w:rPr>
        <w:t>C</w:t>
      </w:r>
      <w:r w:rsidRPr="009602B9">
        <w:rPr>
          <w:bCs/>
          <w:szCs w:val="24"/>
          <w:lang w:eastAsia="lt-LT"/>
        </w:rPr>
        <w:t>eremonijai</w:t>
      </w:r>
      <w:r w:rsidRPr="009602B9">
        <w:rPr>
          <w:rFonts w:eastAsia="Calibri"/>
          <w:szCs w:val="24"/>
          <w:lang w:eastAsia="lt-LT"/>
        </w:rPr>
        <w:t xml:space="preserve"> </w:t>
      </w:r>
      <w:r w:rsidRPr="009602B9">
        <w:rPr>
          <w:bCs/>
          <w:szCs w:val="24"/>
          <w:lang w:eastAsia="lt-LT"/>
        </w:rPr>
        <w:t xml:space="preserve">darbuotojas išlydi dalyvius iš salės, kurioje </w:t>
      </w:r>
      <w:r w:rsidRPr="0042092B">
        <w:rPr>
          <w:bCs/>
          <w:szCs w:val="24"/>
          <w:lang w:eastAsia="lt-LT"/>
        </w:rPr>
        <w:t xml:space="preserve">vyko </w:t>
      </w:r>
      <w:r w:rsidR="00677B60">
        <w:rPr>
          <w:bCs/>
          <w:szCs w:val="24"/>
          <w:lang w:eastAsia="lt-LT"/>
        </w:rPr>
        <w:t>C</w:t>
      </w:r>
      <w:r w:rsidRPr="0042092B">
        <w:rPr>
          <w:bCs/>
          <w:szCs w:val="24"/>
          <w:lang w:eastAsia="lt-LT"/>
        </w:rPr>
        <w:t>eremonija.</w:t>
      </w:r>
    </w:p>
    <w:p w14:paraId="01CC8C48" w14:textId="42B9D23D" w:rsidR="005A711F" w:rsidRPr="00563E5F" w:rsidRDefault="0042092B" w:rsidP="00883442">
      <w:pPr>
        <w:ind w:firstLine="720"/>
        <w:jc w:val="both"/>
        <w:rPr>
          <w:bCs/>
          <w:szCs w:val="24"/>
          <w:lang w:eastAsia="lt-LT"/>
        </w:rPr>
      </w:pPr>
      <w:r w:rsidRPr="00563E5F">
        <w:rPr>
          <w:bCs/>
          <w:szCs w:val="24"/>
          <w:lang w:eastAsia="lt-LT"/>
        </w:rPr>
        <w:t xml:space="preserve">13. </w:t>
      </w:r>
      <w:r w:rsidR="005A711F" w:rsidRPr="00563E5F">
        <w:rPr>
          <w:bCs/>
          <w:szCs w:val="24"/>
          <w:lang w:eastAsia="lt-LT"/>
        </w:rPr>
        <w:t>Jeigu santuokos registracijos diena sutampa su vieno iš jaunųjų</w:t>
      </w:r>
      <w:r w:rsidR="00563E5F" w:rsidRPr="00563E5F">
        <w:rPr>
          <w:bCs/>
          <w:szCs w:val="24"/>
          <w:lang w:eastAsia="lt-LT"/>
        </w:rPr>
        <w:t xml:space="preserve"> ar abiejų jaunųjų gimtadieniu arba santuokos </w:t>
      </w:r>
      <w:r w:rsidR="00677B60">
        <w:rPr>
          <w:bCs/>
          <w:szCs w:val="24"/>
          <w:lang w:eastAsia="lt-LT"/>
        </w:rPr>
        <w:t>C</w:t>
      </w:r>
      <w:r w:rsidR="00563E5F" w:rsidRPr="00563E5F">
        <w:rPr>
          <w:bCs/>
          <w:szCs w:val="24"/>
          <w:lang w:eastAsia="lt-LT"/>
        </w:rPr>
        <w:t>eremonija vyksta paminėtiną dieną,</w:t>
      </w:r>
      <w:r w:rsidR="005A711F" w:rsidRPr="00563E5F">
        <w:rPr>
          <w:bCs/>
          <w:szCs w:val="24"/>
          <w:lang w:eastAsia="lt-LT"/>
        </w:rPr>
        <w:t xml:space="preserve"> Civilinės metrikacijos </w:t>
      </w:r>
      <w:r w:rsidR="00563E5F" w:rsidRPr="00563E5F">
        <w:rPr>
          <w:bCs/>
          <w:szCs w:val="24"/>
          <w:lang w:eastAsia="lt-LT"/>
        </w:rPr>
        <w:t xml:space="preserve">ir archyvų </w:t>
      </w:r>
      <w:r w:rsidR="005A711F" w:rsidRPr="00563E5F">
        <w:rPr>
          <w:bCs/>
          <w:szCs w:val="24"/>
          <w:lang w:eastAsia="lt-LT"/>
        </w:rPr>
        <w:t xml:space="preserve">skyrius gali įteikti </w:t>
      </w:r>
      <w:r w:rsidR="005A711F" w:rsidRPr="00563E5F">
        <w:rPr>
          <w:szCs w:val="24"/>
          <w:lang w:eastAsia="lt-LT"/>
        </w:rPr>
        <w:t>simbolinį nedidelės vertės suvenyrą.</w:t>
      </w:r>
    </w:p>
    <w:p w14:paraId="1E4791A3" w14:textId="292BB2AE" w:rsidR="00883442" w:rsidRPr="009602B9" w:rsidRDefault="00883442" w:rsidP="00883442">
      <w:pPr>
        <w:ind w:firstLine="720"/>
        <w:jc w:val="both"/>
        <w:rPr>
          <w:szCs w:val="24"/>
          <w:lang w:eastAsia="lt-LT"/>
        </w:rPr>
      </w:pPr>
      <w:r w:rsidRPr="009602B9">
        <w:rPr>
          <w:rFonts w:eastAsia="Calibri"/>
          <w:szCs w:val="24"/>
          <w:lang w:eastAsia="lt-LT"/>
        </w:rPr>
        <w:t>1</w:t>
      </w:r>
      <w:r w:rsidR="0042092B">
        <w:rPr>
          <w:rFonts w:eastAsia="Calibri"/>
          <w:szCs w:val="24"/>
          <w:lang w:eastAsia="lt-LT"/>
        </w:rPr>
        <w:t>4</w:t>
      </w:r>
      <w:r w:rsidRPr="009602B9">
        <w:rPr>
          <w:rFonts w:eastAsia="Calibri"/>
          <w:szCs w:val="24"/>
          <w:lang w:eastAsia="lt-LT"/>
        </w:rPr>
        <w:t xml:space="preserve">. </w:t>
      </w:r>
      <w:r w:rsidR="002B2756">
        <w:rPr>
          <w:szCs w:val="24"/>
          <w:lang w:eastAsia="lt-LT"/>
        </w:rPr>
        <w:t>Civilinės metrikacijos ir archyvų skyri</w:t>
      </w:r>
      <w:r w:rsidR="006D67AC">
        <w:rPr>
          <w:szCs w:val="24"/>
          <w:lang w:eastAsia="lt-LT"/>
        </w:rPr>
        <w:t>a</w:t>
      </w:r>
      <w:r w:rsidR="002B2756">
        <w:rPr>
          <w:szCs w:val="24"/>
          <w:lang w:eastAsia="lt-LT"/>
        </w:rPr>
        <w:t>us</w:t>
      </w:r>
      <w:r w:rsidR="002B2756" w:rsidRPr="009602B9">
        <w:rPr>
          <w:rFonts w:eastAsia="Calibri"/>
          <w:szCs w:val="24"/>
          <w:lang w:eastAsia="lt-LT"/>
        </w:rPr>
        <w:t xml:space="preserve"> </w:t>
      </w:r>
      <w:r w:rsidRPr="009602B9">
        <w:rPr>
          <w:rFonts w:eastAsia="Calibri"/>
          <w:szCs w:val="24"/>
          <w:lang w:eastAsia="lt-LT"/>
        </w:rPr>
        <w:t xml:space="preserve">darbuotojai, dalyvaujantys </w:t>
      </w:r>
      <w:r w:rsidR="00677B60">
        <w:rPr>
          <w:rFonts w:eastAsia="Calibri"/>
          <w:szCs w:val="24"/>
          <w:lang w:eastAsia="lt-LT"/>
        </w:rPr>
        <w:t>C</w:t>
      </w:r>
      <w:r w:rsidRPr="009602B9">
        <w:rPr>
          <w:rFonts w:eastAsia="Calibri"/>
          <w:szCs w:val="24"/>
          <w:lang w:eastAsia="lt-LT"/>
        </w:rPr>
        <w:t xml:space="preserve">eremonijoje, turi </w:t>
      </w:r>
      <w:r w:rsidRPr="009602B9">
        <w:rPr>
          <w:szCs w:val="24"/>
          <w:lang w:eastAsia="lt-LT"/>
        </w:rPr>
        <w:t xml:space="preserve">elgtis pagarbiai vieni su kitais, </w:t>
      </w:r>
      <w:r w:rsidRPr="009602B9">
        <w:rPr>
          <w:rFonts w:eastAsia="Calibri"/>
          <w:szCs w:val="24"/>
          <w:lang w:eastAsia="lt-LT"/>
        </w:rPr>
        <w:t xml:space="preserve">būti tvarkingos išvaizdos, jų apranga – švari, dalykinio stiliaus, specialiai skirta dalyvauti </w:t>
      </w:r>
      <w:r w:rsidR="00677B60">
        <w:rPr>
          <w:rFonts w:eastAsia="Calibri"/>
          <w:szCs w:val="24"/>
          <w:lang w:eastAsia="lt-LT"/>
        </w:rPr>
        <w:t>C</w:t>
      </w:r>
      <w:r w:rsidRPr="009602B9">
        <w:rPr>
          <w:rFonts w:eastAsia="Calibri"/>
          <w:szCs w:val="24"/>
          <w:lang w:eastAsia="lt-LT"/>
        </w:rPr>
        <w:t>eremonijoje.</w:t>
      </w:r>
    </w:p>
    <w:p w14:paraId="3AAAE8BE" w14:textId="125B1645" w:rsidR="00883442" w:rsidRPr="009602B9" w:rsidRDefault="00883442" w:rsidP="00883442">
      <w:pPr>
        <w:ind w:firstLine="720"/>
        <w:jc w:val="both"/>
        <w:rPr>
          <w:bCs/>
          <w:szCs w:val="24"/>
          <w:lang w:eastAsia="lt-LT"/>
        </w:rPr>
      </w:pPr>
      <w:r w:rsidRPr="009602B9">
        <w:rPr>
          <w:bCs/>
          <w:szCs w:val="24"/>
          <w:lang w:eastAsia="lt-LT"/>
        </w:rPr>
        <w:t>1</w:t>
      </w:r>
      <w:r w:rsidR="0042092B">
        <w:rPr>
          <w:bCs/>
          <w:szCs w:val="24"/>
          <w:lang w:eastAsia="lt-LT"/>
        </w:rPr>
        <w:t>5</w:t>
      </w:r>
      <w:r w:rsidRPr="009602B9">
        <w:rPr>
          <w:bCs/>
          <w:szCs w:val="24"/>
          <w:lang w:eastAsia="lt-LT"/>
        </w:rPr>
        <w:t xml:space="preserve">. Ceremonijos dalyviai ir jų svečiai </w:t>
      </w:r>
      <w:r w:rsidRPr="009602B9">
        <w:rPr>
          <w:szCs w:val="24"/>
          <w:lang w:eastAsia="lt-LT"/>
        </w:rPr>
        <w:t>turi būti tvarkingos išvaizdos, elgtis pagarbiai su darbuotojais, vieni su kitais ir netriukšmauti. V</w:t>
      </w:r>
      <w:r w:rsidRPr="009602B9">
        <w:rPr>
          <w:bCs/>
          <w:szCs w:val="24"/>
          <w:lang w:eastAsia="lt-LT"/>
        </w:rPr>
        <w:t xml:space="preserve">ykstant </w:t>
      </w:r>
      <w:r w:rsidR="00677B60">
        <w:rPr>
          <w:bCs/>
          <w:szCs w:val="24"/>
          <w:lang w:eastAsia="lt-LT"/>
        </w:rPr>
        <w:t>C</w:t>
      </w:r>
      <w:r w:rsidRPr="009602B9">
        <w:rPr>
          <w:bCs/>
          <w:szCs w:val="24"/>
          <w:lang w:eastAsia="lt-LT"/>
        </w:rPr>
        <w:t xml:space="preserve">eremonijai laikytis rimties, netrikdyti </w:t>
      </w:r>
      <w:r w:rsidR="00677B60">
        <w:rPr>
          <w:bCs/>
          <w:szCs w:val="24"/>
          <w:lang w:eastAsia="lt-LT"/>
        </w:rPr>
        <w:t>C</w:t>
      </w:r>
      <w:r w:rsidRPr="009602B9">
        <w:rPr>
          <w:bCs/>
          <w:szCs w:val="24"/>
          <w:lang w:eastAsia="lt-LT"/>
        </w:rPr>
        <w:t xml:space="preserve">eremonijos eigos. </w:t>
      </w:r>
    </w:p>
    <w:p w14:paraId="49AF8249" w14:textId="0259CF6D" w:rsidR="00883442" w:rsidRPr="009602B9" w:rsidRDefault="00883442" w:rsidP="00883442">
      <w:pPr>
        <w:ind w:firstLine="720"/>
        <w:jc w:val="both"/>
        <w:rPr>
          <w:bCs/>
          <w:szCs w:val="24"/>
          <w:lang w:eastAsia="lt-LT"/>
        </w:rPr>
      </w:pPr>
      <w:r w:rsidRPr="009602B9">
        <w:rPr>
          <w:bCs/>
          <w:szCs w:val="24"/>
          <w:lang w:eastAsia="lt-LT"/>
        </w:rPr>
        <w:t>1</w:t>
      </w:r>
      <w:r w:rsidR="0042092B">
        <w:rPr>
          <w:bCs/>
          <w:szCs w:val="24"/>
          <w:lang w:eastAsia="lt-LT"/>
        </w:rPr>
        <w:t>6</w:t>
      </w:r>
      <w:r w:rsidRPr="009602B9">
        <w:rPr>
          <w:bCs/>
          <w:szCs w:val="24"/>
          <w:lang w:eastAsia="lt-LT"/>
        </w:rPr>
        <w:t xml:space="preserve">. Ceremonijos metu fotografuoti ir (ar) filmuoti </w:t>
      </w:r>
      <w:r w:rsidR="001B5997" w:rsidRPr="009602B9">
        <w:rPr>
          <w:bCs/>
          <w:szCs w:val="24"/>
          <w:lang w:eastAsia="lt-LT"/>
        </w:rPr>
        <w:t xml:space="preserve">gali </w:t>
      </w:r>
      <w:r w:rsidR="001B5997">
        <w:rPr>
          <w:bCs/>
          <w:szCs w:val="24"/>
          <w:lang w:eastAsia="lt-LT"/>
        </w:rPr>
        <w:t>C</w:t>
      </w:r>
      <w:r w:rsidR="001B5997" w:rsidRPr="009602B9">
        <w:rPr>
          <w:bCs/>
          <w:szCs w:val="24"/>
          <w:lang w:eastAsia="lt-LT"/>
        </w:rPr>
        <w:t xml:space="preserve">eremonijos </w:t>
      </w:r>
      <w:r w:rsidRPr="009602B9">
        <w:rPr>
          <w:bCs/>
          <w:szCs w:val="24"/>
          <w:lang w:eastAsia="lt-LT"/>
        </w:rPr>
        <w:t xml:space="preserve">dalyvių pakviesti asmenys. Fotografuojantys ir (ar) filmuojantys asmenys neturi trukdyti darbuotojams atlikti jiems priskirtų funkcijų ir trikdyti </w:t>
      </w:r>
      <w:r w:rsidR="00677B60">
        <w:rPr>
          <w:bCs/>
          <w:szCs w:val="24"/>
          <w:lang w:eastAsia="lt-LT"/>
        </w:rPr>
        <w:t>C</w:t>
      </w:r>
      <w:r w:rsidRPr="009602B9">
        <w:rPr>
          <w:bCs/>
          <w:szCs w:val="24"/>
          <w:lang w:eastAsia="lt-LT"/>
        </w:rPr>
        <w:t>eremonijos.</w:t>
      </w:r>
    </w:p>
    <w:p w14:paraId="6D260C60" w14:textId="77777777" w:rsidR="00883442" w:rsidRPr="0042092B" w:rsidRDefault="00883442" w:rsidP="00883442">
      <w:pPr>
        <w:spacing w:line="360" w:lineRule="auto"/>
        <w:ind w:firstLine="709"/>
        <w:jc w:val="both"/>
        <w:rPr>
          <w:bCs/>
          <w:szCs w:val="24"/>
          <w:lang w:eastAsia="lt-LT"/>
        </w:rPr>
      </w:pPr>
    </w:p>
    <w:p w14:paraId="773F8556" w14:textId="77777777" w:rsidR="00883442" w:rsidRPr="00563E5F" w:rsidRDefault="00883442" w:rsidP="00883442">
      <w:pPr>
        <w:spacing w:line="276" w:lineRule="auto"/>
        <w:jc w:val="center"/>
        <w:rPr>
          <w:b/>
          <w:szCs w:val="24"/>
          <w:lang w:eastAsia="zh-CN"/>
        </w:rPr>
      </w:pPr>
      <w:r w:rsidRPr="00563E5F">
        <w:rPr>
          <w:b/>
          <w:szCs w:val="24"/>
          <w:lang w:eastAsia="zh-CN"/>
        </w:rPr>
        <w:t>III SKYRIUS</w:t>
      </w:r>
    </w:p>
    <w:p w14:paraId="5AEB2130" w14:textId="77777777" w:rsidR="00883442" w:rsidRPr="00563E5F" w:rsidRDefault="00883442" w:rsidP="00883442">
      <w:pPr>
        <w:spacing w:line="276" w:lineRule="auto"/>
        <w:jc w:val="center"/>
        <w:rPr>
          <w:b/>
          <w:szCs w:val="24"/>
          <w:lang w:eastAsia="zh-CN"/>
        </w:rPr>
      </w:pPr>
      <w:r w:rsidRPr="00563E5F">
        <w:rPr>
          <w:b/>
          <w:szCs w:val="24"/>
          <w:lang w:eastAsia="zh-CN"/>
        </w:rPr>
        <w:t>VEDYBŲ JUBILIEJAUS MINĖJIMO CEREMONIJOS ORGANIZAVIMAS</w:t>
      </w:r>
    </w:p>
    <w:p w14:paraId="09650C7A" w14:textId="77777777" w:rsidR="00883442" w:rsidRPr="00563E5F" w:rsidRDefault="00883442" w:rsidP="00883442">
      <w:pPr>
        <w:spacing w:line="276" w:lineRule="auto"/>
        <w:ind w:firstLine="720"/>
        <w:jc w:val="center"/>
        <w:rPr>
          <w:b/>
          <w:szCs w:val="24"/>
          <w:lang w:eastAsia="lt-LT"/>
        </w:rPr>
      </w:pPr>
    </w:p>
    <w:p w14:paraId="059415DD" w14:textId="7857920A" w:rsidR="0042092B" w:rsidRPr="00563E5F" w:rsidRDefault="00883442" w:rsidP="006D67AC">
      <w:pPr>
        <w:tabs>
          <w:tab w:val="left" w:pos="1134"/>
        </w:tabs>
        <w:suppressAutoHyphens/>
        <w:ind w:firstLine="851"/>
        <w:jc w:val="both"/>
        <w:rPr>
          <w:szCs w:val="24"/>
          <w:lang w:eastAsia="zh-CN"/>
        </w:rPr>
      </w:pPr>
      <w:r w:rsidRPr="00563E5F">
        <w:rPr>
          <w:szCs w:val="24"/>
          <w:lang w:eastAsia="zh-CN"/>
        </w:rPr>
        <w:t xml:space="preserve">17. </w:t>
      </w:r>
      <w:r w:rsidR="00650DB0" w:rsidRPr="009602B9">
        <w:rPr>
          <w:rFonts w:eastAsia="Calibri"/>
          <w:szCs w:val="24"/>
          <w:lang w:eastAsia="lt-LT"/>
        </w:rPr>
        <w:t xml:space="preserve">Civilinės metrikacijos </w:t>
      </w:r>
      <w:r w:rsidR="00650DB0">
        <w:rPr>
          <w:rFonts w:eastAsia="Calibri"/>
          <w:szCs w:val="24"/>
          <w:lang w:eastAsia="lt-LT"/>
        </w:rPr>
        <w:t>ir archyv</w:t>
      </w:r>
      <w:r w:rsidR="002B2756">
        <w:rPr>
          <w:rFonts w:eastAsia="Calibri"/>
          <w:szCs w:val="24"/>
          <w:lang w:eastAsia="lt-LT"/>
        </w:rPr>
        <w:t>ų</w:t>
      </w:r>
      <w:r w:rsidR="00650DB0">
        <w:rPr>
          <w:rFonts w:eastAsia="Calibri"/>
          <w:szCs w:val="24"/>
          <w:lang w:eastAsia="lt-LT"/>
        </w:rPr>
        <w:t xml:space="preserve"> </w:t>
      </w:r>
      <w:r w:rsidR="00650DB0" w:rsidRPr="009602B9">
        <w:rPr>
          <w:rFonts w:eastAsia="Calibri"/>
          <w:szCs w:val="24"/>
          <w:lang w:eastAsia="lt-LT"/>
        </w:rPr>
        <w:t>skyri</w:t>
      </w:r>
      <w:r w:rsidR="00650DB0">
        <w:rPr>
          <w:rFonts w:eastAsia="Calibri"/>
          <w:szCs w:val="24"/>
          <w:lang w:eastAsia="lt-LT"/>
        </w:rPr>
        <w:t xml:space="preserve">us </w:t>
      </w:r>
      <w:r w:rsidR="000B2A20" w:rsidRPr="00563E5F">
        <w:rPr>
          <w:szCs w:val="24"/>
          <w:lang w:eastAsia="zh-CN"/>
        </w:rPr>
        <w:t xml:space="preserve">turi teisę organizuoti 50 metų ir </w:t>
      </w:r>
      <w:r w:rsidR="00563E5F" w:rsidRPr="00563E5F">
        <w:rPr>
          <w:szCs w:val="24"/>
          <w:lang w:eastAsia="zh-CN"/>
        </w:rPr>
        <w:t xml:space="preserve">vėlesnių </w:t>
      </w:r>
      <w:r w:rsidR="000B2A20" w:rsidRPr="00563E5F">
        <w:rPr>
          <w:szCs w:val="24"/>
          <w:lang w:eastAsia="zh-CN"/>
        </w:rPr>
        <w:t xml:space="preserve"> </w:t>
      </w:r>
      <w:r w:rsidR="00563E5F" w:rsidRPr="00563E5F">
        <w:rPr>
          <w:szCs w:val="24"/>
          <w:lang w:eastAsia="zh-CN"/>
        </w:rPr>
        <w:t xml:space="preserve">vedybų </w:t>
      </w:r>
      <w:r w:rsidR="000B2A20" w:rsidRPr="00563E5F">
        <w:rPr>
          <w:szCs w:val="24"/>
          <w:lang w:eastAsia="zh-CN"/>
        </w:rPr>
        <w:t>jubiliejų minėjim</w:t>
      </w:r>
      <w:r w:rsidR="00563E5F" w:rsidRPr="00563E5F">
        <w:rPr>
          <w:szCs w:val="24"/>
          <w:lang w:eastAsia="zh-CN"/>
        </w:rPr>
        <w:t xml:space="preserve">ų </w:t>
      </w:r>
      <w:r w:rsidR="00677B60">
        <w:rPr>
          <w:szCs w:val="24"/>
          <w:lang w:eastAsia="zh-CN"/>
        </w:rPr>
        <w:t>c</w:t>
      </w:r>
      <w:r w:rsidR="00563E5F" w:rsidRPr="00563E5F">
        <w:rPr>
          <w:szCs w:val="24"/>
          <w:lang w:eastAsia="zh-CN"/>
        </w:rPr>
        <w:t xml:space="preserve">eremonijas šeštadieniais </w:t>
      </w:r>
      <w:r w:rsidR="002B2756">
        <w:rPr>
          <w:szCs w:val="24"/>
          <w:lang w:eastAsia="zh-CN"/>
        </w:rPr>
        <w:t>s</w:t>
      </w:r>
      <w:r w:rsidR="00563E5F" w:rsidRPr="00563E5F">
        <w:rPr>
          <w:szCs w:val="24"/>
          <w:lang w:eastAsia="zh-CN"/>
        </w:rPr>
        <w:t xml:space="preserve">kyriaus patalpose arba sveikinimus </w:t>
      </w:r>
      <w:r w:rsidR="00650DB0">
        <w:rPr>
          <w:szCs w:val="24"/>
          <w:lang w:eastAsia="zh-CN"/>
        </w:rPr>
        <w:t>s</w:t>
      </w:r>
      <w:r w:rsidR="00563E5F" w:rsidRPr="00563E5F">
        <w:rPr>
          <w:szCs w:val="24"/>
          <w:lang w:eastAsia="zh-CN"/>
        </w:rPr>
        <w:t xml:space="preserve">kyriaus darbo dienomis sutuoktinių ar kitų suinteresuotų asmenų nurodytu ir su </w:t>
      </w:r>
      <w:r w:rsidR="006D67AC">
        <w:rPr>
          <w:szCs w:val="24"/>
          <w:lang w:eastAsia="zh-CN"/>
        </w:rPr>
        <w:t>s</w:t>
      </w:r>
      <w:r w:rsidR="00563E5F" w:rsidRPr="00563E5F">
        <w:rPr>
          <w:szCs w:val="24"/>
          <w:lang w:eastAsia="zh-CN"/>
        </w:rPr>
        <w:t>kyriumi suderintu adresu,</w:t>
      </w:r>
      <w:r w:rsidR="0042092B" w:rsidRPr="00563E5F">
        <w:rPr>
          <w:szCs w:val="24"/>
          <w:lang w:eastAsia="zh-CN"/>
        </w:rPr>
        <w:t xml:space="preserve"> jeigu norinčių paminėti jubiliejų asmenų deklaruota gyvenamoji vieta yra Panevėžio rajono savivaldybės teritorijoje.</w:t>
      </w:r>
    </w:p>
    <w:p w14:paraId="666B33EF" w14:textId="0F3EFE03" w:rsidR="000B2A20" w:rsidRPr="00563E5F" w:rsidRDefault="00883442" w:rsidP="006D67AC">
      <w:pPr>
        <w:tabs>
          <w:tab w:val="left" w:pos="1134"/>
        </w:tabs>
        <w:suppressAutoHyphens/>
        <w:ind w:firstLine="851"/>
        <w:jc w:val="both"/>
        <w:rPr>
          <w:szCs w:val="24"/>
          <w:lang w:eastAsia="zh-CN"/>
        </w:rPr>
      </w:pPr>
      <w:r w:rsidRPr="00563E5F">
        <w:rPr>
          <w:szCs w:val="24"/>
          <w:lang w:eastAsia="zh-CN"/>
        </w:rPr>
        <w:t>1</w:t>
      </w:r>
      <w:r w:rsidR="00563E5F" w:rsidRPr="00563E5F">
        <w:rPr>
          <w:szCs w:val="24"/>
          <w:lang w:eastAsia="zh-CN"/>
        </w:rPr>
        <w:t>8</w:t>
      </w:r>
      <w:r w:rsidRPr="00563E5F">
        <w:rPr>
          <w:szCs w:val="24"/>
          <w:lang w:eastAsia="zh-CN"/>
        </w:rPr>
        <w:t>. Prašym</w:t>
      </w:r>
      <w:r w:rsidR="00EB714F" w:rsidRPr="00563E5F">
        <w:rPr>
          <w:szCs w:val="24"/>
          <w:lang w:eastAsia="zh-CN"/>
        </w:rPr>
        <w:t>ą</w:t>
      </w:r>
      <w:r w:rsidRPr="00563E5F">
        <w:rPr>
          <w:szCs w:val="24"/>
          <w:lang w:eastAsia="zh-CN"/>
        </w:rPr>
        <w:t xml:space="preserve"> organizuoti </w:t>
      </w:r>
      <w:r w:rsidR="00677B60">
        <w:rPr>
          <w:szCs w:val="24"/>
          <w:lang w:eastAsia="zh-CN"/>
        </w:rPr>
        <w:t>C</w:t>
      </w:r>
      <w:r w:rsidRPr="00563E5F">
        <w:rPr>
          <w:szCs w:val="24"/>
          <w:lang w:eastAsia="zh-CN"/>
        </w:rPr>
        <w:t>eremoniją (</w:t>
      </w:r>
      <w:r w:rsidR="00FE3A42" w:rsidRPr="00563E5F">
        <w:rPr>
          <w:szCs w:val="24"/>
          <w:lang w:eastAsia="zh-CN"/>
        </w:rPr>
        <w:t>1</w:t>
      </w:r>
      <w:r w:rsidRPr="00563E5F">
        <w:rPr>
          <w:szCs w:val="24"/>
          <w:lang w:eastAsia="zh-CN"/>
        </w:rPr>
        <w:t xml:space="preserve"> priedas)</w:t>
      </w:r>
      <w:r w:rsidR="00EB714F" w:rsidRPr="00563E5F">
        <w:rPr>
          <w:szCs w:val="24"/>
          <w:lang w:eastAsia="zh-CN"/>
        </w:rPr>
        <w:t xml:space="preserve"> </w:t>
      </w:r>
      <w:r w:rsidR="000B2A20" w:rsidRPr="00563E5F">
        <w:rPr>
          <w:szCs w:val="24"/>
          <w:lang w:eastAsia="zh-CN"/>
        </w:rPr>
        <w:t xml:space="preserve">asmenys pateikia </w:t>
      </w:r>
      <w:r w:rsidR="006D67AC">
        <w:rPr>
          <w:szCs w:val="24"/>
          <w:lang w:eastAsia="lt-LT"/>
        </w:rPr>
        <w:t>Civilinės metrikacijos ir archyvų skyriui</w:t>
      </w:r>
      <w:r w:rsidR="000B2A20" w:rsidRPr="00563E5F">
        <w:rPr>
          <w:szCs w:val="24"/>
          <w:lang w:eastAsia="zh-CN"/>
        </w:rPr>
        <w:t xml:space="preserve"> ne vėliau kaip prieš 14 kalendorinių dienų iki pageidaujamos Ceremonijos organizavimo dienos. </w:t>
      </w:r>
    </w:p>
    <w:p w14:paraId="23F156FC" w14:textId="4F9D2B57" w:rsidR="000B2A20" w:rsidRPr="00563E5F" w:rsidRDefault="00563E5F" w:rsidP="006D67AC">
      <w:pPr>
        <w:tabs>
          <w:tab w:val="left" w:pos="1134"/>
        </w:tabs>
        <w:suppressAutoHyphens/>
        <w:ind w:firstLine="851"/>
        <w:jc w:val="both"/>
        <w:rPr>
          <w:szCs w:val="24"/>
          <w:lang w:eastAsia="zh-CN"/>
        </w:rPr>
      </w:pPr>
      <w:r w:rsidRPr="00563E5F">
        <w:rPr>
          <w:szCs w:val="24"/>
          <w:lang w:eastAsia="zh-CN"/>
        </w:rPr>
        <w:t>19</w:t>
      </w:r>
      <w:r w:rsidR="0042092B" w:rsidRPr="00563E5F">
        <w:rPr>
          <w:szCs w:val="24"/>
          <w:lang w:eastAsia="zh-CN"/>
        </w:rPr>
        <w:t xml:space="preserve">. </w:t>
      </w:r>
      <w:r w:rsidR="000B2A20" w:rsidRPr="00563E5F">
        <w:rPr>
          <w:szCs w:val="24"/>
          <w:lang w:eastAsia="zh-CN"/>
        </w:rPr>
        <w:t>Vedybų jubiliejaus minėjimo sveikinimų organizavimo tvarka nustatoma žodiniu susitarimu su sutuoktiniais arba kitais suinteresuotais asmenimis.</w:t>
      </w:r>
    </w:p>
    <w:p w14:paraId="021963A8" w14:textId="77777777" w:rsidR="00DC7D65" w:rsidRPr="00563E5F" w:rsidRDefault="00DC7D65">
      <w:pPr>
        <w:ind w:left="709"/>
        <w:jc w:val="both"/>
      </w:pPr>
    </w:p>
    <w:p w14:paraId="2310C3CE" w14:textId="5CE6EE4C" w:rsidR="00DC7D65" w:rsidRPr="00563E5F" w:rsidRDefault="00000000">
      <w:pPr>
        <w:jc w:val="center"/>
        <w:rPr>
          <w:b/>
          <w:bCs/>
        </w:rPr>
      </w:pPr>
      <w:r w:rsidRPr="00563E5F">
        <w:rPr>
          <w:b/>
          <w:bCs/>
        </w:rPr>
        <w:t>I</w:t>
      </w:r>
      <w:r w:rsidR="00AC7F98" w:rsidRPr="00563E5F">
        <w:rPr>
          <w:b/>
          <w:bCs/>
        </w:rPr>
        <w:t>V</w:t>
      </w:r>
      <w:r w:rsidRPr="00563E5F">
        <w:rPr>
          <w:b/>
          <w:bCs/>
        </w:rPr>
        <w:t xml:space="preserve"> SKYRIUS</w:t>
      </w:r>
    </w:p>
    <w:p w14:paraId="553469EA" w14:textId="77777777" w:rsidR="00DC7D65" w:rsidRPr="0042092B" w:rsidRDefault="00000000">
      <w:pPr>
        <w:jc w:val="center"/>
        <w:rPr>
          <w:b/>
        </w:rPr>
      </w:pPr>
      <w:r w:rsidRPr="0042092B">
        <w:rPr>
          <w:b/>
        </w:rPr>
        <w:t>BAIGIAMOSIOS NUOSTATOS</w:t>
      </w:r>
    </w:p>
    <w:p w14:paraId="56D009B4" w14:textId="77777777" w:rsidR="00DC7D65" w:rsidRPr="0042092B" w:rsidRDefault="00DC7D65">
      <w:pPr>
        <w:ind w:firstLine="720"/>
        <w:jc w:val="center"/>
        <w:rPr>
          <w:b/>
        </w:rPr>
      </w:pPr>
    </w:p>
    <w:p w14:paraId="0611141D" w14:textId="5B947EB2" w:rsidR="00DC7D65" w:rsidRPr="0042092B" w:rsidRDefault="00000000">
      <w:pPr>
        <w:tabs>
          <w:tab w:val="left" w:pos="1134"/>
        </w:tabs>
        <w:suppressAutoHyphens/>
        <w:ind w:firstLine="720"/>
        <w:jc w:val="both"/>
      </w:pPr>
      <w:r w:rsidRPr="0042092B">
        <w:t>2</w:t>
      </w:r>
      <w:r w:rsidR="00563E5F">
        <w:t>0</w:t>
      </w:r>
      <w:r w:rsidRPr="0042092B">
        <w:t>.</w:t>
      </w:r>
      <w:r w:rsidRPr="0042092B">
        <w:tab/>
        <w:t xml:space="preserve">Duomenis apie įregistruotą santuoką </w:t>
      </w:r>
      <w:r w:rsidR="002B2756">
        <w:rPr>
          <w:szCs w:val="24"/>
          <w:lang w:eastAsia="lt-LT"/>
        </w:rPr>
        <w:t>Civilinės metrikacijos ir archyvų skyri</w:t>
      </w:r>
      <w:r w:rsidR="006D67AC">
        <w:rPr>
          <w:szCs w:val="24"/>
          <w:lang w:eastAsia="lt-LT"/>
        </w:rPr>
        <w:t>a</w:t>
      </w:r>
      <w:r w:rsidR="002B2756">
        <w:rPr>
          <w:szCs w:val="24"/>
          <w:lang w:eastAsia="lt-LT"/>
        </w:rPr>
        <w:t>us</w:t>
      </w:r>
      <w:r w:rsidRPr="0042092B">
        <w:t xml:space="preserve"> darbuotojas tą pačią dieną privalo perduoti Registrų centro Gyventojų registrui.</w:t>
      </w:r>
    </w:p>
    <w:p w14:paraId="583D4838" w14:textId="1364998B" w:rsidR="00DC7D65" w:rsidRPr="0042092B" w:rsidRDefault="00000000">
      <w:pPr>
        <w:tabs>
          <w:tab w:val="left" w:pos="851"/>
          <w:tab w:val="left" w:pos="1134"/>
        </w:tabs>
        <w:suppressAutoHyphens/>
        <w:ind w:firstLine="720"/>
        <w:jc w:val="both"/>
      </w:pPr>
      <w:r w:rsidRPr="0042092B">
        <w:t>2</w:t>
      </w:r>
      <w:r w:rsidR="00563E5F">
        <w:t>1</w:t>
      </w:r>
      <w:r w:rsidRPr="0042092B">
        <w:t>.</w:t>
      </w:r>
      <w:r w:rsidRPr="0042092B">
        <w:tab/>
        <w:t>Aprašas keičiamas ar (ir) papildomas pasikeitus Lietuvos Respublikos teisės aktuose nustatytoms funkcijoms.</w:t>
      </w:r>
    </w:p>
    <w:p w14:paraId="42086236" w14:textId="77777777" w:rsidR="00DC7D65" w:rsidRPr="001B5997" w:rsidRDefault="00000000">
      <w:pPr>
        <w:jc w:val="center"/>
      </w:pPr>
      <w:r w:rsidRPr="001B5997">
        <w:t>___________________________________</w:t>
      </w:r>
    </w:p>
    <w:p w14:paraId="56AC9199" w14:textId="77777777" w:rsidR="00DC7D65" w:rsidRPr="00883442" w:rsidRDefault="00DC7D65" w:rsidP="00AC7F98">
      <w:pPr>
        <w:rPr>
          <w:color w:val="2E74B5" w:themeColor="accent1" w:themeShade="BF"/>
        </w:rPr>
        <w:sectPr w:rsidR="00DC7D65" w:rsidRPr="00883442">
          <w:headerReference w:type="even" r:id="rId14"/>
          <w:headerReference w:type="default" r:id="rId15"/>
          <w:footerReference w:type="even" r:id="rId16"/>
          <w:footerReference w:type="default" r:id="rId17"/>
          <w:headerReference w:type="first" r:id="rId18"/>
          <w:footerReference w:type="first" r:id="rId19"/>
          <w:pgSz w:w="11906" w:h="16820"/>
          <w:pgMar w:top="794" w:right="567" w:bottom="227" w:left="1701" w:header="1134" w:footer="1134" w:gutter="0"/>
          <w:cols w:space="1296"/>
          <w:titlePg/>
          <w:docGrid w:linePitch="360"/>
        </w:sectPr>
      </w:pPr>
    </w:p>
    <w:p w14:paraId="73ED36DE" w14:textId="46E0D854" w:rsidR="00787A1E" w:rsidRPr="00154E2F" w:rsidRDefault="00787A1E" w:rsidP="00787A1E">
      <w:pPr>
        <w:keepNext/>
        <w:ind w:left="5760"/>
        <w:rPr>
          <w:bCs/>
          <w:iCs/>
          <w:szCs w:val="24"/>
        </w:rPr>
      </w:pPr>
      <w:r>
        <w:rPr>
          <w:szCs w:val="24"/>
          <w:lang w:eastAsia="lt-LT"/>
        </w:rPr>
        <w:lastRenderedPageBreak/>
        <w:t xml:space="preserve">Santuokos registravimo Panevėžio rajono savivaldybės administracijos Civilinės metrikacijos ir archyvų skyriuje ir vedybų jubiliejaus minėjimo </w:t>
      </w:r>
      <w:r w:rsidR="00677B60">
        <w:rPr>
          <w:szCs w:val="24"/>
          <w:lang w:eastAsia="lt-LT"/>
        </w:rPr>
        <w:t>c</w:t>
      </w:r>
      <w:r>
        <w:rPr>
          <w:szCs w:val="24"/>
          <w:lang w:eastAsia="lt-LT"/>
        </w:rPr>
        <w:t xml:space="preserve">eremonijų </w:t>
      </w:r>
      <w:r w:rsidR="000B2A20">
        <w:rPr>
          <w:szCs w:val="24"/>
          <w:lang w:eastAsia="lt-LT"/>
        </w:rPr>
        <w:t>organizavimo</w:t>
      </w:r>
      <w:r>
        <w:rPr>
          <w:szCs w:val="24"/>
          <w:lang w:eastAsia="lt-LT"/>
        </w:rPr>
        <w:t xml:space="preserve"> tvarkos </w:t>
      </w:r>
      <w:r w:rsidRPr="00154E2F">
        <w:rPr>
          <w:bCs/>
          <w:iCs/>
          <w:szCs w:val="24"/>
        </w:rPr>
        <w:t xml:space="preserve">aprašo </w:t>
      </w:r>
    </w:p>
    <w:p w14:paraId="6E5EDAFB" w14:textId="0ACCD230" w:rsidR="00787A1E" w:rsidRPr="00154E2F" w:rsidRDefault="00FE3A42" w:rsidP="00787A1E">
      <w:pPr>
        <w:keepNext/>
        <w:ind w:left="5040" w:firstLine="720"/>
        <w:rPr>
          <w:bCs/>
          <w:iCs/>
          <w:szCs w:val="24"/>
        </w:rPr>
      </w:pPr>
      <w:r>
        <w:rPr>
          <w:bCs/>
          <w:iCs/>
          <w:szCs w:val="24"/>
        </w:rPr>
        <w:t>1</w:t>
      </w:r>
      <w:r w:rsidR="00787A1E" w:rsidRPr="00154E2F">
        <w:rPr>
          <w:bCs/>
          <w:iCs/>
          <w:szCs w:val="24"/>
        </w:rPr>
        <w:t xml:space="preserve"> priedas</w:t>
      </w:r>
    </w:p>
    <w:p w14:paraId="4803C499" w14:textId="77777777" w:rsidR="00787A1E" w:rsidRPr="00154E2F" w:rsidRDefault="00787A1E" w:rsidP="00787A1E">
      <w:pPr>
        <w:rPr>
          <w:szCs w:val="24"/>
        </w:rPr>
      </w:pPr>
    </w:p>
    <w:p w14:paraId="5399ED55" w14:textId="77777777" w:rsidR="00787A1E" w:rsidRPr="00154E2F" w:rsidRDefault="00787A1E" w:rsidP="00787A1E">
      <w:pPr>
        <w:jc w:val="center"/>
        <w:rPr>
          <w:b/>
          <w:szCs w:val="24"/>
        </w:rPr>
      </w:pPr>
      <w:r w:rsidRPr="00154E2F">
        <w:rPr>
          <w:b/>
          <w:szCs w:val="24"/>
        </w:rPr>
        <w:t>(</w:t>
      </w:r>
      <w:r w:rsidRPr="006D67AC">
        <w:rPr>
          <w:b/>
          <w:sz w:val="20"/>
        </w:rPr>
        <w:t>Prašymo organizuoti vedybų jubiliejaus minėjimo ceremoniją forma</w:t>
      </w:r>
      <w:r w:rsidRPr="00154E2F">
        <w:rPr>
          <w:b/>
          <w:szCs w:val="24"/>
        </w:rPr>
        <w:t>)</w:t>
      </w:r>
    </w:p>
    <w:p w14:paraId="5332C838" w14:textId="77777777" w:rsidR="00787A1E" w:rsidRPr="00BF6C4E" w:rsidRDefault="00787A1E" w:rsidP="00787A1E">
      <w:pPr>
        <w:keepNext/>
        <w:jc w:val="center"/>
        <w:rPr>
          <w:bCs/>
          <w:iCs/>
          <w:sz w:val="16"/>
          <w:szCs w:val="16"/>
        </w:rPr>
      </w:pPr>
    </w:p>
    <w:p w14:paraId="5E37ED39" w14:textId="77777777" w:rsidR="00787A1E" w:rsidRPr="00154E2F" w:rsidRDefault="00787A1E" w:rsidP="00787A1E">
      <w:pPr>
        <w:jc w:val="center"/>
        <w:rPr>
          <w:b/>
          <w:szCs w:val="24"/>
        </w:rPr>
      </w:pPr>
      <w:r w:rsidRPr="00154E2F">
        <w:rPr>
          <w:b/>
          <w:szCs w:val="24"/>
        </w:rPr>
        <w:t xml:space="preserve">PRAŠYMAS ORGANIZUOTI VEDYBŲ JUBILIEJAUS MINĖJIMO CEREMONIJĄ </w:t>
      </w:r>
    </w:p>
    <w:p w14:paraId="3A94DC80" w14:textId="77777777" w:rsidR="00787A1E" w:rsidRPr="00154E2F" w:rsidRDefault="00787A1E" w:rsidP="00787A1E">
      <w:pPr>
        <w:jc w:val="center"/>
        <w:rPr>
          <w:szCs w:val="24"/>
        </w:rPr>
      </w:pPr>
      <w:r w:rsidRPr="00154E2F">
        <w:rPr>
          <w:szCs w:val="24"/>
        </w:rPr>
        <w:t>_______________</w:t>
      </w:r>
    </w:p>
    <w:p w14:paraId="7BDBE593" w14:textId="77777777" w:rsidR="00787A1E" w:rsidRPr="006D67AC" w:rsidRDefault="00787A1E" w:rsidP="00787A1E">
      <w:pPr>
        <w:jc w:val="center"/>
        <w:rPr>
          <w:sz w:val="20"/>
        </w:rPr>
      </w:pPr>
      <w:r w:rsidRPr="006D67AC">
        <w:rPr>
          <w:sz w:val="20"/>
        </w:rPr>
        <w:t>(data)</w:t>
      </w:r>
    </w:p>
    <w:p w14:paraId="3E0338C1" w14:textId="45164017" w:rsidR="00787A1E" w:rsidRPr="00154E2F" w:rsidRDefault="00FE3A42" w:rsidP="00787A1E">
      <w:pPr>
        <w:jc w:val="center"/>
        <w:rPr>
          <w:szCs w:val="24"/>
        </w:rPr>
      </w:pPr>
      <w:r>
        <w:rPr>
          <w:szCs w:val="24"/>
        </w:rPr>
        <w:t>Panevėžys</w:t>
      </w:r>
    </w:p>
    <w:p w14:paraId="1CA523CD" w14:textId="77777777" w:rsidR="00787A1E" w:rsidRPr="00BF6C4E" w:rsidRDefault="00787A1E" w:rsidP="00787A1E">
      <w:pPr>
        <w:jc w:val="center"/>
        <w:rPr>
          <w:bCs/>
          <w:iCs/>
          <w:sz w:val="16"/>
          <w:szCs w:val="16"/>
        </w:rPr>
      </w:pPr>
    </w:p>
    <w:p w14:paraId="065B213B" w14:textId="77777777" w:rsidR="00787A1E" w:rsidRDefault="00787A1E" w:rsidP="00787A1E">
      <w:pPr>
        <w:ind w:firstLine="720"/>
        <w:jc w:val="both"/>
        <w:rPr>
          <w:szCs w:val="24"/>
        </w:rPr>
      </w:pPr>
      <w:r w:rsidRPr="00154E2F">
        <w:rPr>
          <w:szCs w:val="24"/>
        </w:rPr>
        <w:t>Prašome organizuoti mūsų vedybų ____________metų jubiliejaus minėjimo ceremoniją ir pateikiame šiuos duomenis:</w:t>
      </w:r>
    </w:p>
    <w:p w14:paraId="5C0A17FA" w14:textId="77777777" w:rsidR="00B34077" w:rsidRDefault="00B34077" w:rsidP="00BF6C4E">
      <w:pPr>
        <w:jc w:val="both"/>
        <w:rPr>
          <w:iCs/>
          <w:szCs w:val="24"/>
        </w:rPr>
      </w:pPr>
      <w:r>
        <w:rPr>
          <w:bCs/>
          <w:iCs/>
          <w:szCs w:val="24"/>
        </w:rPr>
        <w:t xml:space="preserve">Santuoka įregistruota </w:t>
      </w:r>
      <w:r w:rsidRPr="00154E2F">
        <w:rPr>
          <w:iCs/>
          <w:szCs w:val="24"/>
        </w:rPr>
        <w:t>19____m._______________d.</w:t>
      </w:r>
    </w:p>
    <w:p w14:paraId="0A46C763" w14:textId="0DE06C8C" w:rsidR="00B34077" w:rsidRPr="00154E2F" w:rsidRDefault="00BF6C4E" w:rsidP="00BF6C4E">
      <w:pPr>
        <w:jc w:val="both"/>
        <w:rPr>
          <w:iCs/>
          <w:szCs w:val="24"/>
        </w:rPr>
      </w:pPr>
      <w:r>
        <w:rPr>
          <w:iCs/>
          <w:szCs w:val="24"/>
        </w:rPr>
        <w:t>Santuokos sudarymo vieta</w:t>
      </w:r>
      <w:r w:rsidR="00B34077">
        <w:rPr>
          <w:iCs/>
          <w:szCs w:val="24"/>
        </w:rPr>
        <w:t>____________________________________</w:t>
      </w:r>
      <w:r>
        <w:rPr>
          <w:iCs/>
          <w:szCs w:val="24"/>
        </w:rPr>
        <w:t>________________________</w:t>
      </w:r>
    </w:p>
    <w:p w14:paraId="25AFF803" w14:textId="77777777" w:rsidR="00B34077" w:rsidRPr="00154E2F" w:rsidRDefault="00B34077" w:rsidP="00787A1E">
      <w:pPr>
        <w:ind w:firstLine="720"/>
        <w:jc w:val="both"/>
        <w:rPr>
          <w:iCs/>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3058"/>
        <w:gridCol w:w="3060"/>
      </w:tblGrid>
      <w:tr w:rsidR="00787A1E" w:rsidRPr="00154E2F" w14:paraId="2BCD2D39" w14:textId="77777777" w:rsidTr="00B34077">
        <w:trPr>
          <w:trHeight w:val="541"/>
        </w:trPr>
        <w:tc>
          <w:tcPr>
            <w:tcW w:w="3710" w:type="dxa"/>
            <w:tcBorders>
              <w:top w:val="single" w:sz="4" w:space="0" w:color="auto"/>
              <w:left w:val="single" w:sz="4" w:space="0" w:color="auto"/>
              <w:bottom w:val="single" w:sz="4" w:space="0" w:color="auto"/>
              <w:right w:val="single" w:sz="4" w:space="0" w:color="auto"/>
            </w:tcBorders>
            <w:vAlign w:val="center"/>
          </w:tcPr>
          <w:p w14:paraId="0629E12F" w14:textId="77777777" w:rsidR="00787A1E" w:rsidRPr="00154E2F" w:rsidRDefault="00787A1E" w:rsidP="00E726F9">
            <w:pPr>
              <w:rPr>
                <w:sz w:val="20"/>
              </w:rPr>
            </w:pPr>
          </w:p>
          <w:p w14:paraId="77CC22A9" w14:textId="77777777" w:rsidR="00787A1E" w:rsidRPr="00154E2F" w:rsidRDefault="00787A1E" w:rsidP="00E726F9">
            <w:pPr>
              <w:rPr>
                <w:sz w:val="6"/>
                <w:szCs w:val="6"/>
              </w:rPr>
            </w:pPr>
          </w:p>
          <w:p w14:paraId="6D5A946B" w14:textId="77777777" w:rsidR="00787A1E" w:rsidRPr="00154E2F" w:rsidRDefault="00787A1E" w:rsidP="00E726F9">
            <w:pPr>
              <w:jc w:val="center"/>
              <w:rPr>
                <w:iCs/>
                <w:szCs w:val="24"/>
              </w:rPr>
            </w:pPr>
          </w:p>
        </w:tc>
        <w:tc>
          <w:tcPr>
            <w:tcW w:w="3058" w:type="dxa"/>
            <w:tcBorders>
              <w:top w:val="single" w:sz="4" w:space="0" w:color="auto"/>
              <w:left w:val="single" w:sz="4" w:space="0" w:color="auto"/>
              <w:bottom w:val="single" w:sz="4" w:space="0" w:color="auto"/>
              <w:right w:val="single" w:sz="4" w:space="0" w:color="auto"/>
            </w:tcBorders>
            <w:vAlign w:val="center"/>
            <w:hideMark/>
          </w:tcPr>
          <w:p w14:paraId="46FCC3C8" w14:textId="77777777" w:rsidR="00787A1E" w:rsidRPr="00154E2F" w:rsidRDefault="00787A1E" w:rsidP="00E726F9">
            <w:pPr>
              <w:jc w:val="center"/>
              <w:rPr>
                <w:bCs/>
                <w:iCs/>
                <w:szCs w:val="24"/>
              </w:rPr>
            </w:pPr>
            <w:r w:rsidRPr="00154E2F">
              <w:rPr>
                <w:bCs/>
                <w:iCs/>
                <w:szCs w:val="24"/>
              </w:rPr>
              <w:t>JIS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9EFB3AF" w14:textId="77777777" w:rsidR="00787A1E" w:rsidRPr="00154E2F" w:rsidRDefault="00787A1E" w:rsidP="00E726F9">
            <w:pPr>
              <w:jc w:val="center"/>
              <w:rPr>
                <w:bCs/>
                <w:iCs/>
                <w:szCs w:val="24"/>
              </w:rPr>
            </w:pPr>
            <w:r w:rsidRPr="00154E2F">
              <w:rPr>
                <w:bCs/>
                <w:iCs/>
                <w:szCs w:val="24"/>
              </w:rPr>
              <w:t>JI</w:t>
            </w:r>
          </w:p>
        </w:tc>
      </w:tr>
      <w:tr w:rsidR="00787A1E" w:rsidRPr="00154E2F" w14:paraId="5A5AAEDA" w14:textId="77777777" w:rsidTr="000B2A20">
        <w:trPr>
          <w:cantSplit/>
          <w:trHeight w:val="545"/>
        </w:trPr>
        <w:tc>
          <w:tcPr>
            <w:tcW w:w="3710" w:type="dxa"/>
            <w:tcBorders>
              <w:top w:val="single" w:sz="4" w:space="0" w:color="auto"/>
              <w:left w:val="single" w:sz="4" w:space="0" w:color="auto"/>
              <w:bottom w:val="single" w:sz="4" w:space="0" w:color="auto"/>
              <w:right w:val="single" w:sz="4" w:space="0" w:color="auto"/>
            </w:tcBorders>
            <w:vAlign w:val="center"/>
            <w:hideMark/>
          </w:tcPr>
          <w:p w14:paraId="794CA5B7" w14:textId="77777777" w:rsidR="00787A1E" w:rsidRPr="00154E2F" w:rsidRDefault="00787A1E" w:rsidP="00E726F9">
            <w:pPr>
              <w:rPr>
                <w:iCs/>
                <w:szCs w:val="24"/>
              </w:rPr>
            </w:pPr>
            <w:r w:rsidRPr="00154E2F">
              <w:rPr>
                <w:iCs/>
                <w:szCs w:val="24"/>
              </w:rPr>
              <w:t>Vardas</w:t>
            </w:r>
          </w:p>
        </w:tc>
        <w:tc>
          <w:tcPr>
            <w:tcW w:w="3058" w:type="dxa"/>
            <w:tcBorders>
              <w:top w:val="single" w:sz="4" w:space="0" w:color="auto"/>
              <w:left w:val="single" w:sz="4" w:space="0" w:color="auto"/>
              <w:bottom w:val="single" w:sz="4" w:space="0" w:color="auto"/>
              <w:right w:val="single" w:sz="4" w:space="0" w:color="auto"/>
            </w:tcBorders>
            <w:vAlign w:val="center"/>
          </w:tcPr>
          <w:p w14:paraId="0C7E5EA9" w14:textId="77777777" w:rsidR="00787A1E" w:rsidRPr="00154E2F" w:rsidRDefault="00787A1E" w:rsidP="00E726F9">
            <w:pPr>
              <w:rPr>
                <w:iCs/>
                <w:szCs w:val="24"/>
              </w:rPr>
            </w:pPr>
          </w:p>
        </w:tc>
        <w:tc>
          <w:tcPr>
            <w:tcW w:w="3060" w:type="dxa"/>
            <w:tcBorders>
              <w:top w:val="single" w:sz="4" w:space="0" w:color="auto"/>
              <w:left w:val="single" w:sz="4" w:space="0" w:color="auto"/>
              <w:bottom w:val="single" w:sz="4" w:space="0" w:color="auto"/>
              <w:right w:val="single" w:sz="4" w:space="0" w:color="auto"/>
            </w:tcBorders>
            <w:vAlign w:val="center"/>
          </w:tcPr>
          <w:p w14:paraId="67023290" w14:textId="77777777" w:rsidR="00787A1E" w:rsidRPr="00154E2F" w:rsidRDefault="00787A1E" w:rsidP="00E726F9">
            <w:pPr>
              <w:rPr>
                <w:iCs/>
                <w:szCs w:val="24"/>
              </w:rPr>
            </w:pPr>
          </w:p>
        </w:tc>
      </w:tr>
      <w:tr w:rsidR="00787A1E" w:rsidRPr="00154E2F" w14:paraId="7041206A" w14:textId="77777777" w:rsidTr="000B2A20">
        <w:trPr>
          <w:cantSplit/>
          <w:trHeight w:val="567"/>
        </w:trPr>
        <w:tc>
          <w:tcPr>
            <w:tcW w:w="3710" w:type="dxa"/>
            <w:tcBorders>
              <w:top w:val="single" w:sz="4" w:space="0" w:color="auto"/>
              <w:left w:val="single" w:sz="4" w:space="0" w:color="auto"/>
              <w:bottom w:val="single" w:sz="4" w:space="0" w:color="auto"/>
              <w:right w:val="single" w:sz="4" w:space="0" w:color="auto"/>
            </w:tcBorders>
            <w:vAlign w:val="center"/>
            <w:hideMark/>
          </w:tcPr>
          <w:p w14:paraId="63F2DAA7" w14:textId="77777777" w:rsidR="00787A1E" w:rsidRPr="00154E2F" w:rsidRDefault="00787A1E" w:rsidP="00E726F9">
            <w:pPr>
              <w:rPr>
                <w:iCs/>
                <w:szCs w:val="24"/>
              </w:rPr>
            </w:pPr>
            <w:r w:rsidRPr="00154E2F">
              <w:rPr>
                <w:iCs/>
                <w:szCs w:val="24"/>
              </w:rPr>
              <w:t>Pavardė</w:t>
            </w:r>
          </w:p>
        </w:tc>
        <w:tc>
          <w:tcPr>
            <w:tcW w:w="3058" w:type="dxa"/>
            <w:tcBorders>
              <w:top w:val="single" w:sz="4" w:space="0" w:color="auto"/>
              <w:left w:val="single" w:sz="4" w:space="0" w:color="auto"/>
              <w:bottom w:val="single" w:sz="4" w:space="0" w:color="auto"/>
              <w:right w:val="single" w:sz="4" w:space="0" w:color="auto"/>
            </w:tcBorders>
            <w:vAlign w:val="center"/>
          </w:tcPr>
          <w:p w14:paraId="76BB235D" w14:textId="77777777" w:rsidR="00787A1E" w:rsidRPr="00154E2F" w:rsidRDefault="00787A1E" w:rsidP="00E726F9">
            <w:pPr>
              <w:rPr>
                <w:iCs/>
                <w:szCs w:val="24"/>
              </w:rPr>
            </w:pPr>
          </w:p>
        </w:tc>
        <w:tc>
          <w:tcPr>
            <w:tcW w:w="3060" w:type="dxa"/>
            <w:tcBorders>
              <w:top w:val="single" w:sz="4" w:space="0" w:color="auto"/>
              <w:left w:val="single" w:sz="4" w:space="0" w:color="auto"/>
              <w:bottom w:val="single" w:sz="4" w:space="0" w:color="auto"/>
              <w:right w:val="single" w:sz="4" w:space="0" w:color="auto"/>
            </w:tcBorders>
            <w:vAlign w:val="center"/>
          </w:tcPr>
          <w:p w14:paraId="044899CE" w14:textId="77777777" w:rsidR="00787A1E" w:rsidRPr="00154E2F" w:rsidRDefault="00787A1E" w:rsidP="00E726F9">
            <w:pPr>
              <w:rPr>
                <w:iCs/>
                <w:szCs w:val="24"/>
              </w:rPr>
            </w:pPr>
          </w:p>
        </w:tc>
      </w:tr>
      <w:tr w:rsidR="00787A1E" w:rsidRPr="00154E2F" w14:paraId="091604D9" w14:textId="77777777" w:rsidTr="00BF6C4E">
        <w:trPr>
          <w:cantSplit/>
          <w:trHeight w:val="453"/>
        </w:trPr>
        <w:tc>
          <w:tcPr>
            <w:tcW w:w="3710" w:type="dxa"/>
            <w:tcBorders>
              <w:top w:val="single" w:sz="4" w:space="0" w:color="auto"/>
              <w:left w:val="single" w:sz="4" w:space="0" w:color="auto"/>
              <w:bottom w:val="single" w:sz="4" w:space="0" w:color="auto"/>
              <w:right w:val="single" w:sz="4" w:space="0" w:color="auto"/>
            </w:tcBorders>
            <w:vAlign w:val="center"/>
            <w:hideMark/>
          </w:tcPr>
          <w:p w14:paraId="0D8585A3" w14:textId="2CA777BD" w:rsidR="00787A1E" w:rsidRPr="00154E2F" w:rsidRDefault="00787A1E" w:rsidP="00E726F9">
            <w:pPr>
              <w:rPr>
                <w:iCs/>
                <w:szCs w:val="24"/>
              </w:rPr>
            </w:pPr>
            <w:r w:rsidRPr="00154E2F">
              <w:rPr>
                <w:iCs/>
                <w:szCs w:val="24"/>
              </w:rPr>
              <w:t>Asmens kodas</w:t>
            </w:r>
            <w:r w:rsidR="00BF6C4E">
              <w:rPr>
                <w:iCs/>
                <w:szCs w:val="24"/>
              </w:rPr>
              <w:t xml:space="preserve"> arba gimimo data</w:t>
            </w:r>
          </w:p>
        </w:tc>
        <w:tc>
          <w:tcPr>
            <w:tcW w:w="3058" w:type="dxa"/>
            <w:tcBorders>
              <w:top w:val="single" w:sz="4" w:space="0" w:color="auto"/>
              <w:left w:val="single" w:sz="4" w:space="0" w:color="auto"/>
              <w:bottom w:val="single" w:sz="4" w:space="0" w:color="auto"/>
              <w:right w:val="single" w:sz="4" w:space="0" w:color="auto"/>
            </w:tcBorders>
            <w:vAlign w:val="center"/>
          </w:tcPr>
          <w:p w14:paraId="56646CE5" w14:textId="77777777" w:rsidR="00787A1E" w:rsidRPr="00154E2F" w:rsidRDefault="00787A1E" w:rsidP="00E726F9">
            <w:pPr>
              <w:rPr>
                <w:iCs/>
                <w:szCs w:val="24"/>
              </w:rPr>
            </w:pPr>
          </w:p>
        </w:tc>
        <w:tc>
          <w:tcPr>
            <w:tcW w:w="3060" w:type="dxa"/>
            <w:tcBorders>
              <w:top w:val="single" w:sz="4" w:space="0" w:color="auto"/>
              <w:left w:val="single" w:sz="4" w:space="0" w:color="auto"/>
              <w:bottom w:val="single" w:sz="4" w:space="0" w:color="auto"/>
              <w:right w:val="single" w:sz="4" w:space="0" w:color="auto"/>
            </w:tcBorders>
            <w:vAlign w:val="center"/>
          </w:tcPr>
          <w:p w14:paraId="65B26D3F" w14:textId="77777777" w:rsidR="00787A1E" w:rsidRPr="00154E2F" w:rsidRDefault="00787A1E" w:rsidP="00E726F9">
            <w:pPr>
              <w:rPr>
                <w:iCs/>
                <w:szCs w:val="24"/>
              </w:rPr>
            </w:pPr>
          </w:p>
        </w:tc>
      </w:tr>
      <w:tr w:rsidR="00787A1E" w:rsidRPr="00154E2F" w14:paraId="0FC6E8A6" w14:textId="77777777" w:rsidTr="00BF6C4E">
        <w:trPr>
          <w:cantSplit/>
          <w:trHeight w:val="1425"/>
        </w:trPr>
        <w:tc>
          <w:tcPr>
            <w:tcW w:w="3710" w:type="dxa"/>
            <w:tcBorders>
              <w:top w:val="single" w:sz="4" w:space="0" w:color="auto"/>
              <w:left w:val="single" w:sz="4" w:space="0" w:color="auto"/>
              <w:bottom w:val="single" w:sz="4" w:space="0" w:color="auto"/>
              <w:right w:val="single" w:sz="4" w:space="0" w:color="auto"/>
            </w:tcBorders>
            <w:vAlign w:val="center"/>
            <w:hideMark/>
          </w:tcPr>
          <w:p w14:paraId="2CC4AF15" w14:textId="77777777" w:rsidR="00787A1E" w:rsidRPr="00154E2F" w:rsidRDefault="00787A1E" w:rsidP="00E726F9">
            <w:pPr>
              <w:rPr>
                <w:iCs/>
                <w:szCs w:val="24"/>
              </w:rPr>
            </w:pPr>
            <w:r w:rsidRPr="00154E2F">
              <w:rPr>
                <w:iCs/>
                <w:szCs w:val="24"/>
              </w:rPr>
              <w:t>Gyvenamoji vieta, telefonas, el. paštas</w:t>
            </w:r>
          </w:p>
        </w:tc>
        <w:tc>
          <w:tcPr>
            <w:tcW w:w="3058" w:type="dxa"/>
            <w:tcBorders>
              <w:top w:val="single" w:sz="4" w:space="0" w:color="auto"/>
              <w:left w:val="single" w:sz="4" w:space="0" w:color="auto"/>
              <w:bottom w:val="single" w:sz="4" w:space="0" w:color="auto"/>
              <w:right w:val="single" w:sz="4" w:space="0" w:color="auto"/>
            </w:tcBorders>
            <w:vAlign w:val="center"/>
          </w:tcPr>
          <w:p w14:paraId="107D7F97" w14:textId="77777777" w:rsidR="00787A1E" w:rsidRPr="00154E2F" w:rsidRDefault="00787A1E" w:rsidP="00E726F9">
            <w:pPr>
              <w:rPr>
                <w:iCs/>
                <w:szCs w:val="24"/>
              </w:rPr>
            </w:pPr>
          </w:p>
        </w:tc>
        <w:tc>
          <w:tcPr>
            <w:tcW w:w="3060" w:type="dxa"/>
            <w:tcBorders>
              <w:top w:val="single" w:sz="4" w:space="0" w:color="auto"/>
              <w:left w:val="single" w:sz="4" w:space="0" w:color="auto"/>
              <w:bottom w:val="single" w:sz="4" w:space="0" w:color="auto"/>
              <w:right w:val="single" w:sz="4" w:space="0" w:color="auto"/>
            </w:tcBorders>
            <w:vAlign w:val="center"/>
          </w:tcPr>
          <w:p w14:paraId="399477DB" w14:textId="77777777" w:rsidR="00787A1E" w:rsidRPr="00154E2F" w:rsidRDefault="00787A1E" w:rsidP="00E726F9">
            <w:pPr>
              <w:rPr>
                <w:iCs/>
                <w:szCs w:val="24"/>
              </w:rPr>
            </w:pPr>
          </w:p>
        </w:tc>
      </w:tr>
      <w:tr w:rsidR="00BF6C4E" w:rsidRPr="00154E2F" w14:paraId="4D1F59C8" w14:textId="77777777" w:rsidTr="00955B89">
        <w:trPr>
          <w:cantSplit/>
          <w:trHeight w:val="441"/>
        </w:trPr>
        <w:tc>
          <w:tcPr>
            <w:tcW w:w="9828" w:type="dxa"/>
            <w:gridSpan w:val="3"/>
            <w:tcBorders>
              <w:top w:val="single" w:sz="4" w:space="0" w:color="auto"/>
              <w:left w:val="single" w:sz="4" w:space="0" w:color="auto"/>
              <w:bottom w:val="single" w:sz="4" w:space="0" w:color="auto"/>
              <w:right w:val="single" w:sz="4" w:space="0" w:color="auto"/>
            </w:tcBorders>
            <w:vAlign w:val="center"/>
          </w:tcPr>
          <w:p w14:paraId="11D5AB75" w14:textId="4B4959DF" w:rsidR="00BF6C4E" w:rsidRPr="00154E2F" w:rsidRDefault="00BF6C4E" w:rsidP="00E726F9">
            <w:pPr>
              <w:rPr>
                <w:iCs/>
                <w:szCs w:val="24"/>
              </w:rPr>
            </w:pPr>
            <w:r>
              <w:rPr>
                <w:b/>
                <w:iCs/>
                <w:szCs w:val="24"/>
                <w:lang w:eastAsia="zh-CN"/>
              </w:rPr>
              <w:t>Vedybų jubiliejaus minėjimo ceremonija:</w:t>
            </w:r>
          </w:p>
        </w:tc>
      </w:tr>
      <w:tr w:rsidR="00BF1707" w:rsidRPr="00154E2F" w14:paraId="0C25624D" w14:textId="77777777" w:rsidTr="00BF6C4E">
        <w:trPr>
          <w:cantSplit/>
          <w:trHeight w:val="561"/>
        </w:trPr>
        <w:tc>
          <w:tcPr>
            <w:tcW w:w="3710" w:type="dxa"/>
            <w:tcBorders>
              <w:top w:val="single" w:sz="4" w:space="0" w:color="auto"/>
              <w:left w:val="single" w:sz="4" w:space="0" w:color="auto"/>
              <w:bottom w:val="single" w:sz="4" w:space="0" w:color="auto"/>
              <w:right w:val="single" w:sz="4" w:space="0" w:color="auto"/>
            </w:tcBorders>
            <w:vAlign w:val="center"/>
          </w:tcPr>
          <w:p w14:paraId="6BF61584" w14:textId="28CB773E" w:rsidR="00BF1707" w:rsidRPr="00154E2F" w:rsidRDefault="00BF1707" w:rsidP="00BF1707">
            <w:pPr>
              <w:rPr>
                <w:iCs/>
                <w:szCs w:val="24"/>
              </w:rPr>
            </w:pPr>
            <w:r>
              <w:rPr>
                <w:iCs/>
                <w:szCs w:val="24"/>
                <w:lang w:eastAsia="zh-CN"/>
              </w:rPr>
              <w:t>Ar sakys padėkos žodį sutuoktiniui?</w:t>
            </w:r>
          </w:p>
        </w:tc>
        <w:tc>
          <w:tcPr>
            <w:tcW w:w="3058" w:type="dxa"/>
            <w:tcBorders>
              <w:top w:val="single" w:sz="4" w:space="0" w:color="auto"/>
              <w:left w:val="single" w:sz="4" w:space="0" w:color="auto"/>
              <w:bottom w:val="single" w:sz="4" w:space="0" w:color="auto"/>
              <w:right w:val="single" w:sz="4" w:space="0" w:color="auto"/>
            </w:tcBorders>
            <w:vAlign w:val="center"/>
          </w:tcPr>
          <w:p w14:paraId="5AA457EC" w14:textId="20AA5699" w:rsidR="00BF1707" w:rsidRPr="00154E2F" w:rsidRDefault="00BF1707" w:rsidP="00BF1707">
            <w:pPr>
              <w:rPr>
                <w:iCs/>
                <w:szCs w:val="24"/>
              </w:rPr>
            </w:pPr>
            <w:r>
              <w:rPr>
                <w:iCs/>
                <w:szCs w:val="24"/>
                <w:lang w:eastAsia="zh-CN"/>
              </w:rPr>
              <w:sym w:font="Wingdings 2" w:char="F0A3"/>
            </w:r>
            <w:r>
              <w:rPr>
                <w:iCs/>
                <w:szCs w:val="24"/>
                <w:lang w:eastAsia="zh-CN"/>
              </w:rPr>
              <w:t xml:space="preserve"> Sakys </w:t>
            </w:r>
          </w:p>
        </w:tc>
        <w:tc>
          <w:tcPr>
            <w:tcW w:w="3060" w:type="dxa"/>
            <w:tcBorders>
              <w:top w:val="single" w:sz="4" w:space="0" w:color="auto"/>
              <w:left w:val="single" w:sz="4" w:space="0" w:color="auto"/>
              <w:bottom w:val="single" w:sz="4" w:space="0" w:color="auto"/>
              <w:right w:val="single" w:sz="4" w:space="0" w:color="auto"/>
            </w:tcBorders>
            <w:vAlign w:val="center"/>
          </w:tcPr>
          <w:p w14:paraId="6DCDD305" w14:textId="41C8F397" w:rsidR="00BF1707" w:rsidRPr="00154E2F" w:rsidRDefault="00BF1707" w:rsidP="00BF1707">
            <w:pPr>
              <w:rPr>
                <w:iCs/>
                <w:szCs w:val="24"/>
              </w:rPr>
            </w:pPr>
            <w:r>
              <w:rPr>
                <w:iCs/>
                <w:szCs w:val="24"/>
                <w:lang w:eastAsia="zh-CN"/>
              </w:rPr>
              <w:sym w:font="Wingdings 2" w:char="F0A3"/>
            </w:r>
            <w:r>
              <w:rPr>
                <w:iCs/>
                <w:szCs w:val="24"/>
                <w:lang w:eastAsia="zh-CN"/>
              </w:rPr>
              <w:t xml:space="preserve"> Nesakys</w:t>
            </w:r>
          </w:p>
        </w:tc>
      </w:tr>
      <w:tr w:rsidR="00BF1707" w:rsidRPr="00154E2F" w14:paraId="34CA54DC" w14:textId="77777777" w:rsidTr="00BF6C4E">
        <w:trPr>
          <w:cantSplit/>
          <w:trHeight w:val="554"/>
        </w:trPr>
        <w:tc>
          <w:tcPr>
            <w:tcW w:w="3710" w:type="dxa"/>
            <w:tcBorders>
              <w:top w:val="single" w:sz="4" w:space="0" w:color="auto"/>
              <w:left w:val="single" w:sz="4" w:space="0" w:color="auto"/>
              <w:bottom w:val="single" w:sz="4" w:space="0" w:color="auto"/>
              <w:right w:val="single" w:sz="4" w:space="0" w:color="auto"/>
            </w:tcBorders>
            <w:vAlign w:val="center"/>
          </w:tcPr>
          <w:p w14:paraId="5D6DE6CA" w14:textId="1146DF9D" w:rsidR="00BF1707" w:rsidRPr="00154E2F" w:rsidRDefault="00BF1707" w:rsidP="00BF1707">
            <w:pPr>
              <w:rPr>
                <w:iCs/>
                <w:szCs w:val="24"/>
              </w:rPr>
            </w:pPr>
            <w:r>
              <w:rPr>
                <w:iCs/>
                <w:szCs w:val="24"/>
                <w:lang w:eastAsia="zh-CN"/>
              </w:rPr>
              <w:t xml:space="preserve">Ar sakys sveikinimo žodžius artimieji? </w:t>
            </w:r>
          </w:p>
        </w:tc>
        <w:tc>
          <w:tcPr>
            <w:tcW w:w="3058" w:type="dxa"/>
            <w:tcBorders>
              <w:top w:val="single" w:sz="4" w:space="0" w:color="auto"/>
              <w:left w:val="single" w:sz="4" w:space="0" w:color="auto"/>
              <w:bottom w:val="single" w:sz="4" w:space="0" w:color="auto"/>
              <w:right w:val="single" w:sz="4" w:space="0" w:color="auto"/>
            </w:tcBorders>
            <w:vAlign w:val="center"/>
          </w:tcPr>
          <w:p w14:paraId="5C3BC6A0" w14:textId="66FD33EB" w:rsidR="00BF1707" w:rsidRPr="00154E2F" w:rsidRDefault="00BF1707" w:rsidP="00BF1707">
            <w:pPr>
              <w:rPr>
                <w:iCs/>
                <w:szCs w:val="24"/>
              </w:rPr>
            </w:pPr>
            <w:r>
              <w:rPr>
                <w:iCs/>
                <w:szCs w:val="24"/>
                <w:lang w:eastAsia="zh-CN"/>
              </w:rPr>
              <w:sym w:font="Wingdings 2" w:char="F0A3"/>
            </w:r>
            <w:r>
              <w:rPr>
                <w:iCs/>
                <w:szCs w:val="24"/>
                <w:lang w:eastAsia="zh-CN"/>
              </w:rPr>
              <w:t xml:space="preserve"> Sakys </w:t>
            </w:r>
          </w:p>
        </w:tc>
        <w:tc>
          <w:tcPr>
            <w:tcW w:w="3060" w:type="dxa"/>
            <w:tcBorders>
              <w:top w:val="single" w:sz="4" w:space="0" w:color="auto"/>
              <w:left w:val="single" w:sz="4" w:space="0" w:color="auto"/>
              <w:bottom w:val="single" w:sz="4" w:space="0" w:color="auto"/>
              <w:right w:val="single" w:sz="4" w:space="0" w:color="auto"/>
            </w:tcBorders>
            <w:vAlign w:val="center"/>
          </w:tcPr>
          <w:p w14:paraId="7C3FC089" w14:textId="1ABDACD1" w:rsidR="00BF1707" w:rsidRPr="00154E2F" w:rsidRDefault="00BF1707" w:rsidP="00BF1707">
            <w:pPr>
              <w:rPr>
                <w:iCs/>
                <w:szCs w:val="24"/>
              </w:rPr>
            </w:pPr>
            <w:r>
              <w:rPr>
                <w:iCs/>
                <w:szCs w:val="24"/>
                <w:lang w:eastAsia="zh-CN"/>
              </w:rPr>
              <w:sym w:font="Wingdings 2" w:char="F0A3"/>
            </w:r>
            <w:r>
              <w:rPr>
                <w:iCs/>
                <w:szCs w:val="24"/>
                <w:lang w:eastAsia="zh-CN"/>
              </w:rPr>
              <w:t xml:space="preserve"> Nesakys</w:t>
            </w:r>
          </w:p>
        </w:tc>
      </w:tr>
      <w:tr w:rsidR="00BF1707" w:rsidRPr="00154E2F" w14:paraId="01F123B5" w14:textId="77777777" w:rsidTr="00BF6C4E">
        <w:trPr>
          <w:cantSplit/>
          <w:trHeight w:val="689"/>
        </w:trPr>
        <w:tc>
          <w:tcPr>
            <w:tcW w:w="3710" w:type="dxa"/>
            <w:tcBorders>
              <w:top w:val="single" w:sz="4" w:space="0" w:color="auto"/>
              <w:left w:val="single" w:sz="4" w:space="0" w:color="auto"/>
              <w:bottom w:val="single" w:sz="4" w:space="0" w:color="auto"/>
              <w:right w:val="single" w:sz="4" w:space="0" w:color="auto"/>
            </w:tcBorders>
            <w:vAlign w:val="center"/>
          </w:tcPr>
          <w:p w14:paraId="3560186C" w14:textId="4297835D" w:rsidR="00BF1707" w:rsidRPr="00154E2F" w:rsidRDefault="00BF1707" w:rsidP="00BF1707">
            <w:pPr>
              <w:rPr>
                <w:iCs/>
                <w:szCs w:val="24"/>
              </w:rPr>
            </w:pPr>
            <w:r>
              <w:rPr>
                <w:iCs/>
                <w:szCs w:val="24"/>
                <w:lang w:eastAsia="zh-CN"/>
              </w:rPr>
              <w:t>Ar keisis žiedais?</w:t>
            </w:r>
          </w:p>
        </w:tc>
        <w:tc>
          <w:tcPr>
            <w:tcW w:w="3058" w:type="dxa"/>
            <w:tcBorders>
              <w:top w:val="single" w:sz="4" w:space="0" w:color="auto"/>
              <w:left w:val="single" w:sz="4" w:space="0" w:color="auto"/>
              <w:bottom w:val="single" w:sz="4" w:space="0" w:color="auto"/>
              <w:right w:val="nil"/>
            </w:tcBorders>
            <w:vAlign w:val="center"/>
          </w:tcPr>
          <w:p w14:paraId="499753E3" w14:textId="77777777" w:rsidR="00BF1707" w:rsidRDefault="00BF1707" w:rsidP="00BF1707">
            <w:pPr>
              <w:rPr>
                <w:iCs/>
                <w:szCs w:val="24"/>
                <w:lang w:eastAsia="zh-CN"/>
              </w:rPr>
            </w:pPr>
            <w:r>
              <w:rPr>
                <w:iCs/>
                <w:szCs w:val="24"/>
                <w:lang w:eastAsia="zh-CN"/>
              </w:rPr>
              <w:sym w:font="Wingdings 2" w:char="F0A3"/>
            </w:r>
            <w:r>
              <w:rPr>
                <w:iCs/>
                <w:szCs w:val="24"/>
                <w:lang w:eastAsia="zh-CN"/>
              </w:rPr>
              <w:t xml:space="preserve"> Nesikeis</w:t>
            </w:r>
          </w:p>
          <w:p w14:paraId="4295AF51" w14:textId="4D7A01C8" w:rsidR="00BF1707" w:rsidRPr="00154E2F" w:rsidRDefault="00BF1707" w:rsidP="00BF1707">
            <w:pPr>
              <w:rPr>
                <w:iCs/>
                <w:szCs w:val="24"/>
              </w:rPr>
            </w:pPr>
            <w:r>
              <w:rPr>
                <w:iCs/>
                <w:szCs w:val="24"/>
                <w:lang w:eastAsia="zh-CN"/>
              </w:rPr>
              <w:sym w:font="Wingdings 2" w:char="F0A3"/>
            </w:r>
            <w:r>
              <w:rPr>
                <w:iCs/>
                <w:szCs w:val="24"/>
                <w:lang w:eastAsia="zh-CN"/>
              </w:rPr>
              <w:t xml:space="preserve"> Keisis tais pačiais</w:t>
            </w:r>
          </w:p>
        </w:tc>
        <w:tc>
          <w:tcPr>
            <w:tcW w:w="3060" w:type="dxa"/>
            <w:tcBorders>
              <w:top w:val="single" w:sz="4" w:space="0" w:color="auto"/>
              <w:left w:val="nil"/>
              <w:bottom w:val="single" w:sz="4" w:space="0" w:color="auto"/>
              <w:right w:val="single" w:sz="4" w:space="0" w:color="auto"/>
            </w:tcBorders>
            <w:vAlign w:val="center"/>
          </w:tcPr>
          <w:p w14:paraId="5CA33916" w14:textId="77777777" w:rsidR="00BF1707" w:rsidRDefault="00BF1707" w:rsidP="00BF1707">
            <w:pPr>
              <w:rPr>
                <w:iCs/>
                <w:szCs w:val="24"/>
                <w:lang w:eastAsia="zh-CN"/>
              </w:rPr>
            </w:pPr>
            <w:r>
              <w:rPr>
                <w:iCs/>
                <w:szCs w:val="24"/>
                <w:lang w:eastAsia="zh-CN"/>
              </w:rPr>
              <w:sym w:font="Wingdings 2" w:char="F0A3"/>
            </w:r>
            <w:r>
              <w:rPr>
                <w:iCs/>
                <w:szCs w:val="24"/>
                <w:lang w:eastAsia="zh-CN"/>
              </w:rPr>
              <w:t xml:space="preserve"> Keisis naujais žiedais</w:t>
            </w:r>
          </w:p>
          <w:p w14:paraId="0373863A" w14:textId="7CD1DC40" w:rsidR="00BF1707" w:rsidRPr="00154E2F" w:rsidRDefault="00BF1707" w:rsidP="00BF1707">
            <w:pPr>
              <w:rPr>
                <w:iCs/>
                <w:szCs w:val="24"/>
              </w:rPr>
            </w:pPr>
            <w:r>
              <w:rPr>
                <w:iCs/>
                <w:szCs w:val="24"/>
                <w:lang w:eastAsia="zh-CN"/>
              </w:rPr>
              <w:sym w:font="Wingdings 2" w:char="F0A3"/>
            </w:r>
            <w:r>
              <w:rPr>
                <w:iCs/>
                <w:szCs w:val="24"/>
                <w:lang w:eastAsia="zh-CN"/>
              </w:rPr>
              <w:t xml:space="preserve"> Keisis perdarytais žiedais</w:t>
            </w:r>
          </w:p>
        </w:tc>
      </w:tr>
      <w:tr w:rsidR="00BF1707" w:rsidRPr="00154E2F" w14:paraId="3BBEF453" w14:textId="77777777" w:rsidTr="00BF6C4E">
        <w:trPr>
          <w:cantSplit/>
          <w:trHeight w:val="699"/>
        </w:trPr>
        <w:tc>
          <w:tcPr>
            <w:tcW w:w="3710" w:type="dxa"/>
            <w:tcBorders>
              <w:top w:val="single" w:sz="4" w:space="0" w:color="auto"/>
              <w:left w:val="single" w:sz="4" w:space="0" w:color="auto"/>
              <w:bottom w:val="single" w:sz="4" w:space="0" w:color="auto"/>
              <w:right w:val="single" w:sz="4" w:space="0" w:color="auto"/>
            </w:tcBorders>
            <w:vAlign w:val="center"/>
          </w:tcPr>
          <w:p w14:paraId="200A0F7F" w14:textId="0A4D8F85" w:rsidR="00BF1707" w:rsidRDefault="00BF1707" w:rsidP="00BF1707">
            <w:pPr>
              <w:rPr>
                <w:iCs/>
                <w:szCs w:val="24"/>
                <w:lang w:eastAsia="zh-CN"/>
              </w:rPr>
            </w:pPr>
            <w:r>
              <w:rPr>
                <w:iCs/>
                <w:szCs w:val="24"/>
                <w:lang w:eastAsia="zh-CN"/>
              </w:rPr>
              <w:t>Ar riš juostas? Ar teiks lazdą?</w:t>
            </w:r>
          </w:p>
        </w:tc>
        <w:tc>
          <w:tcPr>
            <w:tcW w:w="3058" w:type="dxa"/>
            <w:tcBorders>
              <w:top w:val="single" w:sz="4" w:space="0" w:color="auto"/>
              <w:left w:val="single" w:sz="4" w:space="0" w:color="auto"/>
              <w:bottom w:val="single" w:sz="4" w:space="0" w:color="auto"/>
              <w:right w:val="nil"/>
            </w:tcBorders>
            <w:vAlign w:val="center"/>
          </w:tcPr>
          <w:p w14:paraId="5C87891A" w14:textId="77777777" w:rsidR="00BF1707" w:rsidRDefault="00BF1707" w:rsidP="00BF1707">
            <w:pPr>
              <w:rPr>
                <w:iCs/>
                <w:szCs w:val="24"/>
                <w:lang w:eastAsia="zh-CN"/>
              </w:rPr>
            </w:pPr>
            <w:r>
              <w:rPr>
                <w:iCs/>
                <w:szCs w:val="24"/>
                <w:lang w:eastAsia="zh-CN"/>
              </w:rPr>
              <w:sym w:font="Wingdings 2" w:char="F0A3"/>
            </w:r>
            <w:r>
              <w:rPr>
                <w:iCs/>
                <w:szCs w:val="24"/>
                <w:lang w:eastAsia="zh-CN"/>
              </w:rPr>
              <w:t xml:space="preserve"> Riš juostą</w:t>
            </w:r>
          </w:p>
          <w:p w14:paraId="3D013F9F" w14:textId="56A39597" w:rsidR="00BF1707" w:rsidRDefault="00BF1707" w:rsidP="00BF1707">
            <w:pPr>
              <w:rPr>
                <w:iCs/>
                <w:szCs w:val="24"/>
                <w:lang w:eastAsia="zh-CN"/>
              </w:rPr>
            </w:pPr>
            <w:r>
              <w:rPr>
                <w:iCs/>
                <w:szCs w:val="24"/>
                <w:lang w:eastAsia="zh-CN"/>
              </w:rPr>
              <w:sym w:font="Wingdings 2" w:char="F0A3"/>
            </w:r>
            <w:r>
              <w:rPr>
                <w:iCs/>
                <w:szCs w:val="24"/>
                <w:lang w:eastAsia="zh-CN"/>
              </w:rPr>
              <w:t xml:space="preserve"> Neriš juostos</w:t>
            </w:r>
          </w:p>
        </w:tc>
        <w:tc>
          <w:tcPr>
            <w:tcW w:w="3060" w:type="dxa"/>
            <w:tcBorders>
              <w:top w:val="single" w:sz="4" w:space="0" w:color="auto"/>
              <w:left w:val="nil"/>
              <w:bottom w:val="single" w:sz="4" w:space="0" w:color="auto"/>
              <w:right w:val="single" w:sz="4" w:space="0" w:color="auto"/>
            </w:tcBorders>
            <w:vAlign w:val="center"/>
          </w:tcPr>
          <w:p w14:paraId="5CAEB851" w14:textId="77777777" w:rsidR="00BF1707" w:rsidRDefault="00BF1707" w:rsidP="00BF1707">
            <w:pPr>
              <w:rPr>
                <w:iCs/>
                <w:szCs w:val="24"/>
                <w:lang w:eastAsia="zh-CN"/>
              </w:rPr>
            </w:pPr>
            <w:r>
              <w:rPr>
                <w:iCs/>
                <w:szCs w:val="24"/>
                <w:lang w:eastAsia="zh-CN"/>
              </w:rPr>
              <w:sym w:font="Wingdings 2" w:char="F0A3"/>
            </w:r>
            <w:r>
              <w:rPr>
                <w:iCs/>
                <w:szCs w:val="24"/>
                <w:lang w:eastAsia="zh-CN"/>
              </w:rPr>
              <w:t xml:space="preserve"> Teiks lazdą</w:t>
            </w:r>
          </w:p>
          <w:p w14:paraId="73F29159" w14:textId="35E1DBEF" w:rsidR="00BF1707" w:rsidRDefault="00BF1707" w:rsidP="00BF1707">
            <w:pPr>
              <w:rPr>
                <w:iCs/>
                <w:szCs w:val="24"/>
                <w:lang w:eastAsia="zh-CN"/>
              </w:rPr>
            </w:pPr>
            <w:r>
              <w:rPr>
                <w:iCs/>
                <w:szCs w:val="24"/>
                <w:lang w:eastAsia="zh-CN"/>
              </w:rPr>
              <w:sym w:font="Wingdings 2" w:char="F0A3"/>
            </w:r>
            <w:r>
              <w:rPr>
                <w:iCs/>
                <w:szCs w:val="24"/>
                <w:lang w:eastAsia="zh-CN"/>
              </w:rPr>
              <w:t xml:space="preserve"> Neteiks lazdos</w:t>
            </w:r>
          </w:p>
        </w:tc>
      </w:tr>
      <w:tr w:rsidR="00BF1707" w:rsidRPr="00154E2F" w14:paraId="3A709DA9" w14:textId="77777777" w:rsidTr="00BF6C4E">
        <w:trPr>
          <w:cantSplit/>
          <w:trHeight w:val="553"/>
        </w:trPr>
        <w:tc>
          <w:tcPr>
            <w:tcW w:w="3710" w:type="dxa"/>
            <w:tcBorders>
              <w:top w:val="single" w:sz="4" w:space="0" w:color="auto"/>
              <w:left w:val="single" w:sz="4" w:space="0" w:color="auto"/>
              <w:bottom w:val="single" w:sz="4" w:space="0" w:color="auto"/>
              <w:right w:val="single" w:sz="4" w:space="0" w:color="auto"/>
            </w:tcBorders>
            <w:vAlign w:val="center"/>
          </w:tcPr>
          <w:p w14:paraId="50DB6C88" w14:textId="17E5CF94" w:rsidR="00BF1707" w:rsidRPr="00154E2F" w:rsidRDefault="00BF1707" w:rsidP="00BF1707">
            <w:pPr>
              <w:rPr>
                <w:iCs/>
                <w:szCs w:val="24"/>
              </w:rPr>
            </w:pPr>
            <w:r w:rsidRPr="00154E2F">
              <w:rPr>
                <w:iCs/>
                <w:szCs w:val="24"/>
              </w:rPr>
              <w:t>Parašai</w:t>
            </w:r>
          </w:p>
        </w:tc>
        <w:tc>
          <w:tcPr>
            <w:tcW w:w="3058" w:type="dxa"/>
            <w:tcBorders>
              <w:top w:val="single" w:sz="4" w:space="0" w:color="auto"/>
              <w:left w:val="single" w:sz="4" w:space="0" w:color="auto"/>
              <w:bottom w:val="single" w:sz="4" w:space="0" w:color="auto"/>
              <w:right w:val="single" w:sz="4" w:space="0" w:color="auto"/>
            </w:tcBorders>
            <w:vAlign w:val="center"/>
          </w:tcPr>
          <w:p w14:paraId="0CDF8988" w14:textId="77777777" w:rsidR="00BF1707" w:rsidRPr="00154E2F" w:rsidRDefault="00BF1707" w:rsidP="00BF1707">
            <w:pPr>
              <w:rPr>
                <w:iCs/>
                <w:szCs w:val="24"/>
              </w:rPr>
            </w:pPr>
          </w:p>
        </w:tc>
        <w:tc>
          <w:tcPr>
            <w:tcW w:w="3060" w:type="dxa"/>
            <w:tcBorders>
              <w:top w:val="single" w:sz="4" w:space="0" w:color="auto"/>
              <w:left w:val="single" w:sz="4" w:space="0" w:color="auto"/>
              <w:bottom w:val="single" w:sz="4" w:space="0" w:color="auto"/>
              <w:right w:val="single" w:sz="4" w:space="0" w:color="auto"/>
            </w:tcBorders>
            <w:vAlign w:val="center"/>
          </w:tcPr>
          <w:p w14:paraId="76ABDE00" w14:textId="77777777" w:rsidR="00BF1707" w:rsidRPr="00154E2F" w:rsidRDefault="00BF1707" w:rsidP="00BF1707">
            <w:pPr>
              <w:rPr>
                <w:iCs/>
                <w:szCs w:val="24"/>
              </w:rPr>
            </w:pPr>
          </w:p>
        </w:tc>
      </w:tr>
    </w:tbl>
    <w:p w14:paraId="050200A2" w14:textId="77777777" w:rsidR="00787A1E" w:rsidRPr="00154E2F" w:rsidRDefault="00787A1E" w:rsidP="00787A1E">
      <w:pPr>
        <w:rPr>
          <w:sz w:val="20"/>
        </w:rPr>
      </w:pPr>
    </w:p>
    <w:p w14:paraId="17AD5ABF" w14:textId="2657375E" w:rsidR="00787A1E" w:rsidRDefault="00BF1707" w:rsidP="00787A1E">
      <w:pPr>
        <w:jc w:val="both"/>
        <w:rPr>
          <w:bCs/>
          <w:iCs/>
          <w:szCs w:val="24"/>
        </w:rPr>
      </w:pPr>
      <w:r>
        <w:rPr>
          <w:bCs/>
          <w:iCs/>
          <w:szCs w:val="24"/>
        </w:rPr>
        <w:t>Sutuoktinių šeima:</w:t>
      </w:r>
    </w:p>
    <w:p w14:paraId="79CA263E" w14:textId="2F17F4AC" w:rsidR="00BF1707" w:rsidRDefault="00BF1707" w:rsidP="00787A1E">
      <w:pPr>
        <w:jc w:val="both"/>
        <w:rPr>
          <w:bCs/>
          <w:iCs/>
          <w:szCs w:val="24"/>
        </w:rPr>
      </w:pPr>
      <w:r>
        <w:rPr>
          <w:bCs/>
          <w:iCs/>
          <w:szCs w:val="24"/>
        </w:rPr>
        <w:t>Vaikai (vardai)_____________________________________________________________________</w:t>
      </w:r>
    </w:p>
    <w:p w14:paraId="68107E9E" w14:textId="01A2CCD7" w:rsidR="00BF1707" w:rsidRDefault="00BF1707" w:rsidP="00787A1E">
      <w:pPr>
        <w:jc w:val="both"/>
        <w:rPr>
          <w:bCs/>
          <w:iCs/>
          <w:szCs w:val="24"/>
        </w:rPr>
      </w:pPr>
      <w:r>
        <w:rPr>
          <w:bCs/>
          <w:iCs/>
          <w:szCs w:val="24"/>
        </w:rPr>
        <w:t>Anūkai (vardai) ____________________________________________________________________</w:t>
      </w:r>
    </w:p>
    <w:p w14:paraId="2BBC4CD0" w14:textId="7588B364" w:rsidR="00BF1707" w:rsidRPr="00154E2F" w:rsidRDefault="00BF1707" w:rsidP="00787A1E">
      <w:pPr>
        <w:jc w:val="both"/>
        <w:rPr>
          <w:iCs/>
          <w:szCs w:val="24"/>
        </w:rPr>
      </w:pPr>
      <w:r>
        <w:rPr>
          <w:bCs/>
          <w:iCs/>
          <w:szCs w:val="24"/>
        </w:rPr>
        <w:t>Proanūkiai (vardai)__________________________________________________________________</w:t>
      </w:r>
    </w:p>
    <w:p w14:paraId="70D0A698" w14:textId="15B75213" w:rsidR="000B2A20" w:rsidRDefault="000B2A20" w:rsidP="00787A1E">
      <w:pPr>
        <w:rPr>
          <w:szCs w:val="24"/>
        </w:rPr>
      </w:pPr>
    </w:p>
    <w:p w14:paraId="54D0599C" w14:textId="0CDE1A40" w:rsidR="00787A1E" w:rsidRPr="00154E2F" w:rsidRDefault="00787A1E" w:rsidP="00787A1E">
      <w:pPr>
        <w:rPr>
          <w:bCs/>
          <w:iCs/>
          <w:szCs w:val="24"/>
        </w:rPr>
      </w:pPr>
      <w:r w:rsidRPr="00154E2F">
        <w:rPr>
          <w:szCs w:val="24"/>
        </w:rPr>
        <w:t>Vedybų jubiliejaus minėjimo ceremonija paskirta</w:t>
      </w:r>
      <w:r w:rsidR="00BF6C4E">
        <w:rPr>
          <w:szCs w:val="24"/>
        </w:rPr>
        <w:t>:</w:t>
      </w:r>
    </w:p>
    <w:p w14:paraId="608582C7" w14:textId="2FA94C3A" w:rsidR="00DC7D65" w:rsidRPr="00BF6C4E" w:rsidRDefault="00787A1E" w:rsidP="00BF6C4E">
      <w:pPr>
        <w:ind w:left="720" w:firstLine="720"/>
        <w:jc w:val="center"/>
        <w:rPr>
          <w:lang w:bidi="he-IL"/>
        </w:rPr>
      </w:pPr>
      <w:r w:rsidRPr="00154E2F">
        <w:rPr>
          <w:szCs w:val="24"/>
        </w:rPr>
        <w:t>20_____m._______________ ______d. ______ val.</w:t>
      </w:r>
      <w:r w:rsidRPr="00154E2F">
        <w:t xml:space="preserve"> </w:t>
      </w:r>
    </w:p>
    <w:sectPr w:rsidR="00DC7D65" w:rsidRPr="00BF6C4E" w:rsidSect="00787A1E">
      <w:footerReference w:type="default" r:id="rId20"/>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0A28" w14:textId="77777777" w:rsidR="009661F7" w:rsidRDefault="009661F7">
      <w:pPr>
        <w:suppressAutoHyphens/>
        <w:rPr>
          <w:sz w:val="20"/>
          <w:lang w:val="en-US" w:eastAsia="hi-IN" w:bidi="hi-IN"/>
        </w:rPr>
      </w:pPr>
      <w:r>
        <w:rPr>
          <w:sz w:val="20"/>
          <w:lang w:val="en-US" w:eastAsia="hi-IN" w:bidi="hi-IN"/>
        </w:rPr>
        <w:separator/>
      </w:r>
    </w:p>
  </w:endnote>
  <w:endnote w:type="continuationSeparator" w:id="0">
    <w:p w14:paraId="10114338" w14:textId="77777777" w:rsidR="009661F7" w:rsidRDefault="009661F7">
      <w:pPr>
        <w:suppressAutoHyphens/>
        <w:rPr>
          <w:sz w:val="20"/>
          <w:lang w:val="en-US" w:eastAsia="hi-IN" w:bidi="hi-IN"/>
        </w:rPr>
      </w:pPr>
      <w:r>
        <w:rPr>
          <w:sz w:val="20"/>
          <w:lang w:val="en-US" w:eastAsia="hi-I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7732" w14:textId="77777777" w:rsidR="00DC7D65" w:rsidRDefault="00DC7D65">
    <w:pPr>
      <w:tabs>
        <w:tab w:val="center" w:pos="4153"/>
        <w:tab w:val="right" w:pos="8306"/>
      </w:tabs>
      <w:suppressAutoHyphens/>
      <w:rPr>
        <w:sz w:val="20"/>
        <w:lang w:eastAsia="hi-IN" w:bidi="hi-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2E4E" w14:textId="77777777" w:rsidR="00DC7D65" w:rsidRDefault="00DC7D65">
    <w:pPr>
      <w:tabs>
        <w:tab w:val="center" w:pos="4153"/>
        <w:tab w:val="right" w:pos="8306"/>
      </w:tabs>
      <w:suppressAutoHyphens/>
      <w:rPr>
        <w:sz w:val="20"/>
        <w:lang w:eastAsia="hi-IN" w:bidi="hi-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EDC9" w14:textId="77777777" w:rsidR="00DC7D65" w:rsidRDefault="00DC7D65">
    <w:pPr>
      <w:tabs>
        <w:tab w:val="center" w:pos="4153"/>
        <w:tab w:val="right" w:pos="8306"/>
      </w:tabs>
      <w:suppressAutoHyphens/>
      <w:rPr>
        <w:sz w:val="20"/>
        <w:lang w:eastAsia="hi-IN" w:bidi="hi-I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382D" w14:textId="77777777" w:rsidR="00DC7D65" w:rsidRDefault="00DC7D65">
    <w:pPr>
      <w:tabs>
        <w:tab w:val="center" w:pos="4153"/>
        <w:tab w:val="right" w:pos="8306"/>
      </w:tabs>
      <w:suppressAutoHyphens/>
      <w:rPr>
        <w:sz w:val="20"/>
        <w:lang w:eastAsia="hi-IN" w:bidi="hi-I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A79B" w14:textId="77777777" w:rsidR="00DC7D65" w:rsidRDefault="00DC7D65">
    <w:pPr>
      <w:tabs>
        <w:tab w:val="center" w:pos="4153"/>
        <w:tab w:val="right" w:pos="8306"/>
      </w:tabs>
      <w:suppressAutoHyphens/>
      <w:rPr>
        <w:sz w:val="20"/>
        <w:lang w:eastAsia="hi-IN" w:bidi="hi-I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250A" w14:textId="77777777" w:rsidR="00DC7D65" w:rsidRDefault="00DC7D65">
    <w:pPr>
      <w:tabs>
        <w:tab w:val="center" w:pos="4153"/>
        <w:tab w:val="right" w:pos="8306"/>
      </w:tabs>
      <w:suppressAutoHyphens/>
      <w:rPr>
        <w:sz w:val="20"/>
        <w:lang w:eastAsia="hi-IN" w:bidi="hi-I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787A1E" w14:paraId="200E5633" w14:textId="77777777">
      <w:trPr>
        <w:trHeight w:hRule="exact" w:val="794"/>
      </w:trPr>
      <w:tc>
        <w:tcPr>
          <w:tcW w:w="5184" w:type="dxa"/>
        </w:tcPr>
        <w:p w14:paraId="43EC536D" w14:textId="77777777" w:rsidR="00787A1E" w:rsidRDefault="00787A1E">
          <w:pPr>
            <w:tabs>
              <w:tab w:val="center" w:pos="4153"/>
              <w:tab w:val="right" w:pos="8306"/>
            </w:tabs>
            <w:rPr>
              <w:lang w:bidi="he-IL"/>
            </w:rPr>
          </w:pPr>
        </w:p>
      </w:tc>
      <w:tc>
        <w:tcPr>
          <w:tcW w:w="2592" w:type="dxa"/>
        </w:tcPr>
        <w:p w14:paraId="5C494A86" w14:textId="77777777" w:rsidR="00787A1E" w:rsidRDefault="00787A1E">
          <w:pPr>
            <w:tabs>
              <w:tab w:val="center" w:pos="4153"/>
              <w:tab w:val="right" w:pos="8306"/>
            </w:tabs>
            <w:rPr>
              <w:lang w:bidi="he-IL"/>
            </w:rPr>
          </w:pPr>
        </w:p>
      </w:tc>
      <w:tc>
        <w:tcPr>
          <w:tcW w:w="2592" w:type="dxa"/>
        </w:tcPr>
        <w:p w14:paraId="02BCCCED" w14:textId="77777777" w:rsidR="00787A1E" w:rsidRDefault="00787A1E">
          <w:pPr>
            <w:tabs>
              <w:tab w:val="left" w:pos="304"/>
              <w:tab w:val="left" w:pos="2005"/>
              <w:tab w:val="center" w:pos="4153"/>
              <w:tab w:val="right" w:pos="8306"/>
            </w:tabs>
            <w:jc w:val="center"/>
            <w:rPr>
              <w:lang w:bidi="he-IL"/>
            </w:rPr>
          </w:pPr>
        </w:p>
      </w:tc>
    </w:tr>
  </w:tbl>
  <w:p w14:paraId="610D9B8C" w14:textId="77777777" w:rsidR="00787A1E" w:rsidRDefault="00787A1E">
    <w:pPr>
      <w:tabs>
        <w:tab w:val="center" w:pos="4153"/>
        <w:tab w:val="right" w:pos="8306"/>
      </w:tabs>
      <w:spacing w:line="20" w:lineRule="exact"/>
      <w:rPr>
        <w:lang w:bidi="he-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4954" w14:textId="77777777" w:rsidR="009661F7" w:rsidRDefault="009661F7">
      <w:pPr>
        <w:suppressAutoHyphens/>
        <w:rPr>
          <w:sz w:val="20"/>
          <w:lang w:val="en-US" w:eastAsia="hi-IN" w:bidi="hi-IN"/>
        </w:rPr>
      </w:pPr>
      <w:r>
        <w:rPr>
          <w:sz w:val="20"/>
          <w:lang w:val="en-US" w:eastAsia="hi-IN" w:bidi="hi-IN"/>
        </w:rPr>
        <w:separator/>
      </w:r>
    </w:p>
  </w:footnote>
  <w:footnote w:type="continuationSeparator" w:id="0">
    <w:p w14:paraId="7D2795BE" w14:textId="77777777" w:rsidR="009661F7" w:rsidRDefault="009661F7">
      <w:pPr>
        <w:suppressAutoHyphens/>
        <w:rPr>
          <w:sz w:val="20"/>
          <w:lang w:val="en-US" w:eastAsia="hi-IN" w:bidi="hi-IN"/>
        </w:rPr>
      </w:pPr>
      <w:r>
        <w:rPr>
          <w:sz w:val="20"/>
          <w:lang w:val="en-US" w:eastAsia="hi-I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F9E2" w14:textId="77777777" w:rsidR="00DC7D65" w:rsidRDefault="00DC7D65">
    <w:pPr>
      <w:tabs>
        <w:tab w:val="center" w:pos="4153"/>
        <w:tab w:val="right" w:pos="8306"/>
      </w:tabs>
      <w:suppressAutoHyphens/>
      <w:rPr>
        <w:sz w:val="20"/>
        <w:lang w:eastAsia="hi-IN" w:bidi="hi-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EF91" w14:textId="77777777" w:rsidR="00DC7D65" w:rsidRDefault="00000000">
    <w:pPr>
      <w:pStyle w:val="Header"/>
      <w:jc w:val="center"/>
    </w:pPr>
    <w:r>
      <w:fldChar w:fldCharType="begin"/>
    </w:r>
    <w:r>
      <w:instrText>PAGE   \* MERGEFORMAT</w:instrText>
    </w:r>
    <w:r>
      <w:fldChar w:fldCharType="separate"/>
    </w:r>
    <w:r>
      <w:t>2</w:t>
    </w:r>
    <w:r>
      <w:fldChar w:fldCharType="end"/>
    </w:r>
  </w:p>
  <w:p w14:paraId="1FC27155" w14:textId="77777777" w:rsidR="00DC7D65" w:rsidRDefault="00DC7D65">
    <w:pPr>
      <w:suppressAutoHyphens/>
      <w:rPr>
        <w:sz w:val="20"/>
        <w:lang w:val="en-US" w:eastAsia="hi-IN" w:bidi="hi-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36A0" w14:textId="77777777" w:rsidR="00DC7D65" w:rsidRDefault="00DC7D65">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9B53" w14:textId="77777777" w:rsidR="00DC7D65" w:rsidRDefault="00DC7D65">
    <w:pPr>
      <w:tabs>
        <w:tab w:val="center" w:pos="4153"/>
        <w:tab w:val="right" w:pos="8306"/>
      </w:tabs>
      <w:suppressAutoHyphens/>
      <w:rPr>
        <w:sz w:val="20"/>
        <w:lang w:eastAsia="hi-IN" w:bidi="hi-I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74A6" w14:textId="77777777" w:rsidR="00DC7D65" w:rsidRDefault="00DC7D65">
    <w:pPr>
      <w:suppressAutoHyphens/>
      <w:rPr>
        <w:sz w:val="20"/>
        <w:lang w:val="en-US" w:eastAsia="hi-IN" w:bidi="hi-I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523E" w14:textId="77777777" w:rsidR="00DC7D65" w:rsidRDefault="00DC7D65">
    <w:pPr>
      <w:tabs>
        <w:tab w:val="center" w:pos="4153"/>
        <w:tab w:val="right" w:pos="8306"/>
      </w:tabs>
      <w:suppressAutoHyphens/>
      <w:rPr>
        <w:sz w:val="20"/>
        <w:lang w:eastAsia="hi-IN"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73"/>
    <w:rsid w:val="00064B53"/>
    <w:rsid w:val="000B2A20"/>
    <w:rsid w:val="000B375F"/>
    <w:rsid w:val="001B5997"/>
    <w:rsid w:val="001C7246"/>
    <w:rsid w:val="00204B65"/>
    <w:rsid w:val="00211934"/>
    <w:rsid w:val="00283721"/>
    <w:rsid w:val="00292C63"/>
    <w:rsid w:val="002B2756"/>
    <w:rsid w:val="00371533"/>
    <w:rsid w:val="0042092B"/>
    <w:rsid w:val="00563E5F"/>
    <w:rsid w:val="00591419"/>
    <w:rsid w:val="005A711F"/>
    <w:rsid w:val="005C12EB"/>
    <w:rsid w:val="00650DB0"/>
    <w:rsid w:val="00677B60"/>
    <w:rsid w:val="006D67AC"/>
    <w:rsid w:val="00787A1E"/>
    <w:rsid w:val="008059F7"/>
    <w:rsid w:val="00831D3E"/>
    <w:rsid w:val="00843791"/>
    <w:rsid w:val="00883442"/>
    <w:rsid w:val="009602B9"/>
    <w:rsid w:val="009661F7"/>
    <w:rsid w:val="00991E96"/>
    <w:rsid w:val="00996AA2"/>
    <w:rsid w:val="00996FC1"/>
    <w:rsid w:val="00AC7F98"/>
    <w:rsid w:val="00B31DB4"/>
    <w:rsid w:val="00B34077"/>
    <w:rsid w:val="00B851B5"/>
    <w:rsid w:val="00BF1707"/>
    <w:rsid w:val="00BF6C4E"/>
    <w:rsid w:val="00C80A6E"/>
    <w:rsid w:val="00CD6473"/>
    <w:rsid w:val="00D24CD1"/>
    <w:rsid w:val="00DC7D65"/>
    <w:rsid w:val="00EB714F"/>
    <w:rsid w:val="00F769A7"/>
    <w:rsid w:val="00FE3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84DA030"/>
  <w15:docId w15:val="{6A266C55-8BAF-4CFE-BA16-CAF68561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422773334">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277298776">
      <w:bodyDiv w:val="1"/>
      <w:marLeft w:val="0"/>
      <w:marRight w:val="0"/>
      <w:marTop w:val="0"/>
      <w:marBottom w:val="0"/>
      <w:divBdr>
        <w:top w:val="none" w:sz="0" w:space="0" w:color="auto"/>
        <w:left w:val="none" w:sz="0" w:space="0" w:color="auto"/>
        <w:bottom w:val="none" w:sz="0" w:space="0" w:color="auto"/>
        <w:right w:val="none" w:sz="0" w:space="0" w:color="auto"/>
      </w:divBdr>
    </w:div>
    <w:div w:id="1401708561">
      <w:bodyDiv w:val="1"/>
      <w:marLeft w:val="0"/>
      <w:marRight w:val="0"/>
      <w:marTop w:val="0"/>
      <w:marBottom w:val="0"/>
      <w:divBdr>
        <w:top w:val="none" w:sz="0" w:space="0" w:color="auto"/>
        <w:left w:val="none" w:sz="0" w:space="0" w:color="auto"/>
        <w:bottom w:val="none" w:sz="0" w:space="0" w:color="auto"/>
        <w:right w:val="none" w:sz="0" w:space="0" w:color="auto"/>
      </w:divBdr>
    </w:div>
    <w:div w:id="1457329609">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C623196-5EE5-4F28-B128-D1891EBC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5370</Words>
  <Characters>3062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ADMINISTRACIJOS VALSTYBĖS TARNAUTOJŲ PAREIGYBIŲ SĄRAŠO PATVIRTINIMO</vt:lpstr>
      <vt:lpstr>DĖL PANEVĖŽIO RAJONO SAVIVALDYBĖS ADMINISTRACIJOS VALSTYBĖS TARNAUTOJŲ PAREIGYBIŲ SĄRAŠO PATVIRTINIMO</vt:lpstr>
    </vt:vector>
  </TitlesOfParts>
  <Company>Microsoft</Company>
  <LinksUpToDate>false</LinksUpToDate>
  <CharactersWithSpaces>8416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creator>PC</dc:creator>
  <cp:lastModifiedBy>Ruta Rude</cp:lastModifiedBy>
  <cp:revision>7</cp:revision>
  <cp:lastPrinted>2025-11-19T09:09:00Z</cp:lastPrinted>
  <dcterms:created xsi:type="dcterms:W3CDTF">2025-11-20T09:13:00Z</dcterms:created>
  <dcterms:modified xsi:type="dcterms:W3CDTF">2025-11-26T07:42:00Z</dcterms:modified>
</cp:coreProperties>
</file>