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05EC" w14:textId="53807FB3" w:rsidR="00846E64" w:rsidRPr="00775E18"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3263F4F1" w14:textId="41B4E34B" w:rsidR="00846E64"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B8A2F5" w14:textId="702B2199" w:rsidR="00846E64" w:rsidRPr="00775E18"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2025 m. lapkričio 25 d. sprendimu Nr. T-</w:t>
      </w:r>
    </w:p>
    <w:p w14:paraId="4BF47BEE" w14:textId="77777777" w:rsidR="00846E64" w:rsidRDefault="00846E64" w:rsidP="009E197A">
      <w:pPr>
        <w:tabs>
          <w:tab w:val="left" w:pos="6521"/>
        </w:tabs>
        <w:suppressAutoHyphens w:val="0"/>
        <w:overflowPunct w:val="0"/>
        <w:autoSpaceDE w:val="0"/>
        <w:autoSpaceDN w:val="0"/>
        <w:adjustRightInd w:val="0"/>
        <w:jc w:val="center"/>
        <w:textAlignment w:val="baseline"/>
        <w:rPr>
          <w:b/>
          <w:sz w:val="24"/>
          <w:szCs w:val="24"/>
          <w:lang w:eastAsia="zh-CN"/>
        </w:rPr>
      </w:pPr>
    </w:p>
    <w:p w14:paraId="0A44EF25" w14:textId="77777777" w:rsidR="00846E64" w:rsidRDefault="00846E64" w:rsidP="009E197A">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30E7E978"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5564359B"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BF49D5">
        <w:rPr>
          <w:sz w:val="24"/>
          <w:szCs w:val="24"/>
        </w:rPr>
        <w:t>D</w:t>
      </w:r>
      <w:r w:rsidR="006A281E">
        <w:rPr>
          <w:sz w:val="24"/>
          <w:szCs w:val="24"/>
        </w:rPr>
        <w:t>.</w:t>
      </w:r>
      <w:r w:rsidR="00BF49D5">
        <w:rPr>
          <w:sz w:val="24"/>
          <w:szCs w:val="24"/>
        </w:rPr>
        <w:t xml:space="preserve"> Ž</w:t>
      </w:r>
      <w:r w:rsidR="006A281E">
        <w:rPr>
          <w:sz w:val="24"/>
          <w:szCs w:val="24"/>
        </w:rPr>
        <w:t xml:space="preserve">. </w:t>
      </w:r>
      <w:r w:rsidR="006A281E" w:rsidRPr="006A281E">
        <w:rPr>
          <w:i/>
          <w:iCs/>
          <w:sz w:val="24"/>
          <w:szCs w:val="24"/>
        </w:rPr>
        <w:t>(duomenys neskelbtini)</w:t>
      </w:r>
      <w:r w:rsidR="00BF49D5">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6A281E" w:rsidRPr="006A281E">
        <w:rPr>
          <w:i/>
          <w:iCs/>
          <w:sz w:val="24"/>
          <w:szCs w:val="24"/>
        </w:rPr>
        <w:t>(duomenys neskelbtini)</w:t>
      </w:r>
      <w:r w:rsidRPr="00791692">
        <w:rPr>
          <w:sz w:val="24"/>
          <w:szCs w:val="24"/>
        </w:rPr>
        <w:t>, gyvenamoji vieta – Panevėž</w:t>
      </w:r>
      <w:r>
        <w:rPr>
          <w:sz w:val="24"/>
          <w:szCs w:val="24"/>
        </w:rPr>
        <w:t xml:space="preserve">io rajono savivaldybė, </w:t>
      </w:r>
      <w:r w:rsidR="00BF49D5">
        <w:rPr>
          <w:sz w:val="24"/>
          <w:szCs w:val="24"/>
        </w:rPr>
        <w:t>Vadokliai</w:t>
      </w:r>
      <w:r>
        <w:rPr>
          <w:sz w:val="24"/>
          <w:szCs w:val="24"/>
        </w:rPr>
        <w:t xml:space="preserve">, </w:t>
      </w:r>
      <w:r w:rsidR="006A281E" w:rsidRPr="006A281E">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w:t>
      </w:r>
      <w:r w:rsidR="00E33E53">
        <w:rPr>
          <w:sz w:val="24"/>
          <w:szCs w:val="24"/>
        </w:rPr>
        <w:t>N</w:t>
      </w:r>
      <w:r w:rsidRPr="001B4E70">
        <w:rPr>
          <w:sz w:val="24"/>
          <w:szCs w:val="24"/>
        </w:rPr>
        <w:t>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7600D8CB"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 xml:space="preserve">ploto </w:t>
      </w:r>
      <w:r w:rsidR="0055409D">
        <w:rPr>
          <w:sz w:val="24"/>
          <w:szCs w:val="24"/>
          <w:lang w:eastAsia="zh-CN"/>
        </w:rPr>
        <w:t>valstybinės</w:t>
      </w:r>
      <w:r w:rsidR="00640999" w:rsidRPr="00F16635">
        <w:rPr>
          <w:sz w:val="24"/>
          <w:szCs w:val="24"/>
          <w:lang w:eastAsia="zh-CN"/>
        </w:rPr>
        <w:t xml:space="preserve"> žemės sklyp</w:t>
      </w:r>
      <w:r w:rsidR="00BF49D5">
        <w:rPr>
          <w:sz w:val="24"/>
          <w:szCs w:val="24"/>
          <w:lang w:eastAsia="zh-CN"/>
        </w:rPr>
        <w:t>ą</w:t>
      </w:r>
      <w:r w:rsidR="00640999" w:rsidRPr="00F16635">
        <w:rPr>
          <w:sz w:val="24"/>
          <w:szCs w:val="24"/>
          <w:lang w:eastAsia="zh-CN"/>
        </w:rPr>
        <w:t xml:space="preserve">, kadastro Nr. </w:t>
      </w:r>
      <w:r w:rsidR="00240E60">
        <w:rPr>
          <w:sz w:val="24"/>
          <w:szCs w:val="24"/>
          <w:lang w:eastAsia="zh-CN"/>
        </w:rPr>
        <w:t>66</w:t>
      </w:r>
      <w:r w:rsidR="00BF49D5">
        <w:rPr>
          <w:sz w:val="24"/>
          <w:szCs w:val="24"/>
          <w:lang w:eastAsia="zh-CN"/>
        </w:rPr>
        <w:t>87</w:t>
      </w:r>
      <w:r w:rsidR="00240E60">
        <w:rPr>
          <w:sz w:val="24"/>
          <w:szCs w:val="24"/>
          <w:lang w:eastAsia="zh-CN"/>
        </w:rPr>
        <w:t>/000</w:t>
      </w:r>
      <w:r w:rsidR="00BF49D5">
        <w:rPr>
          <w:sz w:val="24"/>
          <w:szCs w:val="24"/>
          <w:lang w:eastAsia="zh-CN"/>
        </w:rPr>
        <w:t>2</w:t>
      </w:r>
      <w:r w:rsidR="00240E60">
        <w:rPr>
          <w:sz w:val="24"/>
          <w:szCs w:val="24"/>
          <w:lang w:eastAsia="zh-CN"/>
        </w:rPr>
        <w:t>:</w:t>
      </w:r>
      <w:r w:rsidR="00BF49D5">
        <w:rPr>
          <w:sz w:val="24"/>
          <w:szCs w:val="24"/>
          <w:lang w:eastAsia="zh-CN"/>
        </w:rPr>
        <w:t>1</w:t>
      </w:r>
      <w:r w:rsidR="00813B07">
        <w:rPr>
          <w:sz w:val="24"/>
          <w:szCs w:val="24"/>
          <w:lang w:eastAsia="zh-CN"/>
        </w:rPr>
        <w:t>,</w:t>
      </w:r>
      <w:r w:rsidR="00640999" w:rsidRPr="00F16635">
        <w:rPr>
          <w:sz w:val="24"/>
          <w:szCs w:val="24"/>
          <w:lang w:eastAsia="zh-CN"/>
        </w:rPr>
        <w:t xml:space="preserve"> unikalus Nr. </w:t>
      </w:r>
      <w:r w:rsidR="00BF49D5">
        <w:rPr>
          <w:sz w:val="24"/>
          <w:szCs w:val="24"/>
          <w:lang w:eastAsia="zh-CN"/>
        </w:rPr>
        <w:t>6687-0002-0001</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BF49D5">
        <w:rPr>
          <w:sz w:val="24"/>
          <w:szCs w:val="24"/>
          <w:lang w:eastAsia="zh-CN"/>
        </w:rPr>
        <w:t>tį</w:t>
      </w:r>
      <w:r w:rsidR="005D3B5B">
        <w:rPr>
          <w:sz w:val="24"/>
          <w:szCs w:val="24"/>
          <w:lang w:eastAsia="zh-CN"/>
        </w:rPr>
        <w:t xml:space="preserve"> </w:t>
      </w:r>
      <w:r w:rsidR="00BF49D5">
        <w:rPr>
          <w:sz w:val="24"/>
          <w:szCs w:val="24"/>
          <w:lang w:eastAsia="zh-CN"/>
        </w:rPr>
        <w:t>Vadoklių</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5709D7">
        <w:rPr>
          <w:sz w:val="24"/>
          <w:szCs w:val="24"/>
          <w:lang w:eastAsia="zh-CN"/>
        </w:rPr>
        <w:t xml:space="preserve"> </w:t>
      </w:r>
      <w:r w:rsidR="00BF49D5">
        <w:rPr>
          <w:sz w:val="24"/>
          <w:szCs w:val="24"/>
          <w:lang w:eastAsia="zh-CN"/>
        </w:rPr>
        <w:t>Ramygalos</w:t>
      </w:r>
      <w:r w:rsidR="005D3B5B">
        <w:rPr>
          <w:sz w:val="24"/>
          <w:szCs w:val="24"/>
          <w:lang w:eastAsia="zh-CN"/>
        </w:rPr>
        <w:t xml:space="preserve"> g. </w:t>
      </w:r>
      <w:r w:rsidR="00111344">
        <w:rPr>
          <w:sz w:val="24"/>
          <w:szCs w:val="24"/>
          <w:lang w:eastAsia="zh-CN"/>
        </w:rPr>
        <w:t>2</w:t>
      </w:r>
      <w:r w:rsidR="00BF49D5">
        <w:rPr>
          <w:sz w:val="24"/>
          <w:szCs w:val="24"/>
          <w:lang w:eastAsia="zh-CN"/>
        </w:rPr>
        <w:t>0</w:t>
      </w:r>
      <w:r w:rsidR="005D3B5B">
        <w:rPr>
          <w:sz w:val="24"/>
          <w:szCs w:val="24"/>
          <w:lang w:eastAsia="zh-CN"/>
        </w:rPr>
        <w:t xml:space="preserve">, </w:t>
      </w:r>
      <w:r w:rsidR="00BF49D5">
        <w:rPr>
          <w:sz w:val="24"/>
          <w:szCs w:val="24"/>
          <w:lang w:eastAsia="zh-CN"/>
        </w:rPr>
        <w:t>Vadokliuose</w:t>
      </w:r>
      <w:r w:rsidR="00640999" w:rsidRPr="00F16635">
        <w:rPr>
          <w:sz w:val="24"/>
          <w:szCs w:val="24"/>
          <w:lang w:eastAsia="zh-CN"/>
        </w:rPr>
        <w:t xml:space="preserve">, </w:t>
      </w:r>
      <w:r w:rsidR="005D3B5B">
        <w:rPr>
          <w:sz w:val="24"/>
          <w:szCs w:val="24"/>
          <w:lang w:eastAsia="zh-CN"/>
        </w:rPr>
        <w:t>Panevėžio rajono savivaldybėje</w:t>
      </w:r>
      <w:r w:rsidR="00640999" w:rsidRPr="00BF49D5">
        <w:rPr>
          <w:sz w:val="24"/>
          <w:szCs w:val="24"/>
          <w:lang w:eastAsia="zh-CN"/>
        </w:rPr>
        <w:t xml:space="preserve">, </w:t>
      </w:r>
      <w:r w:rsidR="00BF49D5" w:rsidRPr="00BF49D5">
        <w:rPr>
          <w:sz w:val="24"/>
          <w:szCs w:val="24"/>
        </w:rPr>
        <w:t xml:space="preserve">pastatams: parduotuvei (unikalus Nr. </w:t>
      </w:r>
      <w:r w:rsidR="006A281E" w:rsidRPr="006A281E">
        <w:rPr>
          <w:i/>
          <w:iCs/>
          <w:sz w:val="24"/>
          <w:szCs w:val="24"/>
        </w:rPr>
        <w:t>(duomenys neskelbtini)</w:t>
      </w:r>
      <w:r w:rsidR="00BF49D5" w:rsidRPr="00BF49D5">
        <w:rPr>
          <w:sz w:val="24"/>
          <w:szCs w:val="24"/>
        </w:rPr>
        <w:t xml:space="preserve">), ūkiniam pastatui (unikalus Nr. </w:t>
      </w:r>
      <w:r w:rsidR="006A281E" w:rsidRPr="006A281E">
        <w:rPr>
          <w:i/>
          <w:iCs/>
          <w:sz w:val="24"/>
          <w:szCs w:val="24"/>
        </w:rPr>
        <w:t>(duomenys neskelbtini)</w:t>
      </w:r>
      <w:r w:rsidR="00BF49D5" w:rsidRPr="00BF49D5">
        <w:rPr>
          <w:sz w:val="24"/>
          <w:szCs w:val="24"/>
        </w:rPr>
        <w:t xml:space="preserve">) ir kitiems inžineriniams statiniams – kiemo statiniams (kiemo aikštelei) (unikalus Nr. </w:t>
      </w:r>
      <w:r w:rsidR="006A281E" w:rsidRPr="006A281E">
        <w:rPr>
          <w:i/>
          <w:iCs/>
          <w:sz w:val="24"/>
          <w:szCs w:val="24"/>
        </w:rPr>
        <w:t>(duomenys neskelbtini)</w:t>
      </w:r>
      <w:r w:rsidR="00626510" w:rsidRPr="00BF49D5">
        <w:rPr>
          <w:sz w:val="24"/>
          <w:szCs w:val="24"/>
          <w:lang w:eastAsia="zh-CN"/>
        </w:rPr>
        <w:t>), eksploatuoti</w:t>
      </w:r>
      <w:r w:rsidR="00640999" w:rsidRPr="00BF49D5">
        <w:rPr>
          <w:sz w:val="24"/>
          <w:szCs w:val="24"/>
          <w:lang w:eastAsia="zh-CN"/>
        </w:rPr>
        <w:t>.</w:t>
      </w:r>
    </w:p>
    <w:p w14:paraId="4B9F7EAA" w14:textId="4FB77FE7"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F724A4">
        <w:rPr>
          <w:sz w:val="24"/>
          <w:szCs w:val="24"/>
          <w:lang w:eastAsia="zh-CN"/>
        </w:rPr>
        <w:t>as</w:t>
      </w:r>
      <w:r w:rsidR="00640999">
        <w:rPr>
          <w:sz w:val="24"/>
          <w:szCs w:val="24"/>
          <w:lang w:eastAsia="zh-CN"/>
        </w:rPr>
        <w:t xml:space="preserve"> </w:t>
      </w:r>
      <w:r w:rsidRPr="006B757F">
        <w:rPr>
          <w:sz w:val="24"/>
          <w:szCs w:val="24"/>
          <w:lang w:eastAsia="zh-CN"/>
        </w:rPr>
        <w:t>išnuomojama</w:t>
      </w:r>
      <w:r w:rsidR="00F724A4">
        <w:rPr>
          <w:sz w:val="24"/>
          <w:szCs w:val="24"/>
          <w:lang w:eastAsia="zh-CN"/>
        </w:rPr>
        <w:t>s</w:t>
      </w:r>
      <w:r w:rsidRPr="006B757F">
        <w:rPr>
          <w:sz w:val="24"/>
          <w:szCs w:val="24"/>
          <w:lang w:eastAsia="zh-CN"/>
        </w:rPr>
        <w:t xml:space="preserve"> </w:t>
      </w:r>
      <w:r w:rsidR="00BF49D5" w:rsidRPr="00BF49D5">
        <w:rPr>
          <w:i/>
          <w:iCs/>
          <w:sz w:val="24"/>
          <w:szCs w:val="24"/>
          <w:lang w:eastAsia="zh-CN"/>
        </w:rPr>
        <w:t>38</w:t>
      </w:r>
      <w:r w:rsidR="0098470C" w:rsidRPr="006B757F">
        <w:rPr>
          <w:i/>
          <w:iCs/>
          <w:sz w:val="24"/>
          <w:szCs w:val="24"/>
          <w:lang w:eastAsia="zh-CN"/>
        </w:rPr>
        <w:t xml:space="preserve"> </w:t>
      </w:r>
      <w:r w:rsidRPr="006B757F">
        <w:rPr>
          <w:i/>
          <w:iCs/>
          <w:sz w:val="24"/>
          <w:szCs w:val="24"/>
          <w:lang w:eastAsia="zh-CN"/>
        </w:rPr>
        <w:t>met</w:t>
      </w:r>
      <w:r w:rsidR="00BF49D5">
        <w:rPr>
          <w:i/>
          <w:iCs/>
          <w:sz w:val="24"/>
          <w:szCs w:val="24"/>
          <w:lang w:eastAsia="zh-CN"/>
        </w:rPr>
        <w:t>ams</w:t>
      </w:r>
      <w:r w:rsidRPr="006B757F">
        <w:rPr>
          <w:i/>
          <w:iCs/>
          <w:sz w:val="24"/>
          <w:szCs w:val="24"/>
          <w:lang w:eastAsia="zh-CN"/>
        </w:rPr>
        <w:t>,</w:t>
      </w:r>
      <w:r w:rsidR="00C44394">
        <w:rPr>
          <w:i/>
          <w:iCs/>
          <w:sz w:val="24"/>
          <w:szCs w:val="24"/>
          <w:lang w:eastAsia="zh-CN"/>
        </w:rPr>
        <w:t xml:space="preserve"> </w:t>
      </w:r>
      <w:r w:rsidR="00BF49D5" w:rsidRPr="006B757F">
        <w:rPr>
          <w:sz w:val="24"/>
          <w:szCs w:val="24"/>
          <w:lang w:eastAsia="zh-CN"/>
        </w:rPr>
        <w:t>skaičiuojant nuo šios sutarties sudarymo dienos</w:t>
      </w:r>
      <w:r w:rsidR="00BF49D5" w:rsidRPr="006B757F">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40CB0B96" w14:textId="32BD1C3B"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BF49D5" w:rsidRPr="00BF49D5">
        <w:rPr>
          <w:i/>
          <w:iCs/>
          <w:sz w:val="24"/>
          <w:szCs w:val="24"/>
          <w:lang w:eastAsia="zh-CN"/>
        </w:rPr>
        <w:t>komercinės paskirtie objektų teritorijos</w:t>
      </w:r>
      <w:r w:rsidR="00BF49D5">
        <w:rPr>
          <w:sz w:val="24"/>
          <w:szCs w:val="24"/>
          <w:lang w:eastAsia="zh-CN"/>
        </w:rPr>
        <w:t>.</w:t>
      </w:r>
    </w:p>
    <w:bookmarkEnd w:id="1"/>
    <w:p w14:paraId="79AD3B1F" w14:textId="6BAE1463"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w:t>
      </w:r>
      <w:r w:rsidR="009909DA">
        <w:rPr>
          <w:i/>
          <w:iCs/>
          <w:sz w:val="24"/>
          <w:szCs w:val="24"/>
          <w:lang w:eastAsia="zh-CN"/>
        </w:rPr>
        <w:t>visuomeninės paskirties teritorijos, bendrojo naudojimo (miestų, miestelių ir kaimų ar savivaldybių bendrojo naudojimo teritorijos), susisiekimo ir inžinerinių komunikacijų aptarnavimo objektų teritorijos, atskirųjų želdynų teritorijos</w:t>
      </w:r>
      <w:r w:rsidR="00974127">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4A8F224A"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w:t>
      </w:r>
      <w:r w:rsidR="00E33E53">
        <w:rPr>
          <w:color w:val="000000"/>
          <w:sz w:val="24"/>
          <w:szCs w:val="24"/>
          <w:lang w:eastAsia="en-US"/>
        </w:rPr>
        <w:t>N</w:t>
      </w:r>
      <w:r w:rsidRPr="008606FB">
        <w:rPr>
          <w:color w:val="000000"/>
          <w:sz w:val="24"/>
          <w:szCs w:val="24"/>
          <w:lang w:eastAsia="en-US"/>
        </w:rPr>
        <w:t xml:space="preserve">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 xml:space="preserve">emės įstatymo 10 straipsnio 3 ir 4 dalyse nurodytą atlyginimą už galimybę statyti ir (ar) rekonstruoti statinius į valstybės biudžetą ir savivaldybės, kurios </w:t>
      </w:r>
      <w:r w:rsidRPr="008606FB">
        <w:rPr>
          <w:color w:val="000000"/>
          <w:sz w:val="24"/>
          <w:szCs w:val="24"/>
          <w:lang w:eastAsia="en-US"/>
        </w:rPr>
        <w:lastRenderedPageBreak/>
        <w:t>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0D92FE44"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0DCC4D0"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7F3956D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70234B8B"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E33E53">
        <w:rPr>
          <w:i/>
          <w:iCs/>
          <w:sz w:val="24"/>
          <w:szCs w:val="24"/>
          <w:lang w:eastAsia="zh-CN"/>
        </w:rPr>
        <w:t xml:space="preserve"> </w:t>
      </w:r>
      <w:r w:rsidR="00BF49D5">
        <w:rPr>
          <w:i/>
          <w:iCs/>
          <w:sz w:val="24"/>
          <w:szCs w:val="24"/>
          <w:lang w:eastAsia="zh-CN"/>
        </w:rPr>
        <w:t>090</w:t>
      </w:r>
      <w:r w:rsidR="00265797" w:rsidRPr="00F16635">
        <w:rPr>
          <w:i/>
          <w:sz w:val="24"/>
          <w:szCs w:val="24"/>
          <w:lang w:eastAsia="zh-CN"/>
        </w:rPr>
        <w:t>,0 Eur (</w:t>
      </w:r>
      <w:r w:rsidR="00265797">
        <w:rPr>
          <w:i/>
          <w:sz w:val="24"/>
          <w:szCs w:val="24"/>
          <w:lang w:eastAsia="zh-CN"/>
        </w:rPr>
        <w:t xml:space="preserve">vienas tūkstantis </w:t>
      </w:r>
      <w:r w:rsidR="00BF49D5">
        <w:rPr>
          <w:i/>
          <w:sz w:val="24"/>
          <w:szCs w:val="24"/>
          <w:lang w:eastAsia="zh-CN"/>
        </w:rPr>
        <w:t>devyniasdešimt</w:t>
      </w:r>
      <w:r w:rsidR="00265797">
        <w:rPr>
          <w:i/>
          <w:sz w:val="24"/>
          <w:szCs w:val="24"/>
          <w:lang w:eastAsia="zh-CN"/>
        </w:rPr>
        <w:t xml:space="preserve"> </w:t>
      </w:r>
      <w:r w:rsidR="00265797" w:rsidRPr="00F16635">
        <w:rPr>
          <w:i/>
          <w:sz w:val="24"/>
          <w:szCs w:val="24"/>
          <w:lang w:eastAsia="zh-CN"/>
        </w:rPr>
        <w:t>eur</w:t>
      </w:r>
      <w:r w:rsidR="00BF49D5">
        <w:rPr>
          <w:i/>
          <w:sz w:val="24"/>
          <w:szCs w:val="24"/>
          <w:lang w:eastAsia="zh-CN"/>
        </w:rPr>
        <w:t>ų</w:t>
      </w:r>
      <w:r w:rsidR="00265797" w:rsidRPr="00F16635">
        <w:rPr>
          <w:i/>
          <w:sz w:val="24"/>
          <w:szCs w:val="24"/>
          <w:lang w:eastAsia="zh-CN"/>
        </w:rPr>
        <w:t>),</w:t>
      </w:r>
      <w:r w:rsidR="00931D22">
        <w:rPr>
          <w:i/>
          <w:sz w:val="24"/>
          <w:szCs w:val="24"/>
          <w:lang w:eastAsia="zh-CN"/>
        </w:rPr>
        <w:t xml:space="preserve"> apskaičiuota pagal 2025 m. sausio 1 d. taikytus žemės verčių žemėlapius, patvirtintus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0510A211"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 xml:space="preserve">uomininkas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41D1D0C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2280F">
        <w:rPr>
          <w:sz w:val="24"/>
          <w:lang w:eastAsia="en-US"/>
        </w:rPr>
        <w:t>s</w:t>
      </w:r>
      <w:r w:rsidRPr="006B757F">
        <w:rPr>
          <w:sz w:val="24"/>
          <w:lang w:eastAsia="en-US"/>
        </w:rPr>
        <w:t xml:space="preserve"> privalo nugriauti ir sutvarkyti žemės sklypą. </w:t>
      </w:r>
    </w:p>
    <w:p w14:paraId="6CEE4D42" w14:textId="6D14E12B"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w:t>
      </w:r>
      <w:r w:rsidR="0032280F">
        <w:rPr>
          <w:color w:val="000000"/>
          <w:sz w:val="24"/>
          <w:szCs w:val="24"/>
        </w:rPr>
        <w:t>N</w:t>
      </w:r>
      <w:r w:rsidRPr="002F1F5D">
        <w:rPr>
          <w:color w:val="000000"/>
          <w:sz w:val="24"/>
          <w:szCs w:val="24"/>
        </w:rPr>
        <w:t xml:space="preserve">uomininkas neprašo jo pratęsti, valstybinės žemės sklypo (jo dalies) </w:t>
      </w:r>
      <w:r w:rsidR="00062CF0">
        <w:rPr>
          <w:color w:val="000000"/>
          <w:sz w:val="24"/>
          <w:szCs w:val="24"/>
        </w:rPr>
        <w:t>N</w:t>
      </w:r>
      <w:r w:rsidRPr="002F1F5D">
        <w:rPr>
          <w:color w:val="000000"/>
          <w:sz w:val="24"/>
          <w:szCs w:val="24"/>
        </w:rPr>
        <w:t xml:space="preserve">uomotojas kreipiasi į valstybinės žemės sklypo (jo dalies) </w:t>
      </w:r>
      <w:r w:rsidR="0032280F">
        <w:rPr>
          <w:color w:val="000000"/>
          <w:sz w:val="24"/>
          <w:szCs w:val="24"/>
        </w:rPr>
        <w:t>N</w:t>
      </w:r>
      <w:r w:rsidRPr="002F1F5D">
        <w:rPr>
          <w:color w:val="000000"/>
          <w:sz w:val="24"/>
          <w:szCs w:val="24"/>
        </w:rPr>
        <w:t xml:space="preserve">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Pr>
          <w:color w:val="000000"/>
          <w:sz w:val="24"/>
          <w:szCs w:val="24"/>
        </w:rPr>
        <w:t>N</w:t>
      </w:r>
      <w:r w:rsidRPr="002F1F5D">
        <w:rPr>
          <w:color w:val="000000"/>
          <w:sz w:val="24"/>
          <w:szCs w:val="24"/>
        </w:rPr>
        <w:t>uomotojo lėšomis.</w:t>
      </w:r>
    </w:p>
    <w:p w14:paraId="76F76751" w14:textId="795D35F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32280F">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2280F">
        <w:rPr>
          <w:i/>
          <w:iCs/>
          <w:sz w:val="24"/>
          <w:szCs w:val="24"/>
          <w:lang w:eastAsia="zh-CN"/>
        </w:rPr>
        <w:t>o</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 xml:space="preserve">uomotojas įsipareigoja žemės nuomos sutarties atnaujinimo klausimą spręsti įstatymų nustatyta tvarka. </w:t>
      </w:r>
    </w:p>
    <w:p w14:paraId="0C437861" w14:textId="76C2E970"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32280F">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32280F">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4962198B" w14:textId="401D0213"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w:t>
      </w:r>
      <w:r w:rsidR="0032280F">
        <w:rPr>
          <w:i/>
          <w:iCs/>
          <w:sz w:val="24"/>
          <w:szCs w:val="24"/>
          <w:lang w:eastAsia="zh-CN"/>
        </w:rPr>
        <w:t>N</w:t>
      </w:r>
      <w:r w:rsidRPr="002F1F5D">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sidR="0032280F">
        <w:rPr>
          <w:i/>
          <w:iCs/>
          <w:sz w:val="24"/>
          <w:szCs w:val="24"/>
          <w:lang w:eastAsia="zh-CN"/>
        </w:rPr>
        <w:t>N</w:t>
      </w:r>
      <w:r w:rsidRPr="002F1F5D">
        <w:rPr>
          <w:i/>
          <w:iCs/>
          <w:sz w:val="24"/>
          <w:szCs w:val="24"/>
          <w:lang w:eastAsia="zh-CN"/>
        </w:rPr>
        <w:t xml:space="preserve">uomininkas moka padidintą valstybinės žemės nuomos mokestį, kuris taikomas nuo valstybinės žemės patikėtinio įspėjimo apie sutarties nutraukimą dienos, iki nustatoma, kad valstybinės žemės </w:t>
      </w:r>
      <w:r w:rsidR="0032280F">
        <w:rPr>
          <w:i/>
          <w:iCs/>
          <w:sz w:val="24"/>
          <w:szCs w:val="24"/>
          <w:lang w:eastAsia="zh-CN"/>
        </w:rPr>
        <w:t>N</w:t>
      </w:r>
      <w:r w:rsidRPr="002F1F5D">
        <w:rPr>
          <w:i/>
          <w:iCs/>
          <w:sz w:val="24"/>
          <w:szCs w:val="24"/>
          <w:lang w:eastAsia="zh-CN"/>
        </w:rPr>
        <w:t xml:space="preserve">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w:t>
      </w:r>
      <w:r w:rsidR="0032280F">
        <w:rPr>
          <w:i/>
          <w:iCs/>
          <w:sz w:val="24"/>
          <w:szCs w:val="24"/>
          <w:lang w:eastAsia="zh-CN"/>
        </w:rPr>
        <w:t>N</w:t>
      </w:r>
      <w:r w:rsidRPr="002F1F5D">
        <w:rPr>
          <w:i/>
          <w:iCs/>
          <w:sz w:val="24"/>
          <w:szCs w:val="24"/>
          <w:lang w:eastAsia="zh-CN"/>
        </w:rPr>
        <w:t xml:space="preserve">uomotojo lėšomis, inicijavus valstybinės žemės nuomos sutarties nutraukimą. Valstybinės žemės sklypo (jo dalies) </w:t>
      </w:r>
      <w:r w:rsidR="0032280F">
        <w:rPr>
          <w:i/>
          <w:iCs/>
          <w:sz w:val="24"/>
          <w:szCs w:val="24"/>
          <w:lang w:eastAsia="zh-CN"/>
        </w:rPr>
        <w:t>N</w:t>
      </w:r>
      <w:r w:rsidRPr="002F1F5D">
        <w:rPr>
          <w:i/>
          <w:iCs/>
          <w:sz w:val="24"/>
          <w:szCs w:val="24"/>
          <w:lang w:eastAsia="zh-CN"/>
        </w:rPr>
        <w:t xml:space="preserve">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w:t>
      </w:r>
      <w:r w:rsidR="0032280F">
        <w:rPr>
          <w:i/>
          <w:iCs/>
          <w:sz w:val="24"/>
          <w:szCs w:val="24"/>
          <w:lang w:eastAsia="zh-CN"/>
        </w:rPr>
        <w:t>N</w:t>
      </w:r>
      <w:r w:rsidRPr="002F1F5D">
        <w:rPr>
          <w:i/>
          <w:iCs/>
          <w:sz w:val="24"/>
          <w:szCs w:val="24"/>
          <w:lang w:eastAsia="zh-CN"/>
        </w:rPr>
        <w:t xml:space="preserve">uomininkas turi kreiptis į valstybinės žemės </w:t>
      </w:r>
      <w:r w:rsidR="00062CF0">
        <w:rPr>
          <w:i/>
          <w:iCs/>
          <w:sz w:val="24"/>
          <w:szCs w:val="24"/>
          <w:lang w:eastAsia="zh-CN"/>
        </w:rPr>
        <w:t>N</w:t>
      </w:r>
      <w:r w:rsidRPr="002F1F5D">
        <w:rPr>
          <w:i/>
          <w:iCs/>
          <w:sz w:val="24"/>
          <w:szCs w:val="24"/>
          <w:lang w:eastAsia="zh-CN"/>
        </w:rPr>
        <w:t>uomotoją dėl nuomos sutarties pakeitimo.</w:t>
      </w:r>
    </w:p>
    <w:p w14:paraId="136DCEB9" w14:textId="17F43FF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32280F">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5DB11B14"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32280F">
        <w:rPr>
          <w:i/>
          <w:iCs/>
          <w:sz w:val="24"/>
          <w:szCs w:val="24"/>
          <w:lang w:eastAsia="zh-CN"/>
        </w:rPr>
        <w:t>N</w:t>
      </w:r>
      <w:r w:rsidR="00BD368E">
        <w:rPr>
          <w:i/>
          <w:iCs/>
          <w:sz w:val="24"/>
          <w:szCs w:val="24"/>
          <w:lang w:eastAsia="zh-CN"/>
        </w:rPr>
        <w:t>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w:t>
      </w:r>
      <w:r w:rsidR="0032280F">
        <w:rPr>
          <w:i/>
          <w:iCs/>
          <w:sz w:val="24"/>
          <w:szCs w:val="24"/>
          <w:lang w:eastAsia="zh-CN"/>
        </w:rPr>
        <w:t>N</w:t>
      </w:r>
      <w:r w:rsidR="00BD368E">
        <w:rPr>
          <w:i/>
          <w:iCs/>
          <w:sz w:val="24"/>
          <w:szCs w:val="24"/>
          <w:lang w:eastAsia="zh-CN"/>
        </w:rPr>
        <w:t>uomotojo sutikimą</w:t>
      </w:r>
      <w:r w:rsidR="00BD368E">
        <w:rPr>
          <w:sz w:val="24"/>
          <w:lang w:eastAsia="en-US"/>
        </w:rPr>
        <w:t xml:space="preserve">. </w:t>
      </w:r>
      <w:r w:rsidR="00BD368E">
        <w:rPr>
          <w:i/>
          <w:iCs/>
          <w:sz w:val="24"/>
          <w:szCs w:val="24"/>
          <w:lang w:eastAsia="lt-LT"/>
        </w:rPr>
        <w:t xml:space="preserve">Sutikimas subnuomoti valstybinės žemės sklypą (jo dalį) duodamas, jeigu žemės sklypas subnuomojamas asmeniui, su kuriuo sudaryta statinių ar įrenginių (jų dalies), kuriems eksploatuoti žemės sklypas išnuomotas, nuomos ar kito naudojimo sutartis ne ilgiau kaip 5 metams, ir </w:t>
      </w:r>
      <w:r w:rsidR="0032280F">
        <w:rPr>
          <w:i/>
          <w:iCs/>
          <w:sz w:val="24"/>
          <w:szCs w:val="24"/>
          <w:lang w:eastAsia="lt-LT"/>
        </w:rPr>
        <w:t>N</w:t>
      </w:r>
      <w:r w:rsidR="00BD368E">
        <w:rPr>
          <w:i/>
          <w:iCs/>
          <w:sz w:val="24"/>
          <w:szCs w:val="24"/>
          <w:lang w:eastAsia="lt-LT"/>
        </w:rPr>
        <w:t>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04725C3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w:t>
      </w:r>
      <w:r w:rsidR="00062CF0">
        <w:rPr>
          <w:sz w:val="24"/>
          <w:lang w:eastAsia="lt-LT"/>
        </w:rPr>
        <w:t>N</w:t>
      </w:r>
      <w:r w:rsidRPr="006B757F">
        <w:rPr>
          <w:sz w:val="24"/>
          <w:lang w:eastAsia="lt-LT"/>
        </w:rPr>
        <w:t xml:space="preserve">uomotojo reikalavimu: </w:t>
      </w:r>
    </w:p>
    <w:p w14:paraId="35B42B87" w14:textId="023D371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.1. </w:t>
      </w:r>
      <w:r w:rsidR="0032280F">
        <w:rPr>
          <w:sz w:val="24"/>
          <w:lang w:eastAsia="lt-LT"/>
        </w:rPr>
        <w:t>N</w:t>
      </w:r>
      <w:r w:rsidRPr="006B757F">
        <w:rPr>
          <w:sz w:val="24"/>
          <w:lang w:eastAsia="lt-LT"/>
        </w:rPr>
        <w:t>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A5C2BBD"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.3. jeigu žemės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741C5452"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58A944B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w:t>
      </w:r>
      <w:r w:rsidR="0032280F">
        <w:rPr>
          <w:color w:val="000000"/>
          <w:sz w:val="24"/>
          <w:szCs w:val="24"/>
          <w:lang w:eastAsia="en-US"/>
        </w:rPr>
        <w:t>N</w:t>
      </w:r>
      <w:r w:rsidRPr="006B757F">
        <w:rPr>
          <w:color w:val="000000"/>
          <w:sz w:val="24"/>
          <w:szCs w:val="24"/>
          <w:lang w:eastAsia="en-US"/>
        </w:rPr>
        <w:t xml:space="preserve">uomotojas nustato, kad </w:t>
      </w:r>
      <w:r w:rsidR="0032280F">
        <w:rPr>
          <w:color w:val="000000"/>
          <w:sz w:val="24"/>
          <w:szCs w:val="24"/>
          <w:lang w:eastAsia="en-US"/>
        </w:rPr>
        <w:t>N</w:t>
      </w:r>
      <w:r w:rsidRPr="006B757F">
        <w:rPr>
          <w:color w:val="000000"/>
          <w:sz w:val="24"/>
          <w:szCs w:val="24"/>
          <w:lang w:eastAsia="en-US"/>
        </w:rPr>
        <w:t>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w:t>
      </w:r>
      <w:r w:rsidR="0032280F">
        <w:rPr>
          <w:color w:val="000000"/>
          <w:sz w:val="24"/>
          <w:szCs w:val="24"/>
          <w:lang w:eastAsia="en-US"/>
        </w:rPr>
        <w:t>N</w:t>
      </w:r>
      <w:r w:rsidRPr="006B757F">
        <w:rPr>
          <w:color w:val="000000"/>
          <w:sz w:val="24"/>
          <w:szCs w:val="24"/>
          <w:lang w:eastAsia="en-US"/>
        </w:rPr>
        <w:t>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w:t>
      </w:r>
      <w:r w:rsidR="0032280F">
        <w:rPr>
          <w:color w:val="000000"/>
          <w:sz w:val="24"/>
          <w:szCs w:val="24"/>
          <w:lang w:eastAsia="en-US"/>
        </w:rPr>
        <w:t>N</w:t>
      </w:r>
      <w:r w:rsidRPr="006B757F">
        <w:rPr>
          <w:color w:val="000000"/>
          <w:sz w:val="24"/>
          <w:szCs w:val="24"/>
          <w:lang w:eastAsia="en-US"/>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w:t>
      </w:r>
      <w:r w:rsidR="0032280F">
        <w:rPr>
          <w:color w:val="000000"/>
          <w:sz w:val="24"/>
          <w:szCs w:val="24"/>
          <w:lang w:eastAsia="en-US"/>
        </w:rPr>
        <w:t>N</w:t>
      </w:r>
      <w:r w:rsidRPr="006B757F">
        <w:rPr>
          <w:color w:val="000000"/>
          <w:sz w:val="24"/>
          <w:szCs w:val="24"/>
          <w:lang w:eastAsia="en-US"/>
        </w:rPr>
        <w:t xml:space="preserve">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54671E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737C21">
        <w:rPr>
          <w:color w:val="000000"/>
          <w:sz w:val="24"/>
          <w:lang w:eastAsia="en-US"/>
        </w:rPr>
        <w:t>s</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74614EF5"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43E9176B"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1FF6BA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7C3DDB">
        <w:rPr>
          <w:sz w:val="24"/>
          <w:lang w:eastAsia="en-US"/>
        </w:rPr>
        <w:t>s</w:t>
      </w:r>
      <w:r w:rsidRPr="006B757F">
        <w:rPr>
          <w:sz w:val="24"/>
          <w:lang w:eastAsia="en-US"/>
        </w:rPr>
        <w:t xml:space="preserve"> savo lėšomis per 3 mėnesius įregistruoja Nekilnojamojo turto registre.</w:t>
      </w:r>
    </w:p>
    <w:p w14:paraId="2AA22AF9" w14:textId="2E87CC4B"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uomotojui, kitas  įteikiamas</w:t>
      </w:r>
      <w:r w:rsidR="00EB27EE" w:rsidRPr="009E197A">
        <w:rPr>
          <w:sz w:val="24"/>
          <w:lang w:eastAsia="en-US"/>
        </w:rPr>
        <w:t xml:space="preserve"> </w:t>
      </w:r>
      <w:r w:rsidR="0032280F">
        <w:rPr>
          <w:sz w:val="24"/>
          <w:lang w:eastAsia="en-US"/>
        </w:rPr>
        <w:t>Nuominink</w:t>
      </w:r>
      <w:r w:rsidR="00BF49D5">
        <w:rPr>
          <w:sz w:val="24"/>
          <w:lang w:eastAsia="en-US"/>
        </w:rPr>
        <w:t>ui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0CDD388C" w:rsidR="00F175BB" w:rsidRPr="00BF49D5"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00BF49D5">
        <w:rPr>
          <w:sz w:val="24"/>
          <w:szCs w:val="24"/>
          <w:u w:val="single"/>
        </w:rPr>
        <w:t>D</w:t>
      </w:r>
      <w:r w:rsidR="006A281E">
        <w:rPr>
          <w:sz w:val="24"/>
          <w:szCs w:val="24"/>
          <w:u w:val="single"/>
        </w:rPr>
        <w:t>.</w:t>
      </w:r>
      <w:r w:rsidR="00BF49D5">
        <w:rPr>
          <w:sz w:val="24"/>
          <w:szCs w:val="24"/>
          <w:u w:val="single"/>
        </w:rPr>
        <w:t xml:space="preserve"> Ž</w:t>
      </w:r>
      <w:r w:rsidR="006A281E">
        <w:rPr>
          <w:sz w:val="24"/>
          <w:szCs w:val="24"/>
          <w:u w:val="single"/>
        </w:rPr>
        <w:t>.</w:t>
      </w:r>
      <w:r w:rsidR="006A281E" w:rsidRPr="006A281E">
        <w:rPr>
          <w:i/>
          <w:iCs/>
          <w:sz w:val="24"/>
          <w:szCs w:val="24"/>
        </w:rPr>
        <w:t xml:space="preserve"> </w:t>
      </w:r>
      <w:r w:rsidR="006A281E" w:rsidRPr="006A281E">
        <w:rPr>
          <w:i/>
          <w:iCs/>
          <w:sz w:val="24"/>
          <w:szCs w:val="24"/>
          <w:u w:val="single"/>
        </w:rPr>
        <w:t>(duomenys neskelbtini)</w:t>
      </w:r>
    </w:p>
    <w:p w14:paraId="63D5C573" w14:textId="77777777" w:rsidR="00F175BB" w:rsidRPr="00523B26" w:rsidRDefault="00F175BB" w:rsidP="00F175BB">
      <w:pPr>
        <w:rPr>
          <w:sz w:val="16"/>
          <w:szCs w:val="16"/>
        </w:rPr>
      </w:pPr>
      <w:r w:rsidRPr="00523B26">
        <w:rPr>
          <w:sz w:val="16"/>
          <w:szCs w:val="16"/>
        </w:rPr>
        <w:t xml:space="preserve">                                                                               (Parašas)                                                                                              </w:t>
      </w:r>
    </w:p>
    <w:p w14:paraId="1B04C869" w14:textId="77777777" w:rsidR="00F175BB" w:rsidRPr="00523B26" w:rsidRDefault="00F175BB" w:rsidP="00F175BB">
      <w:pPr>
        <w:numPr>
          <w:ilvl w:val="0"/>
          <w:numId w:val="4"/>
        </w:numPr>
        <w:tabs>
          <w:tab w:val="left" w:pos="7275"/>
        </w:tabs>
        <w:suppressAutoHyphens w:val="0"/>
        <w:jc w:val="both"/>
        <w:rPr>
          <w:sz w:val="24"/>
          <w:szCs w:val="24"/>
        </w:rPr>
      </w:pPr>
      <w:r w:rsidRPr="00523B26">
        <w:rPr>
          <w:sz w:val="24"/>
          <w:szCs w:val="24"/>
        </w:rPr>
        <w:t>V. (jeigu reikalavimas turėti antspaudą nustatytas juridinio asmens steigimo dokumentuose arba įstatymuose)</w:t>
      </w:r>
    </w:p>
    <w:p w14:paraId="218932BF" w14:textId="77777777" w:rsidR="00F175BB" w:rsidRPr="00523B26" w:rsidRDefault="00F175BB" w:rsidP="00F175BB">
      <w:pPr>
        <w:tabs>
          <w:tab w:val="left" w:pos="7275"/>
        </w:tabs>
        <w:jc w:val="both"/>
        <w:rPr>
          <w:sz w:val="24"/>
          <w:szCs w:val="24"/>
        </w:rPr>
      </w:pPr>
    </w:p>
    <w:p w14:paraId="2405C007" w14:textId="77777777" w:rsidR="00567900" w:rsidRDefault="00567900" w:rsidP="00CA0DDA">
      <w:pPr>
        <w:suppressAutoHyphens w:val="0"/>
        <w:overflowPunct w:val="0"/>
        <w:autoSpaceDE w:val="0"/>
        <w:autoSpaceDN w:val="0"/>
        <w:adjustRightInd w:val="0"/>
        <w:jc w:val="both"/>
        <w:textAlignment w:val="baseline"/>
        <w:rPr>
          <w:sz w:val="24"/>
          <w:lang w:eastAsia="zh-CN"/>
        </w:rPr>
      </w:pPr>
    </w:p>
    <w:p w14:paraId="415FCB06" w14:textId="77777777" w:rsidR="00567900" w:rsidRPr="006B757F" w:rsidRDefault="00567900"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7035EEF8" w:rsidR="008F574C" w:rsidRPr="009909DA" w:rsidRDefault="008F574C" w:rsidP="008F574C">
      <w:pPr>
        <w:suppressAutoHyphens w:val="0"/>
        <w:jc w:val="both"/>
        <w:rPr>
          <w:sz w:val="24"/>
          <w:szCs w:val="24"/>
          <w:u w:val="single"/>
          <w:lang w:val="en-US" w:eastAsia="en-US"/>
        </w:rPr>
      </w:pPr>
      <w:bookmarkStart w:id="6" w:name="_Hlk52353357"/>
      <w:r w:rsidRPr="006B757F">
        <w:rPr>
          <w:sz w:val="24"/>
          <w:szCs w:val="24"/>
          <w:lang w:eastAsia="en-US"/>
        </w:rPr>
        <w:t>Nuomininka</w:t>
      </w:r>
      <w:r w:rsidR="00446E5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BF49D5">
        <w:rPr>
          <w:sz w:val="24"/>
          <w:szCs w:val="24"/>
          <w:u w:val="single"/>
        </w:rPr>
        <w:t>D</w:t>
      </w:r>
      <w:r w:rsidR="006A281E">
        <w:rPr>
          <w:sz w:val="24"/>
          <w:szCs w:val="24"/>
          <w:u w:val="single"/>
        </w:rPr>
        <w:t>.</w:t>
      </w:r>
      <w:r w:rsidR="00BF49D5">
        <w:rPr>
          <w:sz w:val="24"/>
          <w:szCs w:val="24"/>
          <w:u w:val="single"/>
        </w:rPr>
        <w:t xml:space="preserve"> Ž</w:t>
      </w:r>
      <w:r w:rsidR="006A281E" w:rsidRPr="006A281E">
        <w:rPr>
          <w:sz w:val="24"/>
          <w:szCs w:val="24"/>
        </w:rPr>
        <w:t xml:space="preserve">. </w:t>
      </w:r>
      <w:r w:rsidR="006A281E" w:rsidRPr="006A281E">
        <w:rPr>
          <w:i/>
          <w:iCs/>
          <w:sz w:val="24"/>
          <w:szCs w:val="24"/>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22FBE1E2" w14:textId="77777777" w:rsidR="00567900" w:rsidRDefault="00567900" w:rsidP="00567900">
      <w:pPr>
        <w:suppressAutoHyphens w:val="0"/>
        <w:jc w:val="both"/>
        <w:rPr>
          <w:sz w:val="24"/>
          <w:lang w:eastAsia="en-US"/>
        </w:rPr>
      </w:pPr>
    </w:p>
    <w:p w14:paraId="1F7B4F0D" w14:textId="77777777" w:rsidR="00567900" w:rsidRDefault="00567900" w:rsidP="008F574C">
      <w:pPr>
        <w:tabs>
          <w:tab w:val="left" w:pos="1418"/>
        </w:tabs>
        <w:suppressAutoHyphens w:val="0"/>
        <w:ind w:firstLine="720"/>
        <w:jc w:val="both"/>
        <w:rPr>
          <w:sz w:val="24"/>
          <w:lang w:eastAsia="en-US"/>
        </w:rPr>
      </w:pPr>
    </w:p>
    <w:bookmarkEnd w:id="6"/>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6E29" w14:textId="77777777" w:rsidR="00ED617E" w:rsidRPr="006B757F" w:rsidRDefault="00ED617E">
      <w:r w:rsidRPr="006B757F">
        <w:separator/>
      </w:r>
    </w:p>
  </w:endnote>
  <w:endnote w:type="continuationSeparator" w:id="0">
    <w:p w14:paraId="4F972BDA" w14:textId="77777777" w:rsidR="00ED617E" w:rsidRPr="006B757F" w:rsidRDefault="00ED617E">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B91A" w14:textId="77777777" w:rsidR="00ED617E" w:rsidRPr="006B757F" w:rsidRDefault="00ED617E">
      <w:r w:rsidRPr="006B757F">
        <w:separator/>
      </w:r>
    </w:p>
  </w:footnote>
  <w:footnote w:type="continuationSeparator" w:id="0">
    <w:p w14:paraId="3638EC12" w14:textId="77777777" w:rsidR="00ED617E" w:rsidRPr="006B757F" w:rsidRDefault="00ED617E">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09D6"/>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280F"/>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4DB"/>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DD8"/>
    <w:rsid w:val="00437035"/>
    <w:rsid w:val="00437BA3"/>
    <w:rsid w:val="00440107"/>
    <w:rsid w:val="0044058A"/>
    <w:rsid w:val="004416BC"/>
    <w:rsid w:val="00442C6D"/>
    <w:rsid w:val="0044566F"/>
    <w:rsid w:val="00446E5F"/>
    <w:rsid w:val="00447E9C"/>
    <w:rsid w:val="00453116"/>
    <w:rsid w:val="00455A35"/>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568B"/>
    <w:rsid w:val="00626510"/>
    <w:rsid w:val="00631C8C"/>
    <w:rsid w:val="00633FB0"/>
    <w:rsid w:val="00636660"/>
    <w:rsid w:val="00640999"/>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281E"/>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4102"/>
    <w:rsid w:val="007962E2"/>
    <w:rsid w:val="00797870"/>
    <w:rsid w:val="007A2717"/>
    <w:rsid w:val="007A67F4"/>
    <w:rsid w:val="007A6D9E"/>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6E64"/>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37BA8"/>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6F3D"/>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17E"/>
    <w:rsid w:val="00ED6CAA"/>
    <w:rsid w:val="00EE090B"/>
    <w:rsid w:val="00EE14E7"/>
    <w:rsid w:val="00EE2CFF"/>
    <w:rsid w:val="00EE39C7"/>
    <w:rsid w:val="00EE511A"/>
    <w:rsid w:val="00EE691F"/>
    <w:rsid w:val="00EE7FA6"/>
    <w:rsid w:val="00EF106E"/>
    <w:rsid w:val="00EF3D5E"/>
    <w:rsid w:val="00EF4073"/>
    <w:rsid w:val="00F01041"/>
    <w:rsid w:val="00F01044"/>
    <w:rsid w:val="00F0163F"/>
    <w:rsid w:val="00F05E9D"/>
    <w:rsid w:val="00F07280"/>
    <w:rsid w:val="00F07D90"/>
    <w:rsid w:val="00F122E6"/>
    <w:rsid w:val="00F164C4"/>
    <w:rsid w:val="00F16635"/>
    <w:rsid w:val="00F16D3A"/>
    <w:rsid w:val="00F175BB"/>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11451</Words>
  <Characters>6528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3</cp:revision>
  <cp:lastPrinted>2025-11-10T07:20:00Z</cp:lastPrinted>
  <dcterms:created xsi:type="dcterms:W3CDTF">2025-11-11T13:22:00Z</dcterms:created>
  <dcterms:modified xsi:type="dcterms:W3CDTF">2025-11-11T13:24:00Z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