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4D956" w14:textId="255FDC01" w:rsidR="0051700E" w:rsidRPr="00DE4872" w:rsidRDefault="002557BF" w:rsidP="00E82D20">
      <w:pPr>
        <w:jc w:val="center"/>
        <w:rPr>
          <w:rFonts w:ascii="Times New Roman" w:hAnsi="Times New Roman" w:cs="Times New Roman"/>
          <w:b/>
          <w:bCs/>
          <w:sz w:val="24"/>
          <w:szCs w:val="24"/>
        </w:rPr>
      </w:pPr>
      <w:bookmarkStart w:id="0" w:name="_Hlk57672396"/>
      <w:r w:rsidRPr="00DE4872">
        <w:rPr>
          <w:rFonts w:ascii="Times New Roman" w:hAnsi="Times New Roman" w:cs="Times New Roman"/>
          <w:b/>
          <w:bCs/>
          <w:sz w:val="24"/>
          <w:szCs w:val="24"/>
        </w:rPr>
        <w:t>DĖL PANEVĖŽIO RAJONO SAVIVALDYBĖS TARYBOS</w:t>
      </w:r>
      <w:r w:rsidR="00DE4872" w:rsidRPr="00DE4872">
        <w:rPr>
          <w:rFonts w:ascii="Times New Roman" w:hAnsi="Times New Roman" w:cs="Times New Roman"/>
          <w:b/>
          <w:bCs/>
          <w:sz w:val="24"/>
          <w:szCs w:val="24"/>
        </w:rPr>
        <w:t xml:space="preserve"> </w:t>
      </w:r>
      <w:r w:rsidRPr="00DE4872">
        <w:rPr>
          <w:rFonts w:ascii="Times New Roman" w:hAnsi="Times New Roman" w:cs="Times New Roman"/>
          <w:b/>
          <w:bCs/>
          <w:sz w:val="24"/>
          <w:szCs w:val="24"/>
        </w:rPr>
        <w:t xml:space="preserve">2023 M. </w:t>
      </w:r>
      <w:r w:rsidR="00183D02">
        <w:rPr>
          <w:rFonts w:ascii="Times New Roman" w:hAnsi="Times New Roman" w:cs="Times New Roman"/>
          <w:b/>
          <w:bCs/>
          <w:sz w:val="24"/>
          <w:szCs w:val="24"/>
        </w:rPr>
        <w:t>KOVO</w:t>
      </w:r>
      <w:r w:rsidRPr="00DE4872">
        <w:rPr>
          <w:rFonts w:ascii="Times New Roman" w:hAnsi="Times New Roman" w:cs="Times New Roman"/>
          <w:b/>
          <w:bCs/>
          <w:sz w:val="24"/>
          <w:szCs w:val="24"/>
        </w:rPr>
        <w:t xml:space="preserve"> </w:t>
      </w:r>
      <w:r w:rsidR="00183D02">
        <w:rPr>
          <w:rFonts w:ascii="Times New Roman" w:hAnsi="Times New Roman" w:cs="Times New Roman"/>
          <w:b/>
          <w:bCs/>
          <w:sz w:val="24"/>
          <w:szCs w:val="24"/>
        </w:rPr>
        <w:t>30</w:t>
      </w:r>
      <w:r w:rsidRPr="00DE4872">
        <w:rPr>
          <w:rFonts w:ascii="Times New Roman" w:hAnsi="Times New Roman" w:cs="Times New Roman"/>
          <w:b/>
          <w:bCs/>
          <w:sz w:val="24"/>
          <w:szCs w:val="24"/>
        </w:rPr>
        <w:t xml:space="preserve"> D. SPRENDIMO NR. T-</w:t>
      </w:r>
      <w:r w:rsidR="00DC0AAB">
        <w:rPr>
          <w:rFonts w:ascii="Times New Roman" w:hAnsi="Times New Roman" w:cs="Times New Roman"/>
          <w:b/>
          <w:bCs/>
          <w:sz w:val="24"/>
          <w:szCs w:val="24"/>
        </w:rPr>
        <w:t>60</w:t>
      </w:r>
      <w:r w:rsidRPr="00DE4872">
        <w:rPr>
          <w:rFonts w:ascii="Times New Roman" w:hAnsi="Times New Roman" w:cs="Times New Roman"/>
          <w:b/>
          <w:bCs/>
          <w:color w:val="FF0000"/>
          <w:sz w:val="24"/>
          <w:szCs w:val="24"/>
        </w:rPr>
        <w:t xml:space="preserve"> </w:t>
      </w:r>
      <w:r w:rsidRPr="00DE4872">
        <w:rPr>
          <w:rFonts w:ascii="Times New Roman" w:hAnsi="Times New Roman" w:cs="Times New Roman"/>
          <w:b/>
          <w:bCs/>
          <w:color w:val="000000"/>
          <w:sz w:val="24"/>
          <w:szCs w:val="24"/>
        </w:rPr>
        <w:t>„</w:t>
      </w:r>
      <w:bookmarkEnd w:id="0"/>
      <w:r w:rsidR="00DC0AAB" w:rsidRPr="00DC0AAB">
        <w:rPr>
          <w:rFonts w:ascii="Times New Roman" w:hAnsi="Times New Roman" w:cs="Times New Roman"/>
          <w:b/>
          <w:caps/>
          <w:sz w:val="24"/>
          <w:szCs w:val="24"/>
        </w:rPr>
        <w:t>Dėl kriterijų, pagal kuriuos nustatoma, kada savivaldybės infrastruktūros plėtros įmoka nemokama arba mokama dalimis, ir Panevėžio rajono savivaldybės infrastruktūros plėtros įmokos mokėjimo ir atleidimo nuo jos mokėjimo tvarkos aprašo patvirtinimo</w:t>
      </w:r>
      <w:r w:rsidRPr="00DE4872">
        <w:rPr>
          <w:rFonts w:ascii="Times New Roman" w:hAnsi="Times New Roman" w:cs="Times New Roman"/>
          <w:b/>
          <w:sz w:val="24"/>
          <w:szCs w:val="24"/>
        </w:rPr>
        <w:t xml:space="preserve">“ </w:t>
      </w:r>
      <w:r w:rsidRPr="00DE4872">
        <w:rPr>
          <w:rFonts w:ascii="Times New Roman" w:hAnsi="Times New Roman" w:cs="Times New Roman"/>
          <w:b/>
          <w:bCs/>
          <w:color w:val="000000"/>
          <w:sz w:val="24"/>
          <w:szCs w:val="24"/>
        </w:rPr>
        <w:t>PAKEITIMO</w:t>
      </w:r>
    </w:p>
    <w:p w14:paraId="73C2A03D" w14:textId="77777777" w:rsidR="0051700E" w:rsidRPr="00412F98" w:rsidRDefault="0051700E" w:rsidP="007E0352">
      <w:pPr>
        <w:jc w:val="center"/>
        <w:rPr>
          <w:rFonts w:ascii="Times New Roman" w:hAnsi="Times New Roman" w:cs="Times New Roman"/>
          <w:b/>
          <w:bCs/>
          <w:sz w:val="24"/>
          <w:szCs w:val="24"/>
        </w:rPr>
      </w:pPr>
    </w:p>
    <w:p w14:paraId="0C8A48DD" w14:textId="50EC34D3" w:rsidR="0051700E" w:rsidRPr="00412F98" w:rsidRDefault="0051700E" w:rsidP="007E0352">
      <w:pPr>
        <w:jc w:val="center"/>
        <w:rPr>
          <w:rFonts w:ascii="Times New Roman" w:hAnsi="Times New Roman" w:cs="Times New Roman"/>
          <w:sz w:val="24"/>
          <w:szCs w:val="24"/>
        </w:rPr>
      </w:pPr>
      <w:r w:rsidRPr="00412F98">
        <w:rPr>
          <w:rFonts w:ascii="Times New Roman" w:hAnsi="Times New Roman" w:cs="Times New Roman"/>
          <w:sz w:val="24"/>
          <w:szCs w:val="24"/>
        </w:rPr>
        <w:t>202</w:t>
      </w:r>
      <w:r w:rsidR="00183D02">
        <w:rPr>
          <w:rFonts w:ascii="Times New Roman" w:hAnsi="Times New Roman" w:cs="Times New Roman"/>
          <w:sz w:val="24"/>
          <w:szCs w:val="24"/>
        </w:rPr>
        <w:t>5</w:t>
      </w:r>
      <w:r w:rsidRPr="00412F98">
        <w:rPr>
          <w:rFonts w:ascii="Times New Roman" w:hAnsi="Times New Roman" w:cs="Times New Roman"/>
          <w:sz w:val="24"/>
          <w:szCs w:val="24"/>
        </w:rPr>
        <w:t xml:space="preserve"> m. </w:t>
      </w:r>
      <w:r w:rsidR="0078435A">
        <w:rPr>
          <w:rFonts w:ascii="Times New Roman" w:hAnsi="Times New Roman" w:cs="Times New Roman"/>
          <w:sz w:val="24"/>
          <w:szCs w:val="24"/>
        </w:rPr>
        <w:t>spalio</w:t>
      </w:r>
      <w:r w:rsidR="004E680F">
        <w:rPr>
          <w:rFonts w:ascii="Times New Roman" w:hAnsi="Times New Roman" w:cs="Times New Roman"/>
          <w:sz w:val="24"/>
          <w:szCs w:val="24"/>
        </w:rPr>
        <w:t xml:space="preserve"> </w:t>
      </w:r>
      <w:r w:rsidR="0078435A">
        <w:rPr>
          <w:rFonts w:ascii="Times New Roman" w:hAnsi="Times New Roman" w:cs="Times New Roman"/>
          <w:sz w:val="24"/>
          <w:szCs w:val="24"/>
        </w:rPr>
        <w:t>30</w:t>
      </w:r>
      <w:r w:rsidRPr="00412F98">
        <w:rPr>
          <w:rFonts w:ascii="Times New Roman" w:hAnsi="Times New Roman" w:cs="Times New Roman"/>
          <w:sz w:val="24"/>
          <w:szCs w:val="24"/>
        </w:rPr>
        <w:t xml:space="preserve"> d. Nr. </w:t>
      </w:r>
      <w:r w:rsidR="00B20199">
        <w:rPr>
          <w:rFonts w:ascii="Times New Roman" w:hAnsi="Times New Roman" w:cs="Times New Roman"/>
          <w:sz w:val="24"/>
          <w:szCs w:val="24"/>
        </w:rPr>
        <w:t>T-</w:t>
      </w:r>
      <w:r w:rsidR="006F0126">
        <w:rPr>
          <w:rFonts w:ascii="Times New Roman" w:hAnsi="Times New Roman" w:cs="Times New Roman"/>
          <w:sz w:val="24"/>
          <w:szCs w:val="24"/>
        </w:rPr>
        <w:t>228</w:t>
      </w:r>
    </w:p>
    <w:p w14:paraId="6DC39434" w14:textId="151F9FBE" w:rsidR="0051700E" w:rsidRDefault="0051700E" w:rsidP="000D3D64">
      <w:pPr>
        <w:jc w:val="center"/>
        <w:rPr>
          <w:rFonts w:ascii="Times New Roman" w:hAnsi="Times New Roman" w:cs="Times New Roman"/>
          <w:sz w:val="24"/>
          <w:szCs w:val="24"/>
        </w:rPr>
      </w:pPr>
      <w:r w:rsidRPr="00412F98">
        <w:rPr>
          <w:rFonts w:ascii="Times New Roman" w:hAnsi="Times New Roman" w:cs="Times New Roman"/>
          <w:sz w:val="24"/>
          <w:szCs w:val="24"/>
        </w:rPr>
        <w:t>Panevėžys</w:t>
      </w:r>
    </w:p>
    <w:p w14:paraId="2712B94F" w14:textId="77777777" w:rsidR="000D3D64" w:rsidRPr="00412F98" w:rsidRDefault="000D3D64" w:rsidP="000D3D64">
      <w:pPr>
        <w:jc w:val="center"/>
        <w:rPr>
          <w:rFonts w:ascii="Times New Roman" w:hAnsi="Times New Roman" w:cs="Times New Roman"/>
          <w:sz w:val="24"/>
          <w:szCs w:val="24"/>
        </w:rPr>
      </w:pPr>
    </w:p>
    <w:p w14:paraId="1DFFA7C8" w14:textId="004DCB10" w:rsidR="00BC2C8B" w:rsidRPr="00617B82" w:rsidRDefault="007012D4" w:rsidP="00B31BB9">
      <w:pPr>
        <w:tabs>
          <w:tab w:val="left" w:pos="1134"/>
        </w:tabs>
        <w:ind w:firstLine="720"/>
        <w:contextualSpacing/>
        <w:jc w:val="both"/>
        <w:rPr>
          <w:rFonts w:ascii="Times New Roman" w:hAnsi="Times New Roman" w:cs="Times New Roman"/>
          <w:color w:val="000000"/>
          <w:sz w:val="24"/>
          <w:szCs w:val="24"/>
        </w:rPr>
      </w:pPr>
      <w:r w:rsidRPr="00617B82">
        <w:rPr>
          <w:rFonts w:ascii="Times New Roman" w:hAnsi="Times New Roman" w:cs="Times New Roman"/>
          <w:sz w:val="24"/>
          <w:szCs w:val="24"/>
        </w:rPr>
        <w:t xml:space="preserve">Vadovaudamasi </w:t>
      </w:r>
      <w:r w:rsidR="002557BF" w:rsidRPr="00617B82">
        <w:rPr>
          <w:rFonts w:ascii="Times New Roman" w:hAnsi="Times New Roman" w:cs="Times New Roman"/>
          <w:color w:val="000000"/>
          <w:sz w:val="24"/>
          <w:szCs w:val="24"/>
        </w:rPr>
        <w:t xml:space="preserve">Lietuvos Respublikos </w:t>
      </w:r>
      <w:r w:rsidRPr="00617B82">
        <w:rPr>
          <w:rFonts w:ascii="Times New Roman" w:hAnsi="Times New Roman" w:cs="Times New Roman"/>
          <w:sz w:val="24"/>
          <w:szCs w:val="24"/>
        </w:rPr>
        <w:t xml:space="preserve">savivaldybių infrastruktūros plėtros įstatymo </w:t>
      </w:r>
      <w:r w:rsidR="00730B8E" w:rsidRPr="00617B82">
        <w:rPr>
          <w:rFonts w:ascii="Times New Roman" w:hAnsi="Times New Roman" w:cs="Times New Roman"/>
          <w:sz w:val="24"/>
          <w:szCs w:val="24"/>
        </w:rPr>
        <w:t xml:space="preserve">             </w:t>
      </w:r>
      <w:r w:rsidRPr="00617B82">
        <w:rPr>
          <w:rFonts w:ascii="Times New Roman" w:hAnsi="Times New Roman" w:cs="Times New Roman"/>
          <w:sz w:val="24"/>
          <w:szCs w:val="24"/>
        </w:rPr>
        <w:t xml:space="preserve">4 straipsnio 2 dalies </w:t>
      </w:r>
      <w:r w:rsidR="00A82B37" w:rsidRPr="00617B82">
        <w:rPr>
          <w:rFonts w:ascii="Times New Roman" w:hAnsi="Times New Roman" w:cs="Times New Roman"/>
          <w:sz w:val="24"/>
          <w:szCs w:val="24"/>
        </w:rPr>
        <w:t>7</w:t>
      </w:r>
      <w:r w:rsidRPr="00617B82">
        <w:rPr>
          <w:rFonts w:ascii="Times New Roman" w:hAnsi="Times New Roman" w:cs="Times New Roman"/>
          <w:sz w:val="24"/>
          <w:szCs w:val="24"/>
        </w:rPr>
        <w:t xml:space="preserve"> punktu</w:t>
      </w:r>
      <w:r w:rsidR="00100887" w:rsidRPr="00617B82">
        <w:rPr>
          <w:rFonts w:ascii="Times New Roman" w:hAnsi="Times New Roman" w:cs="Times New Roman"/>
          <w:sz w:val="24"/>
          <w:szCs w:val="24"/>
        </w:rPr>
        <w:t xml:space="preserve"> </w:t>
      </w:r>
      <w:r w:rsidR="00207767" w:rsidRPr="00617B82">
        <w:rPr>
          <w:rFonts w:ascii="Times New Roman" w:hAnsi="Times New Roman" w:cs="Times New Roman"/>
          <w:color w:val="000000"/>
          <w:sz w:val="24"/>
          <w:szCs w:val="24"/>
        </w:rPr>
        <w:t>ir</w:t>
      </w:r>
      <w:r w:rsidR="00BC2C8B" w:rsidRPr="00617B82">
        <w:rPr>
          <w:rFonts w:ascii="Times New Roman" w:hAnsi="Times New Roman" w:cs="Times New Roman"/>
          <w:color w:val="000000"/>
          <w:sz w:val="24"/>
          <w:szCs w:val="24"/>
        </w:rPr>
        <w:t xml:space="preserve"> </w:t>
      </w:r>
      <w:r w:rsidR="00DC0AAB" w:rsidRPr="00617B82">
        <w:rPr>
          <w:rFonts w:ascii="Times New Roman" w:hAnsi="Times New Roman" w:cs="Times New Roman"/>
          <w:color w:val="000000"/>
          <w:sz w:val="24"/>
          <w:szCs w:val="24"/>
        </w:rPr>
        <w:t xml:space="preserve">Lietuvos Respublikos vietos savivaldos įstatymo 16 straipsnio </w:t>
      </w:r>
      <w:r w:rsidR="00207767" w:rsidRPr="00617B82">
        <w:rPr>
          <w:rFonts w:ascii="Times New Roman" w:hAnsi="Times New Roman" w:cs="Times New Roman"/>
          <w:color w:val="000000"/>
          <w:sz w:val="24"/>
          <w:szCs w:val="24"/>
        </w:rPr>
        <w:t xml:space="preserve">         </w:t>
      </w:r>
      <w:r w:rsidR="00DC0AAB" w:rsidRPr="00617B82">
        <w:rPr>
          <w:rFonts w:ascii="Times New Roman" w:hAnsi="Times New Roman" w:cs="Times New Roman"/>
          <w:color w:val="000000"/>
          <w:sz w:val="24"/>
          <w:szCs w:val="24"/>
        </w:rPr>
        <w:t>1 dalimi</w:t>
      </w:r>
      <w:r w:rsidR="00343E9B" w:rsidRPr="00617B82">
        <w:rPr>
          <w:rFonts w:ascii="Times New Roman" w:hAnsi="Times New Roman" w:cs="Times New Roman"/>
          <w:sz w:val="24"/>
          <w:szCs w:val="24"/>
        </w:rPr>
        <w:t>,</w:t>
      </w:r>
      <w:r w:rsidR="00343E9B" w:rsidRPr="00617B82">
        <w:rPr>
          <w:rFonts w:ascii="Times New Roman" w:hAnsi="Times New Roman" w:cs="Times New Roman"/>
          <w:color w:val="000000"/>
          <w:sz w:val="24"/>
          <w:szCs w:val="24"/>
        </w:rPr>
        <w:t xml:space="preserve"> </w:t>
      </w:r>
      <w:r w:rsidR="00BC2C8B" w:rsidRPr="00617B82">
        <w:rPr>
          <w:rFonts w:ascii="Times New Roman" w:hAnsi="Times New Roman" w:cs="Times New Roman"/>
          <w:color w:val="000000"/>
          <w:sz w:val="24"/>
          <w:szCs w:val="24"/>
        </w:rPr>
        <w:t>Savivaldybės taryba n u s p r e n d ž i a:</w:t>
      </w:r>
    </w:p>
    <w:p w14:paraId="5A370FB2" w14:textId="32449E8C" w:rsidR="007012D4" w:rsidRPr="00617B82" w:rsidRDefault="00343E9B" w:rsidP="00B31BB9">
      <w:pPr>
        <w:tabs>
          <w:tab w:val="left" w:pos="1134"/>
        </w:tabs>
        <w:ind w:firstLine="720"/>
        <w:contextualSpacing/>
        <w:jc w:val="both"/>
        <w:rPr>
          <w:rFonts w:ascii="Times New Roman" w:hAnsi="Times New Roman" w:cs="Times New Roman"/>
          <w:sz w:val="24"/>
          <w:szCs w:val="24"/>
        </w:rPr>
      </w:pPr>
      <w:r w:rsidRPr="00617B82">
        <w:rPr>
          <w:rFonts w:ascii="Times New Roman" w:hAnsi="Times New Roman" w:cs="Times New Roman"/>
          <w:color w:val="000000"/>
          <w:sz w:val="24"/>
          <w:szCs w:val="24"/>
        </w:rPr>
        <w:t xml:space="preserve">1. </w:t>
      </w:r>
      <w:r w:rsidR="00C42773" w:rsidRPr="00617B82">
        <w:rPr>
          <w:rFonts w:ascii="Times New Roman" w:hAnsi="Times New Roman" w:cs="Times New Roman"/>
          <w:color w:val="000000"/>
          <w:sz w:val="24"/>
          <w:szCs w:val="24"/>
        </w:rPr>
        <w:t>Papildyti</w:t>
      </w:r>
      <w:r w:rsidR="005E3970" w:rsidRPr="00617B82">
        <w:rPr>
          <w:rFonts w:ascii="Times New Roman" w:hAnsi="Times New Roman" w:cs="Times New Roman"/>
          <w:color w:val="000000"/>
          <w:sz w:val="24"/>
          <w:szCs w:val="24"/>
        </w:rPr>
        <w:t xml:space="preserve"> Panevėžio rajono savivaldybės tarybos </w:t>
      </w:r>
      <w:r w:rsidR="005E3970" w:rsidRPr="00617B82">
        <w:rPr>
          <w:rFonts w:ascii="Times New Roman" w:hAnsi="Times New Roman" w:cs="Times New Roman"/>
          <w:sz w:val="24"/>
          <w:szCs w:val="24"/>
        </w:rPr>
        <w:t xml:space="preserve">2023 m. </w:t>
      </w:r>
      <w:r w:rsidR="00773E47" w:rsidRPr="00617B82">
        <w:rPr>
          <w:rFonts w:ascii="Times New Roman" w:hAnsi="Times New Roman" w:cs="Times New Roman"/>
          <w:sz w:val="24"/>
          <w:szCs w:val="24"/>
        </w:rPr>
        <w:t>kovo 30</w:t>
      </w:r>
      <w:r w:rsidR="005E3970" w:rsidRPr="00617B82">
        <w:rPr>
          <w:rFonts w:ascii="Times New Roman" w:hAnsi="Times New Roman" w:cs="Times New Roman"/>
          <w:sz w:val="24"/>
          <w:szCs w:val="24"/>
        </w:rPr>
        <w:t xml:space="preserve"> d. </w:t>
      </w:r>
      <w:r w:rsidR="005E3970" w:rsidRPr="00617B82">
        <w:rPr>
          <w:rFonts w:ascii="Times New Roman" w:hAnsi="Times New Roman" w:cs="Times New Roman"/>
          <w:color w:val="000000"/>
          <w:sz w:val="24"/>
          <w:szCs w:val="24"/>
        </w:rPr>
        <w:t>sprendim</w:t>
      </w:r>
      <w:r w:rsidR="006A4F51" w:rsidRPr="00617B82">
        <w:rPr>
          <w:rFonts w:ascii="Times New Roman" w:hAnsi="Times New Roman" w:cs="Times New Roman"/>
          <w:color w:val="000000"/>
          <w:sz w:val="24"/>
          <w:szCs w:val="24"/>
        </w:rPr>
        <w:t>o</w:t>
      </w:r>
      <w:r w:rsidR="00773E47" w:rsidRPr="00617B82">
        <w:rPr>
          <w:rFonts w:ascii="Times New Roman" w:hAnsi="Times New Roman" w:cs="Times New Roman"/>
          <w:color w:val="000000"/>
          <w:sz w:val="24"/>
          <w:szCs w:val="24"/>
        </w:rPr>
        <w:t xml:space="preserve"> </w:t>
      </w:r>
      <w:r w:rsidR="00B31BB9" w:rsidRPr="00617B82">
        <w:rPr>
          <w:rFonts w:ascii="Times New Roman" w:hAnsi="Times New Roman" w:cs="Times New Roman"/>
          <w:color w:val="000000"/>
          <w:sz w:val="24"/>
          <w:szCs w:val="24"/>
        </w:rPr>
        <w:t xml:space="preserve">               </w:t>
      </w:r>
      <w:r w:rsidR="005049A9" w:rsidRPr="00617B82">
        <w:rPr>
          <w:rFonts w:ascii="Times New Roman" w:hAnsi="Times New Roman" w:cs="Times New Roman"/>
          <w:sz w:val="24"/>
          <w:szCs w:val="24"/>
        </w:rPr>
        <w:t>Nr. T-</w:t>
      </w:r>
      <w:r w:rsidR="00773E47" w:rsidRPr="00617B82">
        <w:rPr>
          <w:rFonts w:ascii="Times New Roman" w:hAnsi="Times New Roman" w:cs="Times New Roman"/>
          <w:sz w:val="24"/>
          <w:szCs w:val="24"/>
        </w:rPr>
        <w:t>60</w:t>
      </w:r>
      <w:r w:rsidR="005E3970" w:rsidRPr="00617B82">
        <w:rPr>
          <w:rFonts w:ascii="Times New Roman" w:hAnsi="Times New Roman" w:cs="Times New Roman"/>
          <w:color w:val="FF0000"/>
          <w:sz w:val="24"/>
          <w:szCs w:val="24"/>
        </w:rPr>
        <w:t xml:space="preserve"> </w:t>
      </w:r>
      <w:r w:rsidR="005E3970" w:rsidRPr="00617B82">
        <w:rPr>
          <w:rFonts w:ascii="Times New Roman" w:hAnsi="Times New Roman" w:cs="Times New Roman"/>
          <w:color w:val="000000"/>
          <w:sz w:val="24"/>
          <w:szCs w:val="24"/>
        </w:rPr>
        <w:t>„</w:t>
      </w:r>
      <w:r w:rsidR="00773E47" w:rsidRPr="00617B82">
        <w:rPr>
          <w:rFonts w:ascii="Times New Roman" w:hAnsi="Times New Roman" w:cs="Times New Roman"/>
          <w:sz w:val="24"/>
          <w:szCs w:val="24"/>
        </w:rPr>
        <w:t>Dėl kriterijų, pagal kuriuos nustatoma, kada savivaldybės infrastruktūros plėtros įmoka nemokama arba mokama dalimis, ir Panevėžio rajono savivaldybės infrastruktūros plėtros įmokos mokėjimo ir atleidimo nuo jos mokėjimo tvarkos aprašo patvirtinimo</w:t>
      </w:r>
      <w:r w:rsidR="005E3970" w:rsidRPr="00617B82">
        <w:rPr>
          <w:rFonts w:ascii="Times New Roman" w:hAnsi="Times New Roman" w:cs="Times New Roman"/>
          <w:color w:val="000000"/>
          <w:sz w:val="24"/>
          <w:szCs w:val="24"/>
        </w:rPr>
        <w:t>“</w:t>
      </w:r>
      <w:r w:rsidR="004A426C" w:rsidRPr="00617B82">
        <w:rPr>
          <w:rFonts w:ascii="Times New Roman" w:hAnsi="Times New Roman" w:cs="Times New Roman"/>
          <w:color w:val="000000"/>
          <w:sz w:val="24"/>
          <w:szCs w:val="24"/>
        </w:rPr>
        <w:t xml:space="preserve"> </w:t>
      </w:r>
      <w:r w:rsidR="006A4F51" w:rsidRPr="00617B82">
        <w:rPr>
          <w:rFonts w:ascii="Times New Roman" w:hAnsi="Times New Roman" w:cs="Times New Roman"/>
          <w:color w:val="000000"/>
          <w:sz w:val="24"/>
          <w:szCs w:val="24"/>
        </w:rPr>
        <w:t>1 punktą 1.1</w:t>
      </w:r>
      <w:r w:rsidR="0078435A">
        <w:rPr>
          <w:rFonts w:ascii="Times New Roman" w:hAnsi="Times New Roman" w:cs="Times New Roman"/>
          <w:color w:val="000000"/>
          <w:sz w:val="24"/>
          <w:szCs w:val="24"/>
        </w:rPr>
        <w:t>1</w:t>
      </w:r>
      <w:r w:rsidR="006A4F51" w:rsidRPr="00617B82">
        <w:rPr>
          <w:rFonts w:ascii="Times New Roman" w:hAnsi="Times New Roman" w:cs="Times New Roman"/>
          <w:color w:val="000000"/>
          <w:sz w:val="24"/>
          <w:szCs w:val="24"/>
        </w:rPr>
        <w:t xml:space="preserve"> papunkčiu </w:t>
      </w:r>
      <w:r w:rsidR="00A00A28" w:rsidRPr="00617B82">
        <w:rPr>
          <w:rFonts w:ascii="Times New Roman" w:hAnsi="Times New Roman" w:cs="Times New Roman"/>
          <w:color w:val="000000"/>
          <w:sz w:val="24"/>
          <w:szCs w:val="24"/>
        </w:rPr>
        <w:t>ir j</w:t>
      </w:r>
      <w:r w:rsidR="00773E47" w:rsidRPr="00617B82">
        <w:rPr>
          <w:rFonts w:ascii="Times New Roman" w:hAnsi="Times New Roman" w:cs="Times New Roman"/>
          <w:color w:val="000000"/>
          <w:sz w:val="24"/>
          <w:szCs w:val="24"/>
        </w:rPr>
        <w:t>į</w:t>
      </w:r>
      <w:r w:rsidR="005E3970" w:rsidRPr="00617B82">
        <w:rPr>
          <w:rFonts w:ascii="Times New Roman" w:hAnsi="Times New Roman" w:cs="Times New Roman"/>
          <w:color w:val="000000"/>
          <w:sz w:val="24"/>
          <w:szCs w:val="24"/>
        </w:rPr>
        <w:t xml:space="preserve"> išdėstyti taip:</w:t>
      </w:r>
    </w:p>
    <w:p w14:paraId="38C6123E" w14:textId="7B9197DC" w:rsidR="0078435A" w:rsidRPr="0078435A" w:rsidRDefault="00BA7F6F" w:rsidP="0078435A">
      <w:pPr>
        <w:pStyle w:val="Betarp"/>
        <w:ind w:firstLine="720"/>
        <w:jc w:val="both"/>
        <w:rPr>
          <w:rFonts w:ascii="Times New Roman" w:hAnsi="Times New Roman" w:cs="Times New Roman"/>
          <w:sz w:val="24"/>
          <w:szCs w:val="24"/>
        </w:rPr>
      </w:pPr>
      <w:r w:rsidRPr="0078435A">
        <w:rPr>
          <w:rFonts w:ascii="Times New Roman" w:hAnsi="Times New Roman" w:cs="Times New Roman"/>
          <w:sz w:val="24"/>
          <w:szCs w:val="24"/>
        </w:rPr>
        <w:t>„</w:t>
      </w:r>
      <w:r w:rsidR="006A4F51" w:rsidRPr="0078435A">
        <w:rPr>
          <w:rFonts w:ascii="Times New Roman" w:hAnsi="Times New Roman" w:cs="Times New Roman"/>
          <w:sz w:val="24"/>
          <w:szCs w:val="24"/>
        </w:rPr>
        <w:t>1.1</w:t>
      </w:r>
      <w:r w:rsidR="0078435A" w:rsidRPr="0078435A">
        <w:rPr>
          <w:rFonts w:ascii="Times New Roman" w:hAnsi="Times New Roman" w:cs="Times New Roman"/>
          <w:sz w:val="24"/>
          <w:szCs w:val="24"/>
        </w:rPr>
        <w:t>1</w:t>
      </w:r>
      <w:r w:rsidR="007012D4" w:rsidRPr="0078435A">
        <w:rPr>
          <w:rFonts w:ascii="Times New Roman" w:hAnsi="Times New Roman" w:cs="Times New Roman"/>
          <w:sz w:val="24"/>
          <w:szCs w:val="24"/>
        </w:rPr>
        <w:t>.</w:t>
      </w:r>
      <w:r w:rsidR="00A574D7" w:rsidRPr="0078435A">
        <w:rPr>
          <w:rFonts w:ascii="Times New Roman" w:hAnsi="Times New Roman" w:cs="Times New Roman"/>
          <w:sz w:val="24"/>
          <w:szCs w:val="24"/>
        </w:rPr>
        <w:t xml:space="preserve"> </w:t>
      </w:r>
      <w:r w:rsidR="0037479B">
        <w:rPr>
          <w:rFonts w:ascii="Times New Roman" w:hAnsi="Times New Roman" w:cs="Times New Roman"/>
          <w:sz w:val="24"/>
          <w:szCs w:val="24"/>
        </w:rPr>
        <w:t>Statytojas</w:t>
      </w:r>
      <w:r w:rsidR="0078435A" w:rsidRPr="0078435A">
        <w:rPr>
          <w:rFonts w:ascii="Times New Roman" w:hAnsi="Times New Roman" w:cs="Times New Roman"/>
          <w:sz w:val="24"/>
          <w:szCs w:val="24"/>
        </w:rPr>
        <w:t xml:space="preserve"> naujai stato ar rekonstruoja pastatą arba esamą inžinerinį statinį rekonstruoja į pastatą, kuris visais atvejais yra gyvenamosios paskirties (vieno buto) pastatas – skirtas gyventi vienai šeimai, ir statytojas patenka į bent vieną iš toliau išvard</w:t>
      </w:r>
      <w:r w:rsidR="009C2856" w:rsidRPr="009C2856">
        <w:rPr>
          <w:rFonts w:ascii="Times New Roman" w:hAnsi="Times New Roman" w:cs="Times New Roman"/>
          <w:sz w:val="24"/>
          <w:szCs w:val="24"/>
        </w:rPr>
        <w:t>y</w:t>
      </w:r>
      <w:r w:rsidR="0078435A" w:rsidRPr="009C2856">
        <w:rPr>
          <w:rFonts w:ascii="Times New Roman" w:hAnsi="Times New Roman" w:cs="Times New Roman"/>
          <w:sz w:val="24"/>
          <w:szCs w:val="24"/>
        </w:rPr>
        <w:t>t</w:t>
      </w:r>
      <w:r w:rsidR="0078435A" w:rsidRPr="0078435A">
        <w:rPr>
          <w:rFonts w:ascii="Times New Roman" w:hAnsi="Times New Roman" w:cs="Times New Roman"/>
          <w:sz w:val="24"/>
          <w:szCs w:val="24"/>
        </w:rPr>
        <w:t xml:space="preserve">ų sąvokų apibrėžtį (sąvokos </w:t>
      </w:r>
      <w:r w:rsidR="009C2856">
        <w:rPr>
          <w:rFonts w:ascii="Times New Roman" w:hAnsi="Times New Roman" w:cs="Times New Roman"/>
          <w:sz w:val="24"/>
          <w:szCs w:val="24"/>
        </w:rPr>
        <w:t>vart</w:t>
      </w:r>
      <w:r w:rsidR="0078435A" w:rsidRPr="0078435A">
        <w:rPr>
          <w:rFonts w:ascii="Times New Roman" w:hAnsi="Times New Roman" w:cs="Times New Roman"/>
          <w:sz w:val="24"/>
          <w:szCs w:val="24"/>
        </w:rPr>
        <w:t>ojamos Lietuvos Respublikos šeimos kortelės ir Lietuvos Respublikos neįgaliųjų socialinės integracijos įstatymuose):</w:t>
      </w:r>
    </w:p>
    <w:p w14:paraId="21B6AD77" w14:textId="09C6D468" w:rsidR="0078435A" w:rsidRPr="0078435A" w:rsidRDefault="00491BDD" w:rsidP="0078435A">
      <w:pPr>
        <w:pStyle w:val="Betarp"/>
        <w:ind w:firstLine="720"/>
        <w:jc w:val="both"/>
        <w:rPr>
          <w:rFonts w:ascii="Times New Roman" w:hAnsi="Times New Roman" w:cs="Times New Roman"/>
          <w:sz w:val="24"/>
          <w:szCs w:val="24"/>
        </w:rPr>
      </w:pPr>
      <w:bookmarkStart w:id="1" w:name="part_ec94d79f535d4f6cb6504761a1dd55f2"/>
      <w:bookmarkEnd w:id="1"/>
      <w:r>
        <w:rPr>
          <w:rFonts w:ascii="Times New Roman" w:hAnsi="Times New Roman" w:cs="Times New Roman"/>
          <w:sz w:val="24"/>
          <w:szCs w:val="24"/>
        </w:rPr>
        <w:t>1.11</w:t>
      </w:r>
      <w:r w:rsidR="0078435A" w:rsidRPr="0078435A">
        <w:rPr>
          <w:rFonts w:ascii="Times New Roman" w:hAnsi="Times New Roman" w:cs="Times New Roman"/>
          <w:sz w:val="24"/>
          <w:szCs w:val="24"/>
        </w:rPr>
        <w:t xml:space="preserve">.1. </w:t>
      </w:r>
      <w:r w:rsidR="0078435A" w:rsidRPr="0078435A">
        <w:rPr>
          <w:rFonts w:ascii="Times New Roman" w:hAnsi="Times New Roman" w:cs="Times New Roman"/>
          <w:b/>
          <w:bCs/>
          <w:sz w:val="24"/>
          <w:szCs w:val="24"/>
        </w:rPr>
        <w:t>Gausi šeima</w:t>
      </w:r>
      <w:r w:rsidR="0078435A" w:rsidRPr="0078435A">
        <w:rPr>
          <w:rFonts w:ascii="Times New Roman" w:hAnsi="Times New Roman" w:cs="Times New Roman"/>
          <w:sz w:val="24"/>
          <w:szCs w:val="24"/>
        </w:rPr>
        <w:t xml:space="preserve"> – tėvai, nuolatiniai globėjai (rūpintojai), kurie augina ir (ar) nuolatinai globoja (rūpina) tris ar daugiau vaikų iki 18 metų, taip pat susituokęs asmuo, su kuriuo teismo sprendimu dėl sutuoktinių gyvenimo skyrium yra likę gyventi jų trys ar daugiau vaikų iki 18 metų, arba vienas iš tėvų ir jų trys ar daugiau vaikų iki 18 metų, taip pat jų nesusituokę ir savo vaikų neturintys pilnamečiai vaikai iki 24 metų, kurie mokosi pagal bendrojo ugdymo programą ar pagal formaliojo profesinio mokymo programą arba studijuoja aukštojoje mokykloje pagal nuolatinės studijų formos programą, arba bendrojo ugdymo mokyklas baigę šių šeimų vaikai laikotarpiu nuo bendrojo ugdymo programos baigimo dienos iki tų pačių metų rugsėjo 1 dienos.</w:t>
      </w:r>
    </w:p>
    <w:p w14:paraId="78297901" w14:textId="1B33911E" w:rsidR="0078435A" w:rsidRPr="0078435A" w:rsidRDefault="00491BDD" w:rsidP="0078435A">
      <w:pPr>
        <w:pStyle w:val="Betarp"/>
        <w:ind w:firstLine="720"/>
        <w:jc w:val="both"/>
        <w:rPr>
          <w:rFonts w:ascii="Times New Roman" w:hAnsi="Times New Roman" w:cs="Times New Roman"/>
          <w:sz w:val="24"/>
          <w:szCs w:val="24"/>
        </w:rPr>
      </w:pPr>
      <w:bookmarkStart w:id="2" w:name="part_1910722c8c464305a7ce0ef67742681c"/>
      <w:bookmarkEnd w:id="2"/>
      <w:r>
        <w:rPr>
          <w:rFonts w:ascii="Times New Roman" w:hAnsi="Times New Roman" w:cs="Times New Roman"/>
          <w:sz w:val="24"/>
          <w:szCs w:val="24"/>
        </w:rPr>
        <w:t>1.11</w:t>
      </w:r>
      <w:r w:rsidR="0078435A" w:rsidRPr="0078435A">
        <w:rPr>
          <w:rFonts w:ascii="Times New Roman" w:hAnsi="Times New Roman" w:cs="Times New Roman"/>
          <w:sz w:val="24"/>
          <w:szCs w:val="24"/>
        </w:rPr>
        <w:t xml:space="preserve">.2. </w:t>
      </w:r>
      <w:r w:rsidR="0078435A" w:rsidRPr="0078435A">
        <w:rPr>
          <w:rFonts w:ascii="Times New Roman" w:hAnsi="Times New Roman" w:cs="Times New Roman"/>
          <w:b/>
          <w:bCs/>
          <w:sz w:val="24"/>
          <w:szCs w:val="24"/>
        </w:rPr>
        <w:t>Šeima, prižiūrinti (slauganti) neįgalųjį</w:t>
      </w:r>
      <w:r w:rsidR="0078435A" w:rsidRPr="0078435A">
        <w:rPr>
          <w:rFonts w:ascii="Times New Roman" w:hAnsi="Times New Roman" w:cs="Times New Roman"/>
          <w:sz w:val="24"/>
          <w:szCs w:val="24"/>
        </w:rPr>
        <w:t xml:space="preserve"> – šeima, kurioje kartu su tėvais gyvena vaikas, kuriam nustatytas neįgalumo lygis, arba darbingo amžiaus nesusituokęs asmuo, kuriam nustatytas specialusis nuolatinės priežiūros (pagalbos) ar specialusis nuolatinės slaugos poreikis;</w:t>
      </w:r>
    </w:p>
    <w:p w14:paraId="03E6ED71" w14:textId="24ED53AB" w:rsidR="007012D4" w:rsidRPr="0078435A" w:rsidRDefault="00491BDD" w:rsidP="0078435A">
      <w:pPr>
        <w:pStyle w:val="Betarp"/>
        <w:ind w:firstLine="720"/>
        <w:jc w:val="both"/>
        <w:rPr>
          <w:rFonts w:ascii="Times New Roman" w:hAnsi="Times New Roman" w:cs="Times New Roman"/>
          <w:sz w:val="24"/>
          <w:szCs w:val="24"/>
        </w:rPr>
      </w:pPr>
      <w:bookmarkStart w:id="3" w:name="part_b1d64582e864478a8da6d59ea05c4233"/>
      <w:bookmarkEnd w:id="3"/>
      <w:r>
        <w:rPr>
          <w:rFonts w:ascii="Times New Roman" w:hAnsi="Times New Roman" w:cs="Times New Roman"/>
          <w:sz w:val="24"/>
          <w:szCs w:val="24"/>
        </w:rPr>
        <w:t>1.11</w:t>
      </w:r>
      <w:r w:rsidR="0078435A" w:rsidRPr="0078435A">
        <w:rPr>
          <w:rFonts w:ascii="Times New Roman" w:hAnsi="Times New Roman" w:cs="Times New Roman"/>
          <w:sz w:val="24"/>
          <w:szCs w:val="24"/>
        </w:rPr>
        <w:t xml:space="preserve">.3. </w:t>
      </w:r>
      <w:r w:rsidR="0078435A" w:rsidRPr="0078435A">
        <w:rPr>
          <w:rFonts w:ascii="Times New Roman" w:hAnsi="Times New Roman" w:cs="Times New Roman"/>
          <w:b/>
          <w:bCs/>
          <w:sz w:val="24"/>
          <w:szCs w:val="24"/>
        </w:rPr>
        <w:t>Asmuo su negalia</w:t>
      </w:r>
      <w:r w:rsidR="0078435A" w:rsidRPr="0078435A">
        <w:rPr>
          <w:rFonts w:ascii="Times New Roman" w:hAnsi="Times New Roman" w:cs="Times New Roman"/>
          <w:sz w:val="24"/>
          <w:szCs w:val="24"/>
        </w:rPr>
        <w:t xml:space="preserve"> – asmuo, kuriam šio įstatymo nustatyta tvarka nustatytas neįgalumo lygis arba 55 procentų ar mažesnis </w:t>
      </w:r>
      <w:proofErr w:type="spellStart"/>
      <w:r w:rsidR="0078435A" w:rsidRPr="0078435A">
        <w:rPr>
          <w:rFonts w:ascii="Times New Roman" w:hAnsi="Times New Roman" w:cs="Times New Roman"/>
          <w:sz w:val="24"/>
          <w:szCs w:val="24"/>
        </w:rPr>
        <w:t>dalyvumo</w:t>
      </w:r>
      <w:proofErr w:type="spellEnd"/>
      <w:r w:rsidR="0078435A" w:rsidRPr="0078435A">
        <w:rPr>
          <w:rFonts w:ascii="Times New Roman" w:hAnsi="Times New Roman" w:cs="Times New Roman"/>
          <w:sz w:val="24"/>
          <w:szCs w:val="24"/>
        </w:rPr>
        <w:t xml:space="preserve"> lygis.</w:t>
      </w:r>
      <w:r w:rsidR="000D3D64" w:rsidRPr="0078435A">
        <w:rPr>
          <w:rFonts w:ascii="Times New Roman" w:hAnsi="Times New Roman" w:cs="Times New Roman"/>
          <w:sz w:val="24"/>
          <w:szCs w:val="24"/>
        </w:rPr>
        <w:t>“</w:t>
      </w:r>
      <w:r w:rsidR="00A574D7" w:rsidRPr="0078435A">
        <w:rPr>
          <w:rFonts w:ascii="Times New Roman" w:hAnsi="Times New Roman" w:cs="Times New Roman"/>
          <w:sz w:val="24"/>
          <w:szCs w:val="24"/>
        </w:rPr>
        <w:t>.</w:t>
      </w:r>
    </w:p>
    <w:p w14:paraId="45951A5C" w14:textId="50D0A780" w:rsidR="000D3D64" w:rsidRPr="00617B82" w:rsidRDefault="00343E9B" w:rsidP="00491BDD">
      <w:pPr>
        <w:autoSpaceDE w:val="0"/>
        <w:autoSpaceDN w:val="0"/>
        <w:adjustRightInd w:val="0"/>
        <w:ind w:firstLine="720"/>
        <w:jc w:val="both"/>
        <w:rPr>
          <w:rFonts w:ascii="Times New Roman" w:hAnsi="Times New Roman" w:cs="Times New Roman"/>
          <w:sz w:val="24"/>
          <w:szCs w:val="24"/>
        </w:rPr>
      </w:pPr>
      <w:r w:rsidRPr="00617B82">
        <w:rPr>
          <w:rFonts w:ascii="Times New Roman" w:hAnsi="Times New Roman" w:cs="Times New Roman"/>
          <w:color w:val="000000"/>
          <w:sz w:val="24"/>
          <w:szCs w:val="24"/>
        </w:rPr>
        <w:t xml:space="preserve">2. </w:t>
      </w:r>
      <w:r w:rsidR="00491BDD" w:rsidRPr="000603C0">
        <w:rPr>
          <w:rFonts w:ascii="Times New Roman" w:hAnsi="Times New Roman" w:cs="Times New Roman"/>
          <w:sz w:val="24"/>
          <w:szCs w:val="24"/>
          <w:lang w:eastAsia="en-US"/>
        </w:rPr>
        <w:t xml:space="preserve">Pripažinti netekusiu galios </w:t>
      </w:r>
      <w:r w:rsidR="00491BDD" w:rsidRPr="000603C0">
        <w:rPr>
          <w:rFonts w:ascii="Times New Roman" w:hAnsi="Times New Roman" w:cs="Times New Roman"/>
          <w:sz w:val="24"/>
          <w:szCs w:val="24"/>
        </w:rPr>
        <w:t>Panevėžio rajono savivaldybės tarybos 202</w:t>
      </w:r>
      <w:r w:rsidR="00491BDD">
        <w:rPr>
          <w:rFonts w:ascii="Times New Roman" w:hAnsi="Times New Roman" w:cs="Times New Roman"/>
          <w:sz w:val="24"/>
          <w:szCs w:val="24"/>
        </w:rPr>
        <w:t>2</w:t>
      </w:r>
      <w:r w:rsidR="00491BDD" w:rsidRPr="000603C0">
        <w:rPr>
          <w:rFonts w:ascii="Times New Roman" w:hAnsi="Times New Roman" w:cs="Times New Roman"/>
          <w:sz w:val="24"/>
          <w:szCs w:val="24"/>
        </w:rPr>
        <w:t xml:space="preserve"> m. </w:t>
      </w:r>
      <w:r w:rsidR="00491BDD" w:rsidRPr="000603C0">
        <w:rPr>
          <w:rFonts w:ascii="Times New Roman" w:hAnsi="Times New Roman" w:cs="Times New Roman"/>
          <w:sz w:val="24"/>
          <w:szCs w:val="24"/>
        </w:rPr>
        <w:br/>
      </w:r>
      <w:r w:rsidR="00491BDD">
        <w:rPr>
          <w:rFonts w:ascii="Times New Roman" w:hAnsi="Times New Roman" w:cs="Times New Roman"/>
          <w:sz w:val="24"/>
          <w:szCs w:val="24"/>
        </w:rPr>
        <w:t>vasar</w:t>
      </w:r>
      <w:r w:rsidR="00491BDD" w:rsidRPr="000603C0">
        <w:rPr>
          <w:rFonts w:ascii="Times New Roman" w:hAnsi="Times New Roman" w:cs="Times New Roman"/>
          <w:sz w:val="24"/>
          <w:szCs w:val="24"/>
        </w:rPr>
        <w:t xml:space="preserve">io </w:t>
      </w:r>
      <w:r w:rsidR="00491BDD">
        <w:rPr>
          <w:rFonts w:ascii="Times New Roman" w:hAnsi="Times New Roman" w:cs="Times New Roman"/>
          <w:sz w:val="24"/>
          <w:szCs w:val="24"/>
        </w:rPr>
        <w:t>22</w:t>
      </w:r>
      <w:r w:rsidR="00491BDD" w:rsidRPr="000603C0">
        <w:rPr>
          <w:rFonts w:ascii="Times New Roman" w:hAnsi="Times New Roman" w:cs="Times New Roman"/>
          <w:sz w:val="24"/>
          <w:szCs w:val="24"/>
        </w:rPr>
        <w:t xml:space="preserve"> d. sprendimą Nr. T-</w:t>
      </w:r>
      <w:r w:rsidR="00491BDD">
        <w:rPr>
          <w:rFonts w:ascii="Times New Roman" w:hAnsi="Times New Roman" w:cs="Times New Roman"/>
          <w:sz w:val="24"/>
          <w:szCs w:val="24"/>
        </w:rPr>
        <w:t>49</w:t>
      </w:r>
      <w:r w:rsidR="00491BDD" w:rsidRPr="000603C0">
        <w:rPr>
          <w:rFonts w:ascii="Times New Roman" w:hAnsi="Times New Roman" w:cs="Times New Roman"/>
          <w:sz w:val="24"/>
          <w:szCs w:val="24"/>
        </w:rPr>
        <w:t xml:space="preserve"> „Dėl</w:t>
      </w:r>
      <w:r w:rsidR="00491BDD">
        <w:rPr>
          <w:rFonts w:ascii="Times New Roman" w:hAnsi="Times New Roman" w:cs="Times New Roman"/>
          <w:sz w:val="24"/>
          <w:szCs w:val="24"/>
        </w:rPr>
        <w:t xml:space="preserve"> Panevėžio rajono savivaldybės</w:t>
      </w:r>
      <w:r w:rsidR="00491BDD" w:rsidRPr="000603C0">
        <w:rPr>
          <w:rFonts w:ascii="Times New Roman" w:hAnsi="Times New Roman" w:cs="Times New Roman"/>
          <w:sz w:val="24"/>
          <w:szCs w:val="24"/>
        </w:rPr>
        <w:t xml:space="preserve"> </w:t>
      </w:r>
      <w:r w:rsidR="00491BDD">
        <w:rPr>
          <w:rFonts w:ascii="Times New Roman" w:hAnsi="Times New Roman" w:cs="Times New Roman"/>
          <w:sz w:val="24"/>
          <w:szCs w:val="24"/>
        </w:rPr>
        <w:t>infrastruktūros plėtros įmokos mokėjimo ir atleidimo nuo jos mokėjimo tvarkos aprašo patvirtinimo</w:t>
      </w:r>
      <w:r w:rsidR="00491BDD">
        <w:rPr>
          <w:rFonts w:ascii="Times New Roman" w:hAnsi="Times New Roman" w:cs="Times New Roman"/>
          <w:color w:val="000000"/>
          <w:sz w:val="24"/>
          <w:szCs w:val="24"/>
        </w:rPr>
        <w:t>“</w:t>
      </w:r>
      <w:r w:rsidR="000D3D64" w:rsidRPr="00617B82">
        <w:rPr>
          <w:rFonts w:ascii="Times New Roman" w:hAnsi="Times New Roman" w:cs="Times New Roman"/>
          <w:sz w:val="24"/>
          <w:szCs w:val="24"/>
        </w:rPr>
        <w:t>.</w:t>
      </w:r>
    </w:p>
    <w:p w14:paraId="0E07F05C" w14:textId="7C0E2457" w:rsidR="009B5556" w:rsidRPr="00617B82" w:rsidRDefault="000D3D64" w:rsidP="000D3D64">
      <w:pPr>
        <w:autoSpaceDE w:val="0"/>
        <w:autoSpaceDN w:val="0"/>
        <w:adjustRightInd w:val="0"/>
        <w:ind w:firstLine="720"/>
        <w:jc w:val="both"/>
        <w:rPr>
          <w:rFonts w:ascii="Times New Roman" w:hAnsi="Times New Roman" w:cs="Times New Roman"/>
          <w:sz w:val="24"/>
          <w:szCs w:val="24"/>
        </w:rPr>
      </w:pPr>
      <w:r w:rsidRPr="00617B82">
        <w:rPr>
          <w:rFonts w:ascii="Times New Roman" w:hAnsi="Times New Roman" w:cs="Times New Roman"/>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w:t>
      </w:r>
      <w:r w:rsidRPr="00617B82">
        <w:rPr>
          <w:rFonts w:ascii="Times New Roman" w:hAnsi="Times New Roman" w:cs="Times New Roman"/>
          <w:sz w:val="24"/>
          <w:szCs w:val="24"/>
        </w:rPr>
        <w:lastRenderedPageBreak/>
        <w:t>teismo Panevėžio rūmams (Respublikos g. 62, 35158 Panevėžys) Lietuvos Respublikos administracinių bylų teisenos įstatymo nustatyta tvarka.</w:t>
      </w:r>
    </w:p>
    <w:p w14:paraId="38A3013D" w14:textId="77777777" w:rsidR="000D3D64" w:rsidRDefault="000D3D64" w:rsidP="00275DF7">
      <w:pPr>
        <w:tabs>
          <w:tab w:val="left" w:pos="4680"/>
        </w:tabs>
        <w:ind w:left="360" w:hanging="360"/>
        <w:jc w:val="both"/>
        <w:rPr>
          <w:rFonts w:ascii="Times New Roman" w:hAnsi="Times New Roman" w:cs="Times New Roman"/>
          <w:sz w:val="24"/>
          <w:szCs w:val="24"/>
        </w:rPr>
      </w:pPr>
    </w:p>
    <w:p w14:paraId="3FAF7DAB" w14:textId="77777777" w:rsidR="00491BDD" w:rsidRDefault="00491BDD" w:rsidP="00275DF7">
      <w:pPr>
        <w:tabs>
          <w:tab w:val="left" w:pos="4680"/>
        </w:tabs>
        <w:ind w:left="360" w:hanging="360"/>
        <w:jc w:val="both"/>
        <w:rPr>
          <w:rFonts w:ascii="Times New Roman" w:hAnsi="Times New Roman" w:cs="Times New Roman"/>
          <w:sz w:val="24"/>
          <w:szCs w:val="24"/>
        </w:rPr>
      </w:pPr>
    </w:p>
    <w:p w14:paraId="783522A4" w14:textId="5C8B1166" w:rsidR="006F0126" w:rsidRPr="006F0126" w:rsidRDefault="006F0126" w:rsidP="006F0126">
      <w:pPr>
        <w:tabs>
          <w:tab w:val="left" w:pos="4680"/>
        </w:tabs>
        <w:ind w:left="360" w:hanging="360"/>
        <w:jc w:val="both"/>
        <w:rPr>
          <w:rFonts w:ascii="Times New Roman" w:hAnsi="Times New Roman" w:cs="Times New Roman"/>
          <w:sz w:val="24"/>
          <w:szCs w:val="24"/>
        </w:rPr>
      </w:pPr>
      <w:r>
        <w:rPr>
          <w:rFonts w:ascii="Times New Roman" w:hAnsi="Times New Roman" w:cs="Times New Roman"/>
          <w:sz w:val="24"/>
          <w:szCs w:val="24"/>
        </w:rPr>
        <w:t>Savivaldybės meras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Antanas Pocius</w:t>
      </w:r>
      <w:bookmarkStart w:id="4" w:name="_GoBack"/>
      <w:bookmarkEnd w:id="4"/>
    </w:p>
    <w:sectPr w:rsidR="006F0126" w:rsidRPr="006F0126" w:rsidSect="002E6CF7">
      <w:headerReference w:type="default" r:id="rId7"/>
      <w:headerReference w:type="first" r:id="rId8"/>
      <w:footerReference w:type="first" r:id="rId9"/>
      <w:pgSz w:w="11907" w:h="16840" w:code="9"/>
      <w:pgMar w:top="1077" w:right="839" w:bottom="851" w:left="1701" w:header="567" w:footer="567" w:gutter="0"/>
      <w:cols w:space="1296"/>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1C5E7" w14:textId="77777777" w:rsidR="00F60C7C" w:rsidRDefault="00F60C7C">
      <w:r>
        <w:separator/>
      </w:r>
    </w:p>
  </w:endnote>
  <w:endnote w:type="continuationSeparator" w:id="0">
    <w:p w14:paraId="2EF8D278" w14:textId="77777777" w:rsidR="00F60C7C" w:rsidRDefault="00F6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4A486" w14:textId="77777777" w:rsidR="0051700E" w:rsidRDefault="0051700E">
    <w:pPr>
      <w:pStyle w:val="Porat"/>
      <w:tabs>
        <w:tab w:val="clear" w:pos="4153"/>
        <w:tab w:val="clear" w:pos="8306"/>
      </w:tabs>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6DB84" w14:textId="77777777" w:rsidR="00F60C7C" w:rsidRDefault="00F60C7C">
      <w:r>
        <w:separator/>
      </w:r>
    </w:p>
  </w:footnote>
  <w:footnote w:type="continuationSeparator" w:id="0">
    <w:p w14:paraId="086F82E4" w14:textId="77777777" w:rsidR="00F60C7C" w:rsidRDefault="00F60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FE1C4" w14:textId="77777777" w:rsidR="0051700E" w:rsidRPr="00EE68FA" w:rsidRDefault="0051700E" w:rsidP="007E2E89">
    <w:pPr>
      <w:pStyle w:val="Antrats"/>
      <w:jc w:val="cent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D227E" w14:textId="77777777" w:rsidR="00AE55B3" w:rsidRDefault="00AE55B3" w:rsidP="00AE55B3">
    <w:pPr>
      <w:pStyle w:val="Antrats"/>
      <w:tabs>
        <w:tab w:val="center" w:pos="4961"/>
        <w:tab w:val="left" w:pos="6870"/>
      </w:tabs>
      <w:jc w:val="right"/>
      <w:rPr>
        <w:b/>
      </w:rPr>
    </w:pPr>
  </w:p>
  <w:p w14:paraId="736132FB" w14:textId="77777777" w:rsidR="00AE55B3" w:rsidRDefault="00AE55B3" w:rsidP="00AE55B3">
    <w:pPr>
      <w:pStyle w:val="Antrats"/>
      <w:tabs>
        <w:tab w:val="center" w:pos="4961"/>
        <w:tab w:val="left" w:pos="6870"/>
      </w:tabs>
      <w:jc w:val="right"/>
      <w:rPr>
        <w:b/>
      </w:rPr>
    </w:pPr>
  </w:p>
  <w:p w14:paraId="043CBE76" w14:textId="77777777" w:rsidR="006F0126" w:rsidRDefault="006F0126" w:rsidP="00AE55B3">
    <w:pPr>
      <w:pStyle w:val="Antrats"/>
      <w:tabs>
        <w:tab w:val="center" w:pos="4961"/>
        <w:tab w:val="left" w:pos="6870"/>
      </w:tabs>
      <w:jc w:val="right"/>
      <w:rPr>
        <w:b/>
      </w:rPr>
    </w:pPr>
  </w:p>
  <w:p w14:paraId="26FB733B" w14:textId="77777777" w:rsidR="00AE55B3" w:rsidRPr="00412F98" w:rsidRDefault="00AE55B3" w:rsidP="00AE55B3">
    <w:pPr>
      <w:pStyle w:val="Antrats"/>
      <w:tabs>
        <w:tab w:val="center" w:pos="4961"/>
        <w:tab w:val="left" w:pos="6870"/>
      </w:tabs>
      <w:jc w:val="center"/>
      <w:rPr>
        <w:rFonts w:ascii="Times New Roman" w:hAnsi="Times New Roman" w:cs="Times New Roman"/>
        <w:b/>
        <w:sz w:val="24"/>
        <w:szCs w:val="24"/>
      </w:rPr>
    </w:pPr>
    <w:r w:rsidRPr="00412F98">
      <w:rPr>
        <w:rFonts w:ascii="Times New Roman" w:hAnsi="Times New Roman" w:cs="Times New Roman"/>
      </w:rPr>
      <w:object w:dxaOrig="729" w:dyaOrig="864" w14:anchorId="0DC93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o:ole="" filled="t">
          <v:fill color2="black"/>
          <v:imagedata r:id="rId1" o:title=""/>
        </v:shape>
        <o:OLEObject Type="Embed" ProgID="Unknown" ShapeID="_x0000_i1025" DrawAspect="Content" ObjectID="_1823318605" r:id="rId2"/>
      </w:object>
    </w:r>
  </w:p>
  <w:p w14:paraId="178068FD" w14:textId="77777777" w:rsidR="00AE55B3" w:rsidRPr="00412F98" w:rsidRDefault="00AE55B3" w:rsidP="00AE55B3">
    <w:pPr>
      <w:pStyle w:val="Antrats"/>
      <w:jc w:val="center"/>
      <w:rPr>
        <w:rFonts w:ascii="Times New Roman" w:hAnsi="Times New Roman" w:cs="Times New Roman"/>
        <w:b/>
        <w:sz w:val="28"/>
      </w:rPr>
    </w:pPr>
    <w:r w:rsidRPr="00412F98">
      <w:rPr>
        <w:rFonts w:ascii="Times New Roman" w:hAnsi="Times New Roman" w:cs="Times New Roman"/>
        <w:b/>
        <w:sz w:val="28"/>
      </w:rPr>
      <w:t>PANEVĖŽIO RAJONO SAVIVALDYBĖS TARYBA</w:t>
    </w:r>
  </w:p>
  <w:p w14:paraId="3448817C" w14:textId="77777777" w:rsidR="00AE55B3" w:rsidRPr="00412F98" w:rsidRDefault="00AE55B3" w:rsidP="00AE55B3">
    <w:pPr>
      <w:pStyle w:val="Antrats"/>
      <w:jc w:val="center"/>
      <w:rPr>
        <w:rFonts w:ascii="Times New Roman" w:hAnsi="Times New Roman" w:cs="Times New Roman"/>
        <w:b/>
        <w:sz w:val="28"/>
      </w:rPr>
    </w:pPr>
  </w:p>
  <w:p w14:paraId="0225F247" w14:textId="7623F55C" w:rsidR="0051700E" w:rsidRPr="00412F98" w:rsidRDefault="00AE55B3" w:rsidP="00E06C2F">
    <w:pPr>
      <w:pStyle w:val="Antrats"/>
      <w:jc w:val="center"/>
      <w:rPr>
        <w:rFonts w:ascii="Times New Roman" w:hAnsi="Times New Roman" w:cs="Times New Roman"/>
        <w:sz w:val="24"/>
        <w:szCs w:val="24"/>
      </w:rPr>
    </w:pPr>
    <w:r w:rsidRPr="00412F98">
      <w:rPr>
        <w:rFonts w:ascii="Times New Roman" w:hAnsi="Times New Roman" w:cs="Times New Roman"/>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019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7289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8B24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6D6225"/>
    <w:multiLevelType w:val="multilevel"/>
    <w:tmpl w:val="30B89152"/>
    <w:lvl w:ilvl="0">
      <w:start w:val="1"/>
      <w:numFmt w:val="decimal"/>
      <w:lvlText w:val="%1."/>
      <w:lvlJc w:val="left"/>
      <w:pPr>
        <w:ind w:left="1665" w:hanging="360"/>
      </w:pPr>
      <w:rPr>
        <w:rFonts w:hint="default"/>
        <w:strike w:val="0"/>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5" w15:restartNumberingAfterBreak="0">
    <w:nsid w:val="3E22514F"/>
    <w:multiLevelType w:val="hybridMultilevel"/>
    <w:tmpl w:val="9B5E0444"/>
    <w:lvl w:ilvl="0" w:tplc="406003A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51F27618"/>
    <w:multiLevelType w:val="hybridMultilevel"/>
    <w:tmpl w:val="817E25F6"/>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7" w15:restartNumberingAfterBreak="0">
    <w:nsid w:val="59460F8D"/>
    <w:multiLevelType w:val="hybridMultilevel"/>
    <w:tmpl w:val="14EE4024"/>
    <w:lvl w:ilvl="0" w:tplc="0427000F">
      <w:start w:val="1"/>
      <w:numFmt w:val="decimal"/>
      <w:lvlText w:val="%1."/>
      <w:lvlJc w:val="left"/>
      <w:pPr>
        <w:ind w:left="1440" w:hanging="360"/>
      </w:pPr>
    </w:lvl>
    <w:lvl w:ilvl="1" w:tplc="22B6FBD2">
      <w:start w:val="1"/>
      <w:numFmt w:val="lowerLetter"/>
      <w:lvlText w:val="%2."/>
      <w:lvlJc w:val="left"/>
      <w:pPr>
        <w:ind w:left="2160" w:hanging="360"/>
      </w:pPr>
      <w:rPr>
        <w:b w:val="0"/>
        <w:bCs w:val="0"/>
      </w:rPr>
    </w:lvl>
    <w:lvl w:ilvl="2" w:tplc="0427001B">
      <w:start w:val="1"/>
      <w:numFmt w:val="lowerRoman"/>
      <w:lvlText w:val="%3."/>
      <w:lvlJc w:val="right"/>
      <w:pPr>
        <w:ind w:left="1173"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5D6A686E"/>
    <w:multiLevelType w:val="hybridMultilevel"/>
    <w:tmpl w:val="26D4E7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8"/>
  </w:num>
  <w:num w:numId="6">
    <w:abstractNumId w:val="6"/>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59"/>
    <w:rsid w:val="00002238"/>
    <w:rsid w:val="00007187"/>
    <w:rsid w:val="0000751D"/>
    <w:rsid w:val="00007A07"/>
    <w:rsid w:val="00011795"/>
    <w:rsid w:val="000137C8"/>
    <w:rsid w:val="00013A21"/>
    <w:rsid w:val="00014784"/>
    <w:rsid w:val="000164A3"/>
    <w:rsid w:val="00016859"/>
    <w:rsid w:val="00020DCE"/>
    <w:rsid w:val="00026EF9"/>
    <w:rsid w:val="000300F3"/>
    <w:rsid w:val="0003021A"/>
    <w:rsid w:val="000311A0"/>
    <w:rsid w:val="00031D95"/>
    <w:rsid w:val="000338CB"/>
    <w:rsid w:val="0003398E"/>
    <w:rsid w:val="0003613B"/>
    <w:rsid w:val="00042AD4"/>
    <w:rsid w:val="000431D2"/>
    <w:rsid w:val="0004378B"/>
    <w:rsid w:val="00045A65"/>
    <w:rsid w:val="000506BF"/>
    <w:rsid w:val="00050E78"/>
    <w:rsid w:val="000553B2"/>
    <w:rsid w:val="00055FA8"/>
    <w:rsid w:val="000561DA"/>
    <w:rsid w:val="0006001E"/>
    <w:rsid w:val="000603C0"/>
    <w:rsid w:val="00061844"/>
    <w:rsid w:val="00063B5C"/>
    <w:rsid w:val="000644D8"/>
    <w:rsid w:val="0006553F"/>
    <w:rsid w:val="000655B0"/>
    <w:rsid w:val="00065D9C"/>
    <w:rsid w:val="00066C99"/>
    <w:rsid w:val="00067CA0"/>
    <w:rsid w:val="000702F7"/>
    <w:rsid w:val="00071B17"/>
    <w:rsid w:val="00072453"/>
    <w:rsid w:val="0007417C"/>
    <w:rsid w:val="00074B32"/>
    <w:rsid w:val="000764C2"/>
    <w:rsid w:val="0007732F"/>
    <w:rsid w:val="0007734D"/>
    <w:rsid w:val="00080465"/>
    <w:rsid w:val="00082466"/>
    <w:rsid w:val="00082962"/>
    <w:rsid w:val="00083A6C"/>
    <w:rsid w:val="00084482"/>
    <w:rsid w:val="00084C7C"/>
    <w:rsid w:val="0008591D"/>
    <w:rsid w:val="00087277"/>
    <w:rsid w:val="00087908"/>
    <w:rsid w:val="0009159A"/>
    <w:rsid w:val="00093422"/>
    <w:rsid w:val="000936B6"/>
    <w:rsid w:val="00094222"/>
    <w:rsid w:val="00094550"/>
    <w:rsid w:val="000952D7"/>
    <w:rsid w:val="00095338"/>
    <w:rsid w:val="000968E6"/>
    <w:rsid w:val="000A1C8F"/>
    <w:rsid w:val="000A3318"/>
    <w:rsid w:val="000A33D1"/>
    <w:rsid w:val="000A35F7"/>
    <w:rsid w:val="000A44FA"/>
    <w:rsid w:val="000A4A2B"/>
    <w:rsid w:val="000A5B2F"/>
    <w:rsid w:val="000A7231"/>
    <w:rsid w:val="000B0664"/>
    <w:rsid w:val="000B1121"/>
    <w:rsid w:val="000B1392"/>
    <w:rsid w:val="000B2A12"/>
    <w:rsid w:val="000B35A5"/>
    <w:rsid w:val="000B3A80"/>
    <w:rsid w:val="000B5CFA"/>
    <w:rsid w:val="000C09A3"/>
    <w:rsid w:val="000C0FE8"/>
    <w:rsid w:val="000C1032"/>
    <w:rsid w:val="000C33E1"/>
    <w:rsid w:val="000C372A"/>
    <w:rsid w:val="000C3EDF"/>
    <w:rsid w:val="000C4FFD"/>
    <w:rsid w:val="000C5068"/>
    <w:rsid w:val="000C51DE"/>
    <w:rsid w:val="000C5371"/>
    <w:rsid w:val="000C617F"/>
    <w:rsid w:val="000C64BE"/>
    <w:rsid w:val="000D0A67"/>
    <w:rsid w:val="000D10A0"/>
    <w:rsid w:val="000D11F8"/>
    <w:rsid w:val="000D1D3F"/>
    <w:rsid w:val="000D2158"/>
    <w:rsid w:val="000D2341"/>
    <w:rsid w:val="000D2D40"/>
    <w:rsid w:val="000D333E"/>
    <w:rsid w:val="000D3CEB"/>
    <w:rsid w:val="000D3D64"/>
    <w:rsid w:val="000D3D87"/>
    <w:rsid w:val="000E1D86"/>
    <w:rsid w:val="000E45F8"/>
    <w:rsid w:val="000E48C5"/>
    <w:rsid w:val="000E4F7B"/>
    <w:rsid w:val="000E5621"/>
    <w:rsid w:val="000E7D40"/>
    <w:rsid w:val="000F1C4C"/>
    <w:rsid w:val="000F1ECE"/>
    <w:rsid w:val="000F245A"/>
    <w:rsid w:val="000F2765"/>
    <w:rsid w:val="000F51A0"/>
    <w:rsid w:val="000F553E"/>
    <w:rsid w:val="000F7C3D"/>
    <w:rsid w:val="00100887"/>
    <w:rsid w:val="00102AA9"/>
    <w:rsid w:val="0010338A"/>
    <w:rsid w:val="001033AB"/>
    <w:rsid w:val="00105652"/>
    <w:rsid w:val="00105753"/>
    <w:rsid w:val="00105907"/>
    <w:rsid w:val="00110798"/>
    <w:rsid w:val="00110F58"/>
    <w:rsid w:val="0011211F"/>
    <w:rsid w:val="00114D9F"/>
    <w:rsid w:val="00115814"/>
    <w:rsid w:val="00116E71"/>
    <w:rsid w:val="00117EFF"/>
    <w:rsid w:val="00120B2C"/>
    <w:rsid w:val="0012116A"/>
    <w:rsid w:val="00121DD7"/>
    <w:rsid w:val="00122776"/>
    <w:rsid w:val="00123C97"/>
    <w:rsid w:val="00124014"/>
    <w:rsid w:val="001248D6"/>
    <w:rsid w:val="0013058B"/>
    <w:rsid w:val="001309E8"/>
    <w:rsid w:val="001327A8"/>
    <w:rsid w:val="00132E1A"/>
    <w:rsid w:val="0013318F"/>
    <w:rsid w:val="00133265"/>
    <w:rsid w:val="00133B29"/>
    <w:rsid w:val="00134E18"/>
    <w:rsid w:val="0014139B"/>
    <w:rsid w:val="00141628"/>
    <w:rsid w:val="001424AF"/>
    <w:rsid w:val="00142D02"/>
    <w:rsid w:val="00142F98"/>
    <w:rsid w:val="0014537E"/>
    <w:rsid w:val="0014561B"/>
    <w:rsid w:val="00145967"/>
    <w:rsid w:val="001466CA"/>
    <w:rsid w:val="00147AFB"/>
    <w:rsid w:val="001507A1"/>
    <w:rsid w:val="00151618"/>
    <w:rsid w:val="00151D5B"/>
    <w:rsid w:val="00154E2B"/>
    <w:rsid w:val="001570E9"/>
    <w:rsid w:val="0016033A"/>
    <w:rsid w:val="00162AE8"/>
    <w:rsid w:val="0016368E"/>
    <w:rsid w:val="00163CC0"/>
    <w:rsid w:val="001648E9"/>
    <w:rsid w:val="00164DE9"/>
    <w:rsid w:val="0016588B"/>
    <w:rsid w:val="0016689C"/>
    <w:rsid w:val="00172B11"/>
    <w:rsid w:val="00172BC3"/>
    <w:rsid w:val="00173F00"/>
    <w:rsid w:val="001748D4"/>
    <w:rsid w:val="001749EB"/>
    <w:rsid w:val="00174FD7"/>
    <w:rsid w:val="00175F6F"/>
    <w:rsid w:val="0017621F"/>
    <w:rsid w:val="00177CB2"/>
    <w:rsid w:val="00177D42"/>
    <w:rsid w:val="00180C83"/>
    <w:rsid w:val="001812F6"/>
    <w:rsid w:val="001822B9"/>
    <w:rsid w:val="00183679"/>
    <w:rsid w:val="00183D02"/>
    <w:rsid w:val="00184ADD"/>
    <w:rsid w:val="00184D92"/>
    <w:rsid w:val="00186A3F"/>
    <w:rsid w:val="00192D04"/>
    <w:rsid w:val="0019434F"/>
    <w:rsid w:val="00194D6A"/>
    <w:rsid w:val="00194EB5"/>
    <w:rsid w:val="001972CB"/>
    <w:rsid w:val="001A2184"/>
    <w:rsid w:val="001A2205"/>
    <w:rsid w:val="001A27C2"/>
    <w:rsid w:val="001A293B"/>
    <w:rsid w:val="001A47E0"/>
    <w:rsid w:val="001A4A86"/>
    <w:rsid w:val="001A4B4B"/>
    <w:rsid w:val="001A4B97"/>
    <w:rsid w:val="001A56E8"/>
    <w:rsid w:val="001A79D6"/>
    <w:rsid w:val="001B0607"/>
    <w:rsid w:val="001B0D64"/>
    <w:rsid w:val="001B0FAE"/>
    <w:rsid w:val="001B7086"/>
    <w:rsid w:val="001B72F7"/>
    <w:rsid w:val="001C15DD"/>
    <w:rsid w:val="001C1AC4"/>
    <w:rsid w:val="001C2604"/>
    <w:rsid w:val="001C2E1F"/>
    <w:rsid w:val="001C3666"/>
    <w:rsid w:val="001C3BC3"/>
    <w:rsid w:val="001C583C"/>
    <w:rsid w:val="001C5AFF"/>
    <w:rsid w:val="001C7EBC"/>
    <w:rsid w:val="001D070F"/>
    <w:rsid w:val="001D0FE0"/>
    <w:rsid w:val="001D12E8"/>
    <w:rsid w:val="001D32DD"/>
    <w:rsid w:val="001D388A"/>
    <w:rsid w:val="001D4A37"/>
    <w:rsid w:val="001D4CCE"/>
    <w:rsid w:val="001D519C"/>
    <w:rsid w:val="001D5403"/>
    <w:rsid w:val="001D5DA8"/>
    <w:rsid w:val="001D5E4B"/>
    <w:rsid w:val="001D5EBB"/>
    <w:rsid w:val="001E25C2"/>
    <w:rsid w:val="001E35A6"/>
    <w:rsid w:val="001E4B8B"/>
    <w:rsid w:val="001E5C73"/>
    <w:rsid w:val="001E624A"/>
    <w:rsid w:val="001E6BDC"/>
    <w:rsid w:val="001F0C98"/>
    <w:rsid w:val="001F1844"/>
    <w:rsid w:val="001F1909"/>
    <w:rsid w:val="001F1D7F"/>
    <w:rsid w:val="001F36B3"/>
    <w:rsid w:val="001F4194"/>
    <w:rsid w:val="001F5EDC"/>
    <w:rsid w:val="001F7891"/>
    <w:rsid w:val="001F7B3A"/>
    <w:rsid w:val="001F7DD4"/>
    <w:rsid w:val="00200EE2"/>
    <w:rsid w:val="002018CB"/>
    <w:rsid w:val="00202B38"/>
    <w:rsid w:val="00203EED"/>
    <w:rsid w:val="00204EC9"/>
    <w:rsid w:val="00205187"/>
    <w:rsid w:val="00205DD3"/>
    <w:rsid w:val="00207019"/>
    <w:rsid w:val="00207767"/>
    <w:rsid w:val="00207B46"/>
    <w:rsid w:val="00211056"/>
    <w:rsid w:val="002111D2"/>
    <w:rsid w:val="0021229F"/>
    <w:rsid w:val="0021401F"/>
    <w:rsid w:val="00214176"/>
    <w:rsid w:val="00214E12"/>
    <w:rsid w:val="00215BE5"/>
    <w:rsid w:val="00217945"/>
    <w:rsid w:val="00221645"/>
    <w:rsid w:val="002226AA"/>
    <w:rsid w:val="00222ACF"/>
    <w:rsid w:val="00222FFD"/>
    <w:rsid w:val="00223173"/>
    <w:rsid w:val="0022429B"/>
    <w:rsid w:val="0022461B"/>
    <w:rsid w:val="00225BE7"/>
    <w:rsid w:val="0022622B"/>
    <w:rsid w:val="002308C7"/>
    <w:rsid w:val="00230D5D"/>
    <w:rsid w:val="00231690"/>
    <w:rsid w:val="00231B16"/>
    <w:rsid w:val="002330CE"/>
    <w:rsid w:val="002348DF"/>
    <w:rsid w:val="002352C7"/>
    <w:rsid w:val="00235546"/>
    <w:rsid w:val="002355EE"/>
    <w:rsid w:val="00240AB9"/>
    <w:rsid w:val="00244CB7"/>
    <w:rsid w:val="002460E5"/>
    <w:rsid w:val="0024666D"/>
    <w:rsid w:val="00247B1E"/>
    <w:rsid w:val="002541A1"/>
    <w:rsid w:val="002557BF"/>
    <w:rsid w:val="00255C96"/>
    <w:rsid w:val="00256E74"/>
    <w:rsid w:val="0025701B"/>
    <w:rsid w:val="002575DB"/>
    <w:rsid w:val="00257DDB"/>
    <w:rsid w:val="0026031A"/>
    <w:rsid w:val="00262F5A"/>
    <w:rsid w:val="0026345F"/>
    <w:rsid w:val="002655B9"/>
    <w:rsid w:val="002718B1"/>
    <w:rsid w:val="002719A7"/>
    <w:rsid w:val="00272622"/>
    <w:rsid w:val="002729E4"/>
    <w:rsid w:val="00273180"/>
    <w:rsid w:val="002733BC"/>
    <w:rsid w:val="00273B9B"/>
    <w:rsid w:val="002741A4"/>
    <w:rsid w:val="00275DF7"/>
    <w:rsid w:val="00280417"/>
    <w:rsid w:val="00280DD1"/>
    <w:rsid w:val="00281BB2"/>
    <w:rsid w:val="0028355C"/>
    <w:rsid w:val="002855DA"/>
    <w:rsid w:val="00287787"/>
    <w:rsid w:val="00287D55"/>
    <w:rsid w:val="00293AD3"/>
    <w:rsid w:val="00296970"/>
    <w:rsid w:val="00296CF0"/>
    <w:rsid w:val="002A0831"/>
    <w:rsid w:val="002A1708"/>
    <w:rsid w:val="002A1F0C"/>
    <w:rsid w:val="002A2B67"/>
    <w:rsid w:val="002A2FD9"/>
    <w:rsid w:val="002A31B3"/>
    <w:rsid w:val="002A33E0"/>
    <w:rsid w:val="002A4F88"/>
    <w:rsid w:val="002A51B7"/>
    <w:rsid w:val="002A668A"/>
    <w:rsid w:val="002B1E0A"/>
    <w:rsid w:val="002B1E96"/>
    <w:rsid w:val="002B2854"/>
    <w:rsid w:val="002B3B70"/>
    <w:rsid w:val="002B51F1"/>
    <w:rsid w:val="002B70EF"/>
    <w:rsid w:val="002C0901"/>
    <w:rsid w:val="002C123E"/>
    <w:rsid w:val="002C181A"/>
    <w:rsid w:val="002C432A"/>
    <w:rsid w:val="002C52F7"/>
    <w:rsid w:val="002C533A"/>
    <w:rsid w:val="002C5E97"/>
    <w:rsid w:val="002C63D4"/>
    <w:rsid w:val="002C78B2"/>
    <w:rsid w:val="002D0689"/>
    <w:rsid w:val="002D5845"/>
    <w:rsid w:val="002D5B52"/>
    <w:rsid w:val="002D606D"/>
    <w:rsid w:val="002D6927"/>
    <w:rsid w:val="002D7925"/>
    <w:rsid w:val="002E0E28"/>
    <w:rsid w:val="002E5808"/>
    <w:rsid w:val="002E6CF7"/>
    <w:rsid w:val="002E6F9E"/>
    <w:rsid w:val="002E7CA2"/>
    <w:rsid w:val="002F0E18"/>
    <w:rsid w:val="002F0F04"/>
    <w:rsid w:val="002F1147"/>
    <w:rsid w:val="002F32E7"/>
    <w:rsid w:val="002F5C6C"/>
    <w:rsid w:val="002F5E36"/>
    <w:rsid w:val="002F5F79"/>
    <w:rsid w:val="0030091A"/>
    <w:rsid w:val="00302285"/>
    <w:rsid w:val="0030277C"/>
    <w:rsid w:val="00303A6C"/>
    <w:rsid w:val="003044B0"/>
    <w:rsid w:val="00305065"/>
    <w:rsid w:val="00305BF2"/>
    <w:rsid w:val="00306A0D"/>
    <w:rsid w:val="00307EF9"/>
    <w:rsid w:val="00311218"/>
    <w:rsid w:val="0031131A"/>
    <w:rsid w:val="00311FD4"/>
    <w:rsid w:val="00312E61"/>
    <w:rsid w:val="003134E4"/>
    <w:rsid w:val="00313FC5"/>
    <w:rsid w:val="003141CF"/>
    <w:rsid w:val="00314964"/>
    <w:rsid w:val="003153E9"/>
    <w:rsid w:val="003164FB"/>
    <w:rsid w:val="00316B41"/>
    <w:rsid w:val="00317609"/>
    <w:rsid w:val="00317BA0"/>
    <w:rsid w:val="00317C79"/>
    <w:rsid w:val="00320739"/>
    <w:rsid w:val="003226DF"/>
    <w:rsid w:val="00322805"/>
    <w:rsid w:val="003233D2"/>
    <w:rsid w:val="003245A7"/>
    <w:rsid w:val="00325108"/>
    <w:rsid w:val="0032607F"/>
    <w:rsid w:val="0032615C"/>
    <w:rsid w:val="00326FB8"/>
    <w:rsid w:val="00330254"/>
    <w:rsid w:val="003309CA"/>
    <w:rsid w:val="003333D6"/>
    <w:rsid w:val="003355B3"/>
    <w:rsid w:val="003355DA"/>
    <w:rsid w:val="00335930"/>
    <w:rsid w:val="00337090"/>
    <w:rsid w:val="00337C99"/>
    <w:rsid w:val="00343E9B"/>
    <w:rsid w:val="00345AED"/>
    <w:rsid w:val="003466CE"/>
    <w:rsid w:val="0034775D"/>
    <w:rsid w:val="0035165B"/>
    <w:rsid w:val="00352B90"/>
    <w:rsid w:val="00353A84"/>
    <w:rsid w:val="00353F38"/>
    <w:rsid w:val="00354E2E"/>
    <w:rsid w:val="003557AE"/>
    <w:rsid w:val="0035714F"/>
    <w:rsid w:val="00357C09"/>
    <w:rsid w:val="00360928"/>
    <w:rsid w:val="003609D8"/>
    <w:rsid w:val="00362819"/>
    <w:rsid w:val="003630F5"/>
    <w:rsid w:val="00363D34"/>
    <w:rsid w:val="00363E2E"/>
    <w:rsid w:val="003647E9"/>
    <w:rsid w:val="00365145"/>
    <w:rsid w:val="00370130"/>
    <w:rsid w:val="00372015"/>
    <w:rsid w:val="003723ED"/>
    <w:rsid w:val="0037353F"/>
    <w:rsid w:val="0037479B"/>
    <w:rsid w:val="00374B37"/>
    <w:rsid w:val="00375CF0"/>
    <w:rsid w:val="00377839"/>
    <w:rsid w:val="00380ABF"/>
    <w:rsid w:val="00382DC1"/>
    <w:rsid w:val="00383ECD"/>
    <w:rsid w:val="00383F24"/>
    <w:rsid w:val="00384021"/>
    <w:rsid w:val="00384638"/>
    <w:rsid w:val="00384E7C"/>
    <w:rsid w:val="00387019"/>
    <w:rsid w:val="00390136"/>
    <w:rsid w:val="00390BB2"/>
    <w:rsid w:val="003949E3"/>
    <w:rsid w:val="00394B41"/>
    <w:rsid w:val="00395A3D"/>
    <w:rsid w:val="003A2C53"/>
    <w:rsid w:val="003A386B"/>
    <w:rsid w:val="003A4DD7"/>
    <w:rsid w:val="003A5266"/>
    <w:rsid w:val="003A5D4C"/>
    <w:rsid w:val="003A67E8"/>
    <w:rsid w:val="003A7D69"/>
    <w:rsid w:val="003B065A"/>
    <w:rsid w:val="003B295F"/>
    <w:rsid w:val="003B3028"/>
    <w:rsid w:val="003B5412"/>
    <w:rsid w:val="003B5BE3"/>
    <w:rsid w:val="003C1124"/>
    <w:rsid w:val="003C1540"/>
    <w:rsid w:val="003C1770"/>
    <w:rsid w:val="003C32A8"/>
    <w:rsid w:val="003C61E0"/>
    <w:rsid w:val="003C67C4"/>
    <w:rsid w:val="003C6E17"/>
    <w:rsid w:val="003C6EC4"/>
    <w:rsid w:val="003D02EF"/>
    <w:rsid w:val="003D05C2"/>
    <w:rsid w:val="003D0D63"/>
    <w:rsid w:val="003D16D9"/>
    <w:rsid w:val="003D2E85"/>
    <w:rsid w:val="003D352F"/>
    <w:rsid w:val="003D3CA4"/>
    <w:rsid w:val="003D46F1"/>
    <w:rsid w:val="003D4F02"/>
    <w:rsid w:val="003D6F27"/>
    <w:rsid w:val="003E21F8"/>
    <w:rsid w:val="003E244B"/>
    <w:rsid w:val="003E2C7E"/>
    <w:rsid w:val="003E35BD"/>
    <w:rsid w:val="003E4A4E"/>
    <w:rsid w:val="003E4F62"/>
    <w:rsid w:val="003E5236"/>
    <w:rsid w:val="003E643A"/>
    <w:rsid w:val="003E6F8C"/>
    <w:rsid w:val="003E73F4"/>
    <w:rsid w:val="003E7895"/>
    <w:rsid w:val="003F03E3"/>
    <w:rsid w:val="003F523A"/>
    <w:rsid w:val="003F52D0"/>
    <w:rsid w:val="003F5470"/>
    <w:rsid w:val="003F6E91"/>
    <w:rsid w:val="00400034"/>
    <w:rsid w:val="00400D83"/>
    <w:rsid w:val="0040194B"/>
    <w:rsid w:val="00402A7C"/>
    <w:rsid w:val="00403621"/>
    <w:rsid w:val="00403833"/>
    <w:rsid w:val="004072AF"/>
    <w:rsid w:val="004074D5"/>
    <w:rsid w:val="00407527"/>
    <w:rsid w:val="00410B62"/>
    <w:rsid w:val="004112B4"/>
    <w:rsid w:val="004117AA"/>
    <w:rsid w:val="00412935"/>
    <w:rsid w:val="0041299B"/>
    <w:rsid w:val="00412F98"/>
    <w:rsid w:val="004152CF"/>
    <w:rsid w:val="00420529"/>
    <w:rsid w:val="004214A4"/>
    <w:rsid w:val="00421FB9"/>
    <w:rsid w:val="00423783"/>
    <w:rsid w:val="00430BBC"/>
    <w:rsid w:val="00430CEB"/>
    <w:rsid w:val="004324DA"/>
    <w:rsid w:val="00432D0C"/>
    <w:rsid w:val="004330FC"/>
    <w:rsid w:val="00434C11"/>
    <w:rsid w:val="004358CB"/>
    <w:rsid w:val="00435C85"/>
    <w:rsid w:val="004371E7"/>
    <w:rsid w:val="004374C7"/>
    <w:rsid w:val="00442981"/>
    <w:rsid w:val="00443AFB"/>
    <w:rsid w:val="00444AC8"/>
    <w:rsid w:val="00453635"/>
    <w:rsid w:val="004544E2"/>
    <w:rsid w:val="0045502D"/>
    <w:rsid w:val="004566F7"/>
    <w:rsid w:val="00456AD3"/>
    <w:rsid w:val="0045771E"/>
    <w:rsid w:val="00457FBA"/>
    <w:rsid w:val="00460237"/>
    <w:rsid w:val="00460A0A"/>
    <w:rsid w:val="00460CF9"/>
    <w:rsid w:val="00461FCA"/>
    <w:rsid w:val="00464545"/>
    <w:rsid w:val="00464A4D"/>
    <w:rsid w:val="004668AF"/>
    <w:rsid w:val="00466934"/>
    <w:rsid w:val="00466B3A"/>
    <w:rsid w:val="004675CE"/>
    <w:rsid w:val="00467F64"/>
    <w:rsid w:val="00470C05"/>
    <w:rsid w:val="00472D01"/>
    <w:rsid w:val="0047342D"/>
    <w:rsid w:val="00477643"/>
    <w:rsid w:val="00477688"/>
    <w:rsid w:val="00480CDA"/>
    <w:rsid w:val="00482D5C"/>
    <w:rsid w:val="00483D58"/>
    <w:rsid w:val="00485028"/>
    <w:rsid w:val="00485846"/>
    <w:rsid w:val="00485F80"/>
    <w:rsid w:val="00487007"/>
    <w:rsid w:val="004872E2"/>
    <w:rsid w:val="004875DB"/>
    <w:rsid w:val="00491486"/>
    <w:rsid w:val="004919B0"/>
    <w:rsid w:val="004919E6"/>
    <w:rsid w:val="00491BDD"/>
    <w:rsid w:val="00492544"/>
    <w:rsid w:val="00494130"/>
    <w:rsid w:val="004969B1"/>
    <w:rsid w:val="004A0C05"/>
    <w:rsid w:val="004A11A7"/>
    <w:rsid w:val="004A3249"/>
    <w:rsid w:val="004A3EAA"/>
    <w:rsid w:val="004A426C"/>
    <w:rsid w:val="004A501E"/>
    <w:rsid w:val="004A6665"/>
    <w:rsid w:val="004A6C0F"/>
    <w:rsid w:val="004A6C5F"/>
    <w:rsid w:val="004B1C8B"/>
    <w:rsid w:val="004B3D94"/>
    <w:rsid w:val="004B4E03"/>
    <w:rsid w:val="004B69CD"/>
    <w:rsid w:val="004C2768"/>
    <w:rsid w:val="004C7351"/>
    <w:rsid w:val="004C7DAC"/>
    <w:rsid w:val="004D359E"/>
    <w:rsid w:val="004D39E5"/>
    <w:rsid w:val="004D3E6A"/>
    <w:rsid w:val="004D57F2"/>
    <w:rsid w:val="004D57F4"/>
    <w:rsid w:val="004D6662"/>
    <w:rsid w:val="004D7F36"/>
    <w:rsid w:val="004E1ABD"/>
    <w:rsid w:val="004E28CC"/>
    <w:rsid w:val="004E2A46"/>
    <w:rsid w:val="004E44BA"/>
    <w:rsid w:val="004E5A00"/>
    <w:rsid w:val="004E680F"/>
    <w:rsid w:val="004E6CE1"/>
    <w:rsid w:val="004F0254"/>
    <w:rsid w:val="004F0426"/>
    <w:rsid w:val="004F1406"/>
    <w:rsid w:val="004F23EB"/>
    <w:rsid w:val="004F3CF0"/>
    <w:rsid w:val="004F3D6E"/>
    <w:rsid w:val="004F51C4"/>
    <w:rsid w:val="004F54EA"/>
    <w:rsid w:val="004F62AB"/>
    <w:rsid w:val="004F7270"/>
    <w:rsid w:val="004F7591"/>
    <w:rsid w:val="005049A9"/>
    <w:rsid w:val="00505F4F"/>
    <w:rsid w:val="00506C89"/>
    <w:rsid w:val="00507C44"/>
    <w:rsid w:val="00510F91"/>
    <w:rsid w:val="00511449"/>
    <w:rsid w:val="00512B0A"/>
    <w:rsid w:val="0051552A"/>
    <w:rsid w:val="0051700E"/>
    <w:rsid w:val="00517817"/>
    <w:rsid w:val="00517927"/>
    <w:rsid w:val="005208C9"/>
    <w:rsid w:val="00525774"/>
    <w:rsid w:val="005257BB"/>
    <w:rsid w:val="00525A94"/>
    <w:rsid w:val="005270CA"/>
    <w:rsid w:val="005271F7"/>
    <w:rsid w:val="00530F2A"/>
    <w:rsid w:val="00531431"/>
    <w:rsid w:val="00531BA7"/>
    <w:rsid w:val="00533C6D"/>
    <w:rsid w:val="00534CE9"/>
    <w:rsid w:val="00534D68"/>
    <w:rsid w:val="00534E32"/>
    <w:rsid w:val="0053549E"/>
    <w:rsid w:val="00535FAE"/>
    <w:rsid w:val="005362E2"/>
    <w:rsid w:val="005362EB"/>
    <w:rsid w:val="00536530"/>
    <w:rsid w:val="00537C23"/>
    <w:rsid w:val="00537CE4"/>
    <w:rsid w:val="005401DC"/>
    <w:rsid w:val="0054051B"/>
    <w:rsid w:val="0054113C"/>
    <w:rsid w:val="00541AAE"/>
    <w:rsid w:val="00542F14"/>
    <w:rsid w:val="005433A2"/>
    <w:rsid w:val="00544A13"/>
    <w:rsid w:val="00545131"/>
    <w:rsid w:val="005469BA"/>
    <w:rsid w:val="00546FA1"/>
    <w:rsid w:val="00550399"/>
    <w:rsid w:val="00550935"/>
    <w:rsid w:val="00551724"/>
    <w:rsid w:val="0055233F"/>
    <w:rsid w:val="005530D4"/>
    <w:rsid w:val="00554C9C"/>
    <w:rsid w:val="00555AA7"/>
    <w:rsid w:val="00556F5B"/>
    <w:rsid w:val="005570E2"/>
    <w:rsid w:val="00560605"/>
    <w:rsid w:val="005610AA"/>
    <w:rsid w:val="0056113C"/>
    <w:rsid w:val="00561A5C"/>
    <w:rsid w:val="00562813"/>
    <w:rsid w:val="0056489B"/>
    <w:rsid w:val="0056503B"/>
    <w:rsid w:val="00565D6F"/>
    <w:rsid w:val="0056714C"/>
    <w:rsid w:val="00567598"/>
    <w:rsid w:val="0057177E"/>
    <w:rsid w:val="00572F66"/>
    <w:rsid w:val="0057764C"/>
    <w:rsid w:val="00577B8A"/>
    <w:rsid w:val="00581C41"/>
    <w:rsid w:val="00581EF6"/>
    <w:rsid w:val="00582557"/>
    <w:rsid w:val="005848D3"/>
    <w:rsid w:val="005855EF"/>
    <w:rsid w:val="00586688"/>
    <w:rsid w:val="00586CEB"/>
    <w:rsid w:val="0058758F"/>
    <w:rsid w:val="0059007F"/>
    <w:rsid w:val="005912CD"/>
    <w:rsid w:val="005914B9"/>
    <w:rsid w:val="005935D7"/>
    <w:rsid w:val="00593735"/>
    <w:rsid w:val="00593765"/>
    <w:rsid w:val="00594FD6"/>
    <w:rsid w:val="0059601C"/>
    <w:rsid w:val="005969DB"/>
    <w:rsid w:val="0059766E"/>
    <w:rsid w:val="0059798D"/>
    <w:rsid w:val="005A036D"/>
    <w:rsid w:val="005A407B"/>
    <w:rsid w:val="005A569A"/>
    <w:rsid w:val="005A6C00"/>
    <w:rsid w:val="005A7A71"/>
    <w:rsid w:val="005B1326"/>
    <w:rsid w:val="005B1550"/>
    <w:rsid w:val="005B50F5"/>
    <w:rsid w:val="005B57A3"/>
    <w:rsid w:val="005B6888"/>
    <w:rsid w:val="005B6D5C"/>
    <w:rsid w:val="005B6F6A"/>
    <w:rsid w:val="005C060C"/>
    <w:rsid w:val="005C0783"/>
    <w:rsid w:val="005C0D77"/>
    <w:rsid w:val="005C13D7"/>
    <w:rsid w:val="005C445E"/>
    <w:rsid w:val="005C4AD6"/>
    <w:rsid w:val="005C7039"/>
    <w:rsid w:val="005C76DC"/>
    <w:rsid w:val="005C7B7C"/>
    <w:rsid w:val="005D014E"/>
    <w:rsid w:val="005D1845"/>
    <w:rsid w:val="005D2B93"/>
    <w:rsid w:val="005D2B9E"/>
    <w:rsid w:val="005D40C2"/>
    <w:rsid w:val="005D6817"/>
    <w:rsid w:val="005E24FA"/>
    <w:rsid w:val="005E276F"/>
    <w:rsid w:val="005E3598"/>
    <w:rsid w:val="005E3970"/>
    <w:rsid w:val="005E43AF"/>
    <w:rsid w:val="005E513B"/>
    <w:rsid w:val="005E77C1"/>
    <w:rsid w:val="005E7F13"/>
    <w:rsid w:val="005F06AD"/>
    <w:rsid w:val="005F0B1C"/>
    <w:rsid w:val="005F1634"/>
    <w:rsid w:val="005F1734"/>
    <w:rsid w:val="005F18DB"/>
    <w:rsid w:val="005F542E"/>
    <w:rsid w:val="005F5F8C"/>
    <w:rsid w:val="00600F43"/>
    <w:rsid w:val="00601B00"/>
    <w:rsid w:val="006039C1"/>
    <w:rsid w:val="00604776"/>
    <w:rsid w:val="006047CB"/>
    <w:rsid w:val="00604A4A"/>
    <w:rsid w:val="00606CBF"/>
    <w:rsid w:val="00606D6E"/>
    <w:rsid w:val="006072D9"/>
    <w:rsid w:val="00607A1F"/>
    <w:rsid w:val="00607DC4"/>
    <w:rsid w:val="0061010C"/>
    <w:rsid w:val="006102FE"/>
    <w:rsid w:val="00610442"/>
    <w:rsid w:val="00610753"/>
    <w:rsid w:val="00610C2E"/>
    <w:rsid w:val="006121AB"/>
    <w:rsid w:val="0061352E"/>
    <w:rsid w:val="0061379E"/>
    <w:rsid w:val="006140C7"/>
    <w:rsid w:val="00614FB1"/>
    <w:rsid w:val="0061536F"/>
    <w:rsid w:val="00615A29"/>
    <w:rsid w:val="006167EE"/>
    <w:rsid w:val="00617B82"/>
    <w:rsid w:val="006205D5"/>
    <w:rsid w:val="00621700"/>
    <w:rsid w:val="00623688"/>
    <w:rsid w:val="006246A4"/>
    <w:rsid w:val="00625340"/>
    <w:rsid w:val="006257E7"/>
    <w:rsid w:val="006362C7"/>
    <w:rsid w:val="00637065"/>
    <w:rsid w:val="00641827"/>
    <w:rsid w:val="00641E15"/>
    <w:rsid w:val="0064276D"/>
    <w:rsid w:val="00642A64"/>
    <w:rsid w:val="0064706C"/>
    <w:rsid w:val="00647676"/>
    <w:rsid w:val="006479F7"/>
    <w:rsid w:val="00650546"/>
    <w:rsid w:val="006519CF"/>
    <w:rsid w:val="00652336"/>
    <w:rsid w:val="00654C2A"/>
    <w:rsid w:val="00663019"/>
    <w:rsid w:val="006632C7"/>
    <w:rsid w:val="006643D2"/>
    <w:rsid w:val="006646ED"/>
    <w:rsid w:val="0066538B"/>
    <w:rsid w:val="006666A9"/>
    <w:rsid w:val="00667349"/>
    <w:rsid w:val="006679D3"/>
    <w:rsid w:val="00667CCF"/>
    <w:rsid w:val="00670A41"/>
    <w:rsid w:val="006725BB"/>
    <w:rsid w:val="00673EB9"/>
    <w:rsid w:val="0067438C"/>
    <w:rsid w:val="00675004"/>
    <w:rsid w:val="006752D2"/>
    <w:rsid w:val="00675FDD"/>
    <w:rsid w:val="00676574"/>
    <w:rsid w:val="0067684B"/>
    <w:rsid w:val="00676E1A"/>
    <w:rsid w:val="006775E0"/>
    <w:rsid w:val="0068042B"/>
    <w:rsid w:val="006816C3"/>
    <w:rsid w:val="0068377A"/>
    <w:rsid w:val="00683F39"/>
    <w:rsid w:val="006845CF"/>
    <w:rsid w:val="006846ED"/>
    <w:rsid w:val="00684BB2"/>
    <w:rsid w:val="00685410"/>
    <w:rsid w:val="00686797"/>
    <w:rsid w:val="00687049"/>
    <w:rsid w:val="00687158"/>
    <w:rsid w:val="00687540"/>
    <w:rsid w:val="006909F2"/>
    <w:rsid w:val="00692E94"/>
    <w:rsid w:val="00693970"/>
    <w:rsid w:val="0069480B"/>
    <w:rsid w:val="0069577E"/>
    <w:rsid w:val="00695C57"/>
    <w:rsid w:val="00695E10"/>
    <w:rsid w:val="00697D1C"/>
    <w:rsid w:val="00697E6C"/>
    <w:rsid w:val="006A017D"/>
    <w:rsid w:val="006A14B1"/>
    <w:rsid w:val="006A23A2"/>
    <w:rsid w:val="006A2C85"/>
    <w:rsid w:val="006A3CF7"/>
    <w:rsid w:val="006A4F51"/>
    <w:rsid w:val="006A5DC7"/>
    <w:rsid w:val="006A6C74"/>
    <w:rsid w:val="006A7161"/>
    <w:rsid w:val="006A7779"/>
    <w:rsid w:val="006A7C87"/>
    <w:rsid w:val="006B00F7"/>
    <w:rsid w:val="006B059A"/>
    <w:rsid w:val="006B1568"/>
    <w:rsid w:val="006B1BB2"/>
    <w:rsid w:val="006B2FF0"/>
    <w:rsid w:val="006B58F4"/>
    <w:rsid w:val="006B6A7D"/>
    <w:rsid w:val="006B6F19"/>
    <w:rsid w:val="006B6F74"/>
    <w:rsid w:val="006B7EB3"/>
    <w:rsid w:val="006C05F4"/>
    <w:rsid w:val="006C0F22"/>
    <w:rsid w:val="006C12D0"/>
    <w:rsid w:val="006C421F"/>
    <w:rsid w:val="006C4D6A"/>
    <w:rsid w:val="006C5689"/>
    <w:rsid w:val="006C666A"/>
    <w:rsid w:val="006C788F"/>
    <w:rsid w:val="006D1351"/>
    <w:rsid w:val="006D23B5"/>
    <w:rsid w:val="006D2E49"/>
    <w:rsid w:val="006D3215"/>
    <w:rsid w:val="006D33F9"/>
    <w:rsid w:val="006D343A"/>
    <w:rsid w:val="006D5884"/>
    <w:rsid w:val="006D6E18"/>
    <w:rsid w:val="006E0EAD"/>
    <w:rsid w:val="006E0F7E"/>
    <w:rsid w:val="006E1353"/>
    <w:rsid w:val="006E1793"/>
    <w:rsid w:val="006E1D2F"/>
    <w:rsid w:val="006E24DC"/>
    <w:rsid w:val="006E2D5D"/>
    <w:rsid w:val="006E4433"/>
    <w:rsid w:val="006E5559"/>
    <w:rsid w:val="006E6049"/>
    <w:rsid w:val="006E7491"/>
    <w:rsid w:val="006F0126"/>
    <w:rsid w:val="006F132C"/>
    <w:rsid w:val="006F1DCF"/>
    <w:rsid w:val="006F1DEA"/>
    <w:rsid w:val="006F3433"/>
    <w:rsid w:val="006F4EB1"/>
    <w:rsid w:val="00700651"/>
    <w:rsid w:val="007012D4"/>
    <w:rsid w:val="00701B7D"/>
    <w:rsid w:val="00701C9A"/>
    <w:rsid w:val="007045DA"/>
    <w:rsid w:val="007048FF"/>
    <w:rsid w:val="007049E2"/>
    <w:rsid w:val="00704C27"/>
    <w:rsid w:val="0070511F"/>
    <w:rsid w:val="00707092"/>
    <w:rsid w:val="007128ED"/>
    <w:rsid w:val="00713B8B"/>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5CBE"/>
    <w:rsid w:val="007261F6"/>
    <w:rsid w:val="007265E3"/>
    <w:rsid w:val="007267C1"/>
    <w:rsid w:val="00727931"/>
    <w:rsid w:val="00727D86"/>
    <w:rsid w:val="00730B8E"/>
    <w:rsid w:val="00731596"/>
    <w:rsid w:val="0073168E"/>
    <w:rsid w:val="00733676"/>
    <w:rsid w:val="00735449"/>
    <w:rsid w:val="00737412"/>
    <w:rsid w:val="0073794B"/>
    <w:rsid w:val="0074005D"/>
    <w:rsid w:val="0074125D"/>
    <w:rsid w:val="00741FC4"/>
    <w:rsid w:val="00743816"/>
    <w:rsid w:val="0074409D"/>
    <w:rsid w:val="007463DC"/>
    <w:rsid w:val="0074648F"/>
    <w:rsid w:val="00746D5E"/>
    <w:rsid w:val="00746E27"/>
    <w:rsid w:val="007472D9"/>
    <w:rsid w:val="00747404"/>
    <w:rsid w:val="00753D84"/>
    <w:rsid w:val="0075684C"/>
    <w:rsid w:val="00756E78"/>
    <w:rsid w:val="00756E91"/>
    <w:rsid w:val="00760842"/>
    <w:rsid w:val="00761855"/>
    <w:rsid w:val="00761BBC"/>
    <w:rsid w:val="007625DC"/>
    <w:rsid w:val="0076285E"/>
    <w:rsid w:val="00762B70"/>
    <w:rsid w:val="007658AA"/>
    <w:rsid w:val="00767979"/>
    <w:rsid w:val="00772240"/>
    <w:rsid w:val="007724E3"/>
    <w:rsid w:val="00772EA4"/>
    <w:rsid w:val="0077393E"/>
    <w:rsid w:val="00773E47"/>
    <w:rsid w:val="0077694A"/>
    <w:rsid w:val="0077706F"/>
    <w:rsid w:val="00781572"/>
    <w:rsid w:val="00781B24"/>
    <w:rsid w:val="00781D41"/>
    <w:rsid w:val="00781FC1"/>
    <w:rsid w:val="0078435A"/>
    <w:rsid w:val="00784477"/>
    <w:rsid w:val="00786274"/>
    <w:rsid w:val="00790210"/>
    <w:rsid w:val="00794409"/>
    <w:rsid w:val="00797E0E"/>
    <w:rsid w:val="007A2AA9"/>
    <w:rsid w:val="007A2F1E"/>
    <w:rsid w:val="007A3B8E"/>
    <w:rsid w:val="007A5330"/>
    <w:rsid w:val="007A74E9"/>
    <w:rsid w:val="007A7DE2"/>
    <w:rsid w:val="007B0247"/>
    <w:rsid w:val="007B0B8F"/>
    <w:rsid w:val="007B0DB7"/>
    <w:rsid w:val="007B0E2A"/>
    <w:rsid w:val="007B3837"/>
    <w:rsid w:val="007B3CCF"/>
    <w:rsid w:val="007B4EB8"/>
    <w:rsid w:val="007B6874"/>
    <w:rsid w:val="007B6B91"/>
    <w:rsid w:val="007B6C19"/>
    <w:rsid w:val="007B6CFA"/>
    <w:rsid w:val="007B774E"/>
    <w:rsid w:val="007B7F7D"/>
    <w:rsid w:val="007C04FF"/>
    <w:rsid w:val="007C3523"/>
    <w:rsid w:val="007C4781"/>
    <w:rsid w:val="007C5CF6"/>
    <w:rsid w:val="007D0DE7"/>
    <w:rsid w:val="007D23D6"/>
    <w:rsid w:val="007D2577"/>
    <w:rsid w:val="007D2A4B"/>
    <w:rsid w:val="007D360B"/>
    <w:rsid w:val="007E0332"/>
    <w:rsid w:val="007E0352"/>
    <w:rsid w:val="007E049C"/>
    <w:rsid w:val="007E0C24"/>
    <w:rsid w:val="007E191F"/>
    <w:rsid w:val="007E1B6D"/>
    <w:rsid w:val="007E2E89"/>
    <w:rsid w:val="007E46AF"/>
    <w:rsid w:val="007E46C4"/>
    <w:rsid w:val="007E4858"/>
    <w:rsid w:val="007E636E"/>
    <w:rsid w:val="007E6BA0"/>
    <w:rsid w:val="007E6EF1"/>
    <w:rsid w:val="007E7094"/>
    <w:rsid w:val="007E75C4"/>
    <w:rsid w:val="007F3013"/>
    <w:rsid w:val="007F4906"/>
    <w:rsid w:val="007F4E46"/>
    <w:rsid w:val="007F629F"/>
    <w:rsid w:val="007F7236"/>
    <w:rsid w:val="007F7F34"/>
    <w:rsid w:val="0080033F"/>
    <w:rsid w:val="008042D4"/>
    <w:rsid w:val="008048F2"/>
    <w:rsid w:val="00805E85"/>
    <w:rsid w:val="00810FA2"/>
    <w:rsid w:val="00812A34"/>
    <w:rsid w:val="00813E9D"/>
    <w:rsid w:val="00814714"/>
    <w:rsid w:val="00815274"/>
    <w:rsid w:val="00815D98"/>
    <w:rsid w:val="00816462"/>
    <w:rsid w:val="00816A0E"/>
    <w:rsid w:val="00820238"/>
    <w:rsid w:val="008231D7"/>
    <w:rsid w:val="00826124"/>
    <w:rsid w:val="00827AE6"/>
    <w:rsid w:val="0083012D"/>
    <w:rsid w:val="008315D8"/>
    <w:rsid w:val="0083265E"/>
    <w:rsid w:val="0083447E"/>
    <w:rsid w:val="008354E2"/>
    <w:rsid w:val="008368AC"/>
    <w:rsid w:val="008368DA"/>
    <w:rsid w:val="008371E8"/>
    <w:rsid w:val="008374D0"/>
    <w:rsid w:val="00837DE8"/>
    <w:rsid w:val="00840E55"/>
    <w:rsid w:val="00842E94"/>
    <w:rsid w:val="00843D77"/>
    <w:rsid w:val="00844208"/>
    <w:rsid w:val="008447D2"/>
    <w:rsid w:val="00846739"/>
    <w:rsid w:val="008469C7"/>
    <w:rsid w:val="008512F9"/>
    <w:rsid w:val="00851F77"/>
    <w:rsid w:val="00853688"/>
    <w:rsid w:val="008551E7"/>
    <w:rsid w:val="00855858"/>
    <w:rsid w:val="00857296"/>
    <w:rsid w:val="0085740A"/>
    <w:rsid w:val="00857D3C"/>
    <w:rsid w:val="00857E98"/>
    <w:rsid w:val="00860095"/>
    <w:rsid w:val="00860415"/>
    <w:rsid w:val="0086092C"/>
    <w:rsid w:val="00861320"/>
    <w:rsid w:val="00862F31"/>
    <w:rsid w:val="00865E88"/>
    <w:rsid w:val="008660EC"/>
    <w:rsid w:val="0086693D"/>
    <w:rsid w:val="008670F2"/>
    <w:rsid w:val="00867584"/>
    <w:rsid w:val="008728BA"/>
    <w:rsid w:val="00873C84"/>
    <w:rsid w:val="0087544E"/>
    <w:rsid w:val="0087555C"/>
    <w:rsid w:val="008756A3"/>
    <w:rsid w:val="00877255"/>
    <w:rsid w:val="00881D2C"/>
    <w:rsid w:val="00882BD1"/>
    <w:rsid w:val="00884447"/>
    <w:rsid w:val="0088484B"/>
    <w:rsid w:val="008849A5"/>
    <w:rsid w:val="00884E8F"/>
    <w:rsid w:val="00886FCF"/>
    <w:rsid w:val="0088764F"/>
    <w:rsid w:val="0089014E"/>
    <w:rsid w:val="008912BD"/>
    <w:rsid w:val="008924D5"/>
    <w:rsid w:val="00893BDD"/>
    <w:rsid w:val="0089539D"/>
    <w:rsid w:val="008A0369"/>
    <w:rsid w:val="008A3463"/>
    <w:rsid w:val="008A43EA"/>
    <w:rsid w:val="008A682A"/>
    <w:rsid w:val="008A6CB7"/>
    <w:rsid w:val="008A7E79"/>
    <w:rsid w:val="008B18F7"/>
    <w:rsid w:val="008B1E86"/>
    <w:rsid w:val="008B2F18"/>
    <w:rsid w:val="008B39E4"/>
    <w:rsid w:val="008B4F36"/>
    <w:rsid w:val="008B5E84"/>
    <w:rsid w:val="008C00A7"/>
    <w:rsid w:val="008C0948"/>
    <w:rsid w:val="008C0A34"/>
    <w:rsid w:val="008C4F8B"/>
    <w:rsid w:val="008C78FA"/>
    <w:rsid w:val="008C7D7A"/>
    <w:rsid w:val="008D1FD7"/>
    <w:rsid w:val="008D4107"/>
    <w:rsid w:val="008D4F4E"/>
    <w:rsid w:val="008D5551"/>
    <w:rsid w:val="008D578A"/>
    <w:rsid w:val="008D5D2A"/>
    <w:rsid w:val="008D5E59"/>
    <w:rsid w:val="008D799B"/>
    <w:rsid w:val="008D7B89"/>
    <w:rsid w:val="008E0FF7"/>
    <w:rsid w:val="008E1D90"/>
    <w:rsid w:val="008E251D"/>
    <w:rsid w:val="008E377D"/>
    <w:rsid w:val="008E398A"/>
    <w:rsid w:val="008E4298"/>
    <w:rsid w:val="008E4E77"/>
    <w:rsid w:val="008E5325"/>
    <w:rsid w:val="008E54B6"/>
    <w:rsid w:val="008E5BC2"/>
    <w:rsid w:val="008E7A68"/>
    <w:rsid w:val="008F21F4"/>
    <w:rsid w:val="008F2243"/>
    <w:rsid w:val="008F2D55"/>
    <w:rsid w:val="008F3256"/>
    <w:rsid w:val="008F369D"/>
    <w:rsid w:val="008F4E6A"/>
    <w:rsid w:val="008F4F2F"/>
    <w:rsid w:val="008F794C"/>
    <w:rsid w:val="0090266F"/>
    <w:rsid w:val="00902A6F"/>
    <w:rsid w:val="00902BF4"/>
    <w:rsid w:val="00903122"/>
    <w:rsid w:val="009039FB"/>
    <w:rsid w:val="00903CF0"/>
    <w:rsid w:val="00906472"/>
    <w:rsid w:val="00911948"/>
    <w:rsid w:val="00912A21"/>
    <w:rsid w:val="009130DA"/>
    <w:rsid w:val="00913C7E"/>
    <w:rsid w:val="009151C0"/>
    <w:rsid w:val="00915292"/>
    <w:rsid w:val="00915996"/>
    <w:rsid w:val="00920A30"/>
    <w:rsid w:val="00922013"/>
    <w:rsid w:val="00923319"/>
    <w:rsid w:val="00923CEE"/>
    <w:rsid w:val="0092431C"/>
    <w:rsid w:val="009268E9"/>
    <w:rsid w:val="00926ADC"/>
    <w:rsid w:val="009273B1"/>
    <w:rsid w:val="00927AA4"/>
    <w:rsid w:val="00927DAA"/>
    <w:rsid w:val="00931819"/>
    <w:rsid w:val="00932A37"/>
    <w:rsid w:val="009335F9"/>
    <w:rsid w:val="00935D87"/>
    <w:rsid w:val="0093761D"/>
    <w:rsid w:val="0094082D"/>
    <w:rsid w:val="00941649"/>
    <w:rsid w:val="00941688"/>
    <w:rsid w:val="00944EA8"/>
    <w:rsid w:val="00945EF1"/>
    <w:rsid w:val="00946212"/>
    <w:rsid w:val="00946F81"/>
    <w:rsid w:val="00951CDE"/>
    <w:rsid w:val="00952B12"/>
    <w:rsid w:val="009533CE"/>
    <w:rsid w:val="00953DB4"/>
    <w:rsid w:val="009564D8"/>
    <w:rsid w:val="009575B8"/>
    <w:rsid w:val="00957C1F"/>
    <w:rsid w:val="00962BF0"/>
    <w:rsid w:val="00964164"/>
    <w:rsid w:val="009679DF"/>
    <w:rsid w:val="009708A5"/>
    <w:rsid w:val="00970B98"/>
    <w:rsid w:val="00970E0C"/>
    <w:rsid w:val="00971E8A"/>
    <w:rsid w:val="009728C8"/>
    <w:rsid w:val="00972F2F"/>
    <w:rsid w:val="00974058"/>
    <w:rsid w:val="00974651"/>
    <w:rsid w:val="0097481F"/>
    <w:rsid w:val="009748BD"/>
    <w:rsid w:val="00974B24"/>
    <w:rsid w:val="00975089"/>
    <w:rsid w:val="00975A55"/>
    <w:rsid w:val="0097646D"/>
    <w:rsid w:val="00977210"/>
    <w:rsid w:val="0098006E"/>
    <w:rsid w:val="00981AF3"/>
    <w:rsid w:val="0098242E"/>
    <w:rsid w:val="00983A2A"/>
    <w:rsid w:val="00983B8F"/>
    <w:rsid w:val="00984A3B"/>
    <w:rsid w:val="00985562"/>
    <w:rsid w:val="009858AA"/>
    <w:rsid w:val="00986CE7"/>
    <w:rsid w:val="00987A07"/>
    <w:rsid w:val="00987A9B"/>
    <w:rsid w:val="00987C6B"/>
    <w:rsid w:val="00993B20"/>
    <w:rsid w:val="00994E9D"/>
    <w:rsid w:val="00994F16"/>
    <w:rsid w:val="00995033"/>
    <w:rsid w:val="00997188"/>
    <w:rsid w:val="009974D6"/>
    <w:rsid w:val="00997673"/>
    <w:rsid w:val="009A009C"/>
    <w:rsid w:val="009A1B04"/>
    <w:rsid w:val="009A2577"/>
    <w:rsid w:val="009A2F88"/>
    <w:rsid w:val="009A326C"/>
    <w:rsid w:val="009A3C16"/>
    <w:rsid w:val="009A3EEB"/>
    <w:rsid w:val="009A4EFE"/>
    <w:rsid w:val="009A5D31"/>
    <w:rsid w:val="009B0760"/>
    <w:rsid w:val="009B0B10"/>
    <w:rsid w:val="009B1D7E"/>
    <w:rsid w:val="009B205C"/>
    <w:rsid w:val="009B2999"/>
    <w:rsid w:val="009B2EA6"/>
    <w:rsid w:val="009B2F0B"/>
    <w:rsid w:val="009B3408"/>
    <w:rsid w:val="009B5169"/>
    <w:rsid w:val="009B5556"/>
    <w:rsid w:val="009B7C11"/>
    <w:rsid w:val="009C0EBB"/>
    <w:rsid w:val="009C108D"/>
    <w:rsid w:val="009C1677"/>
    <w:rsid w:val="009C2856"/>
    <w:rsid w:val="009C5D75"/>
    <w:rsid w:val="009C616B"/>
    <w:rsid w:val="009C7DAD"/>
    <w:rsid w:val="009D5DBC"/>
    <w:rsid w:val="009D76A1"/>
    <w:rsid w:val="009D7A7A"/>
    <w:rsid w:val="009E0613"/>
    <w:rsid w:val="009E0B2C"/>
    <w:rsid w:val="009E2174"/>
    <w:rsid w:val="009E594C"/>
    <w:rsid w:val="009F088E"/>
    <w:rsid w:val="009F0E2F"/>
    <w:rsid w:val="009F1298"/>
    <w:rsid w:val="009F1FB3"/>
    <w:rsid w:val="009F39A6"/>
    <w:rsid w:val="009F3C4C"/>
    <w:rsid w:val="009F6070"/>
    <w:rsid w:val="009F6D1C"/>
    <w:rsid w:val="00A00A28"/>
    <w:rsid w:val="00A01D8F"/>
    <w:rsid w:val="00A02D70"/>
    <w:rsid w:val="00A048A5"/>
    <w:rsid w:val="00A06D22"/>
    <w:rsid w:val="00A06DB3"/>
    <w:rsid w:val="00A07CDA"/>
    <w:rsid w:val="00A10A22"/>
    <w:rsid w:val="00A12A82"/>
    <w:rsid w:val="00A130E4"/>
    <w:rsid w:val="00A1484F"/>
    <w:rsid w:val="00A14E57"/>
    <w:rsid w:val="00A1625E"/>
    <w:rsid w:val="00A16611"/>
    <w:rsid w:val="00A20EF3"/>
    <w:rsid w:val="00A210E8"/>
    <w:rsid w:val="00A21A64"/>
    <w:rsid w:val="00A22E6D"/>
    <w:rsid w:val="00A23C50"/>
    <w:rsid w:val="00A24300"/>
    <w:rsid w:val="00A2491E"/>
    <w:rsid w:val="00A24CF7"/>
    <w:rsid w:val="00A26067"/>
    <w:rsid w:val="00A260C8"/>
    <w:rsid w:val="00A2746D"/>
    <w:rsid w:val="00A27A09"/>
    <w:rsid w:val="00A329F6"/>
    <w:rsid w:val="00A32D7D"/>
    <w:rsid w:val="00A32F3E"/>
    <w:rsid w:val="00A3311C"/>
    <w:rsid w:val="00A35F71"/>
    <w:rsid w:val="00A36D51"/>
    <w:rsid w:val="00A3741B"/>
    <w:rsid w:val="00A42075"/>
    <w:rsid w:val="00A43E88"/>
    <w:rsid w:val="00A4477E"/>
    <w:rsid w:val="00A53996"/>
    <w:rsid w:val="00A543CB"/>
    <w:rsid w:val="00A56372"/>
    <w:rsid w:val="00A56773"/>
    <w:rsid w:val="00A574D7"/>
    <w:rsid w:val="00A60ED4"/>
    <w:rsid w:val="00A6248D"/>
    <w:rsid w:val="00A63D36"/>
    <w:rsid w:val="00A648AD"/>
    <w:rsid w:val="00A6496C"/>
    <w:rsid w:val="00A65652"/>
    <w:rsid w:val="00A656BB"/>
    <w:rsid w:val="00A66168"/>
    <w:rsid w:val="00A702B2"/>
    <w:rsid w:val="00A70875"/>
    <w:rsid w:val="00A765CB"/>
    <w:rsid w:val="00A773F3"/>
    <w:rsid w:val="00A77518"/>
    <w:rsid w:val="00A77C3B"/>
    <w:rsid w:val="00A816B1"/>
    <w:rsid w:val="00A82508"/>
    <w:rsid w:val="00A82B37"/>
    <w:rsid w:val="00A83023"/>
    <w:rsid w:val="00A83131"/>
    <w:rsid w:val="00A8319F"/>
    <w:rsid w:val="00A83627"/>
    <w:rsid w:val="00A8631E"/>
    <w:rsid w:val="00A87150"/>
    <w:rsid w:val="00A87D73"/>
    <w:rsid w:val="00A87D9F"/>
    <w:rsid w:val="00A91372"/>
    <w:rsid w:val="00A91EF2"/>
    <w:rsid w:val="00A92E1E"/>
    <w:rsid w:val="00A96293"/>
    <w:rsid w:val="00A9710F"/>
    <w:rsid w:val="00A972C9"/>
    <w:rsid w:val="00A9758F"/>
    <w:rsid w:val="00AA0ACA"/>
    <w:rsid w:val="00AA0C96"/>
    <w:rsid w:val="00AA41EC"/>
    <w:rsid w:val="00AA5673"/>
    <w:rsid w:val="00AA5CF9"/>
    <w:rsid w:val="00AA6E0A"/>
    <w:rsid w:val="00AB0CA0"/>
    <w:rsid w:val="00AB17C8"/>
    <w:rsid w:val="00AB3149"/>
    <w:rsid w:val="00AB41F7"/>
    <w:rsid w:val="00AB56EA"/>
    <w:rsid w:val="00AB610B"/>
    <w:rsid w:val="00AB710F"/>
    <w:rsid w:val="00AB74A3"/>
    <w:rsid w:val="00AC11D2"/>
    <w:rsid w:val="00AC51C8"/>
    <w:rsid w:val="00AC5A9A"/>
    <w:rsid w:val="00AC5F68"/>
    <w:rsid w:val="00AC6272"/>
    <w:rsid w:val="00AC6462"/>
    <w:rsid w:val="00AD0DA4"/>
    <w:rsid w:val="00AD2F28"/>
    <w:rsid w:val="00AD333C"/>
    <w:rsid w:val="00AD34B0"/>
    <w:rsid w:val="00AD4382"/>
    <w:rsid w:val="00AD66C7"/>
    <w:rsid w:val="00AD7D6C"/>
    <w:rsid w:val="00AE19F5"/>
    <w:rsid w:val="00AE2062"/>
    <w:rsid w:val="00AE3152"/>
    <w:rsid w:val="00AE3409"/>
    <w:rsid w:val="00AE4D43"/>
    <w:rsid w:val="00AE5044"/>
    <w:rsid w:val="00AE55B3"/>
    <w:rsid w:val="00AE6807"/>
    <w:rsid w:val="00AE6C75"/>
    <w:rsid w:val="00AE7076"/>
    <w:rsid w:val="00AF01B3"/>
    <w:rsid w:val="00AF18E6"/>
    <w:rsid w:val="00AF203C"/>
    <w:rsid w:val="00AF2973"/>
    <w:rsid w:val="00AF329D"/>
    <w:rsid w:val="00AF390B"/>
    <w:rsid w:val="00AF3CD2"/>
    <w:rsid w:val="00AF3D6D"/>
    <w:rsid w:val="00AF3EBB"/>
    <w:rsid w:val="00AF4FE0"/>
    <w:rsid w:val="00AF5433"/>
    <w:rsid w:val="00AF6563"/>
    <w:rsid w:val="00AF66C8"/>
    <w:rsid w:val="00B01CA5"/>
    <w:rsid w:val="00B0254B"/>
    <w:rsid w:val="00B02578"/>
    <w:rsid w:val="00B03AF9"/>
    <w:rsid w:val="00B04AAC"/>
    <w:rsid w:val="00B06A02"/>
    <w:rsid w:val="00B10C49"/>
    <w:rsid w:val="00B11640"/>
    <w:rsid w:val="00B11963"/>
    <w:rsid w:val="00B11B22"/>
    <w:rsid w:val="00B169B2"/>
    <w:rsid w:val="00B17450"/>
    <w:rsid w:val="00B178D8"/>
    <w:rsid w:val="00B20199"/>
    <w:rsid w:val="00B2188D"/>
    <w:rsid w:val="00B219DE"/>
    <w:rsid w:val="00B21A4B"/>
    <w:rsid w:val="00B23213"/>
    <w:rsid w:val="00B240EB"/>
    <w:rsid w:val="00B246FB"/>
    <w:rsid w:val="00B249E4"/>
    <w:rsid w:val="00B31748"/>
    <w:rsid w:val="00B31BB9"/>
    <w:rsid w:val="00B320F7"/>
    <w:rsid w:val="00B331F1"/>
    <w:rsid w:val="00B36549"/>
    <w:rsid w:val="00B3755A"/>
    <w:rsid w:val="00B40233"/>
    <w:rsid w:val="00B40BD4"/>
    <w:rsid w:val="00B42938"/>
    <w:rsid w:val="00B4590A"/>
    <w:rsid w:val="00B459CD"/>
    <w:rsid w:val="00B45FE6"/>
    <w:rsid w:val="00B4786D"/>
    <w:rsid w:val="00B51DE7"/>
    <w:rsid w:val="00B52C64"/>
    <w:rsid w:val="00B5361B"/>
    <w:rsid w:val="00B53B87"/>
    <w:rsid w:val="00B56A9C"/>
    <w:rsid w:val="00B60A61"/>
    <w:rsid w:val="00B61FA2"/>
    <w:rsid w:val="00B628F6"/>
    <w:rsid w:val="00B63719"/>
    <w:rsid w:val="00B638C5"/>
    <w:rsid w:val="00B63904"/>
    <w:rsid w:val="00B65A87"/>
    <w:rsid w:val="00B677C2"/>
    <w:rsid w:val="00B7256B"/>
    <w:rsid w:val="00B730CA"/>
    <w:rsid w:val="00B7310A"/>
    <w:rsid w:val="00B73305"/>
    <w:rsid w:val="00B73987"/>
    <w:rsid w:val="00B73B5C"/>
    <w:rsid w:val="00B741F5"/>
    <w:rsid w:val="00B7656D"/>
    <w:rsid w:val="00B814AD"/>
    <w:rsid w:val="00B822C4"/>
    <w:rsid w:val="00B8249C"/>
    <w:rsid w:val="00B824FF"/>
    <w:rsid w:val="00B82A31"/>
    <w:rsid w:val="00B862D4"/>
    <w:rsid w:val="00B877FE"/>
    <w:rsid w:val="00B87A12"/>
    <w:rsid w:val="00B915B2"/>
    <w:rsid w:val="00B9171C"/>
    <w:rsid w:val="00B91F52"/>
    <w:rsid w:val="00B93414"/>
    <w:rsid w:val="00B93D84"/>
    <w:rsid w:val="00B948BA"/>
    <w:rsid w:val="00B95948"/>
    <w:rsid w:val="00B95B60"/>
    <w:rsid w:val="00B97425"/>
    <w:rsid w:val="00BA0315"/>
    <w:rsid w:val="00BA03E1"/>
    <w:rsid w:val="00BA04A6"/>
    <w:rsid w:val="00BA180A"/>
    <w:rsid w:val="00BA24AA"/>
    <w:rsid w:val="00BA3AD6"/>
    <w:rsid w:val="00BA424D"/>
    <w:rsid w:val="00BA4E82"/>
    <w:rsid w:val="00BA5D78"/>
    <w:rsid w:val="00BA6F8D"/>
    <w:rsid w:val="00BA7F6F"/>
    <w:rsid w:val="00BB0F4C"/>
    <w:rsid w:val="00BB2A8A"/>
    <w:rsid w:val="00BB2F46"/>
    <w:rsid w:val="00BC0009"/>
    <w:rsid w:val="00BC0DE2"/>
    <w:rsid w:val="00BC1785"/>
    <w:rsid w:val="00BC2B2B"/>
    <w:rsid w:val="00BC2C8B"/>
    <w:rsid w:val="00BC66A2"/>
    <w:rsid w:val="00BC68ED"/>
    <w:rsid w:val="00BC7468"/>
    <w:rsid w:val="00BD0E01"/>
    <w:rsid w:val="00BD2616"/>
    <w:rsid w:val="00BD3EEE"/>
    <w:rsid w:val="00BD44DD"/>
    <w:rsid w:val="00BD4C91"/>
    <w:rsid w:val="00BE3260"/>
    <w:rsid w:val="00BE3AAC"/>
    <w:rsid w:val="00BE4871"/>
    <w:rsid w:val="00BF1100"/>
    <w:rsid w:val="00BF16CC"/>
    <w:rsid w:val="00BF1987"/>
    <w:rsid w:val="00BF210C"/>
    <w:rsid w:val="00BF33D7"/>
    <w:rsid w:val="00BF6E3D"/>
    <w:rsid w:val="00BF7179"/>
    <w:rsid w:val="00C002B5"/>
    <w:rsid w:val="00C011F8"/>
    <w:rsid w:val="00C0125C"/>
    <w:rsid w:val="00C01F1E"/>
    <w:rsid w:val="00C035ED"/>
    <w:rsid w:val="00C04C51"/>
    <w:rsid w:val="00C05FE4"/>
    <w:rsid w:val="00C0702C"/>
    <w:rsid w:val="00C07C35"/>
    <w:rsid w:val="00C11C4F"/>
    <w:rsid w:val="00C14AFE"/>
    <w:rsid w:val="00C20581"/>
    <w:rsid w:val="00C22804"/>
    <w:rsid w:val="00C234ED"/>
    <w:rsid w:val="00C23799"/>
    <w:rsid w:val="00C23B93"/>
    <w:rsid w:val="00C240B6"/>
    <w:rsid w:val="00C24A2B"/>
    <w:rsid w:val="00C24B49"/>
    <w:rsid w:val="00C274E8"/>
    <w:rsid w:val="00C30D01"/>
    <w:rsid w:val="00C319C7"/>
    <w:rsid w:val="00C31B4A"/>
    <w:rsid w:val="00C32795"/>
    <w:rsid w:val="00C35D27"/>
    <w:rsid w:val="00C360F3"/>
    <w:rsid w:val="00C36295"/>
    <w:rsid w:val="00C365BB"/>
    <w:rsid w:val="00C37488"/>
    <w:rsid w:val="00C40077"/>
    <w:rsid w:val="00C42773"/>
    <w:rsid w:val="00C42C73"/>
    <w:rsid w:val="00C430AA"/>
    <w:rsid w:val="00C43CC8"/>
    <w:rsid w:val="00C43EAF"/>
    <w:rsid w:val="00C46AE2"/>
    <w:rsid w:val="00C47742"/>
    <w:rsid w:val="00C50264"/>
    <w:rsid w:val="00C51404"/>
    <w:rsid w:val="00C51E29"/>
    <w:rsid w:val="00C520C2"/>
    <w:rsid w:val="00C522BF"/>
    <w:rsid w:val="00C5458E"/>
    <w:rsid w:val="00C549E2"/>
    <w:rsid w:val="00C552E6"/>
    <w:rsid w:val="00C5583F"/>
    <w:rsid w:val="00C571D7"/>
    <w:rsid w:val="00C57528"/>
    <w:rsid w:val="00C6178C"/>
    <w:rsid w:val="00C62557"/>
    <w:rsid w:val="00C642A8"/>
    <w:rsid w:val="00C657CD"/>
    <w:rsid w:val="00C67585"/>
    <w:rsid w:val="00C71991"/>
    <w:rsid w:val="00C71DD5"/>
    <w:rsid w:val="00C73B9D"/>
    <w:rsid w:val="00C755F9"/>
    <w:rsid w:val="00C75B96"/>
    <w:rsid w:val="00C77172"/>
    <w:rsid w:val="00C826DC"/>
    <w:rsid w:val="00C8548A"/>
    <w:rsid w:val="00C86E9F"/>
    <w:rsid w:val="00C87297"/>
    <w:rsid w:val="00C926F9"/>
    <w:rsid w:val="00C92BFE"/>
    <w:rsid w:val="00C940C0"/>
    <w:rsid w:val="00C94D40"/>
    <w:rsid w:val="00C9520F"/>
    <w:rsid w:val="00C95EC7"/>
    <w:rsid w:val="00C97405"/>
    <w:rsid w:val="00CA1D0C"/>
    <w:rsid w:val="00CA7A1B"/>
    <w:rsid w:val="00CB023A"/>
    <w:rsid w:val="00CB272E"/>
    <w:rsid w:val="00CB369E"/>
    <w:rsid w:val="00CB38E9"/>
    <w:rsid w:val="00CB3BC2"/>
    <w:rsid w:val="00CB5554"/>
    <w:rsid w:val="00CB68F6"/>
    <w:rsid w:val="00CB747C"/>
    <w:rsid w:val="00CB74CD"/>
    <w:rsid w:val="00CC0448"/>
    <w:rsid w:val="00CC2A97"/>
    <w:rsid w:val="00CC4B21"/>
    <w:rsid w:val="00CC5A72"/>
    <w:rsid w:val="00CC7347"/>
    <w:rsid w:val="00CC7951"/>
    <w:rsid w:val="00CD0922"/>
    <w:rsid w:val="00CD0FF5"/>
    <w:rsid w:val="00CD118D"/>
    <w:rsid w:val="00CD23A5"/>
    <w:rsid w:val="00CD2F97"/>
    <w:rsid w:val="00CD4244"/>
    <w:rsid w:val="00CD54A8"/>
    <w:rsid w:val="00CD565C"/>
    <w:rsid w:val="00CD5F8A"/>
    <w:rsid w:val="00CE0BA2"/>
    <w:rsid w:val="00CE1B68"/>
    <w:rsid w:val="00CE1DC3"/>
    <w:rsid w:val="00CE20DD"/>
    <w:rsid w:val="00CE2C2D"/>
    <w:rsid w:val="00CE2F85"/>
    <w:rsid w:val="00CE3EB4"/>
    <w:rsid w:val="00CE4343"/>
    <w:rsid w:val="00CE4582"/>
    <w:rsid w:val="00CE4935"/>
    <w:rsid w:val="00CF274A"/>
    <w:rsid w:val="00CF313C"/>
    <w:rsid w:val="00CF32AB"/>
    <w:rsid w:val="00CF3A39"/>
    <w:rsid w:val="00CF3ACA"/>
    <w:rsid w:val="00CF4149"/>
    <w:rsid w:val="00CF556E"/>
    <w:rsid w:val="00CF5630"/>
    <w:rsid w:val="00CF639E"/>
    <w:rsid w:val="00CF6528"/>
    <w:rsid w:val="00CF6F94"/>
    <w:rsid w:val="00CF70BB"/>
    <w:rsid w:val="00D00283"/>
    <w:rsid w:val="00D00A79"/>
    <w:rsid w:val="00D00B55"/>
    <w:rsid w:val="00D017B6"/>
    <w:rsid w:val="00D01BAD"/>
    <w:rsid w:val="00D02BD7"/>
    <w:rsid w:val="00D02C11"/>
    <w:rsid w:val="00D068C3"/>
    <w:rsid w:val="00D10194"/>
    <w:rsid w:val="00D1055B"/>
    <w:rsid w:val="00D10C1A"/>
    <w:rsid w:val="00D1287A"/>
    <w:rsid w:val="00D129DE"/>
    <w:rsid w:val="00D12C53"/>
    <w:rsid w:val="00D12F61"/>
    <w:rsid w:val="00D12FB9"/>
    <w:rsid w:val="00D14676"/>
    <w:rsid w:val="00D14F7C"/>
    <w:rsid w:val="00D175B3"/>
    <w:rsid w:val="00D17864"/>
    <w:rsid w:val="00D20A2E"/>
    <w:rsid w:val="00D22D70"/>
    <w:rsid w:val="00D30410"/>
    <w:rsid w:val="00D374BD"/>
    <w:rsid w:val="00D37F86"/>
    <w:rsid w:val="00D407AF"/>
    <w:rsid w:val="00D4131A"/>
    <w:rsid w:val="00D41CF6"/>
    <w:rsid w:val="00D41F6E"/>
    <w:rsid w:val="00D42226"/>
    <w:rsid w:val="00D422FE"/>
    <w:rsid w:val="00D433C9"/>
    <w:rsid w:val="00D45160"/>
    <w:rsid w:val="00D46098"/>
    <w:rsid w:val="00D4615D"/>
    <w:rsid w:val="00D4730C"/>
    <w:rsid w:val="00D47BF2"/>
    <w:rsid w:val="00D5050D"/>
    <w:rsid w:val="00D50602"/>
    <w:rsid w:val="00D50716"/>
    <w:rsid w:val="00D51262"/>
    <w:rsid w:val="00D51416"/>
    <w:rsid w:val="00D539F2"/>
    <w:rsid w:val="00D53D95"/>
    <w:rsid w:val="00D54ED1"/>
    <w:rsid w:val="00D55ADB"/>
    <w:rsid w:val="00D565EE"/>
    <w:rsid w:val="00D57309"/>
    <w:rsid w:val="00D57CC6"/>
    <w:rsid w:val="00D613E7"/>
    <w:rsid w:val="00D61CB3"/>
    <w:rsid w:val="00D61FA1"/>
    <w:rsid w:val="00D62041"/>
    <w:rsid w:val="00D628A3"/>
    <w:rsid w:val="00D62F66"/>
    <w:rsid w:val="00D631E2"/>
    <w:rsid w:val="00D63A77"/>
    <w:rsid w:val="00D643C4"/>
    <w:rsid w:val="00D64804"/>
    <w:rsid w:val="00D64A9B"/>
    <w:rsid w:val="00D6560D"/>
    <w:rsid w:val="00D663AB"/>
    <w:rsid w:val="00D66A2C"/>
    <w:rsid w:val="00D71558"/>
    <w:rsid w:val="00D72857"/>
    <w:rsid w:val="00D72993"/>
    <w:rsid w:val="00D72FD3"/>
    <w:rsid w:val="00D74418"/>
    <w:rsid w:val="00D746A6"/>
    <w:rsid w:val="00D74C79"/>
    <w:rsid w:val="00D76238"/>
    <w:rsid w:val="00D765A2"/>
    <w:rsid w:val="00D76B71"/>
    <w:rsid w:val="00D76D38"/>
    <w:rsid w:val="00D779A1"/>
    <w:rsid w:val="00D77CED"/>
    <w:rsid w:val="00D77E24"/>
    <w:rsid w:val="00D81229"/>
    <w:rsid w:val="00D814A9"/>
    <w:rsid w:val="00D8223E"/>
    <w:rsid w:val="00D83633"/>
    <w:rsid w:val="00D83FCE"/>
    <w:rsid w:val="00D841A8"/>
    <w:rsid w:val="00D877AB"/>
    <w:rsid w:val="00D907B5"/>
    <w:rsid w:val="00D91537"/>
    <w:rsid w:val="00D91D5B"/>
    <w:rsid w:val="00D958DE"/>
    <w:rsid w:val="00DA113D"/>
    <w:rsid w:val="00DA2A8A"/>
    <w:rsid w:val="00DA2F0F"/>
    <w:rsid w:val="00DA5F62"/>
    <w:rsid w:val="00DB0F4C"/>
    <w:rsid w:val="00DB1546"/>
    <w:rsid w:val="00DB2537"/>
    <w:rsid w:val="00DB2F48"/>
    <w:rsid w:val="00DB3284"/>
    <w:rsid w:val="00DB4EEA"/>
    <w:rsid w:val="00DB5E58"/>
    <w:rsid w:val="00DB7073"/>
    <w:rsid w:val="00DB75A0"/>
    <w:rsid w:val="00DB7D4E"/>
    <w:rsid w:val="00DC0AAB"/>
    <w:rsid w:val="00DC19B5"/>
    <w:rsid w:val="00DC2CC0"/>
    <w:rsid w:val="00DC3CAF"/>
    <w:rsid w:val="00DC3D54"/>
    <w:rsid w:val="00DC49EF"/>
    <w:rsid w:val="00DC6D53"/>
    <w:rsid w:val="00DD1354"/>
    <w:rsid w:val="00DD291A"/>
    <w:rsid w:val="00DD2C8C"/>
    <w:rsid w:val="00DD3739"/>
    <w:rsid w:val="00DD3E51"/>
    <w:rsid w:val="00DD5EB8"/>
    <w:rsid w:val="00DD66CC"/>
    <w:rsid w:val="00DD7641"/>
    <w:rsid w:val="00DE1892"/>
    <w:rsid w:val="00DE4872"/>
    <w:rsid w:val="00DE54CA"/>
    <w:rsid w:val="00DE5A1C"/>
    <w:rsid w:val="00DE6E73"/>
    <w:rsid w:val="00DF07EE"/>
    <w:rsid w:val="00DF08BD"/>
    <w:rsid w:val="00DF3F5A"/>
    <w:rsid w:val="00DF6540"/>
    <w:rsid w:val="00DF6768"/>
    <w:rsid w:val="00DF6E35"/>
    <w:rsid w:val="00DF704A"/>
    <w:rsid w:val="00E018C3"/>
    <w:rsid w:val="00E019BE"/>
    <w:rsid w:val="00E026A1"/>
    <w:rsid w:val="00E02850"/>
    <w:rsid w:val="00E02EB2"/>
    <w:rsid w:val="00E04361"/>
    <w:rsid w:val="00E069D5"/>
    <w:rsid w:val="00E06C2F"/>
    <w:rsid w:val="00E1141B"/>
    <w:rsid w:val="00E133A9"/>
    <w:rsid w:val="00E15B00"/>
    <w:rsid w:val="00E1776E"/>
    <w:rsid w:val="00E2000C"/>
    <w:rsid w:val="00E2149C"/>
    <w:rsid w:val="00E21966"/>
    <w:rsid w:val="00E2209C"/>
    <w:rsid w:val="00E2288A"/>
    <w:rsid w:val="00E235A9"/>
    <w:rsid w:val="00E23777"/>
    <w:rsid w:val="00E24622"/>
    <w:rsid w:val="00E2582E"/>
    <w:rsid w:val="00E25C78"/>
    <w:rsid w:val="00E26162"/>
    <w:rsid w:val="00E2695C"/>
    <w:rsid w:val="00E271DA"/>
    <w:rsid w:val="00E30430"/>
    <w:rsid w:val="00E31488"/>
    <w:rsid w:val="00E31628"/>
    <w:rsid w:val="00E32707"/>
    <w:rsid w:val="00E35189"/>
    <w:rsid w:val="00E353DB"/>
    <w:rsid w:val="00E356D3"/>
    <w:rsid w:val="00E37242"/>
    <w:rsid w:val="00E37C70"/>
    <w:rsid w:val="00E42C79"/>
    <w:rsid w:val="00E438D4"/>
    <w:rsid w:val="00E45914"/>
    <w:rsid w:val="00E4707C"/>
    <w:rsid w:val="00E473CA"/>
    <w:rsid w:val="00E475FC"/>
    <w:rsid w:val="00E4771F"/>
    <w:rsid w:val="00E5225C"/>
    <w:rsid w:val="00E5227B"/>
    <w:rsid w:val="00E533E5"/>
    <w:rsid w:val="00E534B2"/>
    <w:rsid w:val="00E544C7"/>
    <w:rsid w:val="00E56CC9"/>
    <w:rsid w:val="00E57095"/>
    <w:rsid w:val="00E60A7C"/>
    <w:rsid w:val="00E60CCF"/>
    <w:rsid w:val="00E618C3"/>
    <w:rsid w:val="00E67374"/>
    <w:rsid w:val="00E71CF9"/>
    <w:rsid w:val="00E738AE"/>
    <w:rsid w:val="00E7491E"/>
    <w:rsid w:val="00E750E5"/>
    <w:rsid w:val="00E760AF"/>
    <w:rsid w:val="00E820D5"/>
    <w:rsid w:val="00E82375"/>
    <w:rsid w:val="00E8281A"/>
    <w:rsid w:val="00E82972"/>
    <w:rsid w:val="00E82D20"/>
    <w:rsid w:val="00E8697B"/>
    <w:rsid w:val="00E86D1B"/>
    <w:rsid w:val="00E87112"/>
    <w:rsid w:val="00E87563"/>
    <w:rsid w:val="00E877BD"/>
    <w:rsid w:val="00E900AB"/>
    <w:rsid w:val="00E902C0"/>
    <w:rsid w:val="00E90BF2"/>
    <w:rsid w:val="00E9164B"/>
    <w:rsid w:val="00E9229C"/>
    <w:rsid w:val="00E929AB"/>
    <w:rsid w:val="00E937F8"/>
    <w:rsid w:val="00E93B38"/>
    <w:rsid w:val="00E9633F"/>
    <w:rsid w:val="00E97053"/>
    <w:rsid w:val="00EA1795"/>
    <w:rsid w:val="00EA1A90"/>
    <w:rsid w:val="00EA3F6D"/>
    <w:rsid w:val="00EB0EDA"/>
    <w:rsid w:val="00EB2056"/>
    <w:rsid w:val="00EB2EAB"/>
    <w:rsid w:val="00EB3CEE"/>
    <w:rsid w:val="00EB4296"/>
    <w:rsid w:val="00EC2312"/>
    <w:rsid w:val="00EC31A3"/>
    <w:rsid w:val="00EC38D5"/>
    <w:rsid w:val="00EC3AC5"/>
    <w:rsid w:val="00EC42BF"/>
    <w:rsid w:val="00EC4E33"/>
    <w:rsid w:val="00EC53D0"/>
    <w:rsid w:val="00EC64FF"/>
    <w:rsid w:val="00EC7C4A"/>
    <w:rsid w:val="00ED0DD9"/>
    <w:rsid w:val="00ED31C0"/>
    <w:rsid w:val="00ED5D15"/>
    <w:rsid w:val="00ED7BA1"/>
    <w:rsid w:val="00EE064F"/>
    <w:rsid w:val="00EE0740"/>
    <w:rsid w:val="00EE1251"/>
    <w:rsid w:val="00EE154D"/>
    <w:rsid w:val="00EE55EA"/>
    <w:rsid w:val="00EE68FA"/>
    <w:rsid w:val="00EE6BE3"/>
    <w:rsid w:val="00EE7A60"/>
    <w:rsid w:val="00EF218D"/>
    <w:rsid w:val="00EF31A9"/>
    <w:rsid w:val="00EF4C5B"/>
    <w:rsid w:val="00EF5488"/>
    <w:rsid w:val="00EF58C4"/>
    <w:rsid w:val="00EF6B71"/>
    <w:rsid w:val="00EF6FC3"/>
    <w:rsid w:val="00EF7409"/>
    <w:rsid w:val="00F00ABB"/>
    <w:rsid w:val="00F01ECF"/>
    <w:rsid w:val="00F03B46"/>
    <w:rsid w:val="00F03B57"/>
    <w:rsid w:val="00F06FDD"/>
    <w:rsid w:val="00F071FF"/>
    <w:rsid w:val="00F07E21"/>
    <w:rsid w:val="00F10DBF"/>
    <w:rsid w:val="00F1186A"/>
    <w:rsid w:val="00F11C1E"/>
    <w:rsid w:val="00F11D45"/>
    <w:rsid w:val="00F11E60"/>
    <w:rsid w:val="00F1243B"/>
    <w:rsid w:val="00F1347D"/>
    <w:rsid w:val="00F14A33"/>
    <w:rsid w:val="00F157A5"/>
    <w:rsid w:val="00F157CB"/>
    <w:rsid w:val="00F159F8"/>
    <w:rsid w:val="00F1626B"/>
    <w:rsid w:val="00F205DA"/>
    <w:rsid w:val="00F251D9"/>
    <w:rsid w:val="00F26856"/>
    <w:rsid w:val="00F3032A"/>
    <w:rsid w:val="00F312B9"/>
    <w:rsid w:val="00F327A4"/>
    <w:rsid w:val="00F329AD"/>
    <w:rsid w:val="00F32B2B"/>
    <w:rsid w:val="00F33F99"/>
    <w:rsid w:val="00F3441B"/>
    <w:rsid w:val="00F3572B"/>
    <w:rsid w:val="00F36455"/>
    <w:rsid w:val="00F40F06"/>
    <w:rsid w:val="00F46E30"/>
    <w:rsid w:val="00F5054C"/>
    <w:rsid w:val="00F50994"/>
    <w:rsid w:val="00F51241"/>
    <w:rsid w:val="00F51B0D"/>
    <w:rsid w:val="00F52B4A"/>
    <w:rsid w:val="00F52CD7"/>
    <w:rsid w:val="00F53241"/>
    <w:rsid w:val="00F54CF5"/>
    <w:rsid w:val="00F557FB"/>
    <w:rsid w:val="00F55A44"/>
    <w:rsid w:val="00F56AA6"/>
    <w:rsid w:val="00F57F99"/>
    <w:rsid w:val="00F607ED"/>
    <w:rsid w:val="00F60BBD"/>
    <w:rsid w:val="00F60C7C"/>
    <w:rsid w:val="00F6197E"/>
    <w:rsid w:val="00F62A7C"/>
    <w:rsid w:val="00F65030"/>
    <w:rsid w:val="00F65288"/>
    <w:rsid w:val="00F65387"/>
    <w:rsid w:val="00F67B3D"/>
    <w:rsid w:val="00F7011F"/>
    <w:rsid w:val="00F70984"/>
    <w:rsid w:val="00F7159A"/>
    <w:rsid w:val="00F717A9"/>
    <w:rsid w:val="00F7311E"/>
    <w:rsid w:val="00F748E5"/>
    <w:rsid w:val="00F7545C"/>
    <w:rsid w:val="00F76878"/>
    <w:rsid w:val="00F76BAC"/>
    <w:rsid w:val="00F77C52"/>
    <w:rsid w:val="00F77D59"/>
    <w:rsid w:val="00F80D65"/>
    <w:rsid w:val="00F81039"/>
    <w:rsid w:val="00F81CEF"/>
    <w:rsid w:val="00F85DF3"/>
    <w:rsid w:val="00F86412"/>
    <w:rsid w:val="00F866E4"/>
    <w:rsid w:val="00F870EF"/>
    <w:rsid w:val="00F8746D"/>
    <w:rsid w:val="00F87ABE"/>
    <w:rsid w:val="00F87B16"/>
    <w:rsid w:val="00F91015"/>
    <w:rsid w:val="00F91329"/>
    <w:rsid w:val="00F91FC2"/>
    <w:rsid w:val="00F92305"/>
    <w:rsid w:val="00F92FFD"/>
    <w:rsid w:val="00F93F58"/>
    <w:rsid w:val="00F95F8C"/>
    <w:rsid w:val="00F97F86"/>
    <w:rsid w:val="00FA024C"/>
    <w:rsid w:val="00FA0431"/>
    <w:rsid w:val="00FA11F7"/>
    <w:rsid w:val="00FA22BD"/>
    <w:rsid w:val="00FA2460"/>
    <w:rsid w:val="00FA2E92"/>
    <w:rsid w:val="00FA3DA3"/>
    <w:rsid w:val="00FA698F"/>
    <w:rsid w:val="00FA6A1C"/>
    <w:rsid w:val="00FA6DA2"/>
    <w:rsid w:val="00FB058B"/>
    <w:rsid w:val="00FB11CF"/>
    <w:rsid w:val="00FB139B"/>
    <w:rsid w:val="00FB1AEB"/>
    <w:rsid w:val="00FB1BE6"/>
    <w:rsid w:val="00FB2233"/>
    <w:rsid w:val="00FB28CA"/>
    <w:rsid w:val="00FB2986"/>
    <w:rsid w:val="00FB4A36"/>
    <w:rsid w:val="00FB66C5"/>
    <w:rsid w:val="00FB7642"/>
    <w:rsid w:val="00FB79B3"/>
    <w:rsid w:val="00FB7E6D"/>
    <w:rsid w:val="00FC0A32"/>
    <w:rsid w:val="00FC13F8"/>
    <w:rsid w:val="00FC1D63"/>
    <w:rsid w:val="00FC2729"/>
    <w:rsid w:val="00FC3842"/>
    <w:rsid w:val="00FC5184"/>
    <w:rsid w:val="00FC592C"/>
    <w:rsid w:val="00FC6850"/>
    <w:rsid w:val="00FC6D50"/>
    <w:rsid w:val="00FD0333"/>
    <w:rsid w:val="00FD0896"/>
    <w:rsid w:val="00FD08A5"/>
    <w:rsid w:val="00FD1892"/>
    <w:rsid w:val="00FD1A6B"/>
    <w:rsid w:val="00FD229C"/>
    <w:rsid w:val="00FD2305"/>
    <w:rsid w:val="00FD5175"/>
    <w:rsid w:val="00FE0680"/>
    <w:rsid w:val="00FE1C2D"/>
    <w:rsid w:val="00FE204D"/>
    <w:rsid w:val="00FE38DF"/>
    <w:rsid w:val="00FE4A2F"/>
    <w:rsid w:val="00FE6351"/>
    <w:rsid w:val="00FF114B"/>
    <w:rsid w:val="00FF25A1"/>
    <w:rsid w:val="00FF2AA4"/>
    <w:rsid w:val="00FF3730"/>
    <w:rsid w:val="00FF48B2"/>
    <w:rsid w:val="00FF4B8F"/>
    <w:rsid w:val="00FF5F23"/>
    <w:rsid w:val="00FF6410"/>
    <w:rsid w:val="00FF6659"/>
    <w:rsid w:val="00FF6B44"/>
    <w:rsid w:val="00FF7D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1BBBA0"/>
  <w14:defaultImageDpi w14:val="0"/>
  <w15:docId w15:val="{AB26C7FD-DF89-4E41-9FA9-EE4C4C1B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0D5D"/>
    <w:pPr>
      <w:spacing w:after="0" w:line="240" w:lineRule="auto"/>
    </w:pPr>
    <w:rPr>
      <w:rFonts w:ascii="TimesLT" w:hAnsi="TimesLT" w:cs="TimesLT"/>
      <w:sz w:val="26"/>
      <w:szCs w:val="26"/>
    </w:rPr>
  </w:style>
  <w:style w:type="paragraph" w:styleId="Antrat1">
    <w:name w:val="heading 1"/>
    <w:basedOn w:val="prastasis"/>
    <w:next w:val="prastasis"/>
    <w:link w:val="Antrat1Diagrama"/>
    <w:uiPriority w:val="99"/>
    <w:qFormat/>
    <w:pPr>
      <w:keepNext/>
      <w:outlineLvl w:val="0"/>
    </w:pPr>
    <w:rPr>
      <w:b/>
      <w:bCs/>
    </w:rPr>
  </w:style>
  <w:style w:type="paragraph" w:styleId="Antrat2">
    <w:name w:val="heading 2"/>
    <w:basedOn w:val="prastasis"/>
    <w:next w:val="prastasis"/>
    <w:link w:val="Antrat2Diagrama"/>
    <w:uiPriority w:val="99"/>
    <w:qFormat/>
    <w:pPr>
      <w:keepNext/>
      <w:jc w:val="center"/>
      <w:outlineLvl w:val="1"/>
    </w:pPr>
    <w:rPr>
      <w:b/>
      <w:bCs/>
      <w:spacing w:val="30"/>
    </w:rPr>
  </w:style>
  <w:style w:type="paragraph" w:styleId="Antrat3">
    <w:name w:val="heading 3"/>
    <w:basedOn w:val="prastasis"/>
    <w:next w:val="prastasis"/>
    <w:link w:val="Antrat3Diagrama"/>
    <w:uiPriority w:val="99"/>
    <w:qFormat/>
    <w:rsid w:val="00016859"/>
    <w:pPr>
      <w:keepNext/>
      <w:spacing w:before="240" w:after="60"/>
      <w:outlineLvl w:val="2"/>
    </w:pPr>
    <w:rPr>
      <w:rFonts w:ascii="Arial" w:hAnsi="Arial" w:cs="Arial"/>
      <w:b/>
      <w:bCs/>
    </w:rPr>
  </w:style>
  <w:style w:type="paragraph" w:styleId="Antrat4">
    <w:name w:val="heading 4"/>
    <w:basedOn w:val="prastasis"/>
    <w:next w:val="prastasis"/>
    <w:link w:val="Antrat4Diagrama"/>
    <w:uiPriority w:val="99"/>
    <w:qFormat/>
    <w:rsid w:val="00F157CB"/>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Pr>
      <w:rFonts w:ascii="Calibri Light" w:hAnsi="Calibri Light" w:cs="Calibri Light"/>
      <w:b/>
      <w:bCs/>
      <w:kern w:val="32"/>
      <w:sz w:val="32"/>
      <w:szCs w:val="32"/>
    </w:rPr>
  </w:style>
  <w:style w:type="character" w:customStyle="1" w:styleId="Antrat2Diagrama">
    <w:name w:val="Antraštė 2 Diagrama"/>
    <w:basedOn w:val="Numatytasispastraiposriftas"/>
    <w:link w:val="Antrat2"/>
    <w:uiPriority w:val="99"/>
    <w:semiHidden/>
    <w:locked/>
    <w:rPr>
      <w:rFonts w:ascii="Calibri Light" w:hAnsi="Calibri Light" w:cs="Calibri Light"/>
      <w:b/>
      <w:bCs/>
      <w:i/>
      <w:iCs/>
      <w:sz w:val="28"/>
      <w:szCs w:val="28"/>
    </w:rPr>
  </w:style>
  <w:style w:type="character" w:customStyle="1" w:styleId="Antrat3Diagrama">
    <w:name w:val="Antraštė 3 Diagrama"/>
    <w:basedOn w:val="Numatytasispastraiposriftas"/>
    <w:link w:val="Antrat3"/>
    <w:uiPriority w:val="99"/>
    <w:semiHidden/>
    <w:locked/>
    <w:rPr>
      <w:rFonts w:ascii="Calibri Light" w:hAnsi="Calibri Light" w:cs="Calibri Light"/>
      <w:b/>
      <w:bCs/>
      <w:sz w:val="26"/>
      <w:szCs w:val="26"/>
    </w:rPr>
  </w:style>
  <w:style w:type="character" w:customStyle="1" w:styleId="Antrat4Diagrama">
    <w:name w:val="Antraštė 4 Diagrama"/>
    <w:basedOn w:val="Numatytasispastraiposriftas"/>
    <w:link w:val="Antrat4"/>
    <w:uiPriority w:val="99"/>
    <w:semiHidden/>
    <w:locked/>
    <w:rPr>
      <w:rFonts w:ascii="Calibri" w:hAnsi="Calibri" w:cs="Calibri"/>
      <w:b/>
      <w:bCs/>
      <w:sz w:val="28"/>
      <w:szCs w:val="28"/>
    </w:rPr>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basedOn w:val="Numatytasispastraiposriftas"/>
    <w:link w:val="Antrats"/>
    <w:uiPriority w:val="99"/>
    <w:locked/>
    <w:rsid w:val="009B5169"/>
    <w:rPr>
      <w:rFonts w:ascii="TimesLT" w:hAnsi="TimesLT" w:cs="TimesLT"/>
      <w:sz w:val="26"/>
      <w:szCs w:val="26"/>
      <w:lang w:val="lt-LT" w:eastAsia="lt-LT"/>
    </w:rPr>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basedOn w:val="Numatytasispastraiposriftas"/>
    <w:link w:val="Porat"/>
    <w:uiPriority w:val="99"/>
    <w:semiHidden/>
    <w:locked/>
    <w:rPr>
      <w:rFonts w:ascii="TimesLT" w:hAnsi="TimesLT" w:cs="TimesLT"/>
      <w:sz w:val="26"/>
      <w:szCs w:val="26"/>
    </w:rPr>
  </w:style>
  <w:style w:type="character" w:styleId="Puslapionumeris">
    <w:name w:val="page number"/>
    <w:basedOn w:val="Numatytasispastraiposriftas"/>
    <w:uiPriority w:val="99"/>
  </w:style>
  <w:style w:type="paragraph" w:styleId="Pagrindiniotekstotrauka">
    <w:name w:val="Body Text Indent"/>
    <w:basedOn w:val="prastasis"/>
    <w:link w:val="PagrindiniotekstotraukaDiagrama"/>
    <w:uiPriority w:val="99"/>
    <w:pPr>
      <w:ind w:firstLine="1276"/>
    </w:pPr>
    <w:rPr>
      <w:lang w:eastAsia="en-US"/>
    </w:rPr>
  </w:style>
  <w:style w:type="character" w:customStyle="1" w:styleId="PagrindiniotekstotraukaDiagrama">
    <w:name w:val="Pagrindinio teksto įtrauka Diagrama"/>
    <w:basedOn w:val="Numatytasispastraiposriftas"/>
    <w:link w:val="Pagrindiniotekstotrauka"/>
    <w:uiPriority w:val="99"/>
    <w:semiHidden/>
    <w:locked/>
    <w:rPr>
      <w:rFonts w:ascii="TimesLT" w:hAnsi="TimesLT" w:cs="TimesLT"/>
      <w:sz w:val="26"/>
      <w:szCs w:val="26"/>
    </w:rPr>
  </w:style>
  <w:style w:type="paragraph" w:styleId="Pavadinimas">
    <w:name w:val="Title"/>
    <w:basedOn w:val="prastasis"/>
    <w:link w:val="PavadinimasDiagrama"/>
    <w:uiPriority w:val="99"/>
    <w:qFormat/>
    <w:pPr>
      <w:jc w:val="center"/>
    </w:pPr>
    <w:rPr>
      <w:b/>
      <w:bCs/>
      <w:sz w:val="28"/>
      <w:szCs w:val="28"/>
    </w:rPr>
  </w:style>
  <w:style w:type="character" w:customStyle="1" w:styleId="PavadinimasDiagrama">
    <w:name w:val="Pavadinimas Diagrama"/>
    <w:basedOn w:val="Numatytasispastraiposriftas"/>
    <w:link w:val="Pavadinimas"/>
    <w:uiPriority w:val="99"/>
    <w:locked/>
    <w:rsid w:val="001F1844"/>
    <w:rPr>
      <w:b/>
      <w:bCs/>
      <w:sz w:val="28"/>
      <w:szCs w:val="28"/>
      <w:lang w:val="lt-LT" w:eastAsia="lt-LT"/>
    </w:rPr>
  </w:style>
  <w:style w:type="paragraph" w:styleId="Paantrat">
    <w:name w:val="Subtitle"/>
    <w:basedOn w:val="prastasis"/>
    <w:link w:val="PaantratDiagrama"/>
    <w:uiPriority w:val="99"/>
    <w:qFormat/>
    <w:pPr>
      <w:jc w:val="center"/>
    </w:pPr>
    <w:rPr>
      <w:b/>
      <w:bCs/>
      <w:caps/>
      <w:sz w:val="28"/>
      <w:szCs w:val="28"/>
    </w:rPr>
  </w:style>
  <w:style w:type="character" w:customStyle="1" w:styleId="PaantratDiagrama">
    <w:name w:val="Paantraštė Diagrama"/>
    <w:basedOn w:val="Numatytasispastraiposriftas"/>
    <w:link w:val="Paantrat"/>
    <w:uiPriority w:val="99"/>
    <w:locked/>
    <w:rPr>
      <w:rFonts w:ascii="Calibri Light" w:hAnsi="Calibri Light" w:cs="Calibri Light"/>
      <w:sz w:val="24"/>
      <w:szCs w:val="24"/>
    </w:rPr>
  </w:style>
  <w:style w:type="paragraph" w:styleId="Pagrindinistekstas">
    <w:name w:val="Body Text"/>
    <w:basedOn w:val="prastasis"/>
    <w:link w:val="PagrindinistekstasDiagrama"/>
    <w:uiPriority w:val="99"/>
    <w:pPr>
      <w:tabs>
        <w:tab w:val="num" w:pos="0"/>
        <w:tab w:val="left" w:pos="993"/>
      </w:tabs>
      <w:spacing w:line="360" w:lineRule="auto"/>
    </w:pPr>
    <w:rPr>
      <w:sz w:val="24"/>
      <w:szCs w:val="24"/>
    </w:rPr>
  </w:style>
  <w:style w:type="character" w:customStyle="1" w:styleId="PagrindinistekstasDiagrama">
    <w:name w:val="Pagrindinis tekstas Diagrama"/>
    <w:basedOn w:val="Numatytasispastraiposriftas"/>
    <w:link w:val="Pagrindinistekstas"/>
    <w:uiPriority w:val="99"/>
    <w:locked/>
    <w:rsid w:val="009A5D31"/>
    <w:rPr>
      <w:sz w:val="24"/>
      <w:szCs w:val="24"/>
      <w:lang w:val="lt-LT" w:eastAsia="lt-LT"/>
    </w:rPr>
  </w:style>
  <w:style w:type="paragraph" w:styleId="Pagrindiniotekstotrauka2">
    <w:name w:val="Body Text Indent 2"/>
    <w:basedOn w:val="prastasis"/>
    <w:link w:val="Pagrindiniotekstotrauka2Diagrama"/>
    <w:uiPriority w:val="99"/>
    <w:pPr>
      <w:spacing w:line="360" w:lineRule="auto"/>
      <w:ind w:firstLine="720"/>
      <w:jc w:val="both"/>
    </w:pPr>
    <w:rPr>
      <w:sz w:val="24"/>
      <w:szCs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TimesLT" w:hAnsi="TimesLT" w:cs="TimesLT"/>
      <w:sz w:val="26"/>
      <w:szCs w:val="26"/>
    </w:rPr>
  </w:style>
  <w:style w:type="paragraph" w:styleId="HTMLiankstoformatuotas">
    <w:name w:val="HTML Preformatted"/>
    <w:basedOn w:val="prastasis"/>
    <w:link w:val="HTMLiankstoformatuotasDiagrama"/>
    <w:uiPriority w:val="99"/>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locked/>
    <w:rPr>
      <w:rFonts w:ascii="Courier New" w:hAnsi="Courier New" w:cs="Courier New"/>
      <w:sz w:val="20"/>
      <w:szCs w:val="20"/>
    </w:rPr>
  </w:style>
  <w:style w:type="paragraph" w:styleId="Pagrindinistekstas2">
    <w:name w:val="Body Text 2"/>
    <w:basedOn w:val="prastasis"/>
    <w:link w:val="Pagrindinistekstas2Diagrama"/>
    <w:uiPriority w:val="99"/>
    <w:rsid w:val="00016859"/>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Pr>
      <w:rFonts w:ascii="TimesLT" w:hAnsi="TimesLT" w:cs="TimesLT"/>
      <w:sz w:val="26"/>
      <w:szCs w:val="26"/>
    </w:rPr>
  </w:style>
  <w:style w:type="paragraph" w:customStyle="1" w:styleId="Pagrindinistekstas1">
    <w:name w:val="Pagrindinis tekstas1"/>
    <w:uiPriority w:val="99"/>
    <w:rsid w:val="009A5D31"/>
    <w:pPr>
      <w:snapToGrid w:val="0"/>
      <w:spacing w:after="0" w:line="240" w:lineRule="auto"/>
      <w:ind w:firstLine="312"/>
      <w:jc w:val="both"/>
    </w:pPr>
    <w:rPr>
      <w:rFonts w:ascii="TimesLT" w:hAnsi="TimesLT" w:cs="TimesLT"/>
      <w:sz w:val="20"/>
      <w:szCs w:val="20"/>
      <w:lang w:val="en-US" w:eastAsia="en-US"/>
    </w:rPr>
  </w:style>
  <w:style w:type="paragraph" w:styleId="Pagrindinistekstas3">
    <w:name w:val="Body Text 3"/>
    <w:basedOn w:val="prastasis"/>
    <w:link w:val="Pagrindinistekstas3Diagrama"/>
    <w:uiPriority w:val="99"/>
    <w:rsid w:val="001A47E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Pr>
      <w:rFonts w:ascii="TimesLT" w:hAnsi="TimesLT" w:cs="TimesLT"/>
      <w:sz w:val="16"/>
      <w:szCs w:val="16"/>
    </w:rPr>
  </w:style>
  <w:style w:type="paragraph" w:styleId="Pagrindiniotekstotrauka3">
    <w:name w:val="Body Text Indent 3"/>
    <w:basedOn w:val="prastasis"/>
    <w:link w:val="Pagrindiniotekstotrauka3Diagrama"/>
    <w:uiPriority w:val="99"/>
    <w:rsid w:val="001A47E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Pr>
      <w:rFonts w:ascii="TimesLT" w:hAnsi="TimesLT" w:cs="TimesLT"/>
      <w:sz w:val="16"/>
      <w:szCs w:val="16"/>
    </w:rPr>
  </w:style>
  <w:style w:type="paragraph" w:customStyle="1" w:styleId="CharDiagramaDiagramaChar">
    <w:name w:val="Char Diagrama Diagrama Char"/>
    <w:basedOn w:val="prastasis"/>
    <w:uiPriority w:val="99"/>
    <w:rsid w:val="00685410"/>
    <w:pPr>
      <w:spacing w:after="160" w:line="240" w:lineRule="exact"/>
    </w:pPr>
    <w:rPr>
      <w:rFonts w:ascii="Tahoma" w:hAnsi="Tahoma" w:cs="Tahoma"/>
      <w:sz w:val="20"/>
      <w:szCs w:val="20"/>
      <w:lang w:val="en-US" w:eastAsia="en-US"/>
    </w:rPr>
  </w:style>
  <w:style w:type="character" w:styleId="Hipersaitas">
    <w:name w:val="Hyperlink"/>
    <w:basedOn w:val="Numatytasispastraiposriftas"/>
    <w:uiPriority w:val="99"/>
    <w:rsid w:val="00844208"/>
    <w:rPr>
      <w:color w:val="000000"/>
      <w:u w:val="single"/>
    </w:rPr>
  </w:style>
  <w:style w:type="paragraph" w:styleId="Sraopastraipa">
    <w:name w:val="List Paragraph"/>
    <w:basedOn w:val="prastasis"/>
    <w:uiPriority w:val="34"/>
    <w:qFormat/>
    <w:rsid w:val="00F33F99"/>
    <w:pPr>
      <w:spacing w:line="360" w:lineRule="auto"/>
      <w:ind w:left="720"/>
    </w:pPr>
    <w:rPr>
      <w:sz w:val="24"/>
      <w:szCs w:val="24"/>
      <w:lang w:eastAsia="en-US"/>
    </w:rPr>
  </w:style>
  <w:style w:type="paragraph" w:customStyle="1" w:styleId="Patvirtinta">
    <w:name w:val="Patvirtinta"/>
    <w:uiPriority w:val="99"/>
    <w:rsid w:val="000A3318"/>
    <w:pPr>
      <w:tabs>
        <w:tab w:val="left" w:pos="1304"/>
        <w:tab w:val="left" w:pos="1457"/>
        <w:tab w:val="left" w:pos="1604"/>
        <w:tab w:val="left" w:pos="1757"/>
      </w:tabs>
      <w:snapToGrid w:val="0"/>
      <w:spacing w:after="0" w:line="240" w:lineRule="auto"/>
      <w:ind w:left="5953"/>
    </w:pPr>
    <w:rPr>
      <w:rFonts w:ascii="TimesLT" w:hAnsi="TimesLT" w:cs="TimesLT"/>
      <w:sz w:val="20"/>
      <w:szCs w:val="20"/>
      <w:lang w:val="en-US" w:eastAsia="en-US"/>
    </w:rPr>
  </w:style>
  <w:style w:type="character" w:customStyle="1" w:styleId="DiagramaDiagrama2">
    <w:name w:val="Diagrama Diagrama2"/>
    <w:uiPriority w:val="99"/>
    <w:rsid w:val="00AF3CD2"/>
    <w:rPr>
      <w:rFonts w:ascii="TimesLT" w:hAnsi="TimesLT" w:cs="TimesLT"/>
      <w:sz w:val="26"/>
      <w:szCs w:val="26"/>
      <w:lang w:val="en-US" w:eastAsia="lt-LT"/>
    </w:rPr>
  </w:style>
  <w:style w:type="table" w:styleId="Lentelstinklelis">
    <w:name w:val="Table Grid"/>
    <w:basedOn w:val="prastojilentel"/>
    <w:uiPriority w:val="99"/>
    <w:rsid w:val="00F77D59"/>
    <w:pPr>
      <w:spacing w:after="0" w:line="240" w:lineRule="auto"/>
    </w:pPr>
    <w:rPr>
      <w:rFonts w:ascii="TimesLT" w:hAnsi="TimesLT" w:cs="TimesLT"/>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6E24DC"/>
    <w:pPr>
      <w:spacing w:after="200" w:line="276" w:lineRule="auto"/>
    </w:pPr>
    <w:rPr>
      <w:sz w:val="24"/>
      <w:szCs w:val="24"/>
      <w:lang w:val="en-US" w:eastAsia="en-US"/>
    </w:rPr>
  </w:style>
  <w:style w:type="paragraph" w:styleId="Dokumentostruktra">
    <w:name w:val="Document Map"/>
    <w:basedOn w:val="prastasis"/>
    <w:link w:val="DokumentostruktraDiagrama"/>
    <w:uiPriority w:val="99"/>
    <w:semiHidden/>
    <w:rsid w:val="00A22E6D"/>
    <w:pPr>
      <w:shd w:val="clear" w:color="auto" w:fill="000080"/>
    </w:pPr>
    <w:rPr>
      <w:rFonts w:ascii="Tahoma" w:hAnsi="Tahoma" w:cs="Tahoma"/>
      <w:sz w:val="20"/>
      <w:szCs w:val="20"/>
      <w:lang w:val="en-US"/>
    </w:rPr>
  </w:style>
  <w:style w:type="character" w:customStyle="1" w:styleId="DokumentostruktraDiagrama">
    <w:name w:val="Dokumento struktūra Diagrama"/>
    <w:basedOn w:val="Numatytasispastraiposriftas"/>
    <w:link w:val="Dokumentostruktra"/>
    <w:uiPriority w:val="99"/>
    <w:semiHidden/>
    <w:locked/>
    <w:rPr>
      <w:sz w:val="16"/>
      <w:szCs w:val="16"/>
    </w:rPr>
  </w:style>
  <w:style w:type="character" w:styleId="Eilutsnumeris">
    <w:name w:val="line number"/>
    <w:basedOn w:val="Numatytasispastraiposriftas"/>
    <w:uiPriority w:val="99"/>
    <w:rsid w:val="009A009C"/>
  </w:style>
  <w:style w:type="paragraph" w:customStyle="1" w:styleId="TableContents">
    <w:name w:val="Table Contents"/>
    <w:basedOn w:val="prastasis"/>
    <w:uiPriority w:val="99"/>
    <w:rsid w:val="00FE4A2F"/>
    <w:pPr>
      <w:suppressLineNumbers/>
      <w:suppressAutoHyphens/>
    </w:pPr>
    <w:rPr>
      <w:lang w:eastAsia="ar-SA"/>
    </w:rPr>
  </w:style>
  <w:style w:type="paragraph" w:customStyle="1" w:styleId="Sraopastraipa1">
    <w:name w:val="Sąrašo pastraipa1"/>
    <w:basedOn w:val="prastasis"/>
    <w:uiPriority w:val="99"/>
    <w:rsid w:val="007D2577"/>
    <w:pPr>
      <w:spacing w:after="200" w:line="276" w:lineRule="auto"/>
      <w:ind w:left="720"/>
    </w:pPr>
    <w:rPr>
      <w:rFonts w:ascii="Calibri" w:hAnsi="Calibri" w:cs="Calibri"/>
      <w:sz w:val="22"/>
      <w:szCs w:val="22"/>
      <w:lang w:val="en-US" w:eastAsia="en-US"/>
    </w:rPr>
  </w:style>
  <w:style w:type="character" w:customStyle="1" w:styleId="DiagramaDiagrama3">
    <w:name w:val="Diagrama Diagrama3"/>
    <w:uiPriority w:val="99"/>
    <w:rsid w:val="003C32A8"/>
    <w:rPr>
      <w:rFonts w:ascii="TimesLT" w:hAnsi="TimesLT" w:cs="TimesLT"/>
      <w:sz w:val="26"/>
      <w:szCs w:val="26"/>
      <w:lang w:val="lt-LT" w:eastAsia="lt-LT"/>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sz w:val="18"/>
      <w:szCs w:val="18"/>
    </w:rPr>
  </w:style>
  <w:style w:type="character" w:customStyle="1" w:styleId="typewriter">
    <w:name w:val="typewriter"/>
    <w:basedOn w:val="Numatytasispastraiposriftas"/>
    <w:uiPriority w:val="99"/>
    <w:rsid w:val="00FA3DA3"/>
  </w:style>
  <w:style w:type="character" w:customStyle="1" w:styleId="DiagramaDiagrama4">
    <w:name w:val="Diagrama Diagrama4"/>
    <w:uiPriority w:val="99"/>
    <w:rsid w:val="00FC6850"/>
    <w:rPr>
      <w:rFonts w:ascii="TimesLT" w:hAnsi="TimesLT" w:cs="TimesLT"/>
      <w:sz w:val="20"/>
      <w:szCs w:val="20"/>
    </w:rPr>
  </w:style>
  <w:style w:type="paragraph" w:customStyle="1" w:styleId="DefaultLTNotizen">
    <w:name w:val="Default~LT~Notizen"/>
    <w:uiPriority w:val="99"/>
    <w:rsid w:val="00FC6850"/>
    <w:pPr>
      <w:autoSpaceDE w:val="0"/>
      <w:autoSpaceDN w:val="0"/>
      <w:adjustRightInd w:val="0"/>
      <w:spacing w:after="0" w:line="240" w:lineRule="auto"/>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uiPriority w:val="99"/>
    <w:rsid w:val="00B61FA2"/>
    <w:pPr>
      <w:ind w:firstLine="396"/>
      <w:jc w:val="both"/>
    </w:pPr>
    <w:rPr>
      <w:sz w:val="24"/>
      <w:szCs w:val="24"/>
      <w:lang w:eastAsia="en-US"/>
    </w:rPr>
  </w:style>
  <w:style w:type="paragraph" w:customStyle="1" w:styleId="Linija">
    <w:name w:val="Linija"/>
    <w:basedOn w:val="prastasis"/>
    <w:uiPriority w:val="99"/>
    <w:rsid w:val="00C24B49"/>
    <w:pPr>
      <w:snapToGrid w:val="0"/>
      <w:jc w:val="center"/>
    </w:pPr>
    <w:rPr>
      <w:sz w:val="12"/>
      <w:szCs w:val="12"/>
      <w:lang w:val="en-US" w:eastAsia="en-US"/>
    </w:rPr>
  </w:style>
  <w:style w:type="paragraph" w:customStyle="1" w:styleId="Pagrindiniotekstotrauka21">
    <w:name w:val="Pagrindinio teksto įtrauka 21"/>
    <w:basedOn w:val="prastasis"/>
    <w:uiPriority w:val="99"/>
    <w:rsid w:val="00D41CF6"/>
    <w:pPr>
      <w:widowControl w:val="0"/>
      <w:suppressAutoHyphens/>
      <w:ind w:firstLine="720"/>
      <w:jc w:val="both"/>
    </w:pPr>
    <w:rPr>
      <w:rFonts w:ascii="Times New Roman" w:eastAsia="Arial Unicode MS" w:hAnsi="Times New Roman" w:cs="Times New Roman"/>
      <w:color w:val="000000"/>
      <w:sz w:val="24"/>
      <w:szCs w:val="24"/>
      <w:lang w:val="en-US" w:eastAsia="en-US"/>
    </w:rPr>
  </w:style>
  <w:style w:type="table" w:customStyle="1" w:styleId="Lentelstinklelis1">
    <w:name w:val="Lentelės tinklelis1"/>
    <w:uiPriority w:val="99"/>
    <w:rsid w:val="00B730CA"/>
    <w:pPr>
      <w:spacing w:after="0" w:line="240" w:lineRule="auto"/>
    </w:pPr>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vadinimas0">
    <w:name w:val="pavadinimas"/>
    <w:basedOn w:val="prastasis"/>
    <w:uiPriority w:val="99"/>
    <w:rsid w:val="00D42226"/>
    <w:pPr>
      <w:spacing w:before="100" w:beforeAutospacing="1" w:after="100" w:afterAutospacing="1"/>
    </w:pPr>
    <w:rPr>
      <w:sz w:val="24"/>
      <w:szCs w:val="24"/>
    </w:rPr>
  </w:style>
  <w:style w:type="paragraph" w:styleId="Citata">
    <w:name w:val="Quote"/>
    <w:basedOn w:val="prastasis"/>
    <w:next w:val="prastasis"/>
    <w:link w:val="CitataDiagrama"/>
    <w:uiPriority w:val="99"/>
    <w:qFormat/>
    <w:rsid w:val="00AA0ACA"/>
    <w:pPr>
      <w:spacing w:before="200" w:after="160"/>
      <w:ind w:left="864" w:right="864"/>
      <w:jc w:val="center"/>
    </w:pPr>
    <w:rPr>
      <w:i/>
      <w:iCs/>
      <w:color w:val="404040"/>
      <w:sz w:val="24"/>
      <w:szCs w:val="24"/>
      <w:lang w:val="en-GB" w:eastAsia="en-US"/>
    </w:rPr>
  </w:style>
  <w:style w:type="character" w:customStyle="1" w:styleId="CitataDiagrama">
    <w:name w:val="Citata Diagrama"/>
    <w:basedOn w:val="Numatytasispastraiposriftas"/>
    <w:link w:val="Citata"/>
    <w:uiPriority w:val="99"/>
    <w:locked/>
    <w:rsid w:val="00AA0ACA"/>
    <w:rPr>
      <w:i/>
      <w:iCs/>
      <w:color w:val="404040"/>
      <w:sz w:val="24"/>
      <w:szCs w:val="24"/>
      <w:lang w:val="en-GB" w:eastAsia="en-US"/>
    </w:rPr>
  </w:style>
  <w:style w:type="paragraph" w:styleId="Betarp">
    <w:name w:val="No Spacing"/>
    <w:uiPriority w:val="1"/>
    <w:qFormat/>
    <w:rsid w:val="00412F98"/>
    <w:pPr>
      <w:spacing w:after="0" w:line="240" w:lineRule="auto"/>
    </w:pPr>
    <w:rPr>
      <w:rFonts w:ascii="TimesLT" w:hAnsi="TimesLT" w:cs="TimesLT"/>
      <w:sz w:val="26"/>
      <w:szCs w:val="26"/>
    </w:rPr>
  </w:style>
  <w:style w:type="paragraph" w:customStyle="1" w:styleId="Standard">
    <w:name w:val="Standard"/>
    <w:rsid w:val="009858AA"/>
    <w:pPr>
      <w:suppressAutoHyphens/>
      <w:autoSpaceDN w:val="0"/>
      <w:spacing w:after="0" w:line="240" w:lineRule="auto"/>
      <w:textAlignment w:val="baseline"/>
    </w:pPr>
    <w:rPr>
      <w:kern w:val="3"/>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585512">
      <w:bodyDiv w:val="1"/>
      <w:marLeft w:val="0"/>
      <w:marRight w:val="0"/>
      <w:marTop w:val="0"/>
      <w:marBottom w:val="0"/>
      <w:divBdr>
        <w:top w:val="none" w:sz="0" w:space="0" w:color="auto"/>
        <w:left w:val="none" w:sz="0" w:space="0" w:color="auto"/>
        <w:bottom w:val="none" w:sz="0" w:space="0" w:color="auto"/>
        <w:right w:val="none" w:sz="0" w:space="0" w:color="auto"/>
      </w:divBdr>
      <w:divsChild>
        <w:div w:id="1767338937">
          <w:marLeft w:val="0"/>
          <w:marRight w:val="0"/>
          <w:marTop w:val="0"/>
          <w:marBottom w:val="0"/>
          <w:divBdr>
            <w:top w:val="none" w:sz="0" w:space="0" w:color="auto"/>
            <w:left w:val="none" w:sz="0" w:space="0" w:color="auto"/>
            <w:bottom w:val="none" w:sz="0" w:space="0" w:color="auto"/>
            <w:right w:val="none" w:sz="0" w:space="0" w:color="auto"/>
          </w:divBdr>
        </w:div>
        <w:div w:id="955671772">
          <w:marLeft w:val="0"/>
          <w:marRight w:val="0"/>
          <w:marTop w:val="0"/>
          <w:marBottom w:val="0"/>
          <w:divBdr>
            <w:top w:val="none" w:sz="0" w:space="0" w:color="auto"/>
            <w:left w:val="none" w:sz="0" w:space="0" w:color="auto"/>
            <w:bottom w:val="none" w:sz="0" w:space="0" w:color="auto"/>
            <w:right w:val="none" w:sz="0" w:space="0" w:color="auto"/>
          </w:divBdr>
        </w:div>
        <w:div w:id="1952980161">
          <w:marLeft w:val="0"/>
          <w:marRight w:val="0"/>
          <w:marTop w:val="0"/>
          <w:marBottom w:val="0"/>
          <w:divBdr>
            <w:top w:val="none" w:sz="0" w:space="0" w:color="auto"/>
            <w:left w:val="none" w:sz="0" w:space="0" w:color="auto"/>
            <w:bottom w:val="none" w:sz="0" w:space="0" w:color="auto"/>
            <w:right w:val="none" w:sz="0" w:space="0" w:color="auto"/>
          </w:divBdr>
        </w:div>
      </w:divsChild>
    </w:div>
    <w:div w:id="947396788">
      <w:marLeft w:val="0"/>
      <w:marRight w:val="0"/>
      <w:marTop w:val="0"/>
      <w:marBottom w:val="0"/>
      <w:divBdr>
        <w:top w:val="none" w:sz="0" w:space="0" w:color="auto"/>
        <w:left w:val="none" w:sz="0" w:space="0" w:color="auto"/>
        <w:bottom w:val="none" w:sz="0" w:space="0" w:color="auto"/>
        <w:right w:val="none" w:sz="0" w:space="0" w:color="auto"/>
      </w:divBdr>
      <w:divsChild>
        <w:div w:id="947396806">
          <w:marLeft w:val="0"/>
          <w:marRight w:val="0"/>
          <w:marTop w:val="0"/>
          <w:marBottom w:val="0"/>
          <w:divBdr>
            <w:top w:val="none" w:sz="0" w:space="0" w:color="auto"/>
            <w:left w:val="none" w:sz="0" w:space="0" w:color="auto"/>
            <w:bottom w:val="none" w:sz="0" w:space="0" w:color="auto"/>
            <w:right w:val="none" w:sz="0" w:space="0" w:color="auto"/>
          </w:divBdr>
        </w:div>
      </w:divsChild>
    </w:div>
    <w:div w:id="947396802">
      <w:marLeft w:val="0"/>
      <w:marRight w:val="0"/>
      <w:marTop w:val="0"/>
      <w:marBottom w:val="0"/>
      <w:divBdr>
        <w:top w:val="none" w:sz="0" w:space="0" w:color="auto"/>
        <w:left w:val="none" w:sz="0" w:space="0" w:color="auto"/>
        <w:bottom w:val="none" w:sz="0" w:space="0" w:color="auto"/>
        <w:right w:val="none" w:sz="0" w:space="0" w:color="auto"/>
      </w:divBdr>
      <w:divsChild>
        <w:div w:id="947396804">
          <w:marLeft w:val="0"/>
          <w:marRight w:val="0"/>
          <w:marTop w:val="0"/>
          <w:marBottom w:val="0"/>
          <w:divBdr>
            <w:top w:val="none" w:sz="0" w:space="0" w:color="auto"/>
            <w:left w:val="none" w:sz="0" w:space="0" w:color="auto"/>
            <w:bottom w:val="none" w:sz="0" w:space="0" w:color="auto"/>
            <w:right w:val="none" w:sz="0" w:space="0" w:color="auto"/>
          </w:divBdr>
        </w:div>
        <w:div w:id="947396850">
          <w:marLeft w:val="0"/>
          <w:marRight w:val="0"/>
          <w:marTop w:val="0"/>
          <w:marBottom w:val="0"/>
          <w:divBdr>
            <w:top w:val="none" w:sz="0" w:space="0" w:color="auto"/>
            <w:left w:val="none" w:sz="0" w:space="0" w:color="auto"/>
            <w:bottom w:val="none" w:sz="0" w:space="0" w:color="auto"/>
            <w:right w:val="none" w:sz="0" w:space="0" w:color="auto"/>
          </w:divBdr>
        </w:div>
        <w:div w:id="947396874">
          <w:marLeft w:val="0"/>
          <w:marRight w:val="0"/>
          <w:marTop w:val="0"/>
          <w:marBottom w:val="0"/>
          <w:divBdr>
            <w:top w:val="none" w:sz="0" w:space="0" w:color="auto"/>
            <w:left w:val="none" w:sz="0" w:space="0" w:color="auto"/>
            <w:bottom w:val="none" w:sz="0" w:space="0" w:color="auto"/>
            <w:right w:val="none" w:sz="0" w:space="0" w:color="auto"/>
          </w:divBdr>
        </w:div>
      </w:divsChild>
    </w:div>
    <w:div w:id="947396805">
      <w:marLeft w:val="0"/>
      <w:marRight w:val="0"/>
      <w:marTop w:val="0"/>
      <w:marBottom w:val="0"/>
      <w:divBdr>
        <w:top w:val="none" w:sz="0" w:space="0" w:color="auto"/>
        <w:left w:val="none" w:sz="0" w:space="0" w:color="auto"/>
        <w:bottom w:val="none" w:sz="0" w:space="0" w:color="auto"/>
        <w:right w:val="none" w:sz="0" w:space="0" w:color="auto"/>
      </w:divBdr>
    </w:div>
    <w:div w:id="947396807">
      <w:marLeft w:val="0"/>
      <w:marRight w:val="0"/>
      <w:marTop w:val="0"/>
      <w:marBottom w:val="0"/>
      <w:divBdr>
        <w:top w:val="none" w:sz="0" w:space="0" w:color="auto"/>
        <w:left w:val="none" w:sz="0" w:space="0" w:color="auto"/>
        <w:bottom w:val="none" w:sz="0" w:space="0" w:color="auto"/>
        <w:right w:val="none" w:sz="0" w:space="0" w:color="auto"/>
      </w:divBdr>
      <w:divsChild>
        <w:div w:id="947396826">
          <w:marLeft w:val="0"/>
          <w:marRight w:val="0"/>
          <w:marTop w:val="0"/>
          <w:marBottom w:val="0"/>
          <w:divBdr>
            <w:top w:val="none" w:sz="0" w:space="0" w:color="auto"/>
            <w:left w:val="none" w:sz="0" w:space="0" w:color="auto"/>
            <w:bottom w:val="none" w:sz="0" w:space="0" w:color="auto"/>
            <w:right w:val="none" w:sz="0" w:space="0" w:color="auto"/>
          </w:divBdr>
        </w:div>
        <w:div w:id="947396858">
          <w:marLeft w:val="0"/>
          <w:marRight w:val="0"/>
          <w:marTop w:val="0"/>
          <w:marBottom w:val="0"/>
          <w:divBdr>
            <w:top w:val="none" w:sz="0" w:space="0" w:color="auto"/>
            <w:left w:val="none" w:sz="0" w:space="0" w:color="auto"/>
            <w:bottom w:val="none" w:sz="0" w:space="0" w:color="auto"/>
            <w:right w:val="none" w:sz="0" w:space="0" w:color="auto"/>
          </w:divBdr>
        </w:div>
        <w:div w:id="947396869">
          <w:marLeft w:val="0"/>
          <w:marRight w:val="0"/>
          <w:marTop w:val="0"/>
          <w:marBottom w:val="0"/>
          <w:divBdr>
            <w:top w:val="none" w:sz="0" w:space="0" w:color="auto"/>
            <w:left w:val="none" w:sz="0" w:space="0" w:color="auto"/>
            <w:bottom w:val="none" w:sz="0" w:space="0" w:color="auto"/>
            <w:right w:val="none" w:sz="0" w:space="0" w:color="auto"/>
          </w:divBdr>
        </w:div>
      </w:divsChild>
    </w:div>
    <w:div w:id="947396809">
      <w:marLeft w:val="0"/>
      <w:marRight w:val="0"/>
      <w:marTop w:val="0"/>
      <w:marBottom w:val="0"/>
      <w:divBdr>
        <w:top w:val="none" w:sz="0" w:space="0" w:color="auto"/>
        <w:left w:val="none" w:sz="0" w:space="0" w:color="auto"/>
        <w:bottom w:val="none" w:sz="0" w:space="0" w:color="auto"/>
        <w:right w:val="none" w:sz="0" w:space="0" w:color="auto"/>
      </w:divBdr>
      <w:divsChild>
        <w:div w:id="947396829">
          <w:marLeft w:val="0"/>
          <w:marRight w:val="0"/>
          <w:marTop w:val="0"/>
          <w:marBottom w:val="0"/>
          <w:divBdr>
            <w:top w:val="none" w:sz="0" w:space="0" w:color="auto"/>
            <w:left w:val="none" w:sz="0" w:space="0" w:color="auto"/>
            <w:bottom w:val="none" w:sz="0" w:space="0" w:color="auto"/>
            <w:right w:val="none" w:sz="0" w:space="0" w:color="auto"/>
          </w:divBdr>
          <w:divsChild>
            <w:div w:id="947396789">
              <w:marLeft w:val="0"/>
              <w:marRight w:val="0"/>
              <w:marTop w:val="0"/>
              <w:marBottom w:val="0"/>
              <w:divBdr>
                <w:top w:val="none" w:sz="0" w:space="0" w:color="auto"/>
                <w:left w:val="none" w:sz="0" w:space="0" w:color="auto"/>
                <w:bottom w:val="none" w:sz="0" w:space="0" w:color="auto"/>
                <w:right w:val="none" w:sz="0" w:space="0" w:color="auto"/>
              </w:divBdr>
            </w:div>
            <w:div w:id="947396796">
              <w:marLeft w:val="0"/>
              <w:marRight w:val="0"/>
              <w:marTop w:val="0"/>
              <w:marBottom w:val="0"/>
              <w:divBdr>
                <w:top w:val="none" w:sz="0" w:space="0" w:color="auto"/>
                <w:left w:val="none" w:sz="0" w:space="0" w:color="auto"/>
                <w:bottom w:val="none" w:sz="0" w:space="0" w:color="auto"/>
                <w:right w:val="none" w:sz="0" w:space="0" w:color="auto"/>
              </w:divBdr>
            </w:div>
            <w:div w:id="947396831">
              <w:marLeft w:val="0"/>
              <w:marRight w:val="0"/>
              <w:marTop w:val="0"/>
              <w:marBottom w:val="0"/>
              <w:divBdr>
                <w:top w:val="none" w:sz="0" w:space="0" w:color="auto"/>
                <w:left w:val="none" w:sz="0" w:space="0" w:color="auto"/>
                <w:bottom w:val="none" w:sz="0" w:space="0" w:color="auto"/>
                <w:right w:val="none" w:sz="0" w:space="0" w:color="auto"/>
              </w:divBdr>
            </w:div>
            <w:div w:id="947396867">
              <w:marLeft w:val="0"/>
              <w:marRight w:val="0"/>
              <w:marTop w:val="0"/>
              <w:marBottom w:val="0"/>
              <w:divBdr>
                <w:top w:val="none" w:sz="0" w:space="0" w:color="auto"/>
                <w:left w:val="none" w:sz="0" w:space="0" w:color="auto"/>
                <w:bottom w:val="none" w:sz="0" w:space="0" w:color="auto"/>
                <w:right w:val="none" w:sz="0" w:space="0" w:color="auto"/>
              </w:divBdr>
            </w:div>
          </w:divsChild>
        </w:div>
        <w:div w:id="947396853">
          <w:marLeft w:val="0"/>
          <w:marRight w:val="0"/>
          <w:marTop w:val="0"/>
          <w:marBottom w:val="0"/>
          <w:divBdr>
            <w:top w:val="none" w:sz="0" w:space="0" w:color="auto"/>
            <w:left w:val="none" w:sz="0" w:space="0" w:color="auto"/>
            <w:bottom w:val="none" w:sz="0" w:space="0" w:color="auto"/>
            <w:right w:val="none" w:sz="0" w:space="0" w:color="auto"/>
          </w:divBdr>
        </w:div>
      </w:divsChild>
    </w:div>
    <w:div w:id="947396812">
      <w:marLeft w:val="0"/>
      <w:marRight w:val="0"/>
      <w:marTop w:val="0"/>
      <w:marBottom w:val="0"/>
      <w:divBdr>
        <w:top w:val="none" w:sz="0" w:space="0" w:color="auto"/>
        <w:left w:val="none" w:sz="0" w:space="0" w:color="auto"/>
        <w:bottom w:val="none" w:sz="0" w:space="0" w:color="auto"/>
        <w:right w:val="none" w:sz="0" w:space="0" w:color="auto"/>
      </w:divBdr>
    </w:div>
    <w:div w:id="947396816">
      <w:marLeft w:val="0"/>
      <w:marRight w:val="0"/>
      <w:marTop w:val="0"/>
      <w:marBottom w:val="0"/>
      <w:divBdr>
        <w:top w:val="none" w:sz="0" w:space="0" w:color="auto"/>
        <w:left w:val="none" w:sz="0" w:space="0" w:color="auto"/>
        <w:bottom w:val="none" w:sz="0" w:space="0" w:color="auto"/>
        <w:right w:val="none" w:sz="0" w:space="0" w:color="auto"/>
      </w:divBdr>
    </w:div>
    <w:div w:id="947396818">
      <w:marLeft w:val="0"/>
      <w:marRight w:val="0"/>
      <w:marTop w:val="0"/>
      <w:marBottom w:val="0"/>
      <w:divBdr>
        <w:top w:val="none" w:sz="0" w:space="0" w:color="auto"/>
        <w:left w:val="none" w:sz="0" w:space="0" w:color="auto"/>
        <w:bottom w:val="none" w:sz="0" w:space="0" w:color="auto"/>
        <w:right w:val="none" w:sz="0" w:space="0" w:color="auto"/>
      </w:divBdr>
      <w:divsChild>
        <w:div w:id="947396810">
          <w:marLeft w:val="0"/>
          <w:marRight w:val="0"/>
          <w:marTop w:val="0"/>
          <w:marBottom w:val="0"/>
          <w:divBdr>
            <w:top w:val="none" w:sz="0" w:space="0" w:color="auto"/>
            <w:left w:val="none" w:sz="0" w:space="0" w:color="auto"/>
            <w:bottom w:val="none" w:sz="0" w:space="0" w:color="auto"/>
            <w:right w:val="none" w:sz="0" w:space="0" w:color="auto"/>
          </w:divBdr>
        </w:div>
        <w:div w:id="947396843">
          <w:marLeft w:val="0"/>
          <w:marRight w:val="0"/>
          <w:marTop w:val="0"/>
          <w:marBottom w:val="0"/>
          <w:divBdr>
            <w:top w:val="none" w:sz="0" w:space="0" w:color="auto"/>
            <w:left w:val="none" w:sz="0" w:space="0" w:color="auto"/>
            <w:bottom w:val="none" w:sz="0" w:space="0" w:color="auto"/>
            <w:right w:val="none" w:sz="0" w:space="0" w:color="auto"/>
          </w:divBdr>
        </w:div>
        <w:div w:id="947396846">
          <w:marLeft w:val="0"/>
          <w:marRight w:val="0"/>
          <w:marTop w:val="0"/>
          <w:marBottom w:val="0"/>
          <w:divBdr>
            <w:top w:val="none" w:sz="0" w:space="0" w:color="auto"/>
            <w:left w:val="none" w:sz="0" w:space="0" w:color="auto"/>
            <w:bottom w:val="none" w:sz="0" w:space="0" w:color="auto"/>
            <w:right w:val="none" w:sz="0" w:space="0" w:color="auto"/>
          </w:divBdr>
        </w:div>
      </w:divsChild>
    </w:div>
    <w:div w:id="947396819">
      <w:marLeft w:val="0"/>
      <w:marRight w:val="0"/>
      <w:marTop w:val="0"/>
      <w:marBottom w:val="0"/>
      <w:divBdr>
        <w:top w:val="none" w:sz="0" w:space="0" w:color="auto"/>
        <w:left w:val="none" w:sz="0" w:space="0" w:color="auto"/>
        <w:bottom w:val="none" w:sz="0" w:space="0" w:color="auto"/>
        <w:right w:val="none" w:sz="0" w:space="0" w:color="auto"/>
      </w:divBdr>
      <w:divsChild>
        <w:div w:id="947396793">
          <w:marLeft w:val="0"/>
          <w:marRight w:val="0"/>
          <w:marTop w:val="0"/>
          <w:marBottom w:val="0"/>
          <w:divBdr>
            <w:top w:val="none" w:sz="0" w:space="0" w:color="auto"/>
            <w:left w:val="none" w:sz="0" w:space="0" w:color="auto"/>
            <w:bottom w:val="none" w:sz="0" w:space="0" w:color="auto"/>
            <w:right w:val="none" w:sz="0" w:space="0" w:color="auto"/>
          </w:divBdr>
          <w:divsChild>
            <w:div w:id="947396847">
              <w:marLeft w:val="0"/>
              <w:marRight w:val="0"/>
              <w:marTop w:val="0"/>
              <w:marBottom w:val="0"/>
              <w:divBdr>
                <w:top w:val="none" w:sz="0" w:space="0" w:color="auto"/>
                <w:left w:val="none" w:sz="0" w:space="0" w:color="auto"/>
                <w:bottom w:val="none" w:sz="0" w:space="0" w:color="auto"/>
                <w:right w:val="none" w:sz="0" w:space="0" w:color="auto"/>
              </w:divBdr>
            </w:div>
            <w:div w:id="947396849">
              <w:marLeft w:val="0"/>
              <w:marRight w:val="0"/>
              <w:marTop w:val="0"/>
              <w:marBottom w:val="0"/>
              <w:divBdr>
                <w:top w:val="none" w:sz="0" w:space="0" w:color="auto"/>
                <w:left w:val="none" w:sz="0" w:space="0" w:color="auto"/>
                <w:bottom w:val="none" w:sz="0" w:space="0" w:color="auto"/>
                <w:right w:val="none" w:sz="0" w:space="0" w:color="auto"/>
              </w:divBdr>
            </w:div>
            <w:div w:id="947396879">
              <w:marLeft w:val="0"/>
              <w:marRight w:val="0"/>
              <w:marTop w:val="0"/>
              <w:marBottom w:val="0"/>
              <w:divBdr>
                <w:top w:val="none" w:sz="0" w:space="0" w:color="auto"/>
                <w:left w:val="none" w:sz="0" w:space="0" w:color="auto"/>
                <w:bottom w:val="none" w:sz="0" w:space="0" w:color="auto"/>
                <w:right w:val="none" w:sz="0" w:space="0" w:color="auto"/>
              </w:divBdr>
            </w:div>
          </w:divsChild>
        </w:div>
        <w:div w:id="947396841">
          <w:marLeft w:val="0"/>
          <w:marRight w:val="0"/>
          <w:marTop w:val="0"/>
          <w:marBottom w:val="0"/>
          <w:divBdr>
            <w:top w:val="none" w:sz="0" w:space="0" w:color="auto"/>
            <w:left w:val="none" w:sz="0" w:space="0" w:color="auto"/>
            <w:bottom w:val="none" w:sz="0" w:space="0" w:color="auto"/>
            <w:right w:val="none" w:sz="0" w:space="0" w:color="auto"/>
          </w:divBdr>
        </w:div>
        <w:div w:id="947396854">
          <w:marLeft w:val="0"/>
          <w:marRight w:val="0"/>
          <w:marTop w:val="0"/>
          <w:marBottom w:val="0"/>
          <w:divBdr>
            <w:top w:val="none" w:sz="0" w:space="0" w:color="auto"/>
            <w:left w:val="none" w:sz="0" w:space="0" w:color="auto"/>
            <w:bottom w:val="none" w:sz="0" w:space="0" w:color="auto"/>
            <w:right w:val="none" w:sz="0" w:space="0" w:color="auto"/>
          </w:divBdr>
        </w:div>
      </w:divsChild>
    </w:div>
    <w:div w:id="947396824">
      <w:marLeft w:val="0"/>
      <w:marRight w:val="0"/>
      <w:marTop w:val="0"/>
      <w:marBottom w:val="0"/>
      <w:divBdr>
        <w:top w:val="none" w:sz="0" w:space="0" w:color="auto"/>
        <w:left w:val="none" w:sz="0" w:space="0" w:color="auto"/>
        <w:bottom w:val="none" w:sz="0" w:space="0" w:color="auto"/>
        <w:right w:val="none" w:sz="0" w:space="0" w:color="auto"/>
      </w:divBdr>
      <w:divsChild>
        <w:div w:id="947396790">
          <w:marLeft w:val="0"/>
          <w:marRight w:val="0"/>
          <w:marTop w:val="0"/>
          <w:marBottom w:val="0"/>
          <w:divBdr>
            <w:top w:val="none" w:sz="0" w:space="0" w:color="auto"/>
            <w:left w:val="none" w:sz="0" w:space="0" w:color="auto"/>
            <w:bottom w:val="none" w:sz="0" w:space="0" w:color="auto"/>
            <w:right w:val="none" w:sz="0" w:space="0" w:color="auto"/>
          </w:divBdr>
        </w:div>
        <w:div w:id="947396792">
          <w:marLeft w:val="0"/>
          <w:marRight w:val="0"/>
          <w:marTop w:val="0"/>
          <w:marBottom w:val="0"/>
          <w:divBdr>
            <w:top w:val="none" w:sz="0" w:space="0" w:color="auto"/>
            <w:left w:val="none" w:sz="0" w:space="0" w:color="auto"/>
            <w:bottom w:val="none" w:sz="0" w:space="0" w:color="auto"/>
            <w:right w:val="none" w:sz="0" w:space="0" w:color="auto"/>
          </w:divBdr>
        </w:div>
        <w:div w:id="947396814">
          <w:marLeft w:val="0"/>
          <w:marRight w:val="0"/>
          <w:marTop w:val="0"/>
          <w:marBottom w:val="0"/>
          <w:divBdr>
            <w:top w:val="none" w:sz="0" w:space="0" w:color="auto"/>
            <w:left w:val="none" w:sz="0" w:space="0" w:color="auto"/>
            <w:bottom w:val="none" w:sz="0" w:space="0" w:color="auto"/>
            <w:right w:val="none" w:sz="0" w:space="0" w:color="auto"/>
          </w:divBdr>
        </w:div>
        <w:div w:id="947396832">
          <w:marLeft w:val="0"/>
          <w:marRight w:val="0"/>
          <w:marTop w:val="0"/>
          <w:marBottom w:val="0"/>
          <w:divBdr>
            <w:top w:val="none" w:sz="0" w:space="0" w:color="auto"/>
            <w:left w:val="none" w:sz="0" w:space="0" w:color="auto"/>
            <w:bottom w:val="none" w:sz="0" w:space="0" w:color="auto"/>
            <w:right w:val="none" w:sz="0" w:space="0" w:color="auto"/>
          </w:divBdr>
        </w:div>
        <w:div w:id="947396842">
          <w:marLeft w:val="0"/>
          <w:marRight w:val="0"/>
          <w:marTop w:val="0"/>
          <w:marBottom w:val="0"/>
          <w:divBdr>
            <w:top w:val="none" w:sz="0" w:space="0" w:color="auto"/>
            <w:left w:val="none" w:sz="0" w:space="0" w:color="auto"/>
            <w:bottom w:val="none" w:sz="0" w:space="0" w:color="auto"/>
            <w:right w:val="none" w:sz="0" w:space="0" w:color="auto"/>
          </w:divBdr>
        </w:div>
        <w:div w:id="947396845">
          <w:marLeft w:val="0"/>
          <w:marRight w:val="0"/>
          <w:marTop w:val="0"/>
          <w:marBottom w:val="0"/>
          <w:divBdr>
            <w:top w:val="none" w:sz="0" w:space="0" w:color="auto"/>
            <w:left w:val="none" w:sz="0" w:space="0" w:color="auto"/>
            <w:bottom w:val="none" w:sz="0" w:space="0" w:color="auto"/>
            <w:right w:val="none" w:sz="0" w:space="0" w:color="auto"/>
          </w:divBdr>
        </w:div>
        <w:div w:id="947396848">
          <w:marLeft w:val="0"/>
          <w:marRight w:val="0"/>
          <w:marTop w:val="0"/>
          <w:marBottom w:val="0"/>
          <w:divBdr>
            <w:top w:val="none" w:sz="0" w:space="0" w:color="auto"/>
            <w:left w:val="none" w:sz="0" w:space="0" w:color="auto"/>
            <w:bottom w:val="none" w:sz="0" w:space="0" w:color="auto"/>
            <w:right w:val="none" w:sz="0" w:space="0" w:color="auto"/>
          </w:divBdr>
        </w:div>
        <w:div w:id="947396859">
          <w:marLeft w:val="0"/>
          <w:marRight w:val="0"/>
          <w:marTop w:val="0"/>
          <w:marBottom w:val="0"/>
          <w:divBdr>
            <w:top w:val="none" w:sz="0" w:space="0" w:color="auto"/>
            <w:left w:val="none" w:sz="0" w:space="0" w:color="auto"/>
            <w:bottom w:val="none" w:sz="0" w:space="0" w:color="auto"/>
            <w:right w:val="none" w:sz="0" w:space="0" w:color="auto"/>
          </w:divBdr>
        </w:div>
        <w:div w:id="947396863">
          <w:marLeft w:val="0"/>
          <w:marRight w:val="0"/>
          <w:marTop w:val="0"/>
          <w:marBottom w:val="0"/>
          <w:divBdr>
            <w:top w:val="none" w:sz="0" w:space="0" w:color="auto"/>
            <w:left w:val="none" w:sz="0" w:space="0" w:color="auto"/>
            <w:bottom w:val="none" w:sz="0" w:space="0" w:color="auto"/>
            <w:right w:val="none" w:sz="0" w:space="0" w:color="auto"/>
          </w:divBdr>
        </w:div>
        <w:div w:id="947396865">
          <w:marLeft w:val="0"/>
          <w:marRight w:val="0"/>
          <w:marTop w:val="0"/>
          <w:marBottom w:val="0"/>
          <w:divBdr>
            <w:top w:val="none" w:sz="0" w:space="0" w:color="auto"/>
            <w:left w:val="none" w:sz="0" w:space="0" w:color="auto"/>
            <w:bottom w:val="none" w:sz="0" w:space="0" w:color="auto"/>
            <w:right w:val="none" w:sz="0" w:space="0" w:color="auto"/>
          </w:divBdr>
        </w:div>
        <w:div w:id="947396872">
          <w:marLeft w:val="0"/>
          <w:marRight w:val="0"/>
          <w:marTop w:val="0"/>
          <w:marBottom w:val="0"/>
          <w:divBdr>
            <w:top w:val="none" w:sz="0" w:space="0" w:color="auto"/>
            <w:left w:val="none" w:sz="0" w:space="0" w:color="auto"/>
            <w:bottom w:val="none" w:sz="0" w:space="0" w:color="auto"/>
            <w:right w:val="none" w:sz="0" w:space="0" w:color="auto"/>
          </w:divBdr>
        </w:div>
        <w:div w:id="947396876">
          <w:marLeft w:val="0"/>
          <w:marRight w:val="0"/>
          <w:marTop w:val="0"/>
          <w:marBottom w:val="0"/>
          <w:divBdr>
            <w:top w:val="none" w:sz="0" w:space="0" w:color="auto"/>
            <w:left w:val="none" w:sz="0" w:space="0" w:color="auto"/>
            <w:bottom w:val="none" w:sz="0" w:space="0" w:color="auto"/>
            <w:right w:val="none" w:sz="0" w:space="0" w:color="auto"/>
          </w:divBdr>
        </w:div>
        <w:div w:id="947396877">
          <w:marLeft w:val="0"/>
          <w:marRight w:val="0"/>
          <w:marTop w:val="0"/>
          <w:marBottom w:val="0"/>
          <w:divBdr>
            <w:top w:val="none" w:sz="0" w:space="0" w:color="auto"/>
            <w:left w:val="none" w:sz="0" w:space="0" w:color="auto"/>
            <w:bottom w:val="none" w:sz="0" w:space="0" w:color="auto"/>
            <w:right w:val="none" w:sz="0" w:space="0" w:color="auto"/>
          </w:divBdr>
        </w:div>
      </w:divsChild>
    </w:div>
    <w:div w:id="947396825">
      <w:marLeft w:val="0"/>
      <w:marRight w:val="0"/>
      <w:marTop w:val="0"/>
      <w:marBottom w:val="0"/>
      <w:divBdr>
        <w:top w:val="none" w:sz="0" w:space="0" w:color="auto"/>
        <w:left w:val="none" w:sz="0" w:space="0" w:color="auto"/>
        <w:bottom w:val="none" w:sz="0" w:space="0" w:color="auto"/>
        <w:right w:val="none" w:sz="0" w:space="0" w:color="auto"/>
      </w:divBdr>
      <w:divsChild>
        <w:div w:id="947396813">
          <w:marLeft w:val="0"/>
          <w:marRight w:val="0"/>
          <w:marTop w:val="0"/>
          <w:marBottom w:val="0"/>
          <w:divBdr>
            <w:top w:val="none" w:sz="0" w:space="0" w:color="auto"/>
            <w:left w:val="none" w:sz="0" w:space="0" w:color="auto"/>
            <w:bottom w:val="none" w:sz="0" w:space="0" w:color="auto"/>
            <w:right w:val="none" w:sz="0" w:space="0" w:color="auto"/>
          </w:divBdr>
        </w:div>
        <w:div w:id="947396821">
          <w:marLeft w:val="0"/>
          <w:marRight w:val="0"/>
          <w:marTop w:val="0"/>
          <w:marBottom w:val="0"/>
          <w:divBdr>
            <w:top w:val="none" w:sz="0" w:space="0" w:color="auto"/>
            <w:left w:val="none" w:sz="0" w:space="0" w:color="auto"/>
            <w:bottom w:val="none" w:sz="0" w:space="0" w:color="auto"/>
            <w:right w:val="none" w:sz="0" w:space="0" w:color="auto"/>
          </w:divBdr>
        </w:div>
        <w:div w:id="947396823">
          <w:marLeft w:val="0"/>
          <w:marRight w:val="0"/>
          <w:marTop w:val="0"/>
          <w:marBottom w:val="0"/>
          <w:divBdr>
            <w:top w:val="none" w:sz="0" w:space="0" w:color="auto"/>
            <w:left w:val="none" w:sz="0" w:space="0" w:color="auto"/>
            <w:bottom w:val="none" w:sz="0" w:space="0" w:color="auto"/>
            <w:right w:val="none" w:sz="0" w:space="0" w:color="auto"/>
          </w:divBdr>
        </w:div>
        <w:div w:id="947396836">
          <w:marLeft w:val="0"/>
          <w:marRight w:val="0"/>
          <w:marTop w:val="0"/>
          <w:marBottom w:val="0"/>
          <w:divBdr>
            <w:top w:val="none" w:sz="0" w:space="0" w:color="auto"/>
            <w:left w:val="none" w:sz="0" w:space="0" w:color="auto"/>
            <w:bottom w:val="none" w:sz="0" w:space="0" w:color="auto"/>
            <w:right w:val="none" w:sz="0" w:space="0" w:color="auto"/>
          </w:divBdr>
        </w:div>
        <w:div w:id="947396838">
          <w:marLeft w:val="0"/>
          <w:marRight w:val="0"/>
          <w:marTop w:val="0"/>
          <w:marBottom w:val="0"/>
          <w:divBdr>
            <w:top w:val="none" w:sz="0" w:space="0" w:color="auto"/>
            <w:left w:val="none" w:sz="0" w:space="0" w:color="auto"/>
            <w:bottom w:val="none" w:sz="0" w:space="0" w:color="auto"/>
            <w:right w:val="none" w:sz="0" w:space="0" w:color="auto"/>
          </w:divBdr>
        </w:div>
        <w:div w:id="947396866">
          <w:marLeft w:val="0"/>
          <w:marRight w:val="0"/>
          <w:marTop w:val="0"/>
          <w:marBottom w:val="0"/>
          <w:divBdr>
            <w:top w:val="none" w:sz="0" w:space="0" w:color="auto"/>
            <w:left w:val="none" w:sz="0" w:space="0" w:color="auto"/>
            <w:bottom w:val="none" w:sz="0" w:space="0" w:color="auto"/>
            <w:right w:val="none" w:sz="0" w:space="0" w:color="auto"/>
          </w:divBdr>
        </w:div>
        <w:div w:id="947396875">
          <w:marLeft w:val="0"/>
          <w:marRight w:val="0"/>
          <w:marTop w:val="0"/>
          <w:marBottom w:val="0"/>
          <w:divBdr>
            <w:top w:val="none" w:sz="0" w:space="0" w:color="auto"/>
            <w:left w:val="none" w:sz="0" w:space="0" w:color="auto"/>
            <w:bottom w:val="none" w:sz="0" w:space="0" w:color="auto"/>
            <w:right w:val="none" w:sz="0" w:space="0" w:color="auto"/>
          </w:divBdr>
        </w:div>
        <w:div w:id="947396878">
          <w:marLeft w:val="0"/>
          <w:marRight w:val="0"/>
          <w:marTop w:val="0"/>
          <w:marBottom w:val="0"/>
          <w:divBdr>
            <w:top w:val="none" w:sz="0" w:space="0" w:color="auto"/>
            <w:left w:val="none" w:sz="0" w:space="0" w:color="auto"/>
            <w:bottom w:val="none" w:sz="0" w:space="0" w:color="auto"/>
            <w:right w:val="none" w:sz="0" w:space="0" w:color="auto"/>
          </w:divBdr>
        </w:div>
      </w:divsChild>
    </w:div>
    <w:div w:id="947396827">
      <w:marLeft w:val="0"/>
      <w:marRight w:val="0"/>
      <w:marTop w:val="0"/>
      <w:marBottom w:val="0"/>
      <w:divBdr>
        <w:top w:val="none" w:sz="0" w:space="0" w:color="auto"/>
        <w:left w:val="none" w:sz="0" w:space="0" w:color="auto"/>
        <w:bottom w:val="none" w:sz="0" w:space="0" w:color="auto"/>
        <w:right w:val="none" w:sz="0" w:space="0" w:color="auto"/>
      </w:divBdr>
      <w:divsChild>
        <w:div w:id="947396794">
          <w:marLeft w:val="0"/>
          <w:marRight w:val="0"/>
          <w:marTop w:val="0"/>
          <w:marBottom w:val="0"/>
          <w:divBdr>
            <w:top w:val="none" w:sz="0" w:space="0" w:color="auto"/>
            <w:left w:val="none" w:sz="0" w:space="0" w:color="auto"/>
            <w:bottom w:val="none" w:sz="0" w:space="0" w:color="auto"/>
            <w:right w:val="none" w:sz="0" w:space="0" w:color="auto"/>
          </w:divBdr>
        </w:div>
        <w:div w:id="947396798">
          <w:marLeft w:val="0"/>
          <w:marRight w:val="0"/>
          <w:marTop w:val="0"/>
          <w:marBottom w:val="0"/>
          <w:divBdr>
            <w:top w:val="none" w:sz="0" w:space="0" w:color="auto"/>
            <w:left w:val="none" w:sz="0" w:space="0" w:color="auto"/>
            <w:bottom w:val="none" w:sz="0" w:space="0" w:color="auto"/>
            <w:right w:val="none" w:sz="0" w:space="0" w:color="auto"/>
          </w:divBdr>
        </w:div>
        <w:div w:id="947396800">
          <w:marLeft w:val="0"/>
          <w:marRight w:val="0"/>
          <w:marTop w:val="0"/>
          <w:marBottom w:val="0"/>
          <w:divBdr>
            <w:top w:val="none" w:sz="0" w:space="0" w:color="auto"/>
            <w:left w:val="none" w:sz="0" w:space="0" w:color="auto"/>
            <w:bottom w:val="none" w:sz="0" w:space="0" w:color="auto"/>
            <w:right w:val="none" w:sz="0" w:space="0" w:color="auto"/>
          </w:divBdr>
        </w:div>
        <w:div w:id="947396808">
          <w:marLeft w:val="0"/>
          <w:marRight w:val="0"/>
          <w:marTop w:val="0"/>
          <w:marBottom w:val="0"/>
          <w:divBdr>
            <w:top w:val="none" w:sz="0" w:space="0" w:color="auto"/>
            <w:left w:val="none" w:sz="0" w:space="0" w:color="auto"/>
            <w:bottom w:val="none" w:sz="0" w:space="0" w:color="auto"/>
            <w:right w:val="none" w:sz="0" w:space="0" w:color="auto"/>
          </w:divBdr>
        </w:div>
        <w:div w:id="947396815">
          <w:marLeft w:val="0"/>
          <w:marRight w:val="0"/>
          <w:marTop w:val="0"/>
          <w:marBottom w:val="0"/>
          <w:divBdr>
            <w:top w:val="none" w:sz="0" w:space="0" w:color="auto"/>
            <w:left w:val="none" w:sz="0" w:space="0" w:color="auto"/>
            <w:bottom w:val="none" w:sz="0" w:space="0" w:color="auto"/>
            <w:right w:val="none" w:sz="0" w:space="0" w:color="auto"/>
          </w:divBdr>
        </w:div>
        <w:div w:id="947396817">
          <w:marLeft w:val="0"/>
          <w:marRight w:val="0"/>
          <w:marTop w:val="0"/>
          <w:marBottom w:val="0"/>
          <w:divBdr>
            <w:top w:val="none" w:sz="0" w:space="0" w:color="auto"/>
            <w:left w:val="none" w:sz="0" w:space="0" w:color="auto"/>
            <w:bottom w:val="none" w:sz="0" w:space="0" w:color="auto"/>
            <w:right w:val="none" w:sz="0" w:space="0" w:color="auto"/>
          </w:divBdr>
        </w:div>
        <w:div w:id="947396834">
          <w:marLeft w:val="0"/>
          <w:marRight w:val="0"/>
          <w:marTop w:val="0"/>
          <w:marBottom w:val="0"/>
          <w:divBdr>
            <w:top w:val="none" w:sz="0" w:space="0" w:color="auto"/>
            <w:left w:val="none" w:sz="0" w:space="0" w:color="auto"/>
            <w:bottom w:val="none" w:sz="0" w:space="0" w:color="auto"/>
            <w:right w:val="none" w:sz="0" w:space="0" w:color="auto"/>
          </w:divBdr>
        </w:div>
        <w:div w:id="947396839">
          <w:marLeft w:val="0"/>
          <w:marRight w:val="0"/>
          <w:marTop w:val="0"/>
          <w:marBottom w:val="0"/>
          <w:divBdr>
            <w:top w:val="none" w:sz="0" w:space="0" w:color="auto"/>
            <w:left w:val="none" w:sz="0" w:space="0" w:color="auto"/>
            <w:bottom w:val="none" w:sz="0" w:space="0" w:color="auto"/>
            <w:right w:val="none" w:sz="0" w:space="0" w:color="auto"/>
          </w:divBdr>
        </w:div>
        <w:div w:id="947396840">
          <w:marLeft w:val="0"/>
          <w:marRight w:val="0"/>
          <w:marTop w:val="0"/>
          <w:marBottom w:val="0"/>
          <w:divBdr>
            <w:top w:val="none" w:sz="0" w:space="0" w:color="auto"/>
            <w:left w:val="none" w:sz="0" w:space="0" w:color="auto"/>
            <w:bottom w:val="none" w:sz="0" w:space="0" w:color="auto"/>
            <w:right w:val="none" w:sz="0" w:space="0" w:color="auto"/>
          </w:divBdr>
        </w:div>
        <w:div w:id="947396855">
          <w:marLeft w:val="0"/>
          <w:marRight w:val="0"/>
          <w:marTop w:val="0"/>
          <w:marBottom w:val="0"/>
          <w:divBdr>
            <w:top w:val="none" w:sz="0" w:space="0" w:color="auto"/>
            <w:left w:val="none" w:sz="0" w:space="0" w:color="auto"/>
            <w:bottom w:val="none" w:sz="0" w:space="0" w:color="auto"/>
            <w:right w:val="none" w:sz="0" w:space="0" w:color="auto"/>
          </w:divBdr>
        </w:div>
        <w:div w:id="947396860">
          <w:marLeft w:val="0"/>
          <w:marRight w:val="0"/>
          <w:marTop w:val="0"/>
          <w:marBottom w:val="0"/>
          <w:divBdr>
            <w:top w:val="none" w:sz="0" w:space="0" w:color="auto"/>
            <w:left w:val="none" w:sz="0" w:space="0" w:color="auto"/>
            <w:bottom w:val="none" w:sz="0" w:space="0" w:color="auto"/>
            <w:right w:val="none" w:sz="0" w:space="0" w:color="auto"/>
          </w:divBdr>
        </w:div>
        <w:div w:id="947396871">
          <w:marLeft w:val="0"/>
          <w:marRight w:val="0"/>
          <w:marTop w:val="0"/>
          <w:marBottom w:val="0"/>
          <w:divBdr>
            <w:top w:val="none" w:sz="0" w:space="0" w:color="auto"/>
            <w:left w:val="none" w:sz="0" w:space="0" w:color="auto"/>
            <w:bottom w:val="none" w:sz="0" w:space="0" w:color="auto"/>
            <w:right w:val="none" w:sz="0" w:space="0" w:color="auto"/>
          </w:divBdr>
        </w:div>
        <w:div w:id="947396873">
          <w:marLeft w:val="0"/>
          <w:marRight w:val="0"/>
          <w:marTop w:val="0"/>
          <w:marBottom w:val="0"/>
          <w:divBdr>
            <w:top w:val="none" w:sz="0" w:space="0" w:color="auto"/>
            <w:left w:val="none" w:sz="0" w:space="0" w:color="auto"/>
            <w:bottom w:val="none" w:sz="0" w:space="0" w:color="auto"/>
            <w:right w:val="none" w:sz="0" w:space="0" w:color="auto"/>
          </w:divBdr>
        </w:div>
      </w:divsChild>
    </w:div>
    <w:div w:id="947396830">
      <w:marLeft w:val="0"/>
      <w:marRight w:val="0"/>
      <w:marTop w:val="0"/>
      <w:marBottom w:val="0"/>
      <w:divBdr>
        <w:top w:val="none" w:sz="0" w:space="0" w:color="auto"/>
        <w:left w:val="none" w:sz="0" w:space="0" w:color="auto"/>
        <w:bottom w:val="none" w:sz="0" w:space="0" w:color="auto"/>
        <w:right w:val="none" w:sz="0" w:space="0" w:color="auto"/>
      </w:divBdr>
    </w:div>
    <w:div w:id="947396833">
      <w:marLeft w:val="0"/>
      <w:marRight w:val="0"/>
      <w:marTop w:val="0"/>
      <w:marBottom w:val="0"/>
      <w:divBdr>
        <w:top w:val="none" w:sz="0" w:space="0" w:color="auto"/>
        <w:left w:val="none" w:sz="0" w:space="0" w:color="auto"/>
        <w:bottom w:val="none" w:sz="0" w:space="0" w:color="auto"/>
        <w:right w:val="none" w:sz="0" w:space="0" w:color="auto"/>
      </w:divBdr>
    </w:div>
    <w:div w:id="947396837">
      <w:marLeft w:val="0"/>
      <w:marRight w:val="0"/>
      <w:marTop w:val="0"/>
      <w:marBottom w:val="0"/>
      <w:divBdr>
        <w:top w:val="none" w:sz="0" w:space="0" w:color="auto"/>
        <w:left w:val="none" w:sz="0" w:space="0" w:color="auto"/>
        <w:bottom w:val="none" w:sz="0" w:space="0" w:color="auto"/>
        <w:right w:val="none" w:sz="0" w:space="0" w:color="auto"/>
      </w:divBdr>
      <w:divsChild>
        <w:div w:id="947396797">
          <w:marLeft w:val="0"/>
          <w:marRight w:val="0"/>
          <w:marTop w:val="0"/>
          <w:marBottom w:val="0"/>
          <w:divBdr>
            <w:top w:val="none" w:sz="0" w:space="0" w:color="auto"/>
            <w:left w:val="none" w:sz="0" w:space="0" w:color="auto"/>
            <w:bottom w:val="none" w:sz="0" w:space="0" w:color="auto"/>
            <w:right w:val="none" w:sz="0" w:space="0" w:color="auto"/>
          </w:divBdr>
        </w:div>
        <w:div w:id="947396803">
          <w:marLeft w:val="0"/>
          <w:marRight w:val="0"/>
          <w:marTop w:val="0"/>
          <w:marBottom w:val="0"/>
          <w:divBdr>
            <w:top w:val="none" w:sz="0" w:space="0" w:color="auto"/>
            <w:left w:val="none" w:sz="0" w:space="0" w:color="auto"/>
            <w:bottom w:val="none" w:sz="0" w:space="0" w:color="auto"/>
            <w:right w:val="none" w:sz="0" w:space="0" w:color="auto"/>
          </w:divBdr>
        </w:div>
        <w:div w:id="947396835">
          <w:marLeft w:val="0"/>
          <w:marRight w:val="0"/>
          <w:marTop w:val="0"/>
          <w:marBottom w:val="0"/>
          <w:divBdr>
            <w:top w:val="none" w:sz="0" w:space="0" w:color="auto"/>
            <w:left w:val="none" w:sz="0" w:space="0" w:color="auto"/>
            <w:bottom w:val="none" w:sz="0" w:space="0" w:color="auto"/>
            <w:right w:val="none" w:sz="0" w:space="0" w:color="auto"/>
          </w:divBdr>
        </w:div>
      </w:divsChild>
    </w:div>
    <w:div w:id="947396851">
      <w:marLeft w:val="0"/>
      <w:marRight w:val="0"/>
      <w:marTop w:val="0"/>
      <w:marBottom w:val="0"/>
      <w:divBdr>
        <w:top w:val="none" w:sz="0" w:space="0" w:color="auto"/>
        <w:left w:val="none" w:sz="0" w:space="0" w:color="auto"/>
        <w:bottom w:val="none" w:sz="0" w:space="0" w:color="auto"/>
        <w:right w:val="none" w:sz="0" w:space="0" w:color="auto"/>
      </w:divBdr>
    </w:div>
    <w:div w:id="947396852">
      <w:marLeft w:val="0"/>
      <w:marRight w:val="0"/>
      <w:marTop w:val="0"/>
      <w:marBottom w:val="0"/>
      <w:divBdr>
        <w:top w:val="none" w:sz="0" w:space="0" w:color="auto"/>
        <w:left w:val="none" w:sz="0" w:space="0" w:color="auto"/>
        <w:bottom w:val="none" w:sz="0" w:space="0" w:color="auto"/>
        <w:right w:val="none" w:sz="0" w:space="0" w:color="auto"/>
      </w:divBdr>
    </w:div>
    <w:div w:id="947396856">
      <w:marLeft w:val="0"/>
      <w:marRight w:val="0"/>
      <w:marTop w:val="0"/>
      <w:marBottom w:val="0"/>
      <w:divBdr>
        <w:top w:val="none" w:sz="0" w:space="0" w:color="auto"/>
        <w:left w:val="none" w:sz="0" w:space="0" w:color="auto"/>
        <w:bottom w:val="none" w:sz="0" w:space="0" w:color="auto"/>
        <w:right w:val="none" w:sz="0" w:space="0" w:color="auto"/>
      </w:divBdr>
      <w:divsChild>
        <w:div w:id="947396811">
          <w:marLeft w:val="0"/>
          <w:marRight w:val="0"/>
          <w:marTop w:val="0"/>
          <w:marBottom w:val="0"/>
          <w:divBdr>
            <w:top w:val="none" w:sz="0" w:space="0" w:color="auto"/>
            <w:left w:val="none" w:sz="0" w:space="0" w:color="auto"/>
            <w:bottom w:val="none" w:sz="0" w:space="0" w:color="auto"/>
            <w:right w:val="none" w:sz="0" w:space="0" w:color="auto"/>
          </w:divBdr>
          <w:divsChild>
            <w:div w:id="947396801">
              <w:marLeft w:val="0"/>
              <w:marRight w:val="0"/>
              <w:marTop w:val="0"/>
              <w:marBottom w:val="0"/>
              <w:divBdr>
                <w:top w:val="none" w:sz="0" w:space="0" w:color="auto"/>
                <w:left w:val="none" w:sz="0" w:space="0" w:color="auto"/>
                <w:bottom w:val="none" w:sz="0" w:space="0" w:color="auto"/>
                <w:right w:val="none" w:sz="0" w:space="0" w:color="auto"/>
              </w:divBdr>
            </w:div>
            <w:div w:id="947396822">
              <w:marLeft w:val="0"/>
              <w:marRight w:val="0"/>
              <w:marTop w:val="0"/>
              <w:marBottom w:val="0"/>
              <w:divBdr>
                <w:top w:val="none" w:sz="0" w:space="0" w:color="auto"/>
                <w:left w:val="none" w:sz="0" w:space="0" w:color="auto"/>
                <w:bottom w:val="none" w:sz="0" w:space="0" w:color="auto"/>
                <w:right w:val="none" w:sz="0" w:space="0" w:color="auto"/>
              </w:divBdr>
            </w:div>
            <w:div w:id="947396881">
              <w:marLeft w:val="0"/>
              <w:marRight w:val="0"/>
              <w:marTop w:val="0"/>
              <w:marBottom w:val="0"/>
              <w:divBdr>
                <w:top w:val="none" w:sz="0" w:space="0" w:color="auto"/>
                <w:left w:val="none" w:sz="0" w:space="0" w:color="auto"/>
                <w:bottom w:val="none" w:sz="0" w:space="0" w:color="auto"/>
                <w:right w:val="none" w:sz="0" w:space="0" w:color="auto"/>
              </w:divBdr>
            </w:div>
          </w:divsChild>
        </w:div>
        <w:div w:id="947396828">
          <w:marLeft w:val="0"/>
          <w:marRight w:val="0"/>
          <w:marTop w:val="0"/>
          <w:marBottom w:val="0"/>
          <w:divBdr>
            <w:top w:val="none" w:sz="0" w:space="0" w:color="auto"/>
            <w:left w:val="none" w:sz="0" w:space="0" w:color="auto"/>
            <w:bottom w:val="none" w:sz="0" w:space="0" w:color="auto"/>
            <w:right w:val="none" w:sz="0" w:space="0" w:color="auto"/>
          </w:divBdr>
        </w:div>
        <w:div w:id="947396857">
          <w:marLeft w:val="0"/>
          <w:marRight w:val="0"/>
          <w:marTop w:val="0"/>
          <w:marBottom w:val="0"/>
          <w:divBdr>
            <w:top w:val="none" w:sz="0" w:space="0" w:color="auto"/>
            <w:left w:val="none" w:sz="0" w:space="0" w:color="auto"/>
            <w:bottom w:val="none" w:sz="0" w:space="0" w:color="auto"/>
            <w:right w:val="none" w:sz="0" w:space="0" w:color="auto"/>
          </w:divBdr>
        </w:div>
      </w:divsChild>
    </w:div>
    <w:div w:id="947396861">
      <w:marLeft w:val="0"/>
      <w:marRight w:val="0"/>
      <w:marTop w:val="0"/>
      <w:marBottom w:val="0"/>
      <w:divBdr>
        <w:top w:val="none" w:sz="0" w:space="0" w:color="auto"/>
        <w:left w:val="none" w:sz="0" w:space="0" w:color="auto"/>
        <w:bottom w:val="none" w:sz="0" w:space="0" w:color="auto"/>
        <w:right w:val="none" w:sz="0" w:space="0" w:color="auto"/>
      </w:divBdr>
      <w:divsChild>
        <w:div w:id="947396844">
          <w:marLeft w:val="0"/>
          <w:marRight w:val="0"/>
          <w:marTop w:val="0"/>
          <w:marBottom w:val="0"/>
          <w:divBdr>
            <w:top w:val="none" w:sz="0" w:space="0" w:color="auto"/>
            <w:left w:val="none" w:sz="0" w:space="0" w:color="auto"/>
            <w:bottom w:val="none" w:sz="0" w:space="0" w:color="auto"/>
            <w:right w:val="none" w:sz="0" w:space="0" w:color="auto"/>
          </w:divBdr>
        </w:div>
        <w:div w:id="947396886">
          <w:marLeft w:val="0"/>
          <w:marRight w:val="0"/>
          <w:marTop w:val="0"/>
          <w:marBottom w:val="0"/>
          <w:divBdr>
            <w:top w:val="none" w:sz="0" w:space="0" w:color="auto"/>
            <w:left w:val="none" w:sz="0" w:space="0" w:color="auto"/>
            <w:bottom w:val="none" w:sz="0" w:space="0" w:color="auto"/>
            <w:right w:val="none" w:sz="0" w:space="0" w:color="auto"/>
          </w:divBdr>
        </w:div>
      </w:divsChild>
    </w:div>
    <w:div w:id="947396862">
      <w:marLeft w:val="0"/>
      <w:marRight w:val="0"/>
      <w:marTop w:val="0"/>
      <w:marBottom w:val="0"/>
      <w:divBdr>
        <w:top w:val="none" w:sz="0" w:space="0" w:color="auto"/>
        <w:left w:val="none" w:sz="0" w:space="0" w:color="auto"/>
        <w:bottom w:val="none" w:sz="0" w:space="0" w:color="auto"/>
        <w:right w:val="none" w:sz="0" w:space="0" w:color="auto"/>
      </w:divBdr>
    </w:div>
    <w:div w:id="947396870">
      <w:marLeft w:val="0"/>
      <w:marRight w:val="0"/>
      <w:marTop w:val="0"/>
      <w:marBottom w:val="0"/>
      <w:divBdr>
        <w:top w:val="none" w:sz="0" w:space="0" w:color="auto"/>
        <w:left w:val="none" w:sz="0" w:space="0" w:color="auto"/>
        <w:bottom w:val="none" w:sz="0" w:space="0" w:color="auto"/>
        <w:right w:val="none" w:sz="0" w:space="0" w:color="auto"/>
      </w:divBdr>
      <w:divsChild>
        <w:div w:id="947396795">
          <w:marLeft w:val="0"/>
          <w:marRight w:val="0"/>
          <w:marTop w:val="0"/>
          <w:marBottom w:val="0"/>
          <w:divBdr>
            <w:top w:val="none" w:sz="0" w:space="0" w:color="auto"/>
            <w:left w:val="none" w:sz="0" w:space="0" w:color="auto"/>
            <w:bottom w:val="none" w:sz="0" w:space="0" w:color="auto"/>
            <w:right w:val="none" w:sz="0" w:space="0" w:color="auto"/>
          </w:divBdr>
        </w:div>
        <w:div w:id="947396888">
          <w:marLeft w:val="0"/>
          <w:marRight w:val="0"/>
          <w:marTop w:val="0"/>
          <w:marBottom w:val="0"/>
          <w:divBdr>
            <w:top w:val="none" w:sz="0" w:space="0" w:color="auto"/>
            <w:left w:val="none" w:sz="0" w:space="0" w:color="auto"/>
            <w:bottom w:val="none" w:sz="0" w:space="0" w:color="auto"/>
            <w:right w:val="none" w:sz="0" w:space="0" w:color="auto"/>
          </w:divBdr>
        </w:div>
      </w:divsChild>
    </w:div>
    <w:div w:id="947396880">
      <w:marLeft w:val="0"/>
      <w:marRight w:val="0"/>
      <w:marTop w:val="0"/>
      <w:marBottom w:val="0"/>
      <w:divBdr>
        <w:top w:val="none" w:sz="0" w:space="0" w:color="auto"/>
        <w:left w:val="none" w:sz="0" w:space="0" w:color="auto"/>
        <w:bottom w:val="none" w:sz="0" w:space="0" w:color="auto"/>
        <w:right w:val="none" w:sz="0" w:space="0" w:color="auto"/>
      </w:divBdr>
    </w:div>
    <w:div w:id="947396883">
      <w:marLeft w:val="0"/>
      <w:marRight w:val="0"/>
      <w:marTop w:val="0"/>
      <w:marBottom w:val="0"/>
      <w:divBdr>
        <w:top w:val="none" w:sz="0" w:space="0" w:color="auto"/>
        <w:left w:val="none" w:sz="0" w:space="0" w:color="auto"/>
        <w:bottom w:val="none" w:sz="0" w:space="0" w:color="auto"/>
        <w:right w:val="none" w:sz="0" w:space="0" w:color="auto"/>
      </w:divBdr>
      <w:divsChild>
        <w:div w:id="947396791">
          <w:marLeft w:val="0"/>
          <w:marRight w:val="0"/>
          <w:marTop w:val="0"/>
          <w:marBottom w:val="0"/>
          <w:divBdr>
            <w:top w:val="none" w:sz="0" w:space="0" w:color="auto"/>
            <w:left w:val="none" w:sz="0" w:space="0" w:color="auto"/>
            <w:bottom w:val="none" w:sz="0" w:space="0" w:color="auto"/>
            <w:right w:val="none" w:sz="0" w:space="0" w:color="auto"/>
          </w:divBdr>
        </w:div>
        <w:div w:id="947396820">
          <w:marLeft w:val="0"/>
          <w:marRight w:val="0"/>
          <w:marTop w:val="0"/>
          <w:marBottom w:val="0"/>
          <w:divBdr>
            <w:top w:val="none" w:sz="0" w:space="0" w:color="auto"/>
            <w:left w:val="none" w:sz="0" w:space="0" w:color="auto"/>
            <w:bottom w:val="none" w:sz="0" w:space="0" w:color="auto"/>
            <w:right w:val="none" w:sz="0" w:space="0" w:color="auto"/>
          </w:divBdr>
        </w:div>
        <w:div w:id="947396864">
          <w:marLeft w:val="0"/>
          <w:marRight w:val="0"/>
          <w:marTop w:val="0"/>
          <w:marBottom w:val="0"/>
          <w:divBdr>
            <w:top w:val="none" w:sz="0" w:space="0" w:color="auto"/>
            <w:left w:val="none" w:sz="0" w:space="0" w:color="auto"/>
            <w:bottom w:val="none" w:sz="0" w:space="0" w:color="auto"/>
            <w:right w:val="none" w:sz="0" w:space="0" w:color="auto"/>
          </w:divBdr>
        </w:div>
      </w:divsChild>
    </w:div>
    <w:div w:id="947396884">
      <w:marLeft w:val="0"/>
      <w:marRight w:val="0"/>
      <w:marTop w:val="0"/>
      <w:marBottom w:val="0"/>
      <w:divBdr>
        <w:top w:val="none" w:sz="0" w:space="0" w:color="auto"/>
        <w:left w:val="none" w:sz="0" w:space="0" w:color="auto"/>
        <w:bottom w:val="none" w:sz="0" w:space="0" w:color="auto"/>
        <w:right w:val="none" w:sz="0" w:space="0" w:color="auto"/>
      </w:divBdr>
    </w:div>
    <w:div w:id="947396885">
      <w:marLeft w:val="0"/>
      <w:marRight w:val="0"/>
      <w:marTop w:val="0"/>
      <w:marBottom w:val="0"/>
      <w:divBdr>
        <w:top w:val="none" w:sz="0" w:space="0" w:color="auto"/>
        <w:left w:val="none" w:sz="0" w:space="0" w:color="auto"/>
        <w:bottom w:val="none" w:sz="0" w:space="0" w:color="auto"/>
        <w:right w:val="none" w:sz="0" w:space="0" w:color="auto"/>
      </w:divBdr>
      <w:divsChild>
        <w:div w:id="947396799">
          <w:marLeft w:val="0"/>
          <w:marRight w:val="0"/>
          <w:marTop w:val="0"/>
          <w:marBottom w:val="0"/>
          <w:divBdr>
            <w:top w:val="none" w:sz="0" w:space="0" w:color="auto"/>
            <w:left w:val="none" w:sz="0" w:space="0" w:color="auto"/>
            <w:bottom w:val="none" w:sz="0" w:space="0" w:color="auto"/>
            <w:right w:val="none" w:sz="0" w:space="0" w:color="auto"/>
          </w:divBdr>
        </w:div>
        <w:div w:id="947396868">
          <w:marLeft w:val="0"/>
          <w:marRight w:val="0"/>
          <w:marTop w:val="0"/>
          <w:marBottom w:val="0"/>
          <w:divBdr>
            <w:top w:val="none" w:sz="0" w:space="0" w:color="auto"/>
            <w:left w:val="none" w:sz="0" w:space="0" w:color="auto"/>
            <w:bottom w:val="none" w:sz="0" w:space="0" w:color="auto"/>
            <w:right w:val="none" w:sz="0" w:space="0" w:color="auto"/>
          </w:divBdr>
        </w:div>
        <w:div w:id="947396882">
          <w:marLeft w:val="0"/>
          <w:marRight w:val="0"/>
          <w:marTop w:val="0"/>
          <w:marBottom w:val="0"/>
          <w:divBdr>
            <w:top w:val="none" w:sz="0" w:space="0" w:color="auto"/>
            <w:left w:val="none" w:sz="0" w:space="0" w:color="auto"/>
            <w:bottom w:val="none" w:sz="0" w:space="0" w:color="auto"/>
            <w:right w:val="none" w:sz="0" w:space="0" w:color="auto"/>
          </w:divBdr>
        </w:div>
      </w:divsChild>
    </w:div>
    <w:div w:id="947396887">
      <w:marLeft w:val="0"/>
      <w:marRight w:val="0"/>
      <w:marTop w:val="0"/>
      <w:marBottom w:val="0"/>
      <w:divBdr>
        <w:top w:val="none" w:sz="0" w:space="0" w:color="auto"/>
        <w:left w:val="none" w:sz="0" w:space="0" w:color="auto"/>
        <w:bottom w:val="none" w:sz="0" w:space="0" w:color="auto"/>
        <w:right w:val="none" w:sz="0" w:space="0" w:color="auto"/>
      </w:divBdr>
    </w:div>
    <w:div w:id="947396889">
      <w:marLeft w:val="0"/>
      <w:marRight w:val="0"/>
      <w:marTop w:val="0"/>
      <w:marBottom w:val="0"/>
      <w:divBdr>
        <w:top w:val="none" w:sz="0" w:space="0" w:color="auto"/>
        <w:left w:val="none" w:sz="0" w:space="0" w:color="auto"/>
        <w:bottom w:val="none" w:sz="0" w:space="0" w:color="auto"/>
        <w:right w:val="none" w:sz="0" w:space="0" w:color="auto"/>
      </w:divBdr>
    </w:div>
    <w:div w:id="9473968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2241</Words>
  <Characters>1278</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rajono savivaldybe</Company>
  <LinksUpToDate>false</LinksUpToDate>
  <CharactersWithSpaces>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Baranauskas</dc:creator>
  <cp:keywords/>
  <dc:description/>
  <cp:lastModifiedBy>Mindaugas Malinauskas</cp:lastModifiedBy>
  <cp:revision>3</cp:revision>
  <cp:lastPrinted>2025-06-23T11:44:00Z</cp:lastPrinted>
  <dcterms:created xsi:type="dcterms:W3CDTF">2025-10-14T06:32:00Z</dcterms:created>
  <dcterms:modified xsi:type="dcterms:W3CDTF">2025-10-30T06:37:00Z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65cb6add-1024-4cb6-9096-c0df4e36f7c8</vt:lpwstr>
  </property>
</Properties>
</file>