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D4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AEDDA1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FA9C2B"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772685" w:rsidRDefault="002F21A7" w:rsidP="002F21A7">
      <w:pPr>
        <w:spacing w:after="0" w:line="240" w:lineRule="auto"/>
        <w:rPr>
          <w:rFonts w:ascii="Times New Roman" w:eastAsia="Times New Roman" w:hAnsi="Times New Roman" w:cs="Times New Roman"/>
          <w:sz w:val="24"/>
          <w:szCs w:val="24"/>
          <w:lang w:eastAsia="ar-SA"/>
        </w:rPr>
      </w:pPr>
    </w:p>
    <w:p w14:paraId="2B36C974" w14:textId="111A7D82" w:rsidR="002F21A7" w:rsidRPr="00772685"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772685">
        <w:rPr>
          <w:rFonts w:ascii="Times New Roman" w:eastAsia="Times New Roman" w:hAnsi="Times New Roman" w:cs="Times New Roman"/>
          <w:sz w:val="24"/>
          <w:szCs w:val="24"/>
          <w:lang w:eastAsia="lt-LT"/>
        </w:rPr>
        <w:t>202</w:t>
      </w:r>
      <w:r w:rsidR="005F4129">
        <w:rPr>
          <w:rFonts w:ascii="Times New Roman" w:eastAsia="Times New Roman" w:hAnsi="Times New Roman" w:cs="Times New Roman"/>
          <w:sz w:val="24"/>
          <w:szCs w:val="24"/>
          <w:lang w:eastAsia="lt-LT"/>
        </w:rPr>
        <w:t>5</w:t>
      </w:r>
      <w:r w:rsidRPr="00772685">
        <w:rPr>
          <w:rFonts w:ascii="Times New Roman" w:eastAsia="Times New Roman" w:hAnsi="Times New Roman" w:cs="Times New Roman"/>
          <w:sz w:val="24"/>
          <w:szCs w:val="24"/>
          <w:lang w:eastAsia="lt-LT"/>
        </w:rPr>
        <w:t xml:space="preserve"> m. </w:t>
      </w:r>
      <w:r w:rsidR="00E03E79">
        <w:rPr>
          <w:rFonts w:ascii="Times New Roman" w:eastAsia="Times New Roman" w:hAnsi="Times New Roman" w:cs="Times New Roman"/>
          <w:sz w:val="24"/>
          <w:szCs w:val="24"/>
          <w:lang w:eastAsia="lt-LT"/>
        </w:rPr>
        <w:t>spalio</w:t>
      </w:r>
      <w:r w:rsidR="00933F29" w:rsidRPr="00772685">
        <w:rPr>
          <w:rFonts w:ascii="Times New Roman" w:eastAsia="Times New Roman" w:hAnsi="Times New Roman" w:cs="Times New Roman"/>
          <w:sz w:val="24"/>
          <w:szCs w:val="24"/>
          <w:lang w:eastAsia="lt-LT"/>
        </w:rPr>
        <w:t xml:space="preserve"> </w:t>
      </w:r>
      <w:r w:rsidR="009E7556"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 xml:space="preserve"> d. Nr. M-</w:t>
      </w:r>
    </w:p>
    <w:p w14:paraId="6FDB1F69" w14:textId="77777777" w:rsidR="002F21A7" w:rsidRPr="00772685"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Panevėžys</w:t>
      </w:r>
    </w:p>
    <w:p w14:paraId="4450E8CB" w14:textId="77777777" w:rsidR="002F21A7" w:rsidRPr="00772685"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24B349C3" w:rsidR="002F21A7" w:rsidRPr="00772685"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 xml:space="preserve">Vadovaudamasis Lietuvos Respublikos vietos savivaldos įstatymo </w:t>
      </w:r>
      <w:r w:rsidR="00A06F85" w:rsidRPr="00772685">
        <w:rPr>
          <w:rFonts w:ascii="Times New Roman" w:eastAsia="Times New Roman" w:hAnsi="Times New Roman" w:cs="Times New Roman"/>
          <w:sz w:val="24"/>
          <w:szCs w:val="24"/>
          <w:lang w:eastAsia="ar-SA"/>
        </w:rPr>
        <w:t>17</w:t>
      </w:r>
      <w:r w:rsidRPr="00772685">
        <w:rPr>
          <w:rFonts w:ascii="Times New Roman" w:eastAsia="Times New Roman" w:hAnsi="Times New Roman" w:cs="Times New Roman"/>
          <w:sz w:val="24"/>
          <w:szCs w:val="24"/>
          <w:lang w:eastAsia="ar-SA"/>
        </w:rPr>
        <w:t xml:space="preserve"> straipsnio </w:t>
      </w:r>
      <w:r w:rsidR="00A06F85" w:rsidRPr="00772685">
        <w:rPr>
          <w:rFonts w:ascii="Times New Roman" w:eastAsia="Times New Roman" w:hAnsi="Times New Roman" w:cs="Times New Roman"/>
          <w:sz w:val="24"/>
          <w:szCs w:val="24"/>
          <w:lang w:eastAsia="ar-SA"/>
        </w:rPr>
        <w:t>12</w:t>
      </w:r>
      <w:r w:rsidRPr="00772685">
        <w:rPr>
          <w:rFonts w:ascii="Times New Roman" w:eastAsia="Times New Roman" w:hAnsi="Times New Roman" w:cs="Times New Roman"/>
          <w:sz w:val="24"/>
          <w:szCs w:val="24"/>
          <w:lang w:eastAsia="ar-SA"/>
        </w:rPr>
        <w:t xml:space="preserve"> dali</w:t>
      </w:r>
      <w:r w:rsidR="00A06F85" w:rsidRPr="00772685">
        <w:rPr>
          <w:rFonts w:ascii="Times New Roman" w:eastAsia="Times New Roman" w:hAnsi="Times New Roman" w:cs="Times New Roman"/>
          <w:sz w:val="24"/>
          <w:szCs w:val="24"/>
          <w:lang w:eastAsia="ar-SA"/>
        </w:rPr>
        <w:t>mi</w:t>
      </w:r>
      <w:r w:rsidR="008F6700" w:rsidRPr="00772685">
        <w:rPr>
          <w:rFonts w:ascii="Times New Roman" w:eastAsia="Times New Roman" w:hAnsi="Times New Roman" w:cs="Times New Roman"/>
          <w:sz w:val="24"/>
          <w:szCs w:val="24"/>
          <w:lang w:eastAsia="ar-SA"/>
        </w:rPr>
        <w:t>, 30 straipsnio 2 dalimi</w:t>
      </w:r>
      <w:r w:rsidRPr="00772685">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w:t>
      </w:r>
      <w:r w:rsidR="00A06F85" w:rsidRPr="00772685">
        <w:rPr>
          <w:rFonts w:ascii="Times New Roman" w:eastAsia="Times New Roman" w:hAnsi="Times New Roman" w:cs="Times New Roman"/>
          <w:sz w:val="24"/>
          <w:szCs w:val="24"/>
          <w:lang w:eastAsia="ar-SA"/>
        </w:rPr>
        <w:t>23</w:t>
      </w:r>
      <w:r w:rsidRPr="00772685">
        <w:rPr>
          <w:rFonts w:ascii="Times New Roman" w:eastAsia="Times New Roman" w:hAnsi="Times New Roman" w:cs="Times New Roman"/>
          <w:sz w:val="24"/>
          <w:szCs w:val="24"/>
          <w:lang w:eastAsia="ar-SA"/>
        </w:rPr>
        <w:t xml:space="preserve"> m. </w:t>
      </w:r>
      <w:r w:rsidR="00A06F85" w:rsidRPr="00772685">
        <w:rPr>
          <w:rFonts w:ascii="Times New Roman" w:eastAsia="Times New Roman" w:hAnsi="Times New Roman" w:cs="Times New Roman"/>
          <w:sz w:val="24"/>
          <w:szCs w:val="24"/>
          <w:lang w:eastAsia="ar-SA"/>
        </w:rPr>
        <w:t>kovo 30</w:t>
      </w:r>
      <w:r w:rsidRPr="00772685">
        <w:rPr>
          <w:rFonts w:ascii="Times New Roman" w:eastAsia="Times New Roman" w:hAnsi="Times New Roman" w:cs="Times New Roman"/>
          <w:sz w:val="24"/>
          <w:szCs w:val="24"/>
          <w:lang w:eastAsia="ar-SA"/>
        </w:rPr>
        <w:t xml:space="preserve"> d. sprendimu Nr. T-</w:t>
      </w:r>
      <w:r w:rsidR="00A06F85" w:rsidRPr="00772685">
        <w:rPr>
          <w:rFonts w:ascii="Times New Roman" w:eastAsia="Times New Roman" w:hAnsi="Times New Roman" w:cs="Times New Roman"/>
          <w:sz w:val="24"/>
          <w:szCs w:val="24"/>
          <w:lang w:eastAsia="ar-SA"/>
        </w:rPr>
        <w:t>65</w:t>
      </w:r>
      <w:r w:rsidRPr="00772685">
        <w:rPr>
          <w:rFonts w:ascii="Times New Roman" w:eastAsia="Times New Roman" w:hAnsi="Times New Roman" w:cs="Times New Roman"/>
          <w:sz w:val="24"/>
          <w:szCs w:val="24"/>
          <w:lang w:eastAsia="ar-SA"/>
        </w:rPr>
        <w:t xml:space="preserve"> „Dėl Panevėžio rajono savivaldybės tarybos veiklos reglamento patvirtinimo“</w:t>
      </w:r>
      <w:r w:rsidRPr="0025474A">
        <w:rPr>
          <w:rFonts w:ascii="Times New Roman" w:eastAsia="Times New Roman" w:hAnsi="Times New Roman" w:cs="Times New Roman"/>
          <w:sz w:val="24"/>
          <w:szCs w:val="24"/>
          <w:lang w:eastAsia="ar-SA"/>
        </w:rPr>
        <w:t xml:space="preserve">, </w:t>
      </w:r>
      <w:r w:rsidR="000337AE" w:rsidRPr="0025474A">
        <w:rPr>
          <w:rFonts w:ascii="Times New Roman" w:eastAsia="Times New Roman" w:hAnsi="Times New Roman" w:cs="Times New Roman"/>
          <w:sz w:val="24"/>
          <w:szCs w:val="24"/>
          <w:lang w:eastAsia="ar-SA"/>
        </w:rPr>
        <w:t>61</w:t>
      </w:r>
      <w:r w:rsidRPr="0025474A">
        <w:rPr>
          <w:rFonts w:ascii="Times New Roman" w:eastAsia="Times New Roman" w:hAnsi="Times New Roman" w:cs="Times New Roman"/>
          <w:sz w:val="24"/>
          <w:szCs w:val="24"/>
          <w:lang w:eastAsia="ar-SA"/>
        </w:rPr>
        <w:t xml:space="preserve"> </w:t>
      </w:r>
      <w:r w:rsidR="005F4129" w:rsidRPr="0025474A">
        <w:rPr>
          <w:rFonts w:ascii="Times New Roman" w:eastAsia="Times New Roman" w:hAnsi="Times New Roman" w:cs="Times New Roman"/>
          <w:sz w:val="24"/>
          <w:szCs w:val="24"/>
          <w:lang w:eastAsia="ar-SA"/>
        </w:rPr>
        <w:t>punktu</w:t>
      </w:r>
      <w:r w:rsidRPr="00772685">
        <w:rPr>
          <w:rFonts w:ascii="Times New Roman" w:eastAsia="Times New Roman" w:hAnsi="Times New Roman" w:cs="Times New Roman"/>
          <w:sz w:val="24"/>
          <w:szCs w:val="24"/>
          <w:lang w:eastAsia="ar-SA"/>
        </w:rPr>
        <w:t>:</w:t>
      </w:r>
    </w:p>
    <w:p w14:paraId="5D93FD67" w14:textId="1565E4B8" w:rsidR="002F21A7" w:rsidRPr="00772685" w:rsidRDefault="00E35B60" w:rsidP="002F21A7">
      <w:pPr>
        <w:pStyle w:val="Sraopastraipa"/>
        <w:numPr>
          <w:ilvl w:val="0"/>
          <w:numId w:val="1"/>
        </w:numPr>
        <w:tabs>
          <w:tab w:val="left" w:pos="993"/>
        </w:tabs>
        <w:spacing w:before="0" w:beforeAutospacing="0" w:after="0" w:afterAutospacing="0"/>
        <w:ind w:left="0" w:firstLine="720"/>
        <w:jc w:val="both"/>
        <w:rPr>
          <w:color w:val="FF0000"/>
        </w:rPr>
      </w:pPr>
      <w:r w:rsidRPr="00772685">
        <w:rPr>
          <w:spacing w:val="56"/>
        </w:rPr>
        <w:t>Šauk</w:t>
      </w:r>
      <w:r w:rsidR="00B55FE1" w:rsidRPr="00772685">
        <w:rPr>
          <w:spacing w:val="56"/>
        </w:rPr>
        <w:t>i</w:t>
      </w:r>
      <w:r w:rsidR="008F6700" w:rsidRPr="00772685">
        <w:rPr>
          <w:spacing w:val="56"/>
        </w:rPr>
        <w:t>u</w:t>
      </w:r>
      <w:r w:rsidR="00A46933" w:rsidRPr="00772685">
        <w:rPr>
          <w:spacing w:val="56"/>
        </w:rPr>
        <w:t xml:space="preserve"> </w:t>
      </w:r>
      <w:r w:rsidR="002F21A7" w:rsidRPr="00772685">
        <w:t>Panevėžio rajono savivaldybės tarybos posėdį 202</w:t>
      </w:r>
      <w:r w:rsidR="005F4129">
        <w:t>5</w:t>
      </w:r>
      <w:r w:rsidR="002F21A7" w:rsidRPr="00772685">
        <w:t xml:space="preserve"> m. </w:t>
      </w:r>
      <w:r w:rsidR="00E03E79">
        <w:t>spalio 30</w:t>
      </w:r>
      <w:r w:rsidR="002F21A7" w:rsidRPr="00772685">
        <w:t xml:space="preserve"> d. </w:t>
      </w:r>
      <w:r w:rsidR="00A06F85" w:rsidRPr="00772685">
        <w:t>(</w:t>
      </w:r>
      <w:r w:rsidR="005C43ED" w:rsidRPr="00772685">
        <w:t>ketvirtadienį</w:t>
      </w:r>
      <w:r w:rsidR="002F21A7" w:rsidRPr="00772685">
        <w:t xml:space="preserve">)  10.00 val. didžiojoje posėdžių salėje. </w:t>
      </w:r>
    </w:p>
    <w:p w14:paraId="116D473D" w14:textId="10892CC5" w:rsidR="000C1145" w:rsidRPr="00772685"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772685">
        <w:rPr>
          <w:rFonts w:ascii="Times New Roman" w:eastAsia="Times New Roman" w:hAnsi="Times New Roman" w:cs="Times New Roman"/>
          <w:sz w:val="24"/>
          <w:szCs w:val="24"/>
          <w:lang w:eastAsia="lt-LT"/>
        </w:rPr>
        <w:t>S</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u</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d</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a</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r</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a</w:t>
      </w:r>
      <w:r w:rsidR="00A46933"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u</w:t>
      </w:r>
      <w:r w:rsidR="002F21A7" w:rsidRPr="00772685">
        <w:rPr>
          <w:rFonts w:ascii="Times New Roman" w:eastAsia="Times New Roman" w:hAnsi="Times New Roman" w:cs="Times New Roman"/>
          <w:sz w:val="24"/>
          <w:szCs w:val="24"/>
          <w:lang w:eastAsia="lt-LT"/>
        </w:rPr>
        <w:t xml:space="preserve"> Savivaldybės tarybos posėdžio darbotvarkę:</w:t>
      </w:r>
    </w:p>
    <w:p w14:paraId="28AFA080" w14:textId="52DF7C2D" w:rsidR="005F4129" w:rsidRPr="005F4129" w:rsidRDefault="00762382" w:rsidP="00762382">
      <w:pPr>
        <w:pStyle w:val="Sraopastraipa"/>
        <w:numPr>
          <w:ilvl w:val="1"/>
          <w:numId w:val="3"/>
        </w:numPr>
        <w:tabs>
          <w:tab w:val="left" w:pos="1134"/>
        </w:tabs>
        <w:spacing w:before="0" w:beforeAutospacing="0" w:after="0" w:afterAutospacing="0"/>
        <w:ind w:left="0" w:firstLine="720"/>
        <w:jc w:val="both"/>
      </w:pPr>
      <w:r>
        <w:t xml:space="preserve">Dėl Panevėžio rajono savivaldybės tarybos 2025 m. vasario 24 d. sprendimo Nr. T-34 „Dėl Panevėžio rajono savivaldybės 2025–2027 metų strateginio veiklos plano patvirtinimo“ pakeitimo. </w:t>
      </w:r>
      <w:r w:rsidR="005F4129">
        <w:t>Pranešėja</w:t>
      </w:r>
      <w:r w:rsidR="005F4129" w:rsidRPr="00937D6B">
        <w:t xml:space="preserve"> – Vyriausioji specialistė strateginiam planavimui</w:t>
      </w:r>
      <w:r w:rsidR="00E03E79">
        <w:t xml:space="preserve"> I</w:t>
      </w:r>
      <w:r w:rsidR="00AC2FE1">
        <w:t>.</w:t>
      </w:r>
      <w:r w:rsidR="00E03E79">
        <w:t xml:space="preserve"> Stankevičienė</w:t>
      </w:r>
      <w:r w:rsidR="005F4129" w:rsidRPr="00937D6B">
        <w:t>;</w:t>
      </w:r>
    </w:p>
    <w:p w14:paraId="0549A763" w14:textId="10879F8A" w:rsidR="00563B2C" w:rsidRDefault="005F4129" w:rsidP="00563B2C">
      <w:pPr>
        <w:pStyle w:val="Sraopastraipa"/>
        <w:numPr>
          <w:ilvl w:val="1"/>
          <w:numId w:val="3"/>
        </w:numPr>
        <w:tabs>
          <w:tab w:val="left" w:pos="1134"/>
        </w:tabs>
        <w:spacing w:before="0" w:beforeAutospacing="0" w:after="0" w:afterAutospacing="0"/>
        <w:ind w:left="0" w:firstLine="720"/>
        <w:jc w:val="both"/>
      </w:pPr>
      <w:r w:rsidRPr="00563B2C">
        <w:t xml:space="preserve">Dėl Panevėžio rajono savivaldybės tarybos 2025 m. vasario 24 d. sprendimo Nr. T-35 „Dėl Panevėžio rajono savivaldybės </w:t>
      </w:r>
      <w:r w:rsidRPr="00114E85">
        <w:t>2025–2027 metų biudžeto patvirtinimo“ pakeitimo</w:t>
      </w:r>
      <w:r w:rsidR="00563B2C" w:rsidRPr="00114E85">
        <w:t xml:space="preserve">. Pranešėja – Finansų skyriaus </w:t>
      </w:r>
      <w:r w:rsidR="00E03E79">
        <w:t>vedėja Š. Karalevičienė</w:t>
      </w:r>
      <w:r w:rsidR="00563B2C" w:rsidRPr="00114E85">
        <w:t>;</w:t>
      </w:r>
    </w:p>
    <w:p w14:paraId="2CE835E4" w14:textId="77777777" w:rsidR="00E03E79" w:rsidRDefault="00E03E79" w:rsidP="00E03E79">
      <w:pPr>
        <w:pStyle w:val="Sraopastraipa"/>
        <w:numPr>
          <w:ilvl w:val="1"/>
          <w:numId w:val="3"/>
        </w:numPr>
        <w:tabs>
          <w:tab w:val="left" w:pos="1134"/>
        </w:tabs>
        <w:spacing w:before="0" w:beforeAutospacing="0" w:after="0" w:afterAutospacing="0"/>
        <w:ind w:left="0" w:firstLine="720"/>
        <w:jc w:val="both"/>
      </w:pPr>
      <w:r w:rsidRPr="00E03E79">
        <w:rPr>
          <w:bCs/>
        </w:rPr>
        <w:t>Dėl nekilnojamojo turto mokesčio tarifo nustatymo</w:t>
      </w:r>
      <w:r>
        <w:rPr>
          <w:bCs/>
        </w:rPr>
        <w:t xml:space="preserve">. </w:t>
      </w:r>
      <w:r w:rsidRPr="00114E85">
        <w:t xml:space="preserve">Pranešėja – Finansų skyriaus </w:t>
      </w:r>
      <w:r>
        <w:t>vedėja Š. Karalevičienė</w:t>
      </w:r>
      <w:r w:rsidRPr="00114E85">
        <w:t>;</w:t>
      </w:r>
    </w:p>
    <w:p w14:paraId="0B16C324" w14:textId="77777777" w:rsidR="007D02F1" w:rsidRPr="00DE5CF0" w:rsidRDefault="007D02F1" w:rsidP="007D02F1">
      <w:pPr>
        <w:pStyle w:val="Sraopastraipa"/>
        <w:numPr>
          <w:ilvl w:val="1"/>
          <w:numId w:val="3"/>
        </w:numPr>
        <w:tabs>
          <w:tab w:val="left" w:pos="1134"/>
        </w:tabs>
        <w:spacing w:before="0" w:beforeAutospacing="0" w:after="0" w:afterAutospacing="0"/>
        <w:ind w:left="0" w:firstLine="720"/>
        <w:jc w:val="both"/>
      </w:pPr>
      <w:r w:rsidRPr="00450E2D">
        <w:t xml:space="preserve">Dėl Panevėžio rajono bendruomeninių organizacijų rėmimo tvarkos aprašo patvirtinimo. </w:t>
      </w:r>
      <w:r w:rsidRPr="007D02F1">
        <w:rPr>
          <w:color w:val="000000"/>
          <w:lang w:eastAsia="he-IL" w:bidi="he-IL"/>
        </w:rPr>
        <w:t xml:space="preserve">Pranešėja – </w:t>
      </w:r>
      <w:r w:rsidRPr="00DE5CF0">
        <w:t xml:space="preserve">Investicijų ir užsienio ryšių skyriaus vedėja </w:t>
      </w:r>
      <w:r w:rsidRPr="007D02F1">
        <w:rPr>
          <w:color w:val="000000"/>
          <w:lang w:eastAsia="he-IL" w:bidi="he-IL"/>
        </w:rPr>
        <w:t>M. Bražėnienė;</w:t>
      </w:r>
    </w:p>
    <w:p w14:paraId="446A7069" w14:textId="36AF71B2" w:rsidR="007D02F1" w:rsidRDefault="007D02F1" w:rsidP="004A3B74">
      <w:pPr>
        <w:pStyle w:val="Sraopastraipa"/>
        <w:numPr>
          <w:ilvl w:val="1"/>
          <w:numId w:val="3"/>
        </w:numPr>
        <w:tabs>
          <w:tab w:val="left" w:pos="1134"/>
        </w:tabs>
        <w:spacing w:before="0" w:beforeAutospacing="0" w:after="0" w:afterAutospacing="0"/>
        <w:ind w:left="0" w:firstLine="720"/>
        <w:jc w:val="both"/>
      </w:pPr>
      <w:r w:rsidRPr="007D02F1">
        <w:rPr>
          <w:bCs/>
        </w:rPr>
        <w:t>Dėl audito atlikimo viešojoje įstaigoje Panevėžio rajono savivaldybės poliklinikoje. Pranešėja –</w:t>
      </w:r>
      <w:r w:rsidRPr="007E4291">
        <w:t xml:space="preserve"> </w:t>
      </w:r>
      <w:hyperlink r:id="rId9" w:history="1">
        <w:r w:rsidRPr="007E4291">
          <w:t>Sveikatos reikalų koordinatorė (patarėja)</w:t>
        </w:r>
      </w:hyperlink>
      <w:r>
        <w:t xml:space="preserve"> R. Valantinienė;</w:t>
      </w:r>
    </w:p>
    <w:p w14:paraId="47DE6632" w14:textId="784BA980" w:rsidR="008D36D6" w:rsidRDefault="008D36D6" w:rsidP="008D36D6">
      <w:pPr>
        <w:pStyle w:val="Sraopastraipa"/>
        <w:numPr>
          <w:ilvl w:val="1"/>
          <w:numId w:val="3"/>
        </w:numPr>
        <w:tabs>
          <w:tab w:val="left" w:pos="1134"/>
        </w:tabs>
        <w:spacing w:before="0" w:beforeAutospacing="0" w:after="0" w:afterAutospacing="0"/>
        <w:ind w:left="0" w:firstLine="720"/>
        <w:jc w:val="both"/>
      </w:pPr>
      <w:r w:rsidRPr="008D36D6">
        <w:rPr>
          <w:rFonts w:eastAsia="SimSun;宋体"/>
          <w:bCs/>
          <w:color w:val="00000A"/>
          <w:kern w:val="2"/>
          <w:lang w:eastAsia="zh-CN" w:bidi="hi-IN"/>
        </w:rPr>
        <w:t xml:space="preserve">Dėl </w:t>
      </w:r>
      <w:r w:rsidRPr="008D36D6">
        <w:rPr>
          <w:bCs/>
        </w:rPr>
        <w:t>Panevėžio rajono savivaldybės 2022 m. gruodžio 15 d. sprendimo Nr. T-265 „</w:t>
      </w:r>
      <w:r w:rsidRPr="008D36D6">
        <w:rPr>
          <w:rFonts w:eastAsia="SimSun;宋体"/>
          <w:bCs/>
          <w:color w:val="00000A"/>
          <w:kern w:val="2"/>
          <w:lang w:eastAsia="zh-CN" w:bidi="hi-IN"/>
        </w:rPr>
        <w:t xml:space="preserve">Dėl </w:t>
      </w:r>
      <w:r w:rsidRPr="008D36D6">
        <w:rPr>
          <w:bCs/>
          <w:spacing w:val="1"/>
          <w:kern w:val="3"/>
        </w:rPr>
        <w:t xml:space="preserve">Panevėžio rajono savivaldybės 2021–2030 m. atsinaujinančių išteklių energijos naudojimo plėtros veiksmų plano patvirtinimo“ pakeitimo. </w:t>
      </w:r>
      <w:r>
        <w:t>Pranešėjas</w:t>
      </w:r>
      <w:r w:rsidRPr="007A4414">
        <w:t xml:space="preserve"> – Statybos ir infrastruktūros skyri</w:t>
      </w:r>
      <w:r w:rsidR="007D02F1">
        <w:t xml:space="preserve">aus vedėjas </w:t>
      </w:r>
      <w:r w:rsidR="00340915">
        <w:br/>
      </w:r>
      <w:r w:rsidR="007D02F1">
        <w:t>R. Samkus</w:t>
      </w:r>
      <w:r w:rsidRPr="007A4414">
        <w:t>;</w:t>
      </w:r>
    </w:p>
    <w:p w14:paraId="3A0357B1" w14:textId="0319121B" w:rsidR="008D36D6" w:rsidRPr="008D36D6" w:rsidRDefault="008D36D6" w:rsidP="008D36D6">
      <w:pPr>
        <w:pStyle w:val="Sraopastraipa"/>
        <w:numPr>
          <w:ilvl w:val="1"/>
          <w:numId w:val="3"/>
        </w:numPr>
        <w:tabs>
          <w:tab w:val="left" w:pos="1134"/>
        </w:tabs>
        <w:spacing w:before="0" w:beforeAutospacing="0" w:after="0" w:afterAutospacing="0"/>
        <w:ind w:left="0" w:firstLine="720"/>
        <w:jc w:val="both"/>
      </w:pPr>
      <w:r w:rsidRPr="00A56D74">
        <w:t>Dėl Panevėžio rajono savivaldybės tarybos 2023 m. kovo 30 d. sprendimo Nr. T-60 „Dėl kriterijų, pagal kuriuos nustatoma, kada savivaldybės infrastruktūros plėtros įmoka nemokama arba mokama dalimis, ir Panevėžio rajono savivaldybės infrastruktūros plėtros įmokos mokėjimo ir atleidimo nuo jos mokėjimo tvarkos aprašo patvirtinimo“ pakeitimo</w:t>
      </w:r>
      <w:r>
        <w:t>. Pranešėjas</w:t>
      </w:r>
      <w:r w:rsidRPr="007A4414">
        <w:t xml:space="preserve"> – Statybos ir infrastruktūros skyri</w:t>
      </w:r>
      <w:r w:rsidR="007D02F1">
        <w:t>aus vedėjas R. Samkus</w:t>
      </w:r>
      <w:r w:rsidRPr="007A4414">
        <w:t>;</w:t>
      </w:r>
    </w:p>
    <w:p w14:paraId="207EBF18" w14:textId="1BD13AA0" w:rsidR="00300771" w:rsidRDefault="008F2A04" w:rsidP="008F2A04">
      <w:pPr>
        <w:pStyle w:val="Sraopastraipa"/>
        <w:numPr>
          <w:ilvl w:val="1"/>
          <w:numId w:val="3"/>
        </w:numPr>
        <w:tabs>
          <w:tab w:val="left" w:pos="1134"/>
        </w:tabs>
        <w:spacing w:before="0" w:beforeAutospacing="0" w:after="0" w:afterAutospacing="0"/>
        <w:ind w:left="0" w:firstLine="720"/>
        <w:jc w:val="both"/>
      </w:pPr>
      <w:r w:rsidRPr="00A34215">
        <w:t xml:space="preserve">Dėl audito atlikimo </w:t>
      </w:r>
      <w:r w:rsidRPr="00800555">
        <w:t>viešojoje įstaigoje Velžio komunaliniame ūkyje.</w:t>
      </w:r>
      <w:r>
        <w:t xml:space="preserve"> </w:t>
      </w:r>
      <w:r w:rsidR="00FC4643">
        <w:t>Pranešėja – Ekonomikos ir turto valdymo skyriaus vedėja A. Čiegytė;</w:t>
      </w:r>
    </w:p>
    <w:p w14:paraId="733C18D3" w14:textId="77777777" w:rsidR="005D5F6F" w:rsidRDefault="005D5F6F" w:rsidP="005D5F6F">
      <w:pPr>
        <w:pStyle w:val="Sraopastraipa"/>
        <w:numPr>
          <w:ilvl w:val="1"/>
          <w:numId w:val="3"/>
        </w:numPr>
        <w:tabs>
          <w:tab w:val="left" w:pos="1134"/>
        </w:tabs>
        <w:spacing w:before="0" w:beforeAutospacing="0" w:after="0" w:afterAutospacing="0"/>
        <w:ind w:left="0" w:firstLine="720"/>
        <w:jc w:val="both"/>
      </w:pPr>
      <w:r w:rsidRPr="004759B4">
        <w:t>Dėl Savivaldybei nuosavybės teise priklausančio būsto pardavimo</w:t>
      </w:r>
      <w:r>
        <w:t>. Pranešėja – Ekonomikos ir turto valdymo skyriaus vedėja A. Čiegytė;</w:t>
      </w:r>
    </w:p>
    <w:p w14:paraId="526EE082" w14:textId="77777777" w:rsidR="005D5F6F" w:rsidRDefault="005D5F6F" w:rsidP="005D5F6F">
      <w:pPr>
        <w:pStyle w:val="Sraopastraipa"/>
        <w:numPr>
          <w:ilvl w:val="1"/>
          <w:numId w:val="3"/>
        </w:numPr>
        <w:tabs>
          <w:tab w:val="left" w:pos="1134"/>
        </w:tabs>
        <w:spacing w:before="0" w:beforeAutospacing="0" w:after="0" w:afterAutospacing="0"/>
        <w:ind w:left="0" w:firstLine="720"/>
        <w:jc w:val="both"/>
      </w:pPr>
      <w:r w:rsidRPr="004759B4">
        <w:t>Dėl turto perdavimo valdyti, naudoti ir disponuoti juo patikėjimo teise</w:t>
      </w:r>
      <w:r>
        <w:t>. Pranešėja – Ekonomikos ir turto valdymo skyriaus vedėja A. Čiegytė;</w:t>
      </w:r>
    </w:p>
    <w:p w14:paraId="7D827105" w14:textId="13424F26" w:rsidR="008F2A04" w:rsidRDefault="005D5F6F" w:rsidP="008F2A04">
      <w:pPr>
        <w:pStyle w:val="Sraopastraipa"/>
        <w:numPr>
          <w:ilvl w:val="1"/>
          <w:numId w:val="3"/>
        </w:numPr>
        <w:tabs>
          <w:tab w:val="left" w:pos="1134"/>
        </w:tabs>
        <w:spacing w:before="0" w:beforeAutospacing="0" w:after="0" w:afterAutospacing="0"/>
        <w:ind w:left="0" w:firstLine="720"/>
        <w:jc w:val="both"/>
      </w:pPr>
      <w:r w:rsidRPr="00800555">
        <w:t>Dėl sutikimo perimti Panevėžio rajono savivaldybės nuosavybėn  nuotekų šalinimo tinklus bei  jų perdavimo pagal patikėjimo sutartį</w:t>
      </w:r>
      <w:r>
        <w:t>.</w:t>
      </w:r>
      <w:r w:rsidRPr="005D5F6F">
        <w:t xml:space="preserve"> </w:t>
      </w:r>
      <w:r>
        <w:t>Pranešėja – Ekonomikos ir turto valdymo skyriaus vedėja A. Čiegytė;</w:t>
      </w:r>
    </w:p>
    <w:p w14:paraId="61A8E832" w14:textId="77777777" w:rsidR="005D5F6F" w:rsidRDefault="005D5F6F" w:rsidP="005D5F6F">
      <w:pPr>
        <w:pStyle w:val="Sraopastraipa"/>
        <w:numPr>
          <w:ilvl w:val="1"/>
          <w:numId w:val="3"/>
        </w:numPr>
        <w:tabs>
          <w:tab w:val="left" w:pos="1134"/>
        </w:tabs>
        <w:spacing w:before="0" w:beforeAutospacing="0" w:after="0" w:afterAutospacing="0"/>
        <w:ind w:left="0" w:firstLine="720"/>
        <w:jc w:val="both"/>
      </w:pPr>
      <w:r w:rsidRPr="004759B4">
        <w:t>Dėl Panevėžio r</w:t>
      </w:r>
      <w:r w:rsidRPr="00A34215">
        <w:t>ajono savivaldybės tarybos 2025 m. balandžio 23 d. sprendimo Nr. T-113 „Dėl sutikimo perimti valstybės turtą Panevėžio rajono savivaldybės nuosavybėn“ pakeitimo.</w:t>
      </w:r>
      <w:r>
        <w:t xml:space="preserve"> Pranešėja – Ekonomikos ir turto valdymo skyriaus vedėja A. Čiegytė;</w:t>
      </w:r>
    </w:p>
    <w:p w14:paraId="3ECAF3DD" w14:textId="273D5A1C" w:rsidR="005D5F6F" w:rsidRDefault="005D5F6F" w:rsidP="005D5F6F">
      <w:pPr>
        <w:pStyle w:val="Sraopastraipa"/>
        <w:numPr>
          <w:ilvl w:val="1"/>
          <w:numId w:val="3"/>
        </w:numPr>
        <w:tabs>
          <w:tab w:val="left" w:pos="1134"/>
        </w:tabs>
        <w:spacing w:before="0" w:beforeAutospacing="0" w:after="0" w:afterAutospacing="0"/>
        <w:ind w:left="0" w:firstLine="720"/>
        <w:jc w:val="both"/>
      </w:pPr>
      <w:r w:rsidRPr="005D5F6F">
        <w:rPr>
          <w:color w:val="000000"/>
        </w:rPr>
        <w:lastRenderedPageBreak/>
        <w:t xml:space="preserve">Dėl </w:t>
      </w:r>
      <w:r w:rsidRPr="00800555">
        <w:rPr>
          <w:lang w:bidi="he-IL"/>
        </w:rPr>
        <w:t>Panevėžio rajono savivaldybės</w:t>
      </w:r>
      <w:r w:rsidRPr="00754AD7">
        <w:rPr>
          <w:lang w:bidi="he-IL"/>
        </w:rPr>
        <w:t xml:space="preserve"> premijų skyrimo </w:t>
      </w:r>
      <w:r w:rsidRPr="00754AD7">
        <w:t>nuostatų patvirtinimo</w:t>
      </w:r>
      <w:r w:rsidRPr="00800555">
        <w:t xml:space="preserve">. </w:t>
      </w:r>
      <w:r w:rsidR="00666EB2">
        <w:t>Pranešėja</w:t>
      </w:r>
      <w:r w:rsidRPr="00800555">
        <w:t xml:space="preserve"> – Savivaldybės tarybos posėdžių sekretorė</w:t>
      </w:r>
      <w:r>
        <w:t xml:space="preserve"> R. Vaitkūnienė;</w:t>
      </w:r>
    </w:p>
    <w:p w14:paraId="0A82AC1B" w14:textId="34C13FB1" w:rsidR="005D5F6F" w:rsidRPr="005D5F6F" w:rsidRDefault="005D5F6F" w:rsidP="005D5F6F">
      <w:pPr>
        <w:pStyle w:val="Sraopastraipa"/>
        <w:numPr>
          <w:ilvl w:val="1"/>
          <w:numId w:val="3"/>
        </w:numPr>
        <w:tabs>
          <w:tab w:val="left" w:pos="1134"/>
        </w:tabs>
        <w:spacing w:before="0" w:beforeAutospacing="0" w:after="0" w:afterAutospacing="0"/>
        <w:ind w:left="0" w:firstLine="720"/>
        <w:jc w:val="both"/>
      </w:pPr>
      <w:r w:rsidRPr="005D5F6F">
        <w:rPr>
          <w:bCs/>
        </w:rPr>
        <w:t xml:space="preserve">Dėl Panevėžio rajono savivaldybės tarybos 2024 m. lapkričio 7 d. sprendimo Nr. T-260  „Dėl Panevėžio rajono savivaldybės tarybos narių siuntimo į komandiruotes tvarkos aprašo patvirtinimo“ pakeitimo. </w:t>
      </w:r>
      <w:r>
        <w:rPr>
          <w:bCs/>
        </w:rPr>
        <w:t>Pranešėja</w:t>
      </w:r>
      <w:r w:rsidRPr="005D5F6F">
        <w:rPr>
          <w:bCs/>
        </w:rPr>
        <w:t xml:space="preserve"> – Personalo administravimo skyri</w:t>
      </w:r>
      <w:r>
        <w:rPr>
          <w:bCs/>
        </w:rPr>
        <w:t>aus vedėja L. Karpavičienė</w:t>
      </w:r>
      <w:r w:rsidRPr="005D5F6F">
        <w:rPr>
          <w:bCs/>
        </w:rPr>
        <w:t>;</w:t>
      </w:r>
    </w:p>
    <w:p w14:paraId="75DFAE87" w14:textId="1E95EA56" w:rsidR="00A94785" w:rsidRPr="005D5F6F" w:rsidRDefault="00A94785" w:rsidP="00A94785">
      <w:pPr>
        <w:pStyle w:val="Sraopastraipa"/>
        <w:numPr>
          <w:ilvl w:val="1"/>
          <w:numId w:val="3"/>
        </w:numPr>
        <w:tabs>
          <w:tab w:val="left" w:pos="1134"/>
        </w:tabs>
        <w:spacing w:before="0" w:beforeAutospacing="0" w:after="0" w:afterAutospacing="0"/>
        <w:ind w:left="0" w:firstLine="720"/>
        <w:jc w:val="both"/>
      </w:pPr>
      <w:r>
        <w:t xml:space="preserve">Dėl sutikimo reorganizuoti Panevėžio rajono savivaldybės biudžetines įstaigas: Ėriškių kultūros centrą, Krekenavos kultūros centrą, Liūdynės kultūros centrą, Miežiškių kultūros centrą, Naujamiesčio kultūros centrą-dailės galeriją, Paįstrio kultūros centrą, Raguvos kultūros centrą, Ramygalos kultūros centrą, Smilgių kultūros centrą, Šilagalio kultūros centrą, Tiltagalių kultūros centrą ir Vadoklių kultūros centrą. </w:t>
      </w:r>
      <w:r>
        <w:rPr>
          <w:bCs/>
        </w:rPr>
        <w:t>Pranešėja</w:t>
      </w:r>
      <w:r w:rsidRPr="005D5F6F">
        <w:rPr>
          <w:bCs/>
        </w:rPr>
        <w:t xml:space="preserve"> – Personalo administravimo skyri</w:t>
      </w:r>
      <w:r>
        <w:rPr>
          <w:bCs/>
        </w:rPr>
        <w:t xml:space="preserve">aus vedėja </w:t>
      </w:r>
      <w:r w:rsidR="00340915">
        <w:rPr>
          <w:bCs/>
        </w:rPr>
        <w:br/>
      </w:r>
      <w:r>
        <w:rPr>
          <w:bCs/>
        </w:rPr>
        <w:t>L. Karpavičienė</w:t>
      </w:r>
      <w:r w:rsidRPr="005D5F6F">
        <w:rPr>
          <w:bCs/>
        </w:rPr>
        <w:t>;</w:t>
      </w:r>
    </w:p>
    <w:p w14:paraId="6822B627" w14:textId="32B0CAB3" w:rsidR="005D5F6F" w:rsidRPr="007E4291" w:rsidRDefault="00A94785" w:rsidP="00A94785">
      <w:pPr>
        <w:pStyle w:val="Sraopastraipa"/>
        <w:numPr>
          <w:ilvl w:val="1"/>
          <w:numId w:val="3"/>
        </w:numPr>
        <w:tabs>
          <w:tab w:val="left" w:pos="1134"/>
        </w:tabs>
        <w:spacing w:before="0" w:beforeAutospacing="0" w:after="0" w:afterAutospacing="0"/>
        <w:ind w:left="0" w:firstLine="720"/>
        <w:jc w:val="both"/>
      </w:pPr>
      <w:r>
        <w:t xml:space="preserve">Dėl gatvių pavadinimų suteikimo ir keitimo. </w:t>
      </w:r>
      <w:r w:rsidRPr="006D13B9">
        <w:t>Pranešėjas – Architektūros skyriaus vedėjas D. Malinauskas;</w:t>
      </w:r>
    </w:p>
    <w:p w14:paraId="608994ED" w14:textId="77777777" w:rsidR="00A94785" w:rsidRPr="006D13B9" w:rsidRDefault="00A94785" w:rsidP="00A94785">
      <w:pPr>
        <w:pStyle w:val="Sraopastraipa"/>
        <w:numPr>
          <w:ilvl w:val="1"/>
          <w:numId w:val="3"/>
        </w:numPr>
        <w:tabs>
          <w:tab w:val="left" w:pos="1134"/>
        </w:tabs>
        <w:spacing w:before="0" w:beforeAutospacing="0" w:after="0" w:afterAutospacing="0"/>
        <w:ind w:left="0" w:firstLine="720"/>
        <w:jc w:val="both"/>
      </w:pPr>
      <w:r>
        <w:t xml:space="preserve">Dėl kitos paskirties valstybinės žemės sklypo pardavimo atviro aukciono būdu. </w:t>
      </w:r>
      <w:r w:rsidRPr="006D13B9">
        <w:t>Pranešėjas – Architektūros skyriaus vedėjas D. Malinauskas;</w:t>
      </w:r>
    </w:p>
    <w:p w14:paraId="4632CD5F" w14:textId="4BB5F572" w:rsidR="005D5F6F" w:rsidRPr="00800555" w:rsidRDefault="00A94785" w:rsidP="005D5F6F">
      <w:pPr>
        <w:pStyle w:val="Sraopastraipa"/>
        <w:numPr>
          <w:ilvl w:val="1"/>
          <w:numId w:val="3"/>
        </w:numPr>
        <w:tabs>
          <w:tab w:val="left" w:pos="1134"/>
        </w:tabs>
        <w:spacing w:before="0" w:beforeAutospacing="0" w:after="0" w:afterAutospacing="0"/>
        <w:ind w:left="0" w:firstLine="720"/>
        <w:jc w:val="both"/>
      </w:pPr>
      <w:r>
        <w:t xml:space="preserve">Dėl savivaldybės tarybos 2025 m. birželio 26 d. sprendimo Nr. T-165 „Dėl mokytojų ir švietimo pagalbos specialistų pritraukimo, perkvalifikavimo bei skatinimo tvarkos aprašo patvirtinimo“ pakeitimo. Pranešėjas – </w:t>
      </w:r>
      <w:r w:rsidRPr="00A94785">
        <w:t>Švietimo, kultūros ir sporto skyriaus vedėjas A</w:t>
      </w:r>
      <w:r w:rsidR="00AC2FE1">
        <w:t>.</w:t>
      </w:r>
      <w:r w:rsidRPr="00A94785">
        <w:t xml:space="preserve"> K</w:t>
      </w:r>
      <w:r w:rsidR="00AC2FE1">
        <w:t>.</w:t>
      </w:r>
      <w:r w:rsidR="00340915">
        <w:t xml:space="preserve"> </w:t>
      </w:r>
      <w:r w:rsidRPr="00A94785">
        <w:t>Rimkus</w:t>
      </w:r>
      <w:r>
        <w:t>;</w:t>
      </w:r>
    </w:p>
    <w:p w14:paraId="74559F2D" w14:textId="09B27F8D" w:rsidR="006D13B9" w:rsidRPr="006D13B9" w:rsidRDefault="00A94785" w:rsidP="00AC2FE1">
      <w:pPr>
        <w:pStyle w:val="Sraopastraipa"/>
        <w:numPr>
          <w:ilvl w:val="1"/>
          <w:numId w:val="3"/>
        </w:numPr>
        <w:tabs>
          <w:tab w:val="left" w:pos="1134"/>
        </w:tabs>
        <w:spacing w:before="0" w:beforeAutospacing="0" w:after="0" w:afterAutospacing="0"/>
        <w:ind w:left="0" w:firstLine="720"/>
        <w:jc w:val="both"/>
      </w:pPr>
      <w:r>
        <w:t xml:space="preserve">Dėl Panevėžio rajono savivaldybės tarybos 2025 m. vasario 24 d. sprendimo Nr. T-47 „Dėl nevyriausybinių sporto organizacijų finansavimo tvarkos aprašo patvirtinimo“ pakeitimo. </w:t>
      </w:r>
      <w:r w:rsidR="00AC2FE1">
        <w:t xml:space="preserve">Pranešėjas – </w:t>
      </w:r>
      <w:r w:rsidR="00AC2FE1" w:rsidRPr="00A94785">
        <w:t>Švietimo, kultūros ir sporto skyriaus vedėjas A</w:t>
      </w:r>
      <w:r w:rsidR="00AC2FE1">
        <w:t>.</w:t>
      </w:r>
      <w:r w:rsidR="00AC2FE1" w:rsidRPr="00A94785">
        <w:t xml:space="preserve"> K</w:t>
      </w:r>
      <w:r w:rsidR="00AC2FE1">
        <w:t>.</w:t>
      </w:r>
      <w:r w:rsidR="00340915">
        <w:t xml:space="preserve"> </w:t>
      </w:r>
      <w:r w:rsidR="00AC2FE1" w:rsidRPr="00A94785">
        <w:t>Rimkus</w:t>
      </w:r>
      <w:r w:rsidR="00AC2FE1">
        <w:t>.</w:t>
      </w:r>
    </w:p>
    <w:p w14:paraId="04667D9D" w14:textId="77777777" w:rsidR="00666EB2" w:rsidRPr="003F39BA" w:rsidRDefault="00666EB2" w:rsidP="00666EB2">
      <w:pPr>
        <w:pStyle w:val="Sraopastraipa"/>
        <w:numPr>
          <w:ilvl w:val="0"/>
          <w:numId w:val="3"/>
        </w:numPr>
        <w:tabs>
          <w:tab w:val="left" w:pos="851"/>
          <w:tab w:val="left" w:pos="993"/>
        </w:tabs>
        <w:spacing w:before="0" w:beforeAutospacing="0" w:after="0" w:afterAutospacing="0"/>
        <w:ind w:left="0" w:firstLine="709"/>
        <w:jc w:val="both"/>
      </w:pPr>
      <w:r w:rsidRPr="003F39BA">
        <w:t>S i ū l a u  Savivaldybės tarybai išklausyti informacijas:</w:t>
      </w:r>
    </w:p>
    <w:p w14:paraId="6AED9C2A" w14:textId="77777777" w:rsidR="00666EB2" w:rsidRPr="007D6198" w:rsidRDefault="00666EB2" w:rsidP="00666EB2">
      <w:pPr>
        <w:pStyle w:val="Sraopastraipa"/>
        <w:numPr>
          <w:ilvl w:val="1"/>
          <w:numId w:val="3"/>
        </w:numPr>
        <w:spacing w:before="0" w:beforeAutospacing="0" w:after="0" w:afterAutospacing="0"/>
        <w:ind w:left="0" w:firstLine="709"/>
        <w:jc w:val="both"/>
      </w:pPr>
      <w:r w:rsidRPr="003F39BA">
        <w:t>Informacija apie prašymus, skirtus Panevėžio rajono savivaldybės tarybai. Pranešėjas – Savivaldybės</w:t>
      </w:r>
      <w:r w:rsidRPr="007D6198">
        <w:t xml:space="preserve"> meras A. Pocius.</w:t>
      </w:r>
      <w:r w:rsidRPr="007D6198">
        <w:rPr>
          <w:bCs/>
        </w:rPr>
        <w:t xml:space="preserve"> </w:t>
      </w:r>
    </w:p>
    <w:p w14:paraId="388CF6F0" w14:textId="77777777" w:rsidR="00666EB2" w:rsidRPr="007D6198" w:rsidRDefault="00666EB2" w:rsidP="00666EB2">
      <w:pPr>
        <w:pStyle w:val="Sraopastraipa"/>
        <w:numPr>
          <w:ilvl w:val="1"/>
          <w:numId w:val="3"/>
        </w:numPr>
        <w:spacing w:before="0" w:beforeAutospacing="0" w:after="0" w:afterAutospacing="0"/>
        <w:ind w:left="0" w:firstLine="709"/>
        <w:jc w:val="both"/>
      </w:pPr>
      <w:r w:rsidRPr="007D6198">
        <w:t>Kita informacija. Pranešėjas – Savivaldybės meras A. Pocius.</w:t>
      </w:r>
      <w:r w:rsidRPr="007D6198">
        <w:rPr>
          <w:bCs/>
        </w:rPr>
        <w:t xml:space="preserve"> </w:t>
      </w:r>
    </w:p>
    <w:p w14:paraId="35013F4A" w14:textId="5C95334A" w:rsidR="000C1145" w:rsidRPr="00321E56" w:rsidRDefault="00265B04" w:rsidP="000C1145">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C1145" w:rsidRPr="00321E56">
        <w:rPr>
          <w:rFonts w:ascii="Times New Roman" w:eastAsia="Calibri" w:hAnsi="Times New Roman" w:cs="Times New Roman"/>
          <w:sz w:val="24"/>
          <w:szCs w:val="24"/>
        </w:rPr>
        <w:t xml:space="preserve">. N u s t a t a u, kad šis potvarkis skelbiamas </w:t>
      </w:r>
      <w:r w:rsidR="00681B11" w:rsidRPr="00321E56">
        <w:rPr>
          <w:rFonts w:ascii="Times New Roman" w:eastAsia="Calibri" w:hAnsi="Times New Roman" w:cs="Times New Roman"/>
          <w:sz w:val="24"/>
          <w:szCs w:val="24"/>
        </w:rPr>
        <w:t>s</w:t>
      </w:r>
      <w:r w:rsidR="002B2C98" w:rsidRPr="00321E56">
        <w:rPr>
          <w:rFonts w:ascii="Times New Roman" w:eastAsia="Calibri" w:hAnsi="Times New Roman" w:cs="Times New Roman"/>
          <w:sz w:val="24"/>
          <w:szCs w:val="24"/>
        </w:rPr>
        <w:t xml:space="preserve">avivaldybės </w:t>
      </w:r>
      <w:r w:rsidR="00CD59D7" w:rsidRPr="00321E56">
        <w:rPr>
          <w:rFonts w:ascii="Times New Roman" w:eastAsia="Calibri" w:hAnsi="Times New Roman" w:cs="Times New Roman"/>
          <w:sz w:val="24"/>
          <w:szCs w:val="24"/>
        </w:rPr>
        <w:t>interneto svetainėje</w:t>
      </w:r>
      <w:r w:rsidR="000C1145" w:rsidRPr="00321E56">
        <w:rPr>
          <w:rFonts w:ascii="Times New Roman" w:eastAsia="Calibri" w:hAnsi="Times New Roman" w:cs="Times New Roman"/>
          <w:sz w:val="24"/>
          <w:szCs w:val="24"/>
        </w:rPr>
        <w:t>.</w:t>
      </w:r>
    </w:p>
    <w:p w14:paraId="0BE5CAA9"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026E1428" w14:textId="4EB8CDF6" w:rsidR="001A5958" w:rsidRDefault="00E03E79" w:rsidP="001A595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001A5958" w:rsidRPr="007A269A">
        <w:rPr>
          <w:rFonts w:ascii="Times New Roman" w:hAnsi="Times New Roman" w:cs="Times New Roman"/>
          <w:sz w:val="24"/>
          <w:szCs w:val="24"/>
        </w:rPr>
        <w:tab/>
      </w:r>
      <w:r w:rsidR="001A5958" w:rsidRPr="007A269A">
        <w:rPr>
          <w:rFonts w:ascii="Times New Roman" w:hAnsi="Times New Roman" w:cs="Times New Roman"/>
          <w:sz w:val="24"/>
          <w:szCs w:val="24"/>
        </w:rPr>
        <w:tab/>
      </w:r>
      <w:r w:rsidR="001A5958" w:rsidRPr="007A269A">
        <w:rPr>
          <w:rFonts w:ascii="Times New Roman" w:hAnsi="Times New Roman" w:cs="Times New Roman"/>
          <w:sz w:val="24"/>
          <w:szCs w:val="24"/>
        </w:rPr>
        <w:tab/>
      </w:r>
      <w:r w:rsidR="001A5958">
        <w:rPr>
          <w:rFonts w:ascii="Times New Roman" w:hAnsi="Times New Roman" w:cs="Times New Roman"/>
          <w:sz w:val="24"/>
          <w:szCs w:val="24"/>
        </w:rPr>
        <w:tab/>
      </w:r>
      <w:r>
        <w:rPr>
          <w:rFonts w:ascii="Times New Roman" w:hAnsi="Times New Roman" w:cs="Times New Roman"/>
          <w:sz w:val="24"/>
          <w:szCs w:val="24"/>
        </w:rPr>
        <w:tab/>
      </w:r>
      <w:r w:rsidR="00340915">
        <w:rPr>
          <w:rFonts w:ascii="Times New Roman" w:hAnsi="Times New Roman" w:cs="Times New Roman"/>
          <w:sz w:val="24"/>
          <w:szCs w:val="24"/>
        </w:rPr>
        <w:t xml:space="preserve">        </w:t>
      </w:r>
      <w:r>
        <w:rPr>
          <w:rFonts w:ascii="Times New Roman" w:hAnsi="Times New Roman" w:cs="Times New Roman"/>
          <w:sz w:val="24"/>
          <w:szCs w:val="24"/>
        </w:rPr>
        <w:t>Antanas Pocius</w:t>
      </w:r>
    </w:p>
    <w:p w14:paraId="5407FDB9" w14:textId="77777777" w:rsidR="001A5958" w:rsidRDefault="001A5958" w:rsidP="001A5958">
      <w:pPr>
        <w:suppressAutoHyphens/>
        <w:spacing w:after="0" w:line="240" w:lineRule="auto"/>
        <w:jc w:val="both"/>
        <w:rPr>
          <w:rFonts w:ascii="Times New Roman" w:hAnsi="Times New Roman" w:cs="Times New Roman"/>
          <w:sz w:val="24"/>
          <w:szCs w:val="24"/>
        </w:rPr>
      </w:pPr>
    </w:p>
    <w:p w14:paraId="624E1C20" w14:textId="77777777" w:rsidR="00282A78" w:rsidRDefault="00282A78" w:rsidP="007273DF">
      <w:pPr>
        <w:spacing w:after="0" w:line="240" w:lineRule="auto"/>
        <w:rPr>
          <w:rFonts w:ascii="Times New Roman" w:hAnsi="Times New Roman" w:cs="Times New Roman"/>
          <w:sz w:val="24"/>
          <w:szCs w:val="24"/>
        </w:rPr>
      </w:pPr>
    </w:p>
    <w:p w14:paraId="74A97D34" w14:textId="77777777" w:rsidR="00C923F6" w:rsidRDefault="00C923F6" w:rsidP="007273DF">
      <w:pPr>
        <w:spacing w:after="0" w:line="240" w:lineRule="auto"/>
        <w:rPr>
          <w:rFonts w:ascii="Times New Roman" w:hAnsi="Times New Roman" w:cs="Times New Roman"/>
          <w:sz w:val="24"/>
          <w:szCs w:val="24"/>
        </w:rPr>
      </w:pPr>
    </w:p>
    <w:p w14:paraId="4B0EB731" w14:textId="77777777" w:rsidR="00E50CD2" w:rsidRDefault="00E50CD2" w:rsidP="007273DF">
      <w:pPr>
        <w:spacing w:after="0" w:line="240" w:lineRule="auto"/>
        <w:rPr>
          <w:rFonts w:ascii="Times New Roman" w:hAnsi="Times New Roman" w:cs="Times New Roman"/>
          <w:sz w:val="24"/>
          <w:szCs w:val="24"/>
        </w:rPr>
      </w:pPr>
    </w:p>
    <w:p w14:paraId="22B98376" w14:textId="77777777" w:rsidR="008F6700" w:rsidRDefault="008F6700" w:rsidP="007273DF">
      <w:pPr>
        <w:spacing w:after="0" w:line="240" w:lineRule="auto"/>
        <w:rPr>
          <w:rFonts w:ascii="Times New Roman" w:hAnsi="Times New Roman" w:cs="Times New Roman"/>
          <w:sz w:val="24"/>
          <w:szCs w:val="24"/>
        </w:rPr>
      </w:pPr>
    </w:p>
    <w:p w14:paraId="71BD4C38" w14:textId="77777777" w:rsidR="008F6700" w:rsidRDefault="008F6700" w:rsidP="007273DF">
      <w:pPr>
        <w:spacing w:after="0" w:line="240" w:lineRule="auto"/>
        <w:rPr>
          <w:rFonts w:ascii="Times New Roman" w:hAnsi="Times New Roman" w:cs="Times New Roman"/>
          <w:sz w:val="24"/>
          <w:szCs w:val="24"/>
        </w:rPr>
      </w:pPr>
    </w:p>
    <w:p w14:paraId="60119CE6" w14:textId="77777777" w:rsidR="008F6700" w:rsidRDefault="008F6700" w:rsidP="007273DF">
      <w:pPr>
        <w:spacing w:after="0" w:line="240" w:lineRule="auto"/>
        <w:rPr>
          <w:rFonts w:ascii="Times New Roman" w:hAnsi="Times New Roman" w:cs="Times New Roman"/>
          <w:sz w:val="24"/>
          <w:szCs w:val="24"/>
        </w:rPr>
      </w:pPr>
    </w:p>
    <w:p w14:paraId="575F8EAD" w14:textId="77777777" w:rsidR="008F6700" w:rsidRDefault="008F6700" w:rsidP="007273DF">
      <w:pPr>
        <w:spacing w:after="0" w:line="240" w:lineRule="auto"/>
        <w:rPr>
          <w:rFonts w:ascii="Times New Roman" w:hAnsi="Times New Roman" w:cs="Times New Roman"/>
          <w:sz w:val="24"/>
          <w:szCs w:val="24"/>
        </w:rPr>
      </w:pPr>
    </w:p>
    <w:p w14:paraId="52B12FC5" w14:textId="77777777" w:rsidR="008F6700" w:rsidRDefault="008F6700" w:rsidP="007273DF">
      <w:pPr>
        <w:spacing w:after="0" w:line="240" w:lineRule="auto"/>
        <w:rPr>
          <w:rFonts w:ascii="Times New Roman" w:hAnsi="Times New Roman" w:cs="Times New Roman"/>
          <w:sz w:val="24"/>
          <w:szCs w:val="24"/>
        </w:rPr>
      </w:pPr>
    </w:p>
    <w:p w14:paraId="144310BD" w14:textId="77777777" w:rsidR="008F6700" w:rsidRDefault="008F6700" w:rsidP="007273DF">
      <w:pPr>
        <w:spacing w:after="0" w:line="240" w:lineRule="auto"/>
        <w:rPr>
          <w:rFonts w:ascii="Times New Roman" w:hAnsi="Times New Roman" w:cs="Times New Roman"/>
          <w:sz w:val="24"/>
          <w:szCs w:val="24"/>
        </w:rPr>
      </w:pPr>
    </w:p>
    <w:p w14:paraId="6A40DACD" w14:textId="77777777" w:rsidR="008F6700" w:rsidRDefault="008F6700" w:rsidP="007273DF">
      <w:pPr>
        <w:spacing w:after="0" w:line="240" w:lineRule="auto"/>
        <w:rPr>
          <w:rFonts w:ascii="Times New Roman" w:hAnsi="Times New Roman" w:cs="Times New Roman"/>
          <w:sz w:val="24"/>
          <w:szCs w:val="24"/>
        </w:rPr>
      </w:pPr>
    </w:p>
    <w:p w14:paraId="67366E8F" w14:textId="77777777" w:rsidR="008F6700" w:rsidRDefault="008F6700" w:rsidP="007273DF">
      <w:pPr>
        <w:spacing w:after="0" w:line="240" w:lineRule="auto"/>
        <w:rPr>
          <w:rFonts w:ascii="Times New Roman" w:hAnsi="Times New Roman" w:cs="Times New Roman"/>
          <w:sz w:val="24"/>
          <w:szCs w:val="24"/>
        </w:rPr>
      </w:pPr>
    </w:p>
    <w:p w14:paraId="596E70CB" w14:textId="77777777" w:rsidR="008F6700" w:rsidRDefault="008F6700" w:rsidP="007273DF">
      <w:pPr>
        <w:spacing w:after="0" w:line="240" w:lineRule="auto"/>
        <w:rPr>
          <w:rFonts w:ascii="Times New Roman" w:hAnsi="Times New Roman" w:cs="Times New Roman"/>
          <w:sz w:val="24"/>
          <w:szCs w:val="24"/>
        </w:rPr>
      </w:pPr>
    </w:p>
    <w:p w14:paraId="384B3879" w14:textId="77777777" w:rsidR="008F6700" w:rsidRDefault="008F6700" w:rsidP="007273DF">
      <w:pPr>
        <w:spacing w:after="0" w:line="240" w:lineRule="auto"/>
        <w:rPr>
          <w:rFonts w:ascii="Times New Roman" w:hAnsi="Times New Roman" w:cs="Times New Roman"/>
          <w:sz w:val="24"/>
          <w:szCs w:val="24"/>
        </w:rPr>
      </w:pPr>
    </w:p>
    <w:p w14:paraId="0F907577" w14:textId="77777777" w:rsidR="003862D9" w:rsidRDefault="003862D9" w:rsidP="007273DF">
      <w:pPr>
        <w:spacing w:after="0" w:line="240" w:lineRule="auto"/>
        <w:rPr>
          <w:rFonts w:ascii="Times New Roman" w:hAnsi="Times New Roman" w:cs="Times New Roman"/>
          <w:sz w:val="24"/>
          <w:szCs w:val="24"/>
        </w:rPr>
      </w:pPr>
    </w:p>
    <w:p w14:paraId="3807EC22" w14:textId="77777777" w:rsidR="001508B6" w:rsidRDefault="001508B6" w:rsidP="007273DF">
      <w:pPr>
        <w:spacing w:after="0" w:line="240" w:lineRule="auto"/>
        <w:rPr>
          <w:rFonts w:ascii="Times New Roman" w:hAnsi="Times New Roman" w:cs="Times New Roman"/>
          <w:sz w:val="24"/>
          <w:szCs w:val="24"/>
        </w:rPr>
      </w:pPr>
    </w:p>
    <w:p w14:paraId="0D5F55E7" w14:textId="77777777" w:rsidR="001508B6" w:rsidRDefault="001508B6" w:rsidP="007273DF">
      <w:pPr>
        <w:spacing w:after="0" w:line="240" w:lineRule="auto"/>
        <w:rPr>
          <w:rFonts w:ascii="Times New Roman" w:hAnsi="Times New Roman" w:cs="Times New Roman"/>
          <w:sz w:val="24"/>
          <w:szCs w:val="24"/>
        </w:rPr>
      </w:pPr>
    </w:p>
    <w:p w14:paraId="0A1C351E" w14:textId="77777777" w:rsidR="00340915" w:rsidRDefault="00340915" w:rsidP="007273DF">
      <w:pPr>
        <w:spacing w:after="0" w:line="240" w:lineRule="auto"/>
        <w:rPr>
          <w:rFonts w:ascii="Times New Roman" w:hAnsi="Times New Roman" w:cs="Times New Roman"/>
          <w:sz w:val="24"/>
          <w:szCs w:val="24"/>
        </w:rPr>
      </w:pPr>
    </w:p>
    <w:p w14:paraId="6DBA4FC0" w14:textId="54EE650A" w:rsidR="00A307E9" w:rsidRDefault="00A307E9" w:rsidP="007273DF">
      <w:pPr>
        <w:spacing w:after="0" w:line="240" w:lineRule="auto"/>
        <w:rPr>
          <w:rFonts w:ascii="Times New Roman" w:hAnsi="Times New Roman" w:cs="Times New Roman"/>
          <w:sz w:val="24"/>
          <w:szCs w:val="24"/>
        </w:rPr>
      </w:pPr>
    </w:p>
    <w:p w14:paraId="30F0033F" w14:textId="5D62CA09" w:rsidR="00AB4895"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Rūta Vaitkūnienė</w:t>
      </w:r>
    </w:p>
    <w:p w14:paraId="0494CCCB" w14:textId="39683A99" w:rsidR="00833311" w:rsidRPr="00F72627"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307E9">
        <w:rPr>
          <w:rFonts w:ascii="Times New Roman" w:hAnsi="Times New Roman" w:cs="Times New Roman"/>
          <w:sz w:val="24"/>
          <w:szCs w:val="24"/>
        </w:rPr>
        <w:t>5-</w:t>
      </w:r>
      <w:r w:rsidR="003862D9">
        <w:rPr>
          <w:rFonts w:ascii="Times New Roman" w:hAnsi="Times New Roman" w:cs="Times New Roman"/>
          <w:sz w:val="24"/>
          <w:szCs w:val="24"/>
        </w:rPr>
        <w:t>10-23</w:t>
      </w:r>
    </w:p>
    <w:sectPr w:rsidR="00833311" w:rsidRPr="00F72627" w:rsidSect="00762382">
      <w:headerReference w:type="default" r:id="rId10"/>
      <w:pgSz w:w="11906" w:h="16838"/>
      <w:pgMar w:top="567" w:right="707" w:bottom="1418" w:left="1418" w:header="567" w:footer="3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E3BF" w14:textId="77777777" w:rsidR="00914A79" w:rsidRDefault="00914A79" w:rsidP="004D4B93">
      <w:pPr>
        <w:spacing w:after="0" w:line="240" w:lineRule="auto"/>
      </w:pPr>
      <w:r>
        <w:separator/>
      </w:r>
    </w:p>
  </w:endnote>
  <w:endnote w:type="continuationSeparator" w:id="0">
    <w:p w14:paraId="2BEF7CD5" w14:textId="77777777" w:rsidR="00914A79" w:rsidRDefault="00914A79"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0701" w14:textId="77777777" w:rsidR="00914A79" w:rsidRDefault="00914A79" w:rsidP="004D4B93">
      <w:pPr>
        <w:spacing w:after="0" w:line="240" w:lineRule="auto"/>
      </w:pPr>
      <w:r>
        <w:separator/>
      </w:r>
    </w:p>
  </w:footnote>
  <w:footnote w:type="continuationSeparator" w:id="0">
    <w:p w14:paraId="016CA44E" w14:textId="77777777" w:rsidR="00914A79" w:rsidRDefault="00914A79"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Antrats"/>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3479"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2"/>
  </w:num>
  <w:num w:numId="4" w16cid:durableId="12057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40C"/>
    <w:rsid w:val="00010781"/>
    <w:rsid w:val="00012182"/>
    <w:rsid w:val="000144B0"/>
    <w:rsid w:val="00022CCF"/>
    <w:rsid w:val="0003146D"/>
    <w:rsid w:val="000337AE"/>
    <w:rsid w:val="00035467"/>
    <w:rsid w:val="00042DAC"/>
    <w:rsid w:val="000532B6"/>
    <w:rsid w:val="0005556E"/>
    <w:rsid w:val="00055A93"/>
    <w:rsid w:val="00071061"/>
    <w:rsid w:val="000732F1"/>
    <w:rsid w:val="00083B0C"/>
    <w:rsid w:val="000A189A"/>
    <w:rsid w:val="000A40AD"/>
    <w:rsid w:val="000B600A"/>
    <w:rsid w:val="000C1145"/>
    <w:rsid w:val="000D7144"/>
    <w:rsid w:val="000F101A"/>
    <w:rsid w:val="00110CDD"/>
    <w:rsid w:val="00114E85"/>
    <w:rsid w:val="00122F16"/>
    <w:rsid w:val="001444DB"/>
    <w:rsid w:val="001508B6"/>
    <w:rsid w:val="001635CB"/>
    <w:rsid w:val="00164160"/>
    <w:rsid w:val="00166C9B"/>
    <w:rsid w:val="0019763A"/>
    <w:rsid w:val="001A4665"/>
    <w:rsid w:val="001A5958"/>
    <w:rsid w:val="001B333E"/>
    <w:rsid w:val="001B6B36"/>
    <w:rsid w:val="001D1A87"/>
    <w:rsid w:val="001E15C0"/>
    <w:rsid w:val="001E56AA"/>
    <w:rsid w:val="001F3258"/>
    <w:rsid w:val="0025474A"/>
    <w:rsid w:val="00255483"/>
    <w:rsid w:val="00265B04"/>
    <w:rsid w:val="0027666A"/>
    <w:rsid w:val="00282A78"/>
    <w:rsid w:val="00291B06"/>
    <w:rsid w:val="002925A8"/>
    <w:rsid w:val="0029389C"/>
    <w:rsid w:val="002B2C98"/>
    <w:rsid w:val="002B742C"/>
    <w:rsid w:val="002C093C"/>
    <w:rsid w:val="002C1A36"/>
    <w:rsid w:val="002C4A5D"/>
    <w:rsid w:val="002E3320"/>
    <w:rsid w:val="002F21A7"/>
    <w:rsid w:val="002F435D"/>
    <w:rsid w:val="00300771"/>
    <w:rsid w:val="0031287A"/>
    <w:rsid w:val="00321E56"/>
    <w:rsid w:val="00334CAB"/>
    <w:rsid w:val="00340915"/>
    <w:rsid w:val="003519E3"/>
    <w:rsid w:val="003635C4"/>
    <w:rsid w:val="00374C02"/>
    <w:rsid w:val="0038625B"/>
    <w:rsid w:val="003862D9"/>
    <w:rsid w:val="00392229"/>
    <w:rsid w:val="00392322"/>
    <w:rsid w:val="003C7C81"/>
    <w:rsid w:val="003D6137"/>
    <w:rsid w:val="003F12FC"/>
    <w:rsid w:val="003F5CE6"/>
    <w:rsid w:val="00424FC1"/>
    <w:rsid w:val="00432098"/>
    <w:rsid w:val="004966D7"/>
    <w:rsid w:val="004B7E4E"/>
    <w:rsid w:val="004C0ACA"/>
    <w:rsid w:val="004D4B93"/>
    <w:rsid w:val="004E598C"/>
    <w:rsid w:val="005112F8"/>
    <w:rsid w:val="00515AED"/>
    <w:rsid w:val="00525B20"/>
    <w:rsid w:val="00526B86"/>
    <w:rsid w:val="0052761F"/>
    <w:rsid w:val="00532D4D"/>
    <w:rsid w:val="00557B94"/>
    <w:rsid w:val="00560BF3"/>
    <w:rsid w:val="005611C4"/>
    <w:rsid w:val="00563B2C"/>
    <w:rsid w:val="0056698A"/>
    <w:rsid w:val="005713E5"/>
    <w:rsid w:val="00582ED7"/>
    <w:rsid w:val="00585AD6"/>
    <w:rsid w:val="005929A0"/>
    <w:rsid w:val="005A073F"/>
    <w:rsid w:val="005C0C98"/>
    <w:rsid w:val="005C1AE7"/>
    <w:rsid w:val="005C276C"/>
    <w:rsid w:val="005C43ED"/>
    <w:rsid w:val="005C5213"/>
    <w:rsid w:val="005D5907"/>
    <w:rsid w:val="005D5F6F"/>
    <w:rsid w:val="005F4129"/>
    <w:rsid w:val="00605FCB"/>
    <w:rsid w:val="00607CD7"/>
    <w:rsid w:val="00612627"/>
    <w:rsid w:val="00624301"/>
    <w:rsid w:val="00656E3F"/>
    <w:rsid w:val="006571D0"/>
    <w:rsid w:val="00657C00"/>
    <w:rsid w:val="006603BD"/>
    <w:rsid w:val="00664520"/>
    <w:rsid w:val="00666EB2"/>
    <w:rsid w:val="00681B11"/>
    <w:rsid w:val="006A742E"/>
    <w:rsid w:val="006A7541"/>
    <w:rsid w:val="006B3957"/>
    <w:rsid w:val="006B5780"/>
    <w:rsid w:val="006C4A2E"/>
    <w:rsid w:val="006D13B9"/>
    <w:rsid w:val="006E0DBC"/>
    <w:rsid w:val="006E3219"/>
    <w:rsid w:val="006E53E4"/>
    <w:rsid w:val="006F41ED"/>
    <w:rsid w:val="006F60F0"/>
    <w:rsid w:val="00716BE2"/>
    <w:rsid w:val="007273DF"/>
    <w:rsid w:val="00727FC3"/>
    <w:rsid w:val="00730994"/>
    <w:rsid w:val="0073681D"/>
    <w:rsid w:val="00762382"/>
    <w:rsid w:val="00766E52"/>
    <w:rsid w:val="007702A0"/>
    <w:rsid w:val="00772685"/>
    <w:rsid w:val="00777AE5"/>
    <w:rsid w:val="007A05BD"/>
    <w:rsid w:val="007B432F"/>
    <w:rsid w:val="007C6694"/>
    <w:rsid w:val="007D02F1"/>
    <w:rsid w:val="007D4E31"/>
    <w:rsid w:val="00801C5F"/>
    <w:rsid w:val="0081083B"/>
    <w:rsid w:val="00812FF5"/>
    <w:rsid w:val="00815362"/>
    <w:rsid w:val="00833311"/>
    <w:rsid w:val="008511A7"/>
    <w:rsid w:val="00860C0C"/>
    <w:rsid w:val="0088268D"/>
    <w:rsid w:val="008B4F70"/>
    <w:rsid w:val="008B60C4"/>
    <w:rsid w:val="008C665B"/>
    <w:rsid w:val="008C71AD"/>
    <w:rsid w:val="008D36D6"/>
    <w:rsid w:val="008F2A04"/>
    <w:rsid w:val="008F6700"/>
    <w:rsid w:val="00902E5C"/>
    <w:rsid w:val="00911AB8"/>
    <w:rsid w:val="00912C30"/>
    <w:rsid w:val="00914A79"/>
    <w:rsid w:val="009214FC"/>
    <w:rsid w:val="00921ED6"/>
    <w:rsid w:val="0093039B"/>
    <w:rsid w:val="00931A52"/>
    <w:rsid w:val="00933F29"/>
    <w:rsid w:val="00946956"/>
    <w:rsid w:val="0097196E"/>
    <w:rsid w:val="00974D75"/>
    <w:rsid w:val="00995841"/>
    <w:rsid w:val="00995D17"/>
    <w:rsid w:val="009A74A8"/>
    <w:rsid w:val="009A7962"/>
    <w:rsid w:val="009B022E"/>
    <w:rsid w:val="009C73D6"/>
    <w:rsid w:val="009E10A6"/>
    <w:rsid w:val="009E7556"/>
    <w:rsid w:val="009F26DA"/>
    <w:rsid w:val="00A06F85"/>
    <w:rsid w:val="00A12CAE"/>
    <w:rsid w:val="00A30056"/>
    <w:rsid w:val="00A307E9"/>
    <w:rsid w:val="00A36BE0"/>
    <w:rsid w:val="00A402F7"/>
    <w:rsid w:val="00A46933"/>
    <w:rsid w:val="00A50392"/>
    <w:rsid w:val="00A518E3"/>
    <w:rsid w:val="00A52D99"/>
    <w:rsid w:val="00A57D76"/>
    <w:rsid w:val="00A70DA1"/>
    <w:rsid w:val="00A848F1"/>
    <w:rsid w:val="00A930ED"/>
    <w:rsid w:val="00A94785"/>
    <w:rsid w:val="00AA3982"/>
    <w:rsid w:val="00AB4895"/>
    <w:rsid w:val="00AC2FE1"/>
    <w:rsid w:val="00AE14E9"/>
    <w:rsid w:val="00AE5228"/>
    <w:rsid w:val="00B55FE1"/>
    <w:rsid w:val="00B649B5"/>
    <w:rsid w:val="00B75AAA"/>
    <w:rsid w:val="00B811D3"/>
    <w:rsid w:val="00B83DA1"/>
    <w:rsid w:val="00B9750C"/>
    <w:rsid w:val="00BB2AA7"/>
    <w:rsid w:val="00BC3056"/>
    <w:rsid w:val="00BC37B8"/>
    <w:rsid w:val="00BD48A9"/>
    <w:rsid w:val="00C00A5F"/>
    <w:rsid w:val="00C25B80"/>
    <w:rsid w:val="00C45165"/>
    <w:rsid w:val="00C46CE9"/>
    <w:rsid w:val="00C541F4"/>
    <w:rsid w:val="00C923F6"/>
    <w:rsid w:val="00C9556D"/>
    <w:rsid w:val="00CB4C86"/>
    <w:rsid w:val="00CC49B0"/>
    <w:rsid w:val="00CD59D7"/>
    <w:rsid w:val="00CD6C02"/>
    <w:rsid w:val="00CE3B21"/>
    <w:rsid w:val="00D01B58"/>
    <w:rsid w:val="00D14C29"/>
    <w:rsid w:val="00D247DF"/>
    <w:rsid w:val="00D24BF6"/>
    <w:rsid w:val="00D35BAC"/>
    <w:rsid w:val="00D35EDD"/>
    <w:rsid w:val="00D417EF"/>
    <w:rsid w:val="00D735AC"/>
    <w:rsid w:val="00D87227"/>
    <w:rsid w:val="00D92052"/>
    <w:rsid w:val="00D9755D"/>
    <w:rsid w:val="00DA1181"/>
    <w:rsid w:val="00DB3944"/>
    <w:rsid w:val="00DB76EB"/>
    <w:rsid w:val="00DD47E1"/>
    <w:rsid w:val="00DE33AC"/>
    <w:rsid w:val="00DE5CF0"/>
    <w:rsid w:val="00DE724A"/>
    <w:rsid w:val="00DF6BA8"/>
    <w:rsid w:val="00DF7C97"/>
    <w:rsid w:val="00E03E79"/>
    <w:rsid w:val="00E21FA0"/>
    <w:rsid w:val="00E32E50"/>
    <w:rsid w:val="00E35B60"/>
    <w:rsid w:val="00E37F99"/>
    <w:rsid w:val="00E50CD2"/>
    <w:rsid w:val="00E61BEF"/>
    <w:rsid w:val="00E677EE"/>
    <w:rsid w:val="00E74542"/>
    <w:rsid w:val="00E81D3A"/>
    <w:rsid w:val="00E977B5"/>
    <w:rsid w:val="00EB0CCB"/>
    <w:rsid w:val="00EB4FF8"/>
    <w:rsid w:val="00ED5650"/>
    <w:rsid w:val="00ED67E9"/>
    <w:rsid w:val="00EE2BB5"/>
    <w:rsid w:val="00EF079F"/>
    <w:rsid w:val="00F037E5"/>
    <w:rsid w:val="00F05355"/>
    <w:rsid w:val="00F05A16"/>
    <w:rsid w:val="00F216F3"/>
    <w:rsid w:val="00F402E7"/>
    <w:rsid w:val="00F440FE"/>
    <w:rsid w:val="00F45A63"/>
    <w:rsid w:val="00F45CA3"/>
    <w:rsid w:val="00F64DC8"/>
    <w:rsid w:val="00F72627"/>
    <w:rsid w:val="00F81C54"/>
    <w:rsid w:val="00F92340"/>
    <w:rsid w:val="00F94697"/>
    <w:rsid w:val="00F97174"/>
    <w:rsid w:val="00F97F4B"/>
    <w:rsid w:val="00FA4FCA"/>
    <w:rsid w:val="00FB1C6B"/>
    <w:rsid w:val="00FC3C01"/>
    <w:rsid w:val="00FC4643"/>
    <w:rsid w:val="00FD2D2F"/>
    <w:rsid w:val="00FD7587"/>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57D76"/>
  </w:style>
  <w:style w:type="paragraph" w:styleId="Antrats">
    <w:name w:val="header"/>
    <w:basedOn w:val="prastasis"/>
    <w:link w:val="AntratsDiagrama"/>
    <w:uiPriority w:val="99"/>
    <w:unhideWhenUsed/>
    <w:rsid w:val="004D4B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D4B93"/>
  </w:style>
  <w:style w:type="paragraph" w:styleId="Porat">
    <w:name w:val="footer"/>
    <w:basedOn w:val="prastasis"/>
    <w:link w:val="PoratDiagrama"/>
    <w:uiPriority w:val="99"/>
    <w:unhideWhenUsed/>
    <w:rsid w:val="004D4B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D4B93"/>
  </w:style>
  <w:style w:type="character" w:styleId="Hipersaitas">
    <w:name w:val="Hyperlink"/>
    <w:basedOn w:val="Numatytasispastraiposriftas"/>
    <w:uiPriority w:val="99"/>
    <w:unhideWhenUsed/>
    <w:rsid w:val="0019763A"/>
    <w:rPr>
      <w:color w:val="0000FF"/>
      <w:u w:val="single"/>
    </w:rPr>
  </w:style>
  <w:style w:type="character" w:customStyle="1" w:styleId="bold">
    <w:name w:val="bold"/>
    <w:basedOn w:val="Numatytasispastraiposriftas"/>
    <w:rsid w:val="0038625B"/>
  </w:style>
  <w:style w:type="character" w:styleId="Grietas">
    <w:name w:val="Strong"/>
    <w:basedOn w:val="Numatytasispastraiposriftas"/>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rs.lt/wp-content/uploads/2024/08/Sveikatos-reikalu-koordinatorius_patare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A78-159B-4C08-9EE1-1832E88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3396</Words>
  <Characters>1936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5</cp:revision>
  <cp:lastPrinted>2024-08-22T10:10:00Z</cp:lastPrinted>
  <dcterms:created xsi:type="dcterms:W3CDTF">2025-10-23T13:04:00Z</dcterms:created>
  <dcterms:modified xsi:type="dcterms:W3CDTF">2025-10-23T13:46:00Z</dcterms:modified>
</cp:coreProperties>
</file>