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DB7762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DB7762">
        <w:rPr>
          <w:rFonts w:eastAsia="Times New Roman" w:cs="Times New Roman"/>
          <w:b/>
          <w:sz w:val="28"/>
          <w:szCs w:val="28"/>
          <w:lang w:eastAsia="ar-SA"/>
        </w:rPr>
        <w:t>PANEVĖŽIO RAJONO SAVIVALDYBĖS MERAS</w:t>
      </w:r>
    </w:p>
    <w:p w14:paraId="60171201" w14:textId="77777777" w:rsidR="002F21A7" w:rsidRPr="00DB7762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8"/>
          <w:szCs w:val="28"/>
          <w:lang w:eastAsia="ar-SA"/>
        </w:rPr>
      </w:pPr>
    </w:p>
    <w:p w14:paraId="28BC21D1" w14:textId="75114C0A" w:rsidR="000E626C" w:rsidRPr="00DB7762" w:rsidRDefault="002F21A7" w:rsidP="00E57B88">
      <w:pPr>
        <w:pStyle w:val="Betarp"/>
        <w:jc w:val="center"/>
        <w:rPr>
          <w:b/>
          <w:bCs/>
          <w:sz w:val="28"/>
          <w:szCs w:val="28"/>
          <w:lang w:eastAsia="ar-SA"/>
        </w:rPr>
      </w:pPr>
      <w:r w:rsidRPr="00DB7762">
        <w:rPr>
          <w:b/>
          <w:bCs/>
          <w:sz w:val="28"/>
          <w:szCs w:val="28"/>
          <w:lang w:eastAsia="ar-SA"/>
        </w:rPr>
        <w:t>POTVARKIS</w:t>
      </w:r>
    </w:p>
    <w:p w14:paraId="20209645" w14:textId="60A0DEE2" w:rsidR="002F21A7" w:rsidRPr="00E57B88" w:rsidRDefault="002F21A7" w:rsidP="00E57B88">
      <w:pPr>
        <w:pStyle w:val="Betarp"/>
        <w:jc w:val="center"/>
        <w:rPr>
          <w:b/>
          <w:bCs/>
          <w:color w:val="000000"/>
        </w:rPr>
      </w:pPr>
      <w:r w:rsidRPr="00E57B88">
        <w:rPr>
          <w:b/>
          <w:bCs/>
          <w:szCs w:val="24"/>
        </w:rPr>
        <w:t>DĖL</w:t>
      </w:r>
      <w:r w:rsidR="00864A2A" w:rsidRPr="00E57B88">
        <w:rPr>
          <w:b/>
          <w:bCs/>
          <w:szCs w:val="24"/>
        </w:rPr>
        <w:t xml:space="preserve"> </w:t>
      </w:r>
      <w:r w:rsidR="000E626C" w:rsidRPr="00E57B88">
        <w:rPr>
          <w:b/>
          <w:bCs/>
          <w:color w:val="000000"/>
        </w:rPr>
        <w:t xml:space="preserve">PAVEDIMO </w:t>
      </w:r>
      <w:r w:rsidR="00137528">
        <w:rPr>
          <w:b/>
          <w:bCs/>
          <w:color w:val="000000"/>
          <w:szCs w:val="24"/>
        </w:rPr>
        <w:t>duomenys neskelbiami</w:t>
      </w:r>
    </w:p>
    <w:p w14:paraId="53B91F77" w14:textId="77777777" w:rsidR="00E57B88" w:rsidRDefault="00E57B88" w:rsidP="00E57B88">
      <w:pPr>
        <w:pStyle w:val="Betarp"/>
        <w:jc w:val="center"/>
        <w:rPr>
          <w:szCs w:val="24"/>
          <w:lang w:eastAsia="lt-LT"/>
        </w:rPr>
      </w:pPr>
    </w:p>
    <w:p w14:paraId="1D31A039" w14:textId="6AC179BC" w:rsidR="002F21A7" w:rsidRPr="00FE4C30" w:rsidRDefault="002F21A7" w:rsidP="00E57B88">
      <w:pPr>
        <w:pStyle w:val="Betarp"/>
        <w:jc w:val="center"/>
        <w:rPr>
          <w:lang w:eastAsia="lt-LT"/>
        </w:rPr>
      </w:pPr>
      <w:r w:rsidRPr="00C13B72">
        <w:rPr>
          <w:lang w:eastAsia="lt-LT"/>
        </w:rPr>
        <w:t>202</w:t>
      </w:r>
      <w:r w:rsidR="00C478D0">
        <w:rPr>
          <w:lang w:eastAsia="lt-LT"/>
        </w:rPr>
        <w:t>5</w:t>
      </w:r>
      <w:r w:rsidRPr="00C13B72">
        <w:rPr>
          <w:lang w:eastAsia="lt-LT"/>
        </w:rPr>
        <w:t xml:space="preserve"> m.</w:t>
      </w:r>
      <w:r w:rsidR="00214097">
        <w:rPr>
          <w:lang w:eastAsia="lt-LT"/>
        </w:rPr>
        <w:t xml:space="preserve"> </w:t>
      </w:r>
      <w:r w:rsidR="00ED66B5">
        <w:rPr>
          <w:lang w:eastAsia="lt-LT"/>
        </w:rPr>
        <w:t>spalio</w:t>
      </w:r>
      <w:r w:rsidR="009301A4">
        <w:rPr>
          <w:lang w:eastAsia="lt-LT"/>
        </w:rPr>
        <w:t xml:space="preserve">   </w:t>
      </w:r>
      <w:r w:rsidRPr="00FE4C30">
        <w:rPr>
          <w:lang w:eastAsia="lt-LT"/>
        </w:rPr>
        <w:t xml:space="preserve"> d. Nr. M-</w:t>
      </w:r>
    </w:p>
    <w:p w14:paraId="09271677" w14:textId="49ABA689" w:rsidR="000C1145" w:rsidRDefault="002F21A7" w:rsidP="00E57B88">
      <w:pPr>
        <w:pStyle w:val="Betarp"/>
        <w:jc w:val="center"/>
        <w:rPr>
          <w:lang w:eastAsia="ar-SA"/>
        </w:rPr>
      </w:pPr>
      <w:r w:rsidRPr="00FE4C30">
        <w:rPr>
          <w:lang w:eastAsia="ar-SA"/>
        </w:rPr>
        <w:t>Panevėžys</w:t>
      </w:r>
    </w:p>
    <w:p w14:paraId="2BD71D47" w14:textId="77777777" w:rsidR="00ED66B5" w:rsidRDefault="00ED66B5" w:rsidP="00E57B88">
      <w:pPr>
        <w:pStyle w:val="Betarp"/>
        <w:jc w:val="center"/>
        <w:rPr>
          <w:lang w:eastAsia="ar-SA"/>
        </w:rPr>
      </w:pPr>
    </w:p>
    <w:p w14:paraId="105F40B1" w14:textId="77777777" w:rsidR="00E57B88" w:rsidRPr="00CC5F5E" w:rsidRDefault="00E57B88" w:rsidP="00E57B88">
      <w:pPr>
        <w:pStyle w:val="Betarp"/>
        <w:rPr>
          <w:lang w:eastAsia="ar-SA"/>
        </w:rPr>
      </w:pPr>
    </w:p>
    <w:p w14:paraId="5F859421" w14:textId="28A8CD4B" w:rsidR="00C478D0" w:rsidRPr="000D140B" w:rsidRDefault="00C478D0" w:rsidP="003969E1">
      <w:pPr>
        <w:pStyle w:val="Betarp"/>
        <w:ind w:firstLine="709"/>
        <w:jc w:val="both"/>
      </w:pPr>
      <w:r w:rsidRPr="000D140B">
        <w:t>Vadovaudam</w:t>
      </w:r>
      <w:r w:rsidR="00E57B88" w:rsidRPr="000D140B">
        <w:t xml:space="preserve">asis </w:t>
      </w:r>
      <w:r w:rsidRPr="000D140B">
        <w:t>Lietuvos Respublikos vietos savivaldos įstatymo 27 straipsnio 2 dalies</w:t>
      </w:r>
      <w:r w:rsidR="00DB7762">
        <w:br/>
      </w:r>
      <w:r w:rsidRPr="000D140B">
        <w:t>31 punktu</w:t>
      </w:r>
      <w:r w:rsidR="00ED66B5">
        <w:t>,</w:t>
      </w:r>
    </w:p>
    <w:p w14:paraId="4AFD2DA8" w14:textId="39035597" w:rsidR="00ED66B5" w:rsidRDefault="00C478D0" w:rsidP="00ED66B5">
      <w:pPr>
        <w:spacing w:after="0" w:line="240" w:lineRule="auto"/>
        <w:ind w:firstLine="709"/>
        <w:jc w:val="both"/>
      </w:pPr>
      <w:r w:rsidRPr="000D140B">
        <w:t xml:space="preserve">p a v e d u Panevėžio rajono savivaldybės </w:t>
      </w:r>
      <w:r w:rsidR="00ED66B5">
        <w:t xml:space="preserve">administracijos Statybos ir infrastruktūros skyriaus </w:t>
      </w:r>
      <w:hyperlink r:id="rId8" w:history="1">
        <w:r w:rsidR="00ED66B5" w:rsidRPr="00ED66B5">
          <w:rPr>
            <w:rStyle w:val="Hipersaitas"/>
            <w:color w:val="000000"/>
            <w:u w:val="none"/>
          </w:rPr>
          <w:t>Energetinio (elektros) ūkio inžinieri</w:t>
        </w:r>
        <w:r w:rsidR="003969E1">
          <w:rPr>
            <w:rStyle w:val="Hipersaitas"/>
            <w:color w:val="000000"/>
            <w:u w:val="none"/>
          </w:rPr>
          <w:t>ui</w:t>
        </w:r>
      </w:hyperlink>
      <w:r w:rsidR="00ED66B5">
        <w:rPr>
          <w:color w:val="000000"/>
        </w:rPr>
        <w:t xml:space="preserve"> </w:t>
      </w:r>
      <w:r w:rsidR="00137528" w:rsidRPr="00137528">
        <w:rPr>
          <w:i/>
          <w:iCs/>
        </w:rPr>
        <w:t>duomenys neskelbiami</w:t>
      </w:r>
      <w:r w:rsidR="00ED66B5" w:rsidRPr="00137528">
        <w:rPr>
          <w:i/>
          <w:iCs/>
        </w:rPr>
        <w:t>,</w:t>
      </w:r>
      <w:r w:rsidR="00ED66B5">
        <w:t xml:space="preserve"> a. k. </w:t>
      </w:r>
      <w:r w:rsidR="00137528" w:rsidRPr="00137528">
        <w:rPr>
          <w:i/>
          <w:iCs/>
        </w:rPr>
        <w:t>duomenys neskelbiami</w:t>
      </w:r>
      <w:r w:rsidR="00ED66B5">
        <w:t>,</w:t>
      </w:r>
      <w:r w:rsidR="00ED66B5" w:rsidRPr="00917AB1">
        <w:t xml:space="preserve"> </w:t>
      </w:r>
      <w:r w:rsidR="00ED66B5">
        <w:t>atstovauti Panevėžio rajono savivaldybės vardu teikiant dokumentus ir duomenis informacinėje sistemoje (ESO).</w:t>
      </w:r>
    </w:p>
    <w:p w14:paraId="33007BD1" w14:textId="365C48A8" w:rsidR="008B7608" w:rsidRPr="00ED66B5" w:rsidRDefault="008B7608" w:rsidP="00ED66B5">
      <w:pPr>
        <w:spacing w:after="0" w:line="240" w:lineRule="auto"/>
        <w:ind w:firstLine="709"/>
        <w:jc w:val="both"/>
      </w:pPr>
      <w:r>
        <w:rPr>
          <w:rFonts w:cs="Times New Roman"/>
          <w:szCs w:val="24"/>
        </w:rPr>
        <w:t xml:space="preserve">Pavedimas galioja iki 2027 m. </w:t>
      </w:r>
      <w:r w:rsidR="00ED66B5">
        <w:rPr>
          <w:rFonts w:cs="Times New Roman"/>
          <w:szCs w:val="24"/>
        </w:rPr>
        <w:t>spalio</w:t>
      </w:r>
      <w:r>
        <w:rPr>
          <w:rFonts w:cs="Times New Roman"/>
          <w:szCs w:val="24"/>
        </w:rPr>
        <w:t xml:space="preserve"> 1 d.</w:t>
      </w:r>
    </w:p>
    <w:p w14:paraId="45D76869" w14:textId="56FB7F55" w:rsidR="00ED66B5" w:rsidRDefault="00ED66B5" w:rsidP="00ED66B5">
      <w:pPr>
        <w:spacing w:line="360" w:lineRule="auto"/>
        <w:ind w:firstLine="709"/>
        <w:jc w:val="both"/>
      </w:pPr>
    </w:p>
    <w:p w14:paraId="1A863AFD" w14:textId="77777777" w:rsidR="00ED66B5" w:rsidRPr="00ED66B5" w:rsidRDefault="00ED66B5" w:rsidP="00ED66B5">
      <w:pPr>
        <w:tabs>
          <w:tab w:val="left" w:pos="3780"/>
        </w:tabs>
      </w:pPr>
    </w:p>
    <w:p w14:paraId="2A91B72E" w14:textId="77777777" w:rsidR="00ED66B5" w:rsidRPr="00ED66B5" w:rsidRDefault="00ED66B5" w:rsidP="00ED66B5">
      <w:pPr>
        <w:tabs>
          <w:tab w:val="left" w:pos="3780"/>
        </w:tabs>
      </w:pPr>
      <w:r w:rsidRPr="00ED66B5">
        <w:t>Savivaldybės meras</w:t>
      </w:r>
      <w:r w:rsidRPr="00ED66B5">
        <w:tab/>
      </w:r>
      <w:r w:rsidRPr="00ED66B5">
        <w:tab/>
      </w:r>
      <w:r w:rsidRPr="00ED66B5">
        <w:tab/>
      </w:r>
      <w:r w:rsidRPr="00ED66B5">
        <w:tab/>
        <w:t xml:space="preserve">                               Antanas Pocius</w:t>
      </w:r>
    </w:p>
    <w:p w14:paraId="3D99677A" w14:textId="5BDE9BBD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9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E299" w14:textId="77777777" w:rsidR="00231EB2" w:rsidRDefault="00231EB2" w:rsidP="000E626C">
      <w:pPr>
        <w:spacing w:after="0" w:line="240" w:lineRule="auto"/>
      </w:pPr>
      <w:r>
        <w:separator/>
      </w:r>
    </w:p>
  </w:endnote>
  <w:endnote w:type="continuationSeparator" w:id="0">
    <w:p w14:paraId="155081AD" w14:textId="77777777" w:rsidR="00231EB2" w:rsidRDefault="00231EB2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7C33" w14:textId="77777777" w:rsidR="00852065" w:rsidRDefault="00852065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A0A24D4" w:rsidR="000E626C" w:rsidRPr="000E626C" w:rsidRDefault="00852065">
    <w:pPr>
      <w:pStyle w:val="Porat"/>
      <w:rPr>
        <w:rFonts w:cs="Times New Roman"/>
      </w:rPr>
    </w:pPr>
    <w:r>
      <w:rPr>
        <w:rFonts w:cs="Times New Roman"/>
      </w:rPr>
      <w:t>2025-</w:t>
    </w:r>
    <w:r w:rsidR="00ED66B5">
      <w:rPr>
        <w:rFonts w:cs="Times New Roman"/>
      </w:rPr>
      <w:t>10-17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62C4" w14:textId="77777777" w:rsidR="00231EB2" w:rsidRDefault="00231EB2" w:rsidP="000E626C">
      <w:pPr>
        <w:spacing w:after="0" w:line="240" w:lineRule="auto"/>
      </w:pPr>
      <w:r>
        <w:separator/>
      </w:r>
    </w:p>
  </w:footnote>
  <w:footnote w:type="continuationSeparator" w:id="0">
    <w:p w14:paraId="5A772903" w14:textId="77777777" w:rsidR="00231EB2" w:rsidRDefault="00231EB2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07390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78976">
    <w:abstractNumId w:val="0"/>
  </w:num>
  <w:num w:numId="3" w16cid:durableId="1685814717">
    <w:abstractNumId w:val="4"/>
  </w:num>
  <w:num w:numId="4" w16cid:durableId="1216939337">
    <w:abstractNumId w:val="1"/>
  </w:num>
  <w:num w:numId="5" w16cid:durableId="878518803">
    <w:abstractNumId w:val="3"/>
  </w:num>
  <w:num w:numId="6" w16cid:durableId="45163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1196"/>
    <w:rsid w:val="000337AE"/>
    <w:rsid w:val="00061FFD"/>
    <w:rsid w:val="00064199"/>
    <w:rsid w:val="00096869"/>
    <w:rsid w:val="000A0D67"/>
    <w:rsid w:val="000A40AD"/>
    <w:rsid w:val="000B7BCE"/>
    <w:rsid w:val="000C1145"/>
    <w:rsid w:val="000D140B"/>
    <w:rsid w:val="000E626C"/>
    <w:rsid w:val="0010117E"/>
    <w:rsid w:val="00110CDD"/>
    <w:rsid w:val="00126333"/>
    <w:rsid w:val="00137528"/>
    <w:rsid w:val="00156244"/>
    <w:rsid w:val="0016226E"/>
    <w:rsid w:val="00196592"/>
    <w:rsid w:val="001B3B3D"/>
    <w:rsid w:val="001B6B36"/>
    <w:rsid w:val="001D3D77"/>
    <w:rsid w:val="001E7052"/>
    <w:rsid w:val="001F3091"/>
    <w:rsid w:val="001F68DD"/>
    <w:rsid w:val="00214097"/>
    <w:rsid w:val="00231EB2"/>
    <w:rsid w:val="00241AB6"/>
    <w:rsid w:val="002872A4"/>
    <w:rsid w:val="002A18C1"/>
    <w:rsid w:val="002B2C98"/>
    <w:rsid w:val="002B4FB3"/>
    <w:rsid w:val="002B615B"/>
    <w:rsid w:val="002B742C"/>
    <w:rsid w:val="002C3218"/>
    <w:rsid w:val="002D015A"/>
    <w:rsid w:val="002E3F0D"/>
    <w:rsid w:val="002F21A7"/>
    <w:rsid w:val="00302A62"/>
    <w:rsid w:val="003129D1"/>
    <w:rsid w:val="003828B6"/>
    <w:rsid w:val="003969E1"/>
    <w:rsid w:val="003C7C81"/>
    <w:rsid w:val="003F0016"/>
    <w:rsid w:val="00482BB5"/>
    <w:rsid w:val="00485A99"/>
    <w:rsid w:val="004B2735"/>
    <w:rsid w:val="004E598C"/>
    <w:rsid w:val="004F6467"/>
    <w:rsid w:val="00500A11"/>
    <w:rsid w:val="00534D56"/>
    <w:rsid w:val="005367F3"/>
    <w:rsid w:val="005611C4"/>
    <w:rsid w:val="0058687C"/>
    <w:rsid w:val="005E79EA"/>
    <w:rsid w:val="00607A50"/>
    <w:rsid w:val="00616B7C"/>
    <w:rsid w:val="00655DEF"/>
    <w:rsid w:val="006A7541"/>
    <w:rsid w:val="006B2C7F"/>
    <w:rsid w:val="006C4A2E"/>
    <w:rsid w:val="006C6E70"/>
    <w:rsid w:val="006D3ADB"/>
    <w:rsid w:val="006E0DBC"/>
    <w:rsid w:val="007034C5"/>
    <w:rsid w:val="007273DF"/>
    <w:rsid w:val="00740E30"/>
    <w:rsid w:val="007840DD"/>
    <w:rsid w:val="007B432F"/>
    <w:rsid w:val="007B6F7E"/>
    <w:rsid w:val="008511A7"/>
    <w:rsid w:val="00852065"/>
    <w:rsid w:val="00861059"/>
    <w:rsid w:val="00864A2A"/>
    <w:rsid w:val="0089415B"/>
    <w:rsid w:val="008B60C4"/>
    <w:rsid w:val="008B7608"/>
    <w:rsid w:val="008E25E3"/>
    <w:rsid w:val="008E50D4"/>
    <w:rsid w:val="00917570"/>
    <w:rsid w:val="009301A4"/>
    <w:rsid w:val="00934287"/>
    <w:rsid w:val="00973B69"/>
    <w:rsid w:val="00974D75"/>
    <w:rsid w:val="00995D34"/>
    <w:rsid w:val="009A74A8"/>
    <w:rsid w:val="009A7962"/>
    <w:rsid w:val="009B189B"/>
    <w:rsid w:val="00A03446"/>
    <w:rsid w:val="00A06F85"/>
    <w:rsid w:val="00A14492"/>
    <w:rsid w:val="00A2286B"/>
    <w:rsid w:val="00A402F7"/>
    <w:rsid w:val="00A43F04"/>
    <w:rsid w:val="00A70DA1"/>
    <w:rsid w:val="00A86911"/>
    <w:rsid w:val="00A96655"/>
    <w:rsid w:val="00AE5228"/>
    <w:rsid w:val="00B50162"/>
    <w:rsid w:val="00B50B0D"/>
    <w:rsid w:val="00B55FE1"/>
    <w:rsid w:val="00B74DDF"/>
    <w:rsid w:val="00B75AAA"/>
    <w:rsid w:val="00BC3056"/>
    <w:rsid w:val="00C13B72"/>
    <w:rsid w:val="00C346B1"/>
    <w:rsid w:val="00C478D0"/>
    <w:rsid w:val="00C717D5"/>
    <w:rsid w:val="00C8436D"/>
    <w:rsid w:val="00C91DD4"/>
    <w:rsid w:val="00CA4F32"/>
    <w:rsid w:val="00CC5F5E"/>
    <w:rsid w:val="00CD59D7"/>
    <w:rsid w:val="00CE3B21"/>
    <w:rsid w:val="00D37954"/>
    <w:rsid w:val="00D868E3"/>
    <w:rsid w:val="00D9140B"/>
    <w:rsid w:val="00DA4F37"/>
    <w:rsid w:val="00DA74A0"/>
    <w:rsid w:val="00DB692E"/>
    <w:rsid w:val="00DB7762"/>
    <w:rsid w:val="00DC3A2D"/>
    <w:rsid w:val="00DE19DE"/>
    <w:rsid w:val="00E04DC2"/>
    <w:rsid w:val="00E35B60"/>
    <w:rsid w:val="00E37F70"/>
    <w:rsid w:val="00E57B88"/>
    <w:rsid w:val="00E677EE"/>
    <w:rsid w:val="00ED3DF7"/>
    <w:rsid w:val="00ED66B5"/>
    <w:rsid w:val="00EE77D4"/>
    <w:rsid w:val="00F0191B"/>
    <w:rsid w:val="00F037E5"/>
    <w:rsid w:val="00F05355"/>
    <w:rsid w:val="00F32E14"/>
    <w:rsid w:val="00F45CA3"/>
    <w:rsid w:val="00F50CA3"/>
    <w:rsid w:val="00F81DD3"/>
    <w:rsid w:val="00FB13FE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rs.lt/wp-content/uploads/2025/03/Stat._sk_energetinio_elektros_ukio_inzinierius_-DS-pareigybes-aprasymas-nuo-2025-01-0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2024-04-17T12:51:00Z</cp:lastPrinted>
  <dcterms:created xsi:type="dcterms:W3CDTF">2025-10-17T08:01:00Z</dcterms:created>
  <dcterms:modified xsi:type="dcterms:W3CDTF">2025-10-22T05:12:00Z</dcterms:modified>
</cp:coreProperties>
</file>