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A78E" w14:textId="77777777" w:rsidR="0048328C" w:rsidRDefault="0048328C">
      <w:pPr>
        <w:suppressLineNumbers/>
        <w:tabs>
          <w:tab w:val="center" w:pos="4153"/>
          <w:tab w:val="right" w:pos="8306"/>
        </w:tabs>
        <w:suppressAutoHyphens/>
        <w:textAlignment w:val="baseline"/>
        <w:rPr>
          <w:kern w:val="3"/>
          <w:sz w:val="20"/>
          <w:lang w:eastAsia="ar-SA"/>
        </w:rPr>
      </w:pPr>
    </w:p>
    <w:p w14:paraId="1931F018" w14:textId="77777777" w:rsidR="00DD2EE9" w:rsidRDefault="00DD2EE9">
      <w:pPr>
        <w:suppressLineNumbers/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kern w:val="3"/>
          <w:sz w:val="28"/>
          <w:lang w:eastAsia="ar-SA"/>
        </w:rPr>
      </w:pPr>
      <w:r>
        <w:rPr>
          <w:b/>
          <w:noProof/>
          <w:kern w:val="3"/>
          <w:sz w:val="28"/>
          <w:lang w:eastAsia="lt-LT"/>
        </w:rPr>
        <w:drawing>
          <wp:inline distT="0" distB="0" distL="0" distR="0" wp14:anchorId="207053A9" wp14:editId="10462E79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485C9" w14:textId="77777777" w:rsidR="00DD2EE9" w:rsidRDefault="00DD2EE9">
      <w:pPr>
        <w:suppressLineNumbers/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kern w:val="3"/>
          <w:sz w:val="28"/>
          <w:lang w:eastAsia="ar-SA"/>
        </w:rPr>
      </w:pPr>
    </w:p>
    <w:p w14:paraId="131D4B49" w14:textId="77777777" w:rsidR="0048328C" w:rsidRDefault="00DD2EE9">
      <w:pPr>
        <w:suppressLineNumbers/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kern w:val="3"/>
          <w:sz w:val="28"/>
          <w:lang w:eastAsia="ar-SA"/>
        </w:rPr>
      </w:pPr>
      <w:r>
        <w:rPr>
          <w:b/>
          <w:kern w:val="3"/>
          <w:sz w:val="28"/>
          <w:lang w:eastAsia="ar-SA"/>
        </w:rPr>
        <w:t>PANEVĖŽIO RAJONO SAVIVALDYBĖS TARYBA</w:t>
      </w:r>
    </w:p>
    <w:p w14:paraId="65DDEC22" w14:textId="77777777" w:rsidR="0048328C" w:rsidRDefault="0048328C">
      <w:pPr>
        <w:suppressLineNumbers/>
        <w:tabs>
          <w:tab w:val="center" w:pos="4153"/>
          <w:tab w:val="right" w:pos="8306"/>
        </w:tabs>
        <w:suppressAutoHyphens/>
        <w:textAlignment w:val="baseline"/>
        <w:rPr>
          <w:b/>
          <w:kern w:val="3"/>
          <w:sz w:val="28"/>
          <w:lang w:eastAsia="ar-SA"/>
        </w:rPr>
      </w:pPr>
    </w:p>
    <w:p w14:paraId="0DB8D289" w14:textId="77777777" w:rsidR="0048328C" w:rsidRDefault="00DD2EE9">
      <w:pPr>
        <w:suppressAutoHyphens/>
        <w:jc w:val="center"/>
        <w:textAlignment w:val="baseline"/>
        <w:rPr>
          <w:b/>
          <w:color w:val="000000"/>
          <w:kern w:val="3"/>
          <w:sz w:val="28"/>
          <w:szCs w:val="28"/>
          <w:lang w:eastAsia="ar-SA"/>
        </w:rPr>
      </w:pPr>
      <w:r>
        <w:rPr>
          <w:b/>
          <w:color w:val="000000"/>
          <w:kern w:val="3"/>
          <w:sz w:val="28"/>
          <w:szCs w:val="28"/>
          <w:lang w:eastAsia="ar-SA"/>
        </w:rPr>
        <w:t>SPRENDIMAS</w:t>
      </w:r>
    </w:p>
    <w:p w14:paraId="067180C1" w14:textId="0D7F6300" w:rsidR="0048328C" w:rsidRDefault="007E6A36">
      <w:pPr>
        <w:widowControl w:val="0"/>
        <w:suppressAutoHyphens/>
        <w:jc w:val="center"/>
        <w:textAlignment w:val="baseline"/>
        <w:rPr>
          <w:b/>
          <w:bCs/>
          <w:spacing w:val="1"/>
          <w:kern w:val="3"/>
          <w:szCs w:val="24"/>
          <w:lang w:eastAsia="lt-LT"/>
        </w:rPr>
      </w:pPr>
      <w:r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 xml:space="preserve">DĖL </w:t>
      </w:r>
      <w:r>
        <w:rPr>
          <w:b/>
          <w:bCs/>
          <w:szCs w:val="24"/>
          <w:lang w:eastAsia="lt-LT"/>
        </w:rPr>
        <w:t>PANEVĖŽIO RAJONO SAVIVALDYBĖS 2022 M. GRUODŽIO 15 D. SPRENDIMO NR. T-265 „</w:t>
      </w:r>
      <w:r w:rsidR="00DD2EE9"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>DĖL</w:t>
      </w:r>
      <w:r w:rsidR="00DD2EE9">
        <w:rPr>
          <w:rFonts w:eastAsia="SimSun;宋体"/>
          <w:b/>
          <w:color w:val="00000A"/>
          <w:kern w:val="2"/>
          <w:szCs w:val="24"/>
          <w:lang w:eastAsia="zh-CN" w:bidi="hi-IN"/>
        </w:rPr>
        <w:t xml:space="preserve"> </w:t>
      </w:r>
      <w:r w:rsidR="00DD2EE9">
        <w:rPr>
          <w:b/>
          <w:bCs/>
          <w:spacing w:val="1"/>
          <w:kern w:val="3"/>
          <w:szCs w:val="24"/>
          <w:lang w:eastAsia="lt-LT"/>
        </w:rPr>
        <w:t>PANEVĖŽIO RAJONO SAVIVALDYBĖS 2021–2030 M. ATSINAUJINANČIŲ IŠTEKLIŲ ENERGIJOS NAUDOJIMO PLĖTROS VEIKSMŲ PLANO PATVIRTINIMO</w:t>
      </w:r>
      <w:r>
        <w:rPr>
          <w:b/>
          <w:bCs/>
          <w:spacing w:val="1"/>
          <w:kern w:val="3"/>
          <w:szCs w:val="24"/>
          <w:lang w:eastAsia="lt-LT"/>
        </w:rPr>
        <w:t>“ PAKEITIMO</w:t>
      </w:r>
    </w:p>
    <w:p w14:paraId="4B651B51" w14:textId="77777777" w:rsidR="0048328C" w:rsidRDefault="0048328C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00D5DCE7" w14:textId="4E62C34C" w:rsidR="0048328C" w:rsidRDefault="00DD2EE9" w:rsidP="00DD2EE9">
      <w:pPr>
        <w:jc w:val="center"/>
        <w:textAlignment w:val="baseline"/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t>202</w:t>
      </w:r>
      <w:r w:rsidR="007E6A36">
        <w:rPr>
          <w:kern w:val="3"/>
          <w:szCs w:val="24"/>
          <w:lang w:eastAsia="lt-LT"/>
        </w:rPr>
        <w:t>5</w:t>
      </w:r>
      <w:r>
        <w:rPr>
          <w:kern w:val="3"/>
          <w:szCs w:val="24"/>
          <w:lang w:eastAsia="lt-LT"/>
        </w:rPr>
        <w:t xml:space="preserve"> m. </w:t>
      </w:r>
      <w:r w:rsidR="007E6A36">
        <w:rPr>
          <w:kern w:val="3"/>
          <w:szCs w:val="24"/>
          <w:lang w:eastAsia="lt-LT"/>
        </w:rPr>
        <w:t>spali</w:t>
      </w:r>
      <w:r>
        <w:rPr>
          <w:kern w:val="3"/>
          <w:szCs w:val="24"/>
          <w:lang w:eastAsia="lt-LT"/>
        </w:rPr>
        <w:t xml:space="preserve">o </w:t>
      </w:r>
      <w:r w:rsidR="007E6A36">
        <w:rPr>
          <w:kern w:val="3"/>
          <w:szCs w:val="24"/>
          <w:lang w:eastAsia="lt-LT"/>
        </w:rPr>
        <w:t>30</w:t>
      </w:r>
      <w:r>
        <w:rPr>
          <w:kern w:val="3"/>
          <w:szCs w:val="24"/>
          <w:lang w:eastAsia="lt-LT"/>
        </w:rPr>
        <w:t xml:space="preserve"> d. Nr. T-</w:t>
      </w:r>
    </w:p>
    <w:p w14:paraId="278841AB" w14:textId="77777777" w:rsidR="0048328C" w:rsidRDefault="00DD2EE9" w:rsidP="00DD2EE9">
      <w:pPr>
        <w:jc w:val="center"/>
        <w:textAlignment w:val="baseline"/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t>Panevėžys</w:t>
      </w:r>
    </w:p>
    <w:p w14:paraId="314BF5FE" w14:textId="77777777" w:rsidR="0048328C" w:rsidRDefault="0048328C" w:rsidP="00DD2EE9">
      <w:pPr>
        <w:textAlignment w:val="baseline"/>
        <w:rPr>
          <w:bCs/>
          <w:color w:val="000000"/>
          <w:kern w:val="3"/>
          <w:szCs w:val="24"/>
          <w:lang w:eastAsia="lt-LT"/>
        </w:rPr>
      </w:pPr>
    </w:p>
    <w:p w14:paraId="4A28F172" w14:textId="77777777" w:rsidR="0048328C" w:rsidRDefault="0048328C" w:rsidP="00DD2EE9">
      <w:pPr>
        <w:jc w:val="both"/>
        <w:textAlignment w:val="baseline"/>
        <w:rPr>
          <w:bCs/>
          <w:kern w:val="3"/>
          <w:szCs w:val="24"/>
          <w:lang w:eastAsia="lt-LT"/>
        </w:rPr>
      </w:pPr>
    </w:p>
    <w:p w14:paraId="1FC36E48" w14:textId="3ACA4C47" w:rsidR="0048328C" w:rsidRPr="003D03AB" w:rsidRDefault="00DD2EE9" w:rsidP="00C53C23">
      <w:pPr>
        <w:ind w:firstLine="1134"/>
        <w:jc w:val="both"/>
        <w:rPr>
          <w:kern w:val="3"/>
          <w:szCs w:val="24"/>
          <w:lang w:eastAsia="lt-LT"/>
        </w:rPr>
      </w:pPr>
      <w:r w:rsidRPr="003D03AB">
        <w:rPr>
          <w:kern w:val="3"/>
          <w:szCs w:val="24"/>
          <w:lang w:eastAsia="lt-LT"/>
        </w:rPr>
        <w:t>Vadovaudamasi Lietuvos Respublikos vietos savivaldos įstatymo 1</w:t>
      </w:r>
      <w:r w:rsidR="007E382F" w:rsidRPr="003D03AB">
        <w:rPr>
          <w:kern w:val="3"/>
          <w:szCs w:val="24"/>
          <w:lang w:eastAsia="lt-LT"/>
        </w:rPr>
        <w:t>5</w:t>
      </w:r>
      <w:r w:rsidRPr="003D03AB">
        <w:rPr>
          <w:kern w:val="3"/>
          <w:szCs w:val="24"/>
          <w:lang w:eastAsia="lt-LT"/>
        </w:rPr>
        <w:t xml:space="preserve"> straipsnio 4 dalimi, Lietuvos Respublikos atsinaujinančių išteklių energetikos įstatymo 57 straipsnio 3</w:t>
      </w:r>
      <w:r w:rsidR="00C53C23" w:rsidRPr="003D03AB">
        <w:rPr>
          <w:kern w:val="3"/>
          <w:szCs w:val="24"/>
          <w:lang w:eastAsia="lt-LT"/>
        </w:rPr>
        <w:t xml:space="preserve"> ir 4</w:t>
      </w:r>
      <w:r w:rsidRPr="003D03AB">
        <w:rPr>
          <w:kern w:val="3"/>
          <w:szCs w:val="24"/>
          <w:lang w:eastAsia="lt-LT"/>
        </w:rPr>
        <w:t xml:space="preserve"> dalimi</w:t>
      </w:r>
      <w:r w:rsidR="00C53C23" w:rsidRPr="003D03AB">
        <w:rPr>
          <w:kern w:val="3"/>
          <w:szCs w:val="24"/>
          <w:lang w:eastAsia="lt-LT"/>
        </w:rPr>
        <w:t xml:space="preserve">s, </w:t>
      </w:r>
      <w:r w:rsidR="00C53C23" w:rsidRPr="003D03AB">
        <w:rPr>
          <w:szCs w:val="24"/>
        </w:rPr>
        <w:t>Savivaldybių atsinaujinančių išteklių energijos naudojimo plėtros veiksmų planų rengimo, derinimo ir įgyvendinimo rezultatų skelbimo taisyklėmis, patvirtintomis Lietuvos Respublikos energetikos ministro 2022 m. birželio 3 d. įsakymu Nr. 1-183 „Dėl Savivaldybių atsinaujinančių išteklių energijos naudojimo plėtros veiksmų planų rengimo, derinimo ir įgyvendinimo rezultatų skelbimo taisyklių patvirtinimo“</w:t>
      </w:r>
      <w:r w:rsidRPr="003D03AB">
        <w:rPr>
          <w:kern w:val="3"/>
          <w:szCs w:val="24"/>
          <w:lang w:eastAsia="lt-LT"/>
        </w:rPr>
        <w:t xml:space="preserve"> ir</w:t>
      </w:r>
      <w:r w:rsidR="00C53C23" w:rsidRPr="003D03AB">
        <w:rPr>
          <w:kern w:val="3"/>
          <w:szCs w:val="24"/>
          <w:lang w:eastAsia="lt-LT"/>
        </w:rPr>
        <w:t xml:space="preserve"> </w:t>
      </w:r>
      <w:r w:rsidR="00C53C23" w:rsidRPr="003D03AB">
        <w:rPr>
          <w:szCs w:val="24"/>
        </w:rPr>
        <w:t>Panevėžio rajono savivaldybės atsinaujinančių išteklių energijos naudojimo plėtros veiksmų plano tvirtinimo ir įgyvendinimo tvarkos aprašu, patvirtintu Panevėžio rajono savivaldybės tarybos 2023 m. sausio 26 d. sprendimu Nr. T-28 „Dėl Panevėžio rajono savivaldybės atsinaujinančių išteklių energijos naudojimo plėtros veiksmų plano tvirtinimo ir įgyvendinimo tvarkos aprašo patvirtinimo“</w:t>
      </w:r>
      <w:r w:rsidRPr="003D03AB">
        <w:rPr>
          <w:kern w:val="3"/>
          <w:szCs w:val="24"/>
          <w:lang w:eastAsia="lt-LT"/>
        </w:rPr>
        <w:t xml:space="preserve">, </w:t>
      </w:r>
      <w:r w:rsidRPr="003D03AB">
        <w:rPr>
          <w:kern w:val="3"/>
          <w:szCs w:val="24"/>
          <w:shd w:val="clear" w:color="auto" w:fill="FFFFFF"/>
          <w:lang w:eastAsia="lt-LT"/>
        </w:rPr>
        <w:t xml:space="preserve">Panevėžio rajono savivaldybės taryba n u s p r e n d ž i a: </w:t>
      </w:r>
    </w:p>
    <w:p w14:paraId="276A8372" w14:textId="0E95797D" w:rsidR="0048328C" w:rsidRPr="003D03AB" w:rsidRDefault="00DD2EE9">
      <w:pPr>
        <w:widowControl w:val="0"/>
        <w:suppressAutoHyphens/>
        <w:ind w:firstLine="1134"/>
        <w:jc w:val="both"/>
        <w:textAlignment w:val="baseline"/>
        <w:rPr>
          <w:bCs/>
          <w:kern w:val="3"/>
          <w:szCs w:val="24"/>
          <w:lang w:eastAsia="lt-LT"/>
        </w:rPr>
      </w:pPr>
      <w:r w:rsidRPr="003D03AB">
        <w:rPr>
          <w:kern w:val="3"/>
          <w:szCs w:val="24"/>
          <w:lang w:eastAsia="lt-LT"/>
        </w:rPr>
        <w:t>Pa</w:t>
      </w:r>
      <w:r w:rsidR="004C0041" w:rsidRPr="003D03AB">
        <w:rPr>
          <w:kern w:val="3"/>
          <w:szCs w:val="24"/>
          <w:lang w:eastAsia="lt-LT"/>
        </w:rPr>
        <w:t>keisti</w:t>
      </w:r>
      <w:r w:rsidRPr="003D03AB">
        <w:rPr>
          <w:kern w:val="3"/>
          <w:szCs w:val="24"/>
          <w:lang w:eastAsia="lt-LT"/>
        </w:rPr>
        <w:t xml:space="preserve"> </w:t>
      </w:r>
      <w:r w:rsidRPr="003D03AB">
        <w:rPr>
          <w:bCs/>
          <w:kern w:val="3"/>
          <w:szCs w:val="24"/>
          <w:lang w:eastAsia="lt-LT"/>
        </w:rPr>
        <w:t>Panevėžio rajono savivaldybės 2021–2030 m. atsinaujinančių išteklių energijos naudojimo plėtros veiksmų plan</w:t>
      </w:r>
      <w:r w:rsidR="004C0041" w:rsidRPr="003D03AB">
        <w:rPr>
          <w:bCs/>
          <w:kern w:val="3"/>
          <w:szCs w:val="24"/>
          <w:lang w:eastAsia="lt-LT"/>
        </w:rPr>
        <w:t xml:space="preserve">o, patvirtinto Panevėžio rajono savivaldybės tarybos 2022 m. gruodžio 15 d. sprendimu Nr. T-265 „Dėl </w:t>
      </w:r>
      <w:r w:rsidR="004C0041" w:rsidRPr="003D03AB">
        <w:rPr>
          <w:kern w:val="3"/>
          <w:szCs w:val="24"/>
          <w:lang w:eastAsia="lt-LT"/>
        </w:rPr>
        <w:t>Panevėžio rajono savivaldybės 2021</w:t>
      </w:r>
      <w:r w:rsidR="004C0041" w:rsidRPr="003D03AB">
        <w:rPr>
          <w:bCs/>
          <w:kern w:val="3"/>
          <w:szCs w:val="24"/>
          <w:lang w:eastAsia="lt-LT"/>
        </w:rPr>
        <w:t>–</w:t>
      </w:r>
      <w:r w:rsidR="004C0041" w:rsidRPr="003D03AB">
        <w:rPr>
          <w:kern w:val="3"/>
          <w:szCs w:val="24"/>
          <w:lang w:eastAsia="lt-LT"/>
        </w:rPr>
        <w:t>2030 m. atsinaujinančių išteklių energijos naudojimo plėtros veiksmų plano patvirtinimo</w:t>
      </w:r>
      <w:r w:rsidR="004C0041" w:rsidRPr="003D03AB">
        <w:rPr>
          <w:bCs/>
          <w:kern w:val="3"/>
          <w:szCs w:val="24"/>
          <w:lang w:eastAsia="lt-LT"/>
        </w:rPr>
        <w:t>“</w:t>
      </w:r>
      <w:r w:rsidR="00B34D12">
        <w:rPr>
          <w:bCs/>
          <w:kern w:val="3"/>
          <w:szCs w:val="24"/>
          <w:lang w:eastAsia="lt-LT"/>
        </w:rPr>
        <w:t>,</w:t>
      </w:r>
      <w:r w:rsidR="004C0041" w:rsidRPr="003D03AB">
        <w:rPr>
          <w:bCs/>
          <w:kern w:val="3"/>
          <w:szCs w:val="24"/>
          <w:lang w:eastAsia="lt-LT"/>
        </w:rPr>
        <w:t xml:space="preserve"> 8.1 lentelę „AIE dalies galutiniame vartojime didinimo priemonės“ ir ją </w:t>
      </w:r>
      <w:r w:rsidR="00B34D12" w:rsidRPr="003D03AB">
        <w:rPr>
          <w:bCs/>
          <w:kern w:val="3"/>
          <w:szCs w:val="24"/>
          <w:lang w:eastAsia="lt-LT"/>
        </w:rPr>
        <w:t>išdėstyti</w:t>
      </w:r>
      <w:r w:rsidR="00B34D12" w:rsidRPr="003D03AB">
        <w:rPr>
          <w:bCs/>
          <w:kern w:val="3"/>
          <w:szCs w:val="24"/>
          <w:lang w:eastAsia="lt-LT"/>
        </w:rPr>
        <w:t xml:space="preserve"> </w:t>
      </w:r>
      <w:r w:rsidR="004C0041" w:rsidRPr="003D03AB">
        <w:rPr>
          <w:bCs/>
          <w:kern w:val="3"/>
          <w:szCs w:val="24"/>
          <w:lang w:eastAsia="lt-LT"/>
        </w:rPr>
        <w:t>taip:</w:t>
      </w:r>
    </w:p>
    <w:p w14:paraId="24103A9E" w14:textId="77777777" w:rsidR="004C0041" w:rsidRPr="003D03AB" w:rsidRDefault="004C0041">
      <w:pPr>
        <w:widowControl w:val="0"/>
        <w:suppressAutoHyphens/>
        <w:ind w:firstLine="1134"/>
        <w:jc w:val="both"/>
        <w:textAlignment w:val="baseline"/>
        <w:rPr>
          <w:bCs/>
          <w:kern w:val="3"/>
          <w:szCs w:val="24"/>
          <w:lang w:eastAsia="lt-LT"/>
        </w:rPr>
      </w:pPr>
    </w:p>
    <w:p w14:paraId="74819001" w14:textId="77777777" w:rsidR="004C0041" w:rsidRDefault="004C0041">
      <w:pPr>
        <w:widowControl w:val="0"/>
        <w:suppressAutoHyphens/>
        <w:ind w:firstLine="1134"/>
        <w:jc w:val="both"/>
        <w:textAlignment w:val="baseline"/>
        <w:rPr>
          <w:strike/>
          <w:kern w:val="3"/>
          <w:sz w:val="20"/>
          <w:lang w:eastAsia="lt-LT"/>
        </w:rPr>
      </w:pPr>
    </w:p>
    <w:p w14:paraId="6404288C" w14:textId="77777777" w:rsidR="00DD2EE9" w:rsidRDefault="00DD2EE9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3E3E7C9F" w14:textId="77777777" w:rsidR="004C0041" w:rsidRDefault="004C0041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506957D5" w14:textId="13B5BAD2" w:rsidR="004C0041" w:rsidRDefault="00585B75" w:rsidP="00585B75">
      <w:pPr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br w:type="page"/>
      </w:r>
    </w:p>
    <w:p w14:paraId="1F99114B" w14:textId="77777777" w:rsidR="00585B75" w:rsidRDefault="00585B75" w:rsidP="00585B75">
      <w:pPr>
        <w:keepNext/>
        <w:keepLines/>
        <w:spacing w:before="120" w:after="120"/>
        <w:outlineLvl w:val="4"/>
        <w:rPr>
          <w:rFonts w:ascii="Arial" w:eastAsia="SegoeUI" w:hAnsi="Arial"/>
          <w:b/>
          <w:color w:val="1E4BB0"/>
          <w:sz w:val="22"/>
          <w:szCs w:val="22"/>
        </w:rPr>
        <w:sectPr w:rsidR="00585B75" w:rsidSect="00585B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cols w:space="1296"/>
          <w:titlePg/>
          <w:docGrid w:linePitch="272"/>
        </w:sectPr>
      </w:pPr>
    </w:p>
    <w:p w14:paraId="1C30F213" w14:textId="77777777" w:rsidR="004C0041" w:rsidRPr="00DB053D" w:rsidRDefault="004C0041" w:rsidP="004C0041">
      <w:pPr>
        <w:keepNext/>
        <w:keepLines/>
        <w:spacing w:before="120" w:after="120"/>
        <w:jc w:val="center"/>
        <w:outlineLvl w:val="4"/>
        <w:rPr>
          <w:rFonts w:ascii="Arial" w:eastAsia="SegoeUI" w:hAnsi="Arial"/>
          <w:b/>
          <w:color w:val="1E4BB0"/>
          <w:sz w:val="22"/>
          <w:szCs w:val="22"/>
        </w:rPr>
      </w:pPr>
      <w:r w:rsidRPr="00DB053D">
        <w:rPr>
          <w:rFonts w:ascii="Arial" w:eastAsia="SegoeUI" w:hAnsi="Arial"/>
          <w:b/>
          <w:color w:val="1E4BB0"/>
          <w:sz w:val="22"/>
          <w:szCs w:val="22"/>
        </w:rPr>
        <w:lastRenderedPageBreak/>
        <w:t>8.1 lentelė. AIE dalies galutiniame vartojime didinimo priemonės</w:t>
      </w:r>
    </w:p>
    <w:tbl>
      <w:tblPr>
        <w:tblStyle w:val="3sraolentel1parykinimas112"/>
        <w:tblW w:w="5000" w:type="pct"/>
        <w:tblLook w:val="0420" w:firstRow="1" w:lastRow="0" w:firstColumn="0" w:lastColumn="0" w:noHBand="0" w:noVBand="1"/>
      </w:tblPr>
      <w:tblGrid>
        <w:gridCol w:w="3469"/>
        <w:gridCol w:w="1613"/>
        <w:gridCol w:w="1995"/>
        <w:gridCol w:w="4857"/>
        <w:gridCol w:w="1281"/>
        <w:gridCol w:w="1345"/>
      </w:tblGrid>
      <w:tr w:rsidR="004C0041" w:rsidRPr="00DB053D" w14:paraId="2C591347" w14:textId="77777777" w:rsidTr="009E5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91" w:type="pct"/>
            <w:vAlign w:val="center"/>
          </w:tcPr>
          <w:p w14:paraId="1CC38B83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Priemonė</w:t>
            </w:r>
          </w:p>
        </w:tc>
        <w:tc>
          <w:tcPr>
            <w:tcW w:w="554" w:type="pct"/>
            <w:vAlign w:val="center"/>
          </w:tcPr>
          <w:p w14:paraId="14CBD471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Lėšų poreikis, tūkst. Eur</w:t>
            </w:r>
            <w:r w:rsidRPr="00DB053D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</w:p>
        </w:tc>
        <w:tc>
          <w:tcPr>
            <w:tcW w:w="685" w:type="pct"/>
            <w:vAlign w:val="center"/>
          </w:tcPr>
          <w:p w14:paraId="6AA1C133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Finansavimo šaltinis</w:t>
            </w:r>
          </w:p>
        </w:tc>
        <w:tc>
          <w:tcPr>
            <w:tcW w:w="1668" w:type="pct"/>
            <w:vAlign w:val="center"/>
          </w:tcPr>
          <w:p w14:paraId="5A7DACA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Stebėsenos rodiklis</w:t>
            </w:r>
          </w:p>
        </w:tc>
        <w:tc>
          <w:tcPr>
            <w:tcW w:w="440" w:type="pct"/>
            <w:vAlign w:val="center"/>
          </w:tcPr>
          <w:p w14:paraId="225638F3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Pasiekimo laikas</w:t>
            </w:r>
          </w:p>
        </w:tc>
        <w:tc>
          <w:tcPr>
            <w:tcW w:w="462" w:type="pct"/>
            <w:vAlign w:val="center"/>
          </w:tcPr>
          <w:p w14:paraId="60D37C6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Atsakinga institucija</w:t>
            </w:r>
          </w:p>
        </w:tc>
      </w:tr>
      <w:tr w:rsidR="004C0041" w:rsidRPr="00DB053D" w14:paraId="2DE8326B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000" w:type="pct"/>
            <w:gridSpan w:val="6"/>
            <w:shd w:val="clear" w:color="auto" w:fill="DAEEF3" w:themeFill="accent5" w:themeFillTint="33"/>
          </w:tcPr>
          <w:p w14:paraId="70454EAD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Priemonės, kurių poveikis tiesiogiai priskaičiuotas prie planinio rodiklio įgyvendinimo</w:t>
            </w:r>
          </w:p>
        </w:tc>
      </w:tr>
      <w:tr w:rsidR="004C0041" w:rsidRPr="00DB053D" w14:paraId="68E849B8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3FE2F82E" w14:textId="77777777" w:rsidR="004C0041" w:rsidRPr="00DB053D" w:rsidRDefault="004C0041" w:rsidP="009E5DC6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DB053D">
              <w:rPr>
                <w:rFonts w:ascii="Arial" w:hAnsi="Arial" w:cs="Arial"/>
                <w:color w:val="000000" w:themeColor="text1"/>
                <w:sz w:val="20"/>
              </w:rPr>
              <w:t>Fotomodulių</w:t>
            </w:r>
            <w:proofErr w:type="spellEnd"/>
            <w:r w:rsidRPr="00DB053D">
              <w:rPr>
                <w:rFonts w:ascii="Arial" w:hAnsi="Arial" w:cs="Arial"/>
                <w:color w:val="000000" w:themeColor="text1"/>
                <w:sz w:val="20"/>
              </w:rPr>
              <w:t xml:space="preserve"> įrengimas ant pastatų stogų (3,05 MW)</w:t>
            </w:r>
          </w:p>
        </w:tc>
        <w:tc>
          <w:tcPr>
            <w:tcW w:w="554" w:type="pct"/>
            <w:vAlign w:val="center"/>
          </w:tcPr>
          <w:p w14:paraId="0157D73A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2 135,0</w:t>
            </w:r>
          </w:p>
        </w:tc>
        <w:tc>
          <w:tcPr>
            <w:tcW w:w="685" w:type="pct"/>
            <w:vAlign w:val="center"/>
          </w:tcPr>
          <w:p w14:paraId="21E88FB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APVA parama, valstybės lėšos, savivaldybės lėšos</w:t>
            </w:r>
          </w:p>
        </w:tc>
        <w:tc>
          <w:tcPr>
            <w:tcW w:w="1668" w:type="pct"/>
            <w:vAlign w:val="center"/>
          </w:tcPr>
          <w:p w14:paraId="71DED398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 xml:space="preserve">Įrengta </w:t>
            </w:r>
            <w:proofErr w:type="spellStart"/>
            <w:r w:rsidRPr="00DB053D">
              <w:rPr>
                <w:rFonts w:ascii="Arial" w:hAnsi="Arial" w:cs="Arial"/>
                <w:sz w:val="20"/>
              </w:rPr>
              <w:t>fotomodulių</w:t>
            </w:r>
            <w:proofErr w:type="spellEnd"/>
            <w:r w:rsidRPr="00DB053D">
              <w:rPr>
                <w:rFonts w:ascii="Arial" w:hAnsi="Arial" w:cs="Arial"/>
                <w:sz w:val="20"/>
              </w:rPr>
              <w:t xml:space="preserve"> galia (MW) </w:t>
            </w:r>
          </w:p>
        </w:tc>
        <w:tc>
          <w:tcPr>
            <w:tcW w:w="440" w:type="pct"/>
            <w:vAlign w:val="center"/>
          </w:tcPr>
          <w:p w14:paraId="0C6871AF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1DDE016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56B50240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91" w:type="pct"/>
            <w:vAlign w:val="center"/>
          </w:tcPr>
          <w:p w14:paraId="3261035E" w14:textId="77777777" w:rsidR="004C0041" w:rsidRPr="00DB053D" w:rsidRDefault="004C0041" w:rsidP="009E5DC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Saulės kolektorių įrengimas ant pastatų stogų (7,5 tūkst. m</w:t>
            </w:r>
            <w:r w:rsidRPr="00DB053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Pr="00DB053D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</w:tc>
        <w:tc>
          <w:tcPr>
            <w:tcW w:w="554" w:type="pct"/>
            <w:vAlign w:val="center"/>
          </w:tcPr>
          <w:p w14:paraId="4ECAF9B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1 124,5</w:t>
            </w:r>
          </w:p>
        </w:tc>
        <w:tc>
          <w:tcPr>
            <w:tcW w:w="685" w:type="pct"/>
            <w:vAlign w:val="center"/>
          </w:tcPr>
          <w:p w14:paraId="5BDB207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APVA parama, valstybės lėšos, savivaldybės lėšos</w:t>
            </w:r>
          </w:p>
        </w:tc>
        <w:tc>
          <w:tcPr>
            <w:tcW w:w="1668" w:type="pct"/>
            <w:vAlign w:val="center"/>
          </w:tcPr>
          <w:p w14:paraId="00799BE0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Įrengtas saulės kolektorių plotas (m</w:t>
            </w:r>
            <w:r w:rsidRPr="00DB053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DB053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40" w:type="pct"/>
            <w:vAlign w:val="center"/>
          </w:tcPr>
          <w:p w14:paraId="545D92A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24CFE5F1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454B44A7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1009CBCC" w14:textId="77777777" w:rsidR="004C0041" w:rsidRPr="00DB053D" w:rsidRDefault="004C0041" w:rsidP="009E5DC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Modernizuojami 12 daugiabučių</w:t>
            </w:r>
          </w:p>
        </w:tc>
        <w:tc>
          <w:tcPr>
            <w:tcW w:w="554" w:type="pct"/>
            <w:vAlign w:val="center"/>
          </w:tcPr>
          <w:p w14:paraId="62DBF9CB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3 000,0</w:t>
            </w:r>
          </w:p>
        </w:tc>
        <w:tc>
          <w:tcPr>
            <w:tcW w:w="685" w:type="pct"/>
            <w:vAlign w:val="center"/>
          </w:tcPr>
          <w:p w14:paraId="2C0AD2CA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Privačios lėšos,</w:t>
            </w:r>
          </w:p>
          <w:p w14:paraId="3645546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valstybės lėšos</w:t>
            </w:r>
          </w:p>
        </w:tc>
        <w:tc>
          <w:tcPr>
            <w:tcW w:w="1668" w:type="pct"/>
            <w:vAlign w:val="center"/>
          </w:tcPr>
          <w:p w14:paraId="1CC3655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 xml:space="preserve">Sutaupomas šiluminės energijos kiekis (25,68 </w:t>
            </w:r>
            <w:proofErr w:type="spellStart"/>
            <w:r w:rsidRPr="00DB053D">
              <w:rPr>
                <w:rFonts w:ascii="Arial" w:hAnsi="Arial" w:cs="Arial"/>
                <w:sz w:val="20"/>
              </w:rPr>
              <w:t>tne</w:t>
            </w:r>
            <w:proofErr w:type="spellEnd"/>
            <w:r w:rsidRPr="00DB053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40" w:type="pct"/>
            <w:vAlign w:val="center"/>
          </w:tcPr>
          <w:p w14:paraId="0F13420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70D8B95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Namų ūkiai</w:t>
            </w:r>
          </w:p>
        </w:tc>
      </w:tr>
      <w:tr w:rsidR="004C0041" w:rsidRPr="00DB053D" w14:paraId="4C2FD3BE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000" w:type="pct"/>
            <w:gridSpan w:val="6"/>
            <w:shd w:val="clear" w:color="auto" w:fill="DAEEF3" w:themeFill="accent5" w:themeFillTint="33"/>
          </w:tcPr>
          <w:p w14:paraId="739592DB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Priemonės, kurių poveikis planiniam rodikliui nevertintas</w:t>
            </w:r>
          </w:p>
        </w:tc>
      </w:tr>
      <w:tr w:rsidR="004C0041" w:rsidRPr="00DB053D" w14:paraId="1BA3FA81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61DB0759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įstaigų energijos poreikių patenkinimas iš saulės jėgainių parkų (0,5 MW)</w:t>
            </w:r>
          </w:p>
        </w:tc>
        <w:tc>
          <w:tcPr>
            <w:tcW w:w="554" w:type="pct"/>
            <w:vAlign w:val="center"/>
          </w:tcPr>
          <w:p w14:paraId="2AB5CDAE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350,0</w:t>
            </w:r>
          </w:p>
        </w:tc>
        <w:tc>
          <w:tcPr>
            <w:tcW w:w="685" w:type="pct"/>
            <w:vAlign w:val="center"/>
          </w:tcPr>
          <w:p w14:paraId="1BA058B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APVA parama, savivaldybės lėšos</w:t>
            </w:r>
          </w:p>
        </w:tc>
        <w:tc>
          <w:tcPr>
            <w:tcW w:w="1668" w:type="pct"/>
            <w:vAlign w:val="center"/>
          </w:tcPr>
          <w:p w14:paraId="7178296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E7752B">
              <w:rPr>
                <w:rFonts w:ascii="Arial" w:hAnsi="Arial" w:cs="Arial"/>
                <w:sz w:val="20"/>
              </w:rPr>
              <w:t>Įsigyta galia</w:t>
            </w:r>
            <w:r>
              <w:t xml:space="preserve"> </w:t>
            </w:r>
            <w:r w:rsidRPr="00042C97">
              <w:rPr>
                <w:rFonts w:ascii="Arial" w:hAnsi="Arial" w:cs="Arial"/>
                <w:sz w:val="20"/>
              </w:rPr>
              <w:t>saulės jėgainių park</w:t>
            </w:r>
            <w:r>
              <w:rPr>
                <w:rFonts w:ascii="Arial" w:hAnsi="Arial" w:cs="Arial"/>
                <w:sz w:val="20"/>
              </w:rPr>
              <w:t>uose</w:t>
            </w:r>
            <w:r w:rsidRPr="00E7752B">
              <w:rPr>
                <w:rFonts w:ascii="Arial" w:hAnsi="Arial" w:cs="Arial"/>
                <w:sz w:val="20"/>
              </w:rPr>
              <w:t xml:space="preserve"> (MW)</w:t>
            </w:r>
          </w:p>
        </w:tc>
        <w:tc>
          <w:tcPr>
            <w:tcW w:w="440" w:type="pct"/>
            <w:vAlign w:val="center"/>
          </w:tcPr>
          <w:p w14:paraId="29D9A58B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2021–2030</w:t>
            </w:r>
          </w:p>
        </w:tc>
        <w:tc>
          <w:tcPr>
            <w:tcW w:w="462" w:type="pct"/>
            <w:vAlign w:val="center"/>
          </w:tcPr>
          <w:p w14:paraId="1DB09DD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78AE412E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91" w:type="pct"/>
            <w:vAlign w:val="center"/>
          </w:tcPr>
          <w:p w14:paraId="7CCDDF95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Modernizuoti nusidėvėjusius šilumos energijos perdavimo tinklus (5 km)</w:t>
            </w:r>
          </w:p>
        </w:tc>
        <w:tc>
          <w:tcPr>
            <w:tcW w:w="554" w:type="pct"/>
            <w:vAlign w:val="center"/>
          </w:tcPr>
          <w:p w14:paraId="0107443B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700,0</w:t>
            </w:r>
          </w:p>
        </w:tc>
        <w:tc>
          <w:tcPr>
            <w:tcW w:w="685" w:type="pct"/>
            <w:vAlign w:val="center"/>
          </w:tcPr>
          <w:p w14:paraId="0ED12A88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ES struktūrinių fondų parama,</w:t>
            </w:r>
          </w:p>
          <w:p w14:paraId="0959657F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lėšos</w:t>
            </w:r>
          </w:p>
          <w:p w14:paraId="4597800E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Velžio komunalininkas, Panevėžio energija</w:t>
            </w:r>
          </w:p>
        </w:tc>
        <w:tc>
          <w:tcPr>
            <w:tcW w:w="1668" w:type="pct"/>
            <w:vAlign w:val="center"/>
          </w:tcPr>
          <w:p w14:paraId="6018832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E54A73">
              <w:rPr>
                <w:rFonts w:ascii="Arial" w:hAnsi="Arial" w:cs="Arial"/>
                <w:sz w:val="20"/>
              </w:rPr>
              <w:t>Modernizuotų šilumos tinklų ilgis (km)</w:t>
            </w:r>
          </w:p>
        </w:tc>
        <w:tc>
          <w:tcPr>
            <w:tcW w:w="440" w:type="pct"/>
            <w:vAlign w:val="center"/>
          </w:tcPr>
          <w:p w14:paraId="276C13B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783DDF5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4A24E929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5007789F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Vystyti infrastruktūrą pritaikytą alternatyvioms transporto rūšims (5 km)</w:t>
            </w:r>
          </w:p>
        </w:tc>
        <w:tc>
          <w:tcPr>
            <w:tcW w:w="554" w:type="pct"/>
            <w:vAlign w:val="center"/>
          </w:tcPr>
          <w:p w14:paraId="49AB4FCA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500,00</w:t>
            </w:r>
          </w:p>
        </w:tc>
        <w:tc>
          <w:tcPr>
            <w:tcW w:w="685" w:type="pct"/>
            <w:vAlign w:val="center"/>
          </w:tcPr>
          <w:p w14:paraId="4C20E507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ES struktūrinių fondų parama,</w:t>
            </w:r>
          </w:p>
          <w:p w14:paraId="24FF25E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lėšos</w:t>
            </w:r>
          </w:p>
        </w:tc>
        <w:tc>
          <w:tcPr>
            <w:tcW w:w="1668" w:type="pct"/>
            <w:vAlign w:val="center"/>
          </w:tcPr>
          <w:p w14:paraId="6B5E832F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Nutiestų kelių (dviračių takų) ilgis (km)</w:t>
            </w:r>
          </w:p>
        </w:tc>
        <w:tc>
          <w:tcPr>
            <w:tcW w:w="440" w:type="pct"/>
            <w:vAlign w:val="center"/>
          </w:tcPr>
          <w:p w14:paraId="23DB819C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370807ED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085274C2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91" w:type="pct"/>
            <w:vAlign w:val="center"/>
          </w:tcPr>
          <w:p w14:paraId="0511B07A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Skatinimas gaminti elektros ir šilumos energiją naudojant saulės, vėjo energiją ir šilumos siurblius; Skatinti gyventojus pasirinkti alternatyvias transporto rūšis arba skatinti naudotis viešuoju transportu;</w:t>
            </w:r>
          </w:p>
          <w:p w14:paraId="12ABDEFD" w14:textId="77777777" w:rsidR="004C0041" w:rsidRPr="00DB053D" w:rsidRDefault="004C0041" w:rsidP="009E5DC6">
            <w:pPr>
              <w:rPr>
                <w:rFonts w:ascii="Arial" w:hAnsi="Arial" w:cs="Arial"/>
                <w:strike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lastRenderedPageBreak/>
              <w:t>Skatinti naudoti elektra varomas transporto priemones (3 priemonės per metus)</w:t>
            </w:r>
          </w:p>
        </w:tc>
        <w:tc>
          <w:tcPr>
            <w:tcW w:w="554" w:type="pct"/>
            <w:vAlign w:val="center"/>
          </w:tcPr>
          <w:p w14:paraId="669638E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lastRenderedPageBreak/>
              <w:t>10,0</w:t>
            </w:r>
          </w:p>
        </w:tc>
        <w:tc>
          <w:tcPr>
            <w:tcW w:w="685" w:type="pct"/>
            <w:vAlign w:val="center"/>
          </w:tcPr>
          <w:p w14:paraId="2C1190BE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trike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lėšos</w:t>
            </w:r>
          </w:p>
        </w:tc>
        <w:tc>
          <w:tcPr>
            <w:tcW w:w="1668" w:type="pct"/>
            <w:vAlign w:val="center"/>
          </w:tcPr>
          <w:p w14:paraId="38EAA3EA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trike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Skatinimo priemonių skaičius</w:t>
            </w:r>
          </w:p>
        </w:tc>
        <w:tc>
          <w:tcPr>
            <w:tcW w:w="440" w:type="pct"/>
            <w:vAlign w:val="center"/>
          </w:tcPr>
          <w:p w14:paraId="1C9F0826" w14:textId="1208DB2B" w:rsidR="004C0041" w:rsidRPr="00DB053D" w:rsidRDefault="003E2B8D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1C085FDD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trike/>
                <w:color w:val="EE0000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</w:t>
            </w:r>
          </w:p>
        </w:tc>
      </w:tr>
      <w:tr w:rsidR="004C0041" w:rsidRPr="00DB053D" w14:paraId="5914E6BC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5E55F74A" w14:textId="77777777" w:rsidR="004C0041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 xml:space="preserve">Informacijos apie valstybės ir savivaldybės paramos schemas, taikomas atsinaujinančių energijos išteklių naudojimui ir gamybai, parengimas ir viešas paskelbimas </w:t>
            </w:r>
          </w:p>
          <w:p w14:paraId="22FCB04B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(3 priemonės per metus)</w:t>
            </w:r>
          </w:p>
        </w:tc>
        <w:tc>
          <w:tcPr>
            <w:tcW w:w="554" w:type="pct"/>
            <w:vAlign w:val="center"/>
          </w:tcPr>
          <w:p w14:paraId="530401FD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85" w:type="pct"/>
            <w:vAlign w:val="center"/>
          </w:tcPr>
          <w:p w14:paraId="5BCD3175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668" w:type="pct"/>
            <w:vAlign w:val="center"/>
          </w:tcPr>
          <w:p w14:paraId="69EF3A94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Informacija paviešinta savivaldybės tinklalapyje</w:t>
            </w:r>
          </w:p>
        </w:tc>
        <w:tc>
          <w:tcPr>
            <w:tcW w:w="440" w:type="pct"/>
            <w:vAlign w:val="center"/>
          </w:tcPr>
          <w:p w14:paraId="19A7413F" w14:textId="1DDEA7F3" w:rsidR="004C0041" w:rsidRPr="00DB053D" w:rsidRDefault="003E2B8D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407EBC91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B053D">
              <w:rPr>
                <w:rFonts w:ascii="Arial" w:hAnsi="Arial" w:cs="Arial"/>
                <w:color w:val="000000" w:themeColor="text1"/>
                <w:sz w:val="20"/>
              </w:rPr>
              <w:t>Savivaldybė</w:t>
            </w:r>
          </w:p>
        </w:tc>
      </w:tr>
      <w:tr w:rsidR="004C0041" w:rsidRPr="00DB053D" w14:paraId="560464DA" w14:textId="77777777" w:rsidTr="009E5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91" w:type="pct"/>
            <w:vAlign w:val="center"/>
          </w:tcPr>
          <w:p w14:paraId="11E48EE5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ir jai priklausančių įstaigų ir įmonių darbuotojų mokymai AIE platesnio panaudojimo klausimais (vieni mokymai per metus)</w:t>
            </w:r>
          </w:p>
        </w:tc>
        <w:tc>
          <w:tcPr>
            <w:tcW w:w="554" w:type="pct"/>
            <w:vAlign w:val="center"/>
          </w:tcPr>
          <w:p w14:paraId="084A9D71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10,0</w:t>
            </w:r>
          </w:p>
        </w:tc>
        <w:tc>
          <w:tcPr>
            <w:tcW w:w="685" w:type="pct"/>
            <w:vAlign w:val="center"/>
          </w:tcPr>
          <w:p w14:paraId="3186BF02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Savivaldybės lėšos</w:t>
            </w:r>
          </w:p>
        </w:tc>
        <w:tc>
          <w:tcPr>
            <w:tcW w:w="1668" w:type="pct"/>
            <w:vAlign w:val="center"/>
          </w:tcPr>
          <w:p w14:paraId="195A8A18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Apmokytų asmenų skaičius, mokymų skaičius</w:t>
            </w:r>
          </w:p>
        </w:tc>
        <w:tc>
          <w:tcPr>
            <w:tcW w:w="440" w:type="pct"/>
            <w:vAlign w:val="center"/>
          </w:tcPr>
          <w:p w14:paraId="41707071" w14:textId="33C1CD6B" w:rsidR="004C0041" w:rsidRPr="00DB053D" w:rsidRDefault="003E2B8D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119681F6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</w:t>
            </w:r>
          </w:p>
        </w:tc>
      </w:tr>
      <w:tr w:rsidR="004C0041" w:rsidRPr="00DB053D" w14:paraId="60A2B99D" w14:textId="77777777" w:rsidTr="009E5DC6">
        <w:trPr>
          <w:trHeight w:val="20"/>
        </w:trPr>
        <w:tc>
          <w:tcPr>
            <w:tcW w:w="1191" w:type="pct"/>
            <w:vAlign w:val="center"/>
          </w:tcPr>
          <w:p w14:paraId="019DD8AA" w14:textId="77777777" w:rsidR="004C0041" w:rsidRDefault="004C0041" w:rsidP="009E5DC6">
            <w:pPr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 xml:space="preserve">AIE bendrijų steigimo skatinimas </w:t>
            </w:r>
          </w:p>
          <w:p w14:paraId="1F8DA097" w14:textId="77777777" w:rsidR="004C0041" w:rsidRPr="00DB053D" w:rsidRDefault="004C0041" w:rsidP="009E5DC6">
            <w:pPr>
              <w:rPr>
                <w:rFonts w:ascii="Arial" w:hAnsi="Arial" w:cs="Arial"/>
                <w:sz w:val="20"/>
              </w:rPr>
            </w:pPr>
            <w:r w:rsidRPr="003B3BBF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</w:t>
            </w:r>
            <w:r w:rsidRPr="003B3BBF">
              <w:rPr>
                <w:rFonts w:ascii="Arial" w:hAnsi="Arial" w:cs="Arial"/>
                <w:sz w:val="20"/>
              </w:rPr>
              <w:t xml:space="preserve"> priemonė per metus)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14:paraId="1756887E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85" w:type="pct"/>
            <w:vAlign w:val="center"/>
          </w:tcPr>
          <w:p w14:paraId="6DBEFB43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668" w:type="pct"/>
            <w:vAlign w:val="center"/>
          </w:tcPr>
          <w:p w14:paraId="52BA255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2101B4">
              <w:rPr>
                <w:rFonts w:ascii="Arial" w:hAnsi="Arial" w:cs="Arial"/>
                <w:sz w:val="20"/>
              </w:rPr>
              <w:t>Skatinimo priemonių skaičius</w:t>
            </w:r>
          </w:p>
        </w:tc>
        <w:tc>
          <w:tcPr>
            <w:tcW w:w="440" w:type="pct"/>
            <w:vAlign w:val="center"/>
          </w:tcPr>
          <w:p w14:paraId="4A37AE0F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2021-2030</w:t>
            </w:r>
          </w:p>
        </w:tc>
        <w:tc>
          <w:tcPr>
            <w:tcW w:w="462" w:type="pct"/>
            <w:vAlign w:val="center"/>
          </w:tcPr>
          <w:p w14:paraId="551D5069" w14:textId="77777777" w:rsidR="004C0041" w:rsidRPr="00DB053D" w:rsidRDefault="004C0041" w:rsidP="009E5DC6">
            <w:pPr>
              <w:jc w:val="center"/>
              <w:rPr>
                <w:rFonts w:ascii="Arial" w:hAnsi="Arial" w:cs="Arial"/>
                <w:sz w:val="20"/>
              </w:rPr>
            </w:pPr>
            <w:r w:rsidRPr="00DB053D">
              <w:rPr>
                <w:rFonts w:ascii="Arial" w:hAnsi="Arial" w:cs="Arial"/>
                <w:sz w:val="20"/>
              </w:rPr>
              <w:t>Savivaldybė</w:t>
            </w:r>
          </w:p>
        </w:tc>
      </w:tr>
    </w:tbl>
    <w:p w14:paraId="5DB7A455" w14:textId="77777777" w:rsidR="004C0041" w:rsidRPr="00DB053D" w:rsidRDefault="004C0041" w:rsidP="004C0041">
      <w:pPr>
        <w:spacing w:before="120" w:line="259" w:lineRule="auto"/>
        <w:jc w:val="center"/>
        <w:rPr>
          <w:rFonts w:ascii="Arial" w:eastAsia="SegoeUI" w:hAnsi="Arial" w:cs="Arial"/>
          <w:i/>
          <w:iCs/>
          <w:sz w:val="18"/>
          <w:szCs w:val="18"/>
        </w:rPr>
      </w:pPr>
      <w:r w:rsidRPr="00DB053D">
        <w:rPr>
          <w:rFonts w:ascii="Arial" w:eastAsia="SegoeUI" w:hAnsi="Arial" w:cs="Arial"/>
          <w:i/>
          <w:iCs/>
          <w:sz w:val="18"/>
          <w:szCs w:val="18"/>
        </w:rPr>
        <w:t>Šaltinis: sudaryta autorių</w:t>
      </w:r>
    </w:p>
    <w:p w14:paraId="0E9466D1" w14:textId="77777777" w:rsidR="00DD2EE9" w:rsidRDefault="00DD2EE9" w:rsidP="00DD2EE9">
      <w:pPr>
        <w:jc w:val="both"/>
        <w:textAlignment w:val="baseline"/>
      </w:pPr>
    </w:p>
    <w:p w14:paraId="7C6AF02A" w14:textId="77777777" w:rsidR="007E6A36" w:rsidRDefault="007E6A36" w:rsidP="00DD2EE9">
      <w:pPr>
        <w:jc w:val="both"/>
        <w:textAlignment w:val="baseline"/>
      </w:pPr>
    </w:p>
    <w:p w14:paraId="5DC0B161" w14:textId="77777777" w:rsidR="004C0041" w:rsidRDefault="004C0041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74C08902" w14:textId="77777777" w:rsidR="004C0041" w:rsidRDefault="004C0041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704741A6" w14:textId="77777777" w:rsidR="004C0041" w:rsidRDefault="004C0041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079DFAC4" w14:textId="77777777" w:rsidR="00732F80" w:rsidRDefault="00732F80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5CAAF95F" w14:textId="77777777" w:rsidR="00732F80" w:rsidRDefault="00732F80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40164187" w14:textId="77777777" w:rsidR="00732F80" w:rsidRDefault="00732F80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67E6B068" w14:textId="77777777" w:rsidR="00585B75" w:rsidRDefault="00585B75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5925D524" w14:textId="77777777" w:rsidR="004C0041" w:rsidRDefault="004C0041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16C771A5" w14:textId="77777777" w:rsidR="004C0041" w:rsidRDefault="004C0041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5EFC6422" w14:textId="77777777" w:rsidR="004C0041" w:rsidRDefault="004C0041" w:rsidP="00DD2EE9">
      <w:pPr>
        <w:jc w:val="both"/>
        <w:textAlignment w:val="baseline"/>
        <w:rPr>
          <w:kern w:val="3"/>
          <w:szCs w:val="24"/>
          <w:lang w:eastAsia="lt-LT"/>
        </w:rPr>
      </w:pPr>
    </w:p>
    <w:p w14:paraId="171F2FAC" w14:textId="77777777" w:rsidR="00CA2943" w:rsidRPr="001C54F4" w:rsidRDefault="00CA2943" w:rsidP="00CA2943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R</w:t>
      </w:r>
      <w:r>
        <w:rPr>
          <w:sz w:val="24"/>
          <w:szCs w:val="24"/>
        </w:rPr>
        <w:t>imas</w:t>
      </w:r>
      <w:r w:rsidRPr="001C54F4">
        <w:rPr>
          <w:sz w:val="24"/>
          <w:szCs w:val="24"/>
        </w:rPr>
        <w:t xml:space="preserve"> </w:t>
      </w:r>
      <w:r>
        <w:rPr>
          <w:sz w:val="24"/>
          <w:szCs w:val="24"/>
        </w:rPr>
        <w:t>Samkus</w:t>
      </w:r>
    </w:p>
    <w:p w14:paraId="22749701" w14:textId="51F21F6E" w:rsidR="00CA2943" w:rsidRDefault="00CA2943" w:rsidP="00CA29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2025-10-09</w:t>
      </w:r>
    </w:p>
    <w:p w14:paraId="1C164A75" w14:textId="1E3334AF" w:rsidR="00585B75" w:rsidRDefault="00585B75">
      <w:pPr>
        <w:rPr>
          <w:kern w:val="3"/>
          <w:sz w:val="20"/>
          <w:lang w:eastAsia="ar-SA"/>
        </w:rPr>
      </w:pPr>
      <w:r>
        <w:br w:type="page"/>
      </w:r>
    </w:p>
    <w:p w14:paraId="4E392956" w14:textId="77777777" w:rsidR="00585B75" w:rsidRDefault="00585B75" w:rsidP="00CA2943">
      <w:pPr>
        <w:pStyle w:val="Standard"/>
        <w:jc w:val="both"/>
        <w:sectPr w:rsidR="00585B75" w:rsidSect="003E2B8D">
          <w:pgSz w:w="16838" w:h="11906" w:orient="landscape"/>
          <w:pgMar w:top="1560" w:right="1134" w:bottom="1701" w:left="1134" w:header="567" w:footer="567" w:gutter="0"/>
          <w:cols w:space="1296"/>
          <w:titlePg/>
          <w:docGrid w:linePitch="272"/>
        </w:sectPr>
      </w:pPr>
    </w:p>
    <w:p w14:paraId="2D78F0AC" w14:textId="77777777" w:rsidR="00585B75" w:rsidRPr="00E535E9" w:rsidRDefault="00585B75" w:rsidP="00CA2943">
      <w:pPr>
        <w:pStyle w:val="Standard"/>
        <w:jc w:val="both"/>
      </w:pPr>
    </w:p>
    <w:p w14:paraId="6BA9EB0A" w14:textId="77777777" w:rsidR="00CA2943" w:rsidRPr="00E535E9" w:rsidRDefault="00CA2943" w:rsidP="00CA2943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PANEVĖŽIO RAJONO SAVIVALDYBĖS ADMINISTRACIJOS</w:t>
      </w:r>
    </w:p>
    <w:p w14:paraId="70AAD551" w14:textId="77777777" w:rsidR="00CA2943" w:rsidRPr="00E535E9" w:rsidRDefault="00CA2943" w:rsidP="00CA2943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STATYBOS IR INFRASTRUKTŪROS SKYRIUS</w:t>
      </w:r>
    </w:p>
    <w:p w14:paraId="46142EE6" w14:textId="77777777" w:rsidR="00CA2943" w:rsidRDefault="00CA2943" w:rsidP="00CA2943">
      <w:pPr>
        <w:rPr>
          <w:szCs w:val="24"/>
        </w:rPr>
      </w:pPr>
    </w:p>
    <w:p w14:paraId="44175128" w14:textId="0B368836" w:rsidR="00CA2943" w:rsidRPr="00707BAD" w:rsidRDefault="00CA2943" w:rsidP="00CA2943">
      <w:pPr>
        <w:rPr>
          <w:szCs w:val="24"/>
        </w:rPr>
      </w:pPr>
      <w:r w:rsidRPr="00707BAD">
        <w:rPr>
          <w:szCs w:val="24"/>
        </w:rPr>
        <w:t>Panevėžio rajono savivaldybės tarybai</w:t>
      </w:r>
    </w:p>
    <w:p w14:paraId="4D914140" w14:textId="77777777" w:rsidR="00CA2943" w:rsidRDefault="00CA2943" w:rsidP="00CA2943">
      <w:pPr>
        <w:ind w:firstLine="851"/>
        <w:rPr>
          <w:color w:val="000000"/>
          <w:szCs w:val="24"/>
          <w:lang w:eastAsia="en-GB"/>
        </w:rPr>
      </w:pPr>
    </w:p>
    <w:p w14:paraId="5881064C" w14:textId="36F53505" w:rsidR="00CA2943" w:rsidRPr="00A12A25" w:rsidRDefault="00CA2943" w:rsidP="00CA2943">
      <w:pPr>
        <w:jc w:val="center"/>
        <w:rPr>
          <w:b/>
          <w:szCs w:val="24"/>
        </w:rPr>
      </w:pPr>
      <w:r>
        <w:rPr>
          <w:b/>
          <w:szCs w:val="24"/>
        </w:rPr>
        <w:t>SAVIVALDYBĖS TARYBOS SPRENDIMO „</w:t>
      </w:r>
      <w:r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 xml:space="preserve">DĖL </w:t>
      </w:r>
      <w:r>
        <w:rPr>
          <w:b/>
          <w:bCs/>
          <w:szCs w:val="24"/>
          <w:lang w:eastAsia="lt-LT"/>
        </w:rPr>
        <w:t>PANEVĖŽIO RAJONO SAVIVALDYBĖS 2022 M. GRUODŽIO 15 D. SPRENDIMO NR. T-265 „</w:t>
      </w:r>
      <w:r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>DĖL</w:t>
      </w:r>
      <w:r>
        <w:rPr>
          <w:rFonts w:eastAsia="SimSun;宋体"/>
          <w:b/>
          <w:color w:val="00000A"/>
          <w:kern w:val="2"/>
          <w:szCs w:val="24"/>
          <w:lang w:eastAsia="zh-CN" w:bidi="hi-IN"/>
        </w:rPr>
        <w:t xml:space="preserve"> </w:t>
      </w:r>
      <w:r>
        <w:rPr>
          <w:b/>
          <w:bCs/>
          <w:spacing w:val="1"/>
          <w:kern w:val="3"/>
          <w:szCs w:val="24"/>
          <w:lang w:eastAsia="lt-LT"/>
        </w:rPr>
        <w:t>PANEVĖŽIO RAJONO SAVIVALDYBĖS 2021–2030 M. ATSINAUJINANČIŲ IŠTEKLIŲ ENERGIJOS NAUDOJIMO PLĖTROS VEIKSMŲ PLANO PATVIRTINIMO“</w:t>
      </w:r>
      <w:r>
        <w:rPr>
          <w:b/>
          <w:szCs w:val="24"/>
        </w:rPr>
        <w:t xml:space="preserve"> </w:t>
      </w:r>
      <w:r w:rsidR="00C53C23">
        <w:rPr>
          <w:b/>
          <w:szCs w:val="24"/>
        </w:rPr>
        <w:t>PAKEITIMO</w:t>
      </w:r>
      <w:r w:rsidR="00B34D12">
        <w:rPr>
          <w:b/>
          <w:szCs w:val="24"/>
        </w:rPr>
        <w:t>“</w:t>
      </w:r>
      <w:r w:rsidR="00C53C23">
        <w:rPr>
          <w:b/>
          <w:szCs w:val="24"/>
        </w:rPr>
        <w:t xml:space="preserve"> </w:t>
      </w:r>
      <w:r>
        <w:rPr>
          <w:b/>
          <w:szCs w:val="24"/>
        </w:rPr>
        <w:t>PROJEKTO AIŠKINAMASIS RAŠTAS</w:t>
      </w:r>
    </w:p>
    <w:p w14:paraId="68DB677A" w14:textId="77777777" w:rsidR="00CA2943" w:rsidRDefault="00CA2943" w:rsidP="00CA2943">
      <w:pPr>
        <w:jc w:val="center"/>
        <w:rPr>
          <w:szCs w:val="24"/>
        </w:rPr>
      </w:pPr>
    </w:p>
    <w:p w14:paraId="441D934E" w14:textId="3D0D188E" w:rsidR="00CA2943" w:rsidRPr="00CF10F1" w:rsidRDefault="00CA2943" w:rsidP="00CA2943">
      <w:pPr>
        <w:jc w:val="center"/>
        <w:rPr>
          <w:szCs w:val="24"/>
        </w:rPr>
      </w:pPr>
      <w:r w:rsidRPr="00CF10F1">
        <w:rPr>
          <w:szCs w:val="24"/>
        </w:rPr>
        <w:t>202</w:t>
      </w:r>
      <w:r>
        <w:rPr>
          <w:szCs w:val="24"/>
        </w:rPr>
        <w:t>5</w:t>
      </w:r>
      <w:r w:rsidRPr="00CF10F1">
        <w:rPr>
          <w:szCs w:val="24"/>
        </w:rPr>
        <w:t xml:space="preserve"> m. </w:t>
      </w:r>
      <w:r>
        <w:rPr>
          <w:szCs w:val="24"/>
        </w:rPr>
        <w:t xml:space="preserve">spalio 9 </w:t>
      </w:r>
      <w:r w:rsidRPr="00CF10F1">
        <w:rPr>
          <w:szCs w:val="24"/>
        </w:rPr>
        <w:t>d.</w:t>
      </w:r>
    </w:p>
    <w:p w14:paraId="3DA8E4F6" w14:textId="77777777" w:rsidR="00CA2943" w:rsidRPr="00CF10F1" w:rsidRDefault="00CA2943" w:rsidP="00CA2943">
      <w:pPr>
        <w:jc w:val="center"/>
        <w:rPr>
          <w:szCs w:val="24"/>
        </w:rPr>
      </w:pPr>
      <w:r w:rsidRPr="00CF10F1">
        <w:rPr>
          <w:szCs w:val="24"/>
        </w:rPr>
        <w:t>Panevėžys</w:t>
      </w:r>
    </w:p>
    <w:p w14:paraId="1364921A" w14:textId="77777777" w:rsidR="00CA2943" w:rsidRPr="00CF10F1" w:rsidRDefault="00CA2943" w:rsidP="00CA2943">
      <w:pPr>
        <w:jc w:val="center"/>
        <w:rPr>
          <w:sz w:val="16"/>
          <w:szCs w:val="16"/>
        </w:rPr>
      </w:pPr>
    </w:p>
    <w:p w14:paraId="1445B608" w14:textId="7D199EDA" w:rsidR="00CA2943" w:rsidRPr="00CF10F1" w:rsidRDefault="00732F80" w:rsidP="00732F80">
      <w:pPr>
        <w:tabs>
          <w:tab w:val="left" w:pos="851"/>
        </w:tabs>
        <w:jc w:val="both"/>
        <w:rPr>
          <w:b/>
          <w:bCs/>
        </w:rPr>
      </w:pPr>
      <w:r>
        <w:rPr>
          <w:b/>
          <w:bCs/>
          <w:szCs w:val="24"/>
        </w:rPr>
        <w:tab/>
      </w:r>
      <w:r w:rsidR="00CA2943" w:rsidRPr="00CF10F1">
        <w:rPr>
          <w:b/>
          <w:bCs/>
          <w:szCs w:val="24"/>
        </w:rPr>
        <w:t>1.</w:t>
      </w:r>
      <w:r w:rsidR="00CA2943" w:rsidRPr="00CF10F1">
        <w:rPr>
          <w:szCs w:val="24"/>
        </w:rPr>
        <w:t xml:space="preserve"> </w:t>
      </w:r>
      <w:r w:rsidR="00CA2943" w:rsidRPr="00CF10F1">
        <w:rPr>
          <w:b/>
          <w:bCs/>
        </w:rPr>
        <w:t>Sprendimo projekto tikslai ir uždaviniai</w:t>
      </w:r>
    </w:p>
    <w:p w14:paraId="6E381873" w14:textId="13DFA8FC" w:rsidR="00877FAE" w:rsidRDefault="00877FAE" w:rsidP="00732F80">
      <w:pPr>
        <w:pStyle w:val="Betarp"/>
        <w:ind w:firstLine="851"/>
        <w:jc w:val="both"/>
        <w:rPr>
          <w:lang w:eastAsia="lt-LT"/>
        </w:rPr>
      </w:pPr>
      <w:r>
        <w:t>Sprendimo projekto tikslas – p</w:t>
      </w:r>
      <w:r>
        <w:rPr>
          <w:lang w:eastAsia="lt-LT"/>
        </w:rPr>
        <w:t>akeisti Panevėžio rajono savivaldybės 2021–2030 m. atsinaujinančių išteklių energijos naudojimo plėtros veiksmų plan</w:t>
      </w:r>
      <w:r w:rsidR="00B34D12">
        <w:rPr>
          <w:lang w:eastAsia="lt-LT"/>
        </w:rPr>
        <w:t>o</w:t>
      </w:r>
      <w:r>
        <w:rPr>
          <w:lang w:eastAsia="lt-LT"/>
        </w:rPr>
        <w:t xml:space="preserve"> (toliau – Planas), patvirtint</w:t>
      </w:r>
      <w:r w:rsidR="00B34D12">
        <w:rPr>
          <w:lang w:eastAsia="lt-LT"/>
        </w:rPr>
        <w:t>o</w:t>
      </w:r>
      <w:r>
        <w:rPr>
          <w:lang w:eastAsia="lt-LT"/>
        </w:rPr>
        <w:t xml:space="preserve"> Panevėžio rajono savivaldybės tarybos 2022 m. gruodžio 15 d. sprendimu Nr. T-265 „Dėl Panevėžio rajono savivaldybės 2021–2030 m. atsinaujinančių išteklių energijos naudojimo plėtros veiksmų plano patvirtinimo“</w:t>
      </w:r>
      <w:r w:rsidRPr="00877FAE">
        <w:rPr>
          <w:lang w:eastAsia="lt-LT"/>
        </w:rPr>
        <w:t xml:space="preserve"> </w:t>
      </w:r>
      <w:r>
        <w:rPr>
          <w:lang w:eastAsia="lt-LT"/>
        </w:rPr>
        <w:t>8.1 lentelę „AIE dalies galutiniame vartojime didinimo priemonės“.</w:t>
      </w:r>
    </w:p>
    <w:p w14:paraId="2D9EE77F" w14:textId="4EA2A5D9" w:rsidR="00877FAE" w:rsidRPr="0086274D" w:rsidRDefault="00C66D4C" w:rsidP="00877FAE">
      <w:pPr>
        <w:pStyle w:val="Betarp"/>
        <w:ind w:firstLine="851"/>
        <w:jc w:val="both"/>
      </w:pPr>
      <w:r w:rsidRPr="00C66D4C">
        <w:t xml:space="preserve">Savivaldybių atsinaujinančių išteklių energijos naudojimo plėtros veiksmų planų rengimo, derinimo ir įgyvendinimo rezultatų skelbimo </w:t>
      </w:r>
      <w:r w:rsidRPr="00C63673">
        <w:t>taisyklės</w:t>
      </w:r>
      <w:r w:rsidR="0086274D">
        <w:t xml:space="preserve"> (toliau – Taisyklės)</w:t>
      </w:r>
      <w:r w:rsidRPr="00C63673">
        <w:t xml:space="preserve">, patvirtintos Lietuvos Respublikos energetikos ministro 2022 m. birželio 3 d. įsakymu Nr. 1-183 „Dėl Savivaldybių atsinaujinančių išteklių energijos naudojimo plėtros veiksmų planų rengimo, derinimo ir įgyvendinimo rezultatų skelbimo taisyklių </w:t>
      </w:r>
      <w:r w:rsidRPr="0086274D">
        <w:t>patvirtinimo“,</w:t>
      </w:r>
      <w:r w:rsidRPr="0086274D">
        <w:rPr>
          <w:i/>
          <w:iCs/>
        </w:rPr>
        <w:t xml:space="preserve"> </w:t>
      </w:r>
      <w:r w:rsidRPr="0086274D">
        <w:t xml:space="preserve">nustato, kad savivaldybės </w:t>
      </w:r>
      <w:r w:rsidR="00C63673" w:rsidRPr="0086274D">
        <w:t xml:space="preserve">ne rečiau kaip kas dvejus metus iki rugpjūčio 31 dienos, skaičiuojant nuo 2021 metų, savo interneto svetainėje viešai skelbia informaciją apie praėjusių dvejų kalendorinių metų Plano įgyvendinimo rezultatus ir </w:t>
      </w:r>
      <w:bookmarkStart w:id="0" w:name="part_0e43bf078a5a4bd7ad8c3ddf448df81e"/>
      <w:bookmarkEnd w:id="0"/>
      <w:r w:rsidR="00C63673" w:rsidRPr="0086274D">
        <w:t>ne rečiau kaip kas ketverius metus, skaičiuojant nuo 2021 metų, vertina Planų įgyvendinimo pažangą</w:t>
      </w:r>
      <w:r w:rsidR="00877FAE" w:rsidRPr="0086274D">
        <w:t xml:space="preserve">. </w:t>
      </w:r>
    </w:p>
    <w:p w14:paraId="3B11A761" w14:textId="386E5761" w:rsidR="00C66D4C" w:rsidRPr="00C66D4C" w:rsidRDefault="00877FAE" w:rsidP="00877FAE">
      <w:pPr>
        <w:pStyle w:val="Betarp"/>
        <w:ind w:firstLine="851"/>
        <w:jc w:val="both"/>
      </w:pPr>
      <w:r w:rsidRPr="0086274D">
        <w:t>Savivaldybės administracija, pasitelkusi Plano rengėj</w:t>
      </w:r>
      <w:r w:rsidR="0086274D" w:rsidRPr="0086274D">
        <w:t>o įmonės specialistus,</w:t>
      </w:r>
      <w:r w:rsidRPr="0086274D">
        <w:t xml:space="preserve"> atlik</w:t>
      </w:r>
      <w:r w:rsidR="0086274D" w:rsidRPr="0086274D">
        <w:t>o</w:t>
      </w:r>
      <w:r w:rsidRPr="0086274D">
        <w:t xml:space="preserve"> Plano įgyvendinimo rezultatų vertinimą</w:t>
      </w:r>
      <w:r w:rsidR="0086274D" w:rsidRPr="0086274D">
        <w:t xml:space="preserve"> ir nustatė, kad reikia patikslinti Plano </w:t>
      </w:r>
      <w:r w:rsidR="0086274D" w:rsidRPr="0086274D">
        <w:rPr>
          <w:lang w:eastAsia="lt-LT"/>
        </w:rPr>
        <w:t xml:space="preserve">8.1 lentelėje „AIE dalies </w:t>
      </w:r>
      <w:r w:rsidR="0086274D">
        <w:rPr>
          <w:lang w:eastAsia="lt-LT"/>
        </w:rPr>
        <w:t xml:space="preserve">galutiniame vartojime didinimo priemonės“ išdėstytą informaciją. </w:t>
      </w:r>
    </w:p>
    <w:p w14:paraId="4459ADEA" w14:textId="5AF018BD" w:rsidR="00CA2943" w:rsidRPr="009E63A3" w:rsidRDefault="00732F80" w:rsidP="00732F80">
      <w:pPr>
        <w:tabs>
          <w:tab w:val="left" w:pos="851"/>
        </w:tabs>
        <w:jc w:val="both"/>
        <w:rPr>
          <w:b/>
        </w:rPr>
      </w:pPr>
      <w:r>
        <w:rPr>
          <w:b/>
          <w:bCs/>
        </w:rPr>
        <w:tab/>
      </w:r>
      <w:r w:rsidR="00CA2943" w:rsidRPr="009E63A3">
        <w:rPr>
          <w:b/>
          <w:bCs/>
        </w:rPr>
        <w:t>2. Siūlomos teisinio reguliavimo nuostatos ir laukiami rezultatai</w:t>
      </w:r>
    </w:p>
    <w:p w14:paraId="3F71CC77" w14:textId="397220AF" w:rsidR="00CA2943" w:rsidRPr="00BE6A5D" w:rsidRDefault="0086274D" w:rsidP="00732F80">
      <w:pPr>
        <w:ind w:firstLine="851"/>
        <w:jc w:val="both"/>
        <w:rPr>
          <w:szCs w:val="24"/>
        </w:rPr>
      </w:pPr>
      <w:r>
        <w:rPr>
          <w:szCs w:val="24"/>
        </w:rPr>
        <w:t xml:space="preserve">Kadangi atskiri Plano tarpinių rezultatų </w:t>
      </w:r>
      <w:r w:rsidRPr="0086274D">
        <w:rPr>
          <w:szCs w:val="24"/>
        </w:rPr>
        <w:t>rodikliai nesiekiami, remiantis Taisyklių 18 p. Plan</w:t>
      </w:r>
      <w:r>
        <w:rPr>
          <w:szCs w:val="24"/>
        </w:rPr>
        <w:t>as</w:t>
      </w:r>
      <w:r w:rsidRPr="0086274D">
        <w:rPr>
          <w:szCs w:val="24"/>
        </w:rPr>
        <w:t xml:space="preserve"> atnaujina</w:t>
      </w:r>
      <w:r>
        <w:rPr>
          <w:szCs w:val="24"/>
        </w:rPr>
        <w:t>mas</w:t>
      </w:r>
      <w:r w:rsidRPr="0086274D">
        <w:rPr>
          <w:szCs w:val="24"/>
        </w:rPr>
        <w:t xml:space="preserve"> jame nustat</w:t>
      </w:r>
      <w:r>
        <w:rPr>
          <w:szCs w:val="24"/>
        </w:rPr>
        <w:t>ant</w:t>
      </w:r>
      <w:r w:rsidRPr="0086274D">
        <w:rPr>
          <w:szCs w:val="24"/>
        </w:rPr>
        <w:t xml:space="preserve"> priemones, skirtas užtikrinti, kad atsinaujinančių išteklių energijos dalis atitiktų Plane nustatytus planinius rodiklius</w:t>
      </w:r>
      <w:r>
        <w:rPr>
          <w:szCs w:val="24"/>
        </w:rPr>
        <w:t>. Atnaujintas Planas va</w:t>
      </w:r>
      <w:r w:rsidRPr="0086274D">
        <w:rPr>
          <w:szCs w:val="24"/>
        </w:rPr>
        <w:t>dovau</w:t>
      </w:r>
      <w:r>
        <w:rPr>
          <w:szCs w:val="24"/>
        </w:rPr>
        <w:t>jantis</w:t>
      </w:r>
      <w:r w:rsidRPr="0086274D">
        <w:rPr>
          <w:szCs w:val="24"/>
        </w:rPr>
        <w:t xml:space="preserve"> Taisyklių 12 punktu suderin</w:t>
      </w:r>
      <w:r>
        <w:rPr>
          <w:szCs w:val="24"/>
        </w:rPr>
        <w:t>t</w:t>
      </w:r>
      <w:r w:rsidRPr="0086274D">
        <w:rPr>
          <w:szCs w:val="24"/>
        </w:rPr>
        <w:t>a</w:t>
      </w:r>
      <w:r>
        <w:rPr>
          <w:szCs w:val="24"/>
        </w:rPr>
        <w:t>s</w:t>
      </w:r>
      <w:r w:rsidRPr="0086274D">
        <w:rPr>
          <w:szCs w:val="24"/>
        </w:rPr>
        <w:t xml:space="preserve"> su Energetikos ministerija</w:t>
      </w:r>
      <w:r w:rsidR="00CA2943" w:rsidRPr="00BE6A5D">
        <w:rPr>
          <w:szCs w:val="24"/>
        </w:rPr>
        <w:t xml:space="preserve">. </w:t>
      </w:r>
    </w:p>
    <w:p w14:paraId="0BBDBEA3" w14:textId="293BED1E" w:rsidR="00CA2943" w:rsidRPr="00BE6A5D" w:rsidRDefault="00732F80" w:rsidP="00732F80">
      <w:pPr>
        <w:tabs>
          <w:tab w:val="left" w:pos="851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="00CA2943" w:rsidRPr="00BE6A5D">
        <w:rPr>
          <w:b/>
        </w:rPr>
        <w:t>3. Lėšų poreikis ir šaltiniai</w:t>
      </w:r>
    </w:p>
    <w:p w14:paraId="094718AF" w14:textId="77777777" w:rsidR="00CA2943" w:rsidRPr="00117199" w:rsidRDefault="00CA2943" w:rsidP="00732F80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N</w:t>
      </w:r>
      <w:r w:rsidRPr="00117199">
        <w:rPr>
          <w:color w:val="000000"/>
          <w:szCs w:val="24"/>
        </w:rPr>
        <w:t xml:space="preserve">ėra. </w:t>
      </w:r>
    </w:p>
    <w:p w14:paraId="078A9E29" w14:textId="71F14F55" w:rsidR="00CA2943" w:rsidRPr="00BE6A5D" w:rsidRDefault="00732F80" w:rsidP="00732F80">
      <w:pPr>
        <w:tabs>
          <w:tab w:val="left" w:pos="851"/>
        </w:tabs>
        <w:jc w:val="both"/>
        <w:rPr>
          <w:b/>
          <w:bCs/>
        </w:rPr>
      </w:pPr>
      <w:r>
        <w:rPr>
          <w:b/>
          <w:bCs/>
        </w:rPr>
        <w:tab/>
      </w:r>
      <w:r w:rsidR="00CA2943" w:rsidRPr="00BE6A5D">
        <w:rPr>
          <w:b/>
          <w:bCs/>
        </w:rPr>
        <w:t>4. Kiti reikalingi pagrindimai, skaičiavimai ar paaiškinimai</w:t>
      </w:r>
    </w:p>
    <w:p w14:paraId="6BE2414A" w14:textId="77777777" w:rsidR="00CA2943" w:rsidRDefault="00CA2943" w:rsidP="00732F80">
      <w:pPr>
        <w:ind w:firstLine="851"/>
        <w:jc w:val="both"/>
        <w:rPr>
          <w:szCs w:val="24"/>
        </w:rPr>
      </w:pPr>
      <w:r w:rsidRPr="00BE6A5D">
        <w:rPr>
          <w:szCs w:val="24"/>
        </w:rPr>
        <w:t>Antikorupcinis sprendimo projekto vertinimas nereikalingas</w:t>
      </w:r>
      <w:r w:rsidRPr="00CF10F1">
        <w:rPr>
          <w:szCs w:val="24"/>
        </w:rPr>
        <w:t>.</w:t>
      </w:r>
    </w:p>
    <w:p w14:paraId="61EFAF23" w14:textId="77777777" w:rsidR="00CA2943" w:rsidRDefault="00CA2943" w:rsidP="00CA2943">
      <w:pPr>
        <w:ind w:firstLine="720"/>
        <w:jc w:val="both"/>
        <w:rPr>
          <w:szCs w:val="24"/>
        </w:rPr>
      </w:pPr>
    </w:p>
    <w:p w14:paraId="431ECA46" w14:textId="77777777" w:rsidR="00CA2943" w:rsidRDefault="00CA2943" w:rsidP="00CA2943">
      <w:pPr>
        <w:ind w:firstLine="720"/>
        <w:jc w:val="both"/>
        <w:rPr>
          <w:szCs w:val="24"/>
        </w:rPr>
      </w:pPr>
    </w:p>
    <w:p w14:paraId="0AFF878F" w14:textId="245F328B" w:rsidR="00C66D4C" w:rsidRDefault="00C66D4C" w:rsidP="00C66D4C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 w:rsidRPr="00E535E9">
        <w:rPr>
          <w:sz w:val="24"/>
          <w:szCs w:val="24"/>
          <w:lang w:eastAsia="lt-LT"/>
        </w:rPr>
        <w:t>Vedėjas</w:t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  <w:t xml:space="preserve">           </w:t>
      </w:r>
      <w:r w:rsidRPr="00E535E9">
        <w:rPr>
          <w:sz w:val="24"/>
          <w:szCs w:val="24"/>
          <w:lang w:eastAsia="lt-LT"/>
        </w:rPr>
        <w:tab/>
      </w:r>
      <w:r w:rsidR="00732F80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 xml:space="preserve">                        Rimas Samkus</w:t>
      </w:r>
    </w:p>
    <w:p w14:paraId="0F48AC8B" w14:textId="77777777" w:rsidR="00CA2943" w:rsidRPr="00AD738F" w:rsidRDefault="00CA2943" w:rsidP="00CA2943">
      <w:pPr>
        <w:ind w:firstLine="851"/>
        <w:jc w:val="center"/>
        <w:rPr>
          <w:color w:val="000000"/>
          <w:szCs w:val="24"/>
          <w:lang w:eastAsia="en-GB"/>
        </w:rPr>
      </w:pPr>
    </w:p>
    <w:p w14:paraId="2FD1CFD4" w14:textId="77777777" w:rsidR="004C0041" w:rsidRDefault="004C0041" w:rsidP="00DD2EE9">
      <w:pPr>
        <w:jc w:val="both"/>
        <w:textAlignment w:val="baseline"/>
        <w:rPr>
          <w:kern w:val="3"/>
          <w:sz w:val="20"/>
          <w:lang w:eastAsia="lt-LT"/>
        </w:rPr>
      </w:pPr>
    </w:p>
    <w:p w14:paraId="1E34EE36" w14:textId="77777777" w:rsidR="00D55A1F" w:rsidRDefault="00D55A1F" w:rsidP="00DD2EE9">
      <w:pPr>
        <w:jc w:val="both"/>
        <w:textAlignment w:val="baseline"/>
        <w:rPr>
          <w:kern w:val="3"/>
          <w:sz w:val="20"/>
          <w:lang w:eastAsia="lt-LT"/>
        </w:rPr>
      </w:pPr>
    </w:p>
    <w:p w14:paraId="6604DBE1" w14:textId="77777777" w:rsidR="00D55A1F" w:rsidRDefault="00D55A1F" w:rsidP="00DD2EE9">
      <w:pPr>
        <w:jc w:val="both"/>
        <w:textAlignment w:val="baseline"/>
        <w:rPr>
          <w:kern w:val="3"/>
          <w:sz w:val="20"/>
          <w:lang w:eastAsia="lt-LT"/>
        </w:rPr>
      </w:pPr>
    </w:p>
    <w:p w14:paraId="168AB755" w14:textId="7440D71F" w:rsidR="00D55A1F" w:rsidRDefault="00D55A1F">
      <w:pPr>
        <w:rPr>
          <w:kern w:val="3"/>
          <w:sz w:val="20"/>
          <w:lang w:eastAsia="lt-LT"/>
        </w:rPr>
      </w:pPr>
      <w:r>
        <w:rPr>
          <w:kern w:val="3"/>
          <w:sz w:val="20"/>
          <w:lang w:eastAsia="lt-LT"/>
        </w:rPr>
        <w:br w:type="page"/>
      </w:r>
    </w:p>
    <w:p w14:paraId="2527DA0C" w14:textId="77777777" w:rsidR="00392031" w:rsidRDefault="00392031" w:rsidP="00392031">
      <w:pPr>
        <w:suppressLineNumbers/>
        <w:tabs>
          <w:tab w:val="center" w:pos="4153"/>
          <w:tab w:val="right" w:pos="8306"/>
        </w:tabs>
        <w:suppressAutoHyphens/>
        <w:textAlignment w:val="baseline"/>
        <w:rPr>
          <w:kern w:val="3"/>
          <w:sz w:val="20"/>
          <w:lang w:eastAsia="ar-SA"/>
        </w:rPr>
      </w:pPr>
    </w:p>
    <w:p w14:paraId="04E4CADD" w14:textId="0044E8A9" w:rsidR="00392031" w:rsidRPr="00392031" w:rsidRDefault="00392031" w:rsidP="00392031">
      <w:pPr>
        <w:suppressLineNumbers/>
        <w:tabs>
          <w:tab w:val="center" w:pos="4153"/>
          <w:tab w:val="right" w:pos="8306"/>
        </w:tabs>
        <w:suppressAutoHyphens/>
        <w:jc w:val="right"/>
        <w:textAlignment w:val="baseline"/>
        <w:rPr>
          <w:b/>
          <w:kern w:val="3"/>
          <w:szCs w:val="24"/>
          <w:lang w:eastAsia="ar-SA"/>
        </w:rPr>
      </w:pPr>
      <w:r w:rsidRPr="00392031">
        <w:rPr>
          <w:b/>
          <w:noProof/>
          <w:kern w:val="3"/>
          <w:szCs w:val="24"/>
          <w:lang w:eastAsia="lt-LT"/>
        </w:rPr>
        <w:t>Projekto lyginamasis variantas</w:t>
      </w:r>
    </w:p>
    <w:p w14:paraId="58474538" w14:textId="77777777" w:rsidR="00392031" w:rsidRDefault="00392031" w:rsidP="00392031">
      <w:pPr>
        <w:suppressLineNumbers/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kern w:val="3"/>
          <w:sz w:val="28"/>
          <w:lang w:eastAsia="ar-SA"/>
        </w:rPr>
      </w:pPr>
    </w:p>
    <w:p w14:paraId="41375361" w14:textId="77777777" w:rsidR="00392031" w:rsidRDefault="00392031" w:rsidP="00392031">
      <w:pPr>
        <w:suppressLineNumbers/>
        <w:tabs>
          <w:tab w:val="center" w:pos="4153"/>
          <w:tab w:val="right" w:pos="8306"/>
        </w:tabs>
        <w:suppressAutoHyphens/>
        <w:jc w:val="center"/>
        <w:textAlignment w:val="baseline"/>
        <w:rPr>
          <w:b/>
          <w:kern w:val="3"/>
          <w:sz w:val="28"/>
          <w:lang w:eastAsia="ar-SA"/>
        </w:rPr>
      </w:pPr>
      <w:r>
        <w:rPr>
          <w:b/>
          <w:kern w:val="3"/>
          <w:sz w:val="28"/>
          <w:lang w:eastAsia="ar-SA"/>
        </w:rPr>
        <w:t>PANEVĖŽIO RAJONO SAVIVALDYBĖS TARYBA</w:t>
      </w:r>
    </w:p>
    <w:p w14:paraId="02868882" w14:textId="77777777" w:rsidR="00392031" w:rsidRDefault="00392031" w:rsidP="00392031">
      <w:pPr>
        <w:suppressLineNumbers/>
        <w:tabs>
          <w:tab w:val="center" w:pos="4153"/>
          <w:tab w:val="right" w:pos="8306"/>
        </w:tabs>
        <w:suppressAutoHyphens/>
        <w:textAlignment w:val="baseline"/>
        <w:rPr>
          <w:b/>
          <w:kern w:val="3"/>
          <w:sz w:val="28"/>
          <w:lang w:eastAsia="ar-SA"/>
        </w:rPr>
      </w:pPr>
    </w:p>
    <w:p w14:paraId="7E2F95A6" w14:textId="77777777" w:rsidR="00392031" w:rsidRDefault="00392031" w:rsidP="00392031">
      <w:pPr>
        <w:suppressAutoHyphens/>
        <w:jc w:val="center"/>
        <w:textAlignment w:val="baseline"/>
        <w:rPr>
          <w:b/>
          <w:color w:val="000000"/>
          <w:kern w:val="3"/>
          <w:sz w:val="28"/>
          <w:szCs w:val="28"/>
          <w:lang w:eastAsia="ar-SA"/>
        </w:rPr>
      </w:pPr>
      <w:r>
        <w:rPr>
          <w:b/>
          <w:color w:val="000000"/>
          <w:kern w:val="3"/>
          <w:sz w:val="28"/>
          <w:szCs w:val="28"/>
          <w:lang w:eastAsia="ar-SA"/>
        </w:rPr>
        <w:t>SPRENDIMAS</w:t>
      </w:r>
    </w:p>
    <w:p w14:paraId="028D0AE1" w14:textId="77777777" w:rsidR="00392031" w:rsidRDefault="00392031" w:rsidP="00392031">
      <w:pPr>
        <w:widowControl w:val="0"/>
        <w:suppressAutoHyphens/>
        <w:jc w:val="center"/>
        <w:textAlignment w:val="baseline"/>
        <w:rPr>
          <w:b/>
          <w:bCs/>
          <w:spacing w:val="1"/>
          <w:kern w:val="3"/>
          <w:szCs w:val="24"/>
          <w:lang w:eastAsia="lt-LT"/>
        </w:rPr>
      </w:pPr>
      <w:r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 xml:space="preserve">DĖL </w:t>
      </w:r>
      <w:r>
        <w:rPr>
          <w:b/>
          <w:bCs/>
          <w:szCs w:val="24"/>
          <w:lang w:eastAsia="lt-LT"/>
        </w:rPr>
        <w:t>PANEVĖŽIO RAJONO SAVIVALDYBĖS 2022 M. GRUODŽIO 15 D. SPRENDIMO NR. T-265 „</w:t>
      </w:r>
      <w:r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>DĖL</w:t>
      </w:r>
      <w:r>
        <w:rPr>
          <w:rFonts w:eastAsia="SimSun;宋体"/>
          <w:b/>
          <w:color w:val="00000A"/>
          <w:kern w:val="2"/>
          <w:szCs w:val="24"/>
          <w:lang w:eastAsia="zh-CN" w:bidi="hi-IN"/>
        </w:rPr>
        <w:t xml:space="preserve"> </w:t>
      </w:r>
      <w:r>
        <w:rPr>
          <w:b/>
          <w:bCs/>
          <w:spacing w:val="1"/>
          <w:kern w:val="3"/>
          <w:szCs w:val="24"/>
          <w:lang w:eastAsia="lt-LT"/>
        </w:rPr>
        <w:t>PANEVĖŽIO RAJONO SAVIVALDYBĖS 2021–2030 M. ATSINAUJINANČIŲ IŠTEKLIŲ ENERGIJOS NAUDOJIMO PLĖTROS VEIKSMŲ PLANO PATVIRTINIMO“ PAKEITIMO</w:t>
      </w:r>
    </w:p>
    <w:p w14:paraId="77E710CF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767CC272" w14:textId="77777777" w:rsidR="00392031" w:rsidRDefault="00392031" w:rsidP="00392031">
      <w:pPr>
        <w:jc w:val="center"/>
        <w:textAlignment w:val="baseline"/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t>2025 m. spalio 30 d. Nr. T-</w:t>
      </w:r>
    </w:p>
    <w:p w14:paraId="2B3C79E4" w14:textId="77777777" w:rsidR="00392031" w:rsidRDefault="00392031" w:rsidP="00392031">
      <w:pPr>
        <w:jc w:val="center"/>
        <w:textAlignment w:val="baseline"/>
        <w:rPr>
          <w:kern w:val="3"/>
          <w:szCs w:val="24"/>
          <w:lang w:eastAsia="lt-LT"/>
        </w:rPr>
      </w:pPr>
      <w:r>
        <w:rPr>
          <w:kern w:val="3"/>
          <w:szCs w:val="24"/>
          <w:lang w:eastAsia="lt-LT"/>
        </w:rPr>
        <w:t>Panevėžys</w:t>
      </w:r>
    </w:p>
    <w:p w14:paraId="4A1CD7A6" w14:textId="77777777" w:rsidR="00392031" w:rsidRDefault="00392031" w:rsidP="00392031">
      <w:pPr>
        <w:textAlignment w:val="baseline"/>
        <w:rPr>
          <w:bCs/>
          <w:color w:val="000000"/>
          <w:kern w:val="3"/>
          <w:szCs w:val="24"/>
          <w:lang w:eastAsia="lt-LT"/>
        </w:rPr>
      </w:pPr>
    </w:p>
    <w:p w14:paraId="4F89E182" w14:textId="77777777" w:rsidR="00392031" w:rsidRDefault="00392031" w:rsidP="00392031">
      <w:pPr>
        <w:jc w:val="both"/>
        <w:textAlignment w:val="baseline"/>
        <w:rPr>
          <w:bCs/>
          <w:kern w:val="3"/>
          <w:szCs w:val="24"/>
          <w:lang w:eastAsia="lt-LT"/>
        </w:rPr>
      </w:pPr>
    </w:p>
    <w:p w14:paraId="779D08C5" w14:textId="7DDD2072" w:rsidR="00392031" w:rsidRPr="003D03AB" w:rsidRDefault="00392031" w:rsidP="00392031">
      <w:pPr>
        <w:ind w:firstLine="1134"/>
        <w:jc w:val="both"/>
        <w:rPr>
          <w:kern w:val="3"/>
          <w:szCs w:val="24"/>
          <w:lang w:eastAsia="lt-LT"/>
        </w:rPr>
      </w:pPr>
      <w:r w:rsidRPr="003D03AB">
        <w:rPr>
          <w:kern w:val="3"/>
          <w:szCs w:val="24"/>
          <w:lang w:eastAsia="lt-LT"/>
        </w:rPr>
        <w:t xml:space="preserve">Vadovaudamasi Lietuvos Respublikos vietos savivaldos įstatymo 15 straipsnio 4 dalimi, Lietuvos Respublikos atsinaujinančių išteklių energetikos įstatymo 57 straipsnio 3 ir 4 dalimis, </w:t>
      </w:r>
      <w:r w:rsidRPr="003D03AB">
        <w:rPr>
          <w:szCs w:val="24"/>
        </w:rPr>
        <w:t>Savivaldybių atsinaujinančių išteklių energijos naudojimo plėtros veiksmų planų rengimo, derinimo ir įgyvendinimo rezultatų skelbimo taisyklėmis, patvirtintomis Lietuvos Respublikos energetikos ministro 2022 m. birželio 3 d. įsakymu Nr. 1-183 „Dėl Savivaldybių atsinaujinančių išteklių energijos naudojimo plėtros veiksmų planų rengimo, derinimo ir įgyvendinimo rezultatų skelbimo taisyklių patvirtinimo“</w:t>
      </w:r>
      <w:r w:rsidRPr="003D03AB">
        <w:rPr>
          <w:kern w:val="3"/>
          <w:szCs w:val="24"/>
          <w:lang w:eastAsia="lt-LT"/>
        </w:rPr>
        <w:t xml:space="preserve"> ir </w:t>
      </w:r>
      <w:r w:rsidRPr="003D03AB">
        <w:rPr>
          <w:szCs w:val="24"/>
        </w:rPr>
        <w:t>Panevėžio rajono savivaldybės atsinaujinančių išteklių energijos naudojimo plėtros veiksmų plano tvirtinimo ir įgyvendinimo tvarkos aprašu, patvirtintu Panevėžio rajono savivaldybės tarybos 2023 m. sausio 26 d. sprendimu Nr. T-28 „Dėl Panevėžio rajono savivaldybės atsinaujinančių išteklių energijos naudojimo plėtros veiksmų plano tvirtinimo ir įgyvendinimo tvarkos aprašo patvirtinimo“</w:t>
      </w:r>
      <w:r w:rsidRPr="003D03AB">
        <w:rPr>
          <w:kern w:val="3"/>
          <w:szCs w:val="24"/>
          <w:lang w:eastAsia="lt-LT"/>
        </w:rPr>
        <w:t xml:space="preserve">, </w:t>
      </w:r>
      <w:r w:rsidRPr="003D03AB">
        <w:rPr>
          <w:kern w:val="3"/>
          <w:szCs w:val="24"/>
          <w:shd w:val="clear" w:color="auto" w:fill="FFFFFF"/>
          <w:lang w:eastAsia="lt-LT"/>
        </w:rPr>
        <w:t xml:space="preserve">Panevėžio rajono savivaldybės taryba n u s p r e n d ž i a: </w:t>
      </w:r>
    </w:p>
    <w:p w14:paraId="5E6677E2" w14:textId="0662925C" w:rsidR="00392031" w:rsidRPr="003D03AB" w:rsidRDefault="00392031" w:rsidP="00392031">
      <w:pPr>
        <w:widowControl w:val="0"/>
        <w:suppressAutoHyphens/>
        <w:ind w:firstLine="1134"/>
        <w:jc w:val="both"/>
        <w:textAlignment w:val="baseline"/>
        <w:rPr>
          <w:bCs/>
          <w:kern w:val="3"/>
          <w:szCs w:val="24"/>
          <w:lang w:eastAsia="lt-LT"/>
        </w:rPr>
      </w:pPr>
      <w:r w:rsidRPr="003D03AB">
        <w:rPr>
          <w:kern w:val="3"/>
          <w:szCs w:val="24"/>
          <w:lang w:eastAsia="lt-LT"/>
        </w:rPr>
        <w:t xml:space="preserve">Pakeisti </w:t>
      </w:r>
      <w:r w:rsidRPr="003D03AB">
        <w:rPr>
          <w:bCs/>
          <w:kern w:val="3"/>
          <w:szCs w:val="24"/>
          <w:lang w:eastAsia="lt-LT"/>
        </w:rPr>
        <w:t xml:space="preserve">Panevėžio rajono savivaldybės 2021–2030 m. atsinaujinančių išteklių energijos naudojimo plėtros veiksmų plano, patvirtinto Panevėžio rajono savivaldybės tarybos 2022 m. gruodžio 15 d. sprendimu Nr. T-265 „Dėl </w:t>
      </w:r>
      <w:r w:rsidRPr="003D03AB">
        <w:rPr>
          <w:kern w:val="3"/>
          <w:szCs w:val="24"/>
          <w:lang w:eastAsia="lt-LT"/>
        </w:rPr>
        <w:t>Panevėžio rajono savivaldybės 2021</w:t>
      </w:r>
      <w:r w:rsidRPr="003D03AB">
        <w:rPr>
          <w:bCs/>
          <w:kern w:val="3"/>
          <w:szCs w:val="24"/>
          <w:lang w:eastAsia="lt-LT"/>
        </w:rPr>
        <w:t>–</w:t>
      </w:r>
      <w:r w:rsidRPr="003D03AB">
        <w:rPr>
          <w:kern w:val="3"/>
          <w:szCs w:val="24"/>
          <w:lang w:eastAsia="lt-LT"/>
        </w:rPr>
        <w:t>2030 m. atsinaujinančių išteklių energijos naudojimo plėtros veiksmų plano patvirtinimo</w:t>
      </w:r>
      <w:r w:rsidRPr="003D03AB">
        <w:rPr>
          <w:bCs/>
          <w:kern w:val="3"/>
          <w:szCs w:val="24"/>
          <w:lang w:eastAsia="lt-LT"/>
        </w:rPr>
        <w:t>“</w:t>
      </w:r>
      <w:r w:rsidR="00B34D12">
        <w:rPr>
          <w:bCs/>
          <w:kern w:val="3"/>
          <w:szCs w:val="24"/>
          <w:lang w:eastAsia="lt-LT"/>
        </w:rPr>
        <w:t>,</w:t>
      </w:r>
      <w:r w:rsidRPr="003D03AB">
        <w:rPr>
          <w:bCs/>
          <w:kern w:val="3"/>
          <w:szCs w:val="24"/>
          <w:lang w:eastAsia="lt-LT"/>
        </w:rPr>
        <w:t xml:space="preserve"> 8.1 lentelę „AIE dalies galutiniame vartojime didinimo priemonės“ ir ją </w:t>
      </w:r>
      <w:r w:rsidR="00B34D12" w:rsidRPr="003D03AB">
        <w:rPr>
          <w:bCs/>
          <w:kern w:val="3"/>
          <w:szCs w:val="24"/>
          <w:lang w:eastAsia="lt-LT"/>
        </w:rPr>
        <w:t>išdėstyti</w:t>
      </w:r>
      <w:r w:rsidR="00B34D12" w:rsidRPr="003D03AB">
        <w:rPr>
          <w:bCs/>
          <w:kern w:val="3"/>
          <w:szCs w:val="24"/>
          <w:lang w:eastAsia="lt-LT"/>
        </w:rPr>
        <w:t xml:space="preserve"> </w:t>
      </w:r>
      <w:r w:rsidRPr="003D03AB">
        <w:rPr>
          <w:bCs/>
          <w:kern w:val="3"/>
          <w:szCs w:val="24"/>
          <w:lang w:eastAsia="lt-LT"/>
        </w:rPr>
        <w:t>taip:</w:t>
      </w:r>
    </w:p>
    <w:p w14:paraId="1C11FEEE" w14:textId="77777777" w:rsidR="00392031" w:rsidRPr="003D03AB" w:rsidRDefault="00392031" w:rsidP="00392031">
      <w:pPr>
        <w:widowControl w:val="0"/>
        <w:suppressAutoHyphens/>
        <w:ind w:firstLine="1134"/>
        <w:jc w:val="both"/>
        <w:textAlignment w:val="baseline"/>
        <w:rPr>
          <w:bCs/>
          <w:kern w:val="3"/>
          <w:szCs w:val="24"/>
          <w:lang w:eastAsia="lt-LT"/>
        </w:rPr>
      </w:pPr>
    </w:p>
    <w:p w14:paraId="796DC487" w14:textId="77777777" w:rsidR="00392031" w:rsidRDefault="00392031" w:rsidP="00392031">
      <w:pPr>
        <w:widowControl w:val="0"/>
        <w:suppressAutoHyphens/>
        <w:ind w:firstLine="1134"/>
        <w:jc w:val="both"/>
        <w:textAlignment w:val="baseline"/>
        <w:rPr>
          <w:strike/>
          <w:kern w:val="3"/>
          <w:sz w:val="20"/>
          <w:lang w:eastAsia="lt-LT"/>
        </w:rPr>
      </w:pPr>
    </w:p>
    <w:p w14:paraId="0319679B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788967A8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0DA3A92C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6F1A09F1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6E93D83E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61824EA0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640057F1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7380F946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1DB309D8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625E674C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57A7A176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2FCA4F5C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00A862D4" w14:textId="77777777" w:rsidR="00392031" w:rsidRDefault="00392031" w:rsidP="00392031">
      <w:pPr>
        <w:jc w:val="both"/>
        <w:textAlignment w:val="baseline"/>
        <w:rPr>
          <w:kern w:val="3"/>
          <w:szCs w:val="24"/>
          <w:lang w:eastAsia="lt-LT"/>
        </w:rPr>
      </w:pPr>
    </w:p>
    <w:p w14:paraId="7F534BEB" w14:textId="0DFAA992" w:rsidR="00392031" w:rsidRPr="00392031" w:rsidRDefault="00392031" w:rsidP="00392031">
      <w:pPr>
        <w:rPr>
          <w:kern w:val="3"/>
          <w:szCs w:val="24"/>
          <w:lang w:eastAsia="lt-LT"/>
        </w:rPr>
        <w:sectPr w:rsidR="00392031" w:rsidRPr="00392031" w:rsidSect="00585B75">
          <w:pgSz w:w="11906" w:h="16838"/>
          <w:pgMar w:top="1134" w:right="567" w:bottom="1134" w:left="1701" w:header="567" w:footer="567" w:gutter="0"/>
          <w:cols w:space="1296"/>
          <w:titlePg/>
          <w:docGrid w:linePitch="272"/>
        </w:sectPr>
      </w:pPr>
      <w:bookmarkStart w:id="1" w:name="_Toc80865834"/>
      <w:bookmarkStart w:id="2" w:name="_Toc87892972"/>
    </w:p>
    <w:p w14:paraId="4C522090" w14:textId="77777777" w:rsidR="00D55A1F" w:rsidRPr="00392031" w:rsidRDefault="00D55A1F" w:rsidP="00D55A1F">
      <w:pPr>
        <w:pStyle w:val="Antrat5"/>
        <w:spacing w:before="0" w:after="160" w:line="259" w:lineRule="auto"/>
        <w:rPr>
          <w:rFonts w:eastAsia="SegoeUI"/>
          <w:strike/>
        </w:rPr>
      </w:pPr>
      <w:r w:rsidRPr="00392031">
        <w:rPr>
          <w:rFonts w:eastAsia="SegoeUI"/>
          <w:strike/>
        </w:rPr>
        <w:lastRenderedPageBreak/>
        <w:t>8.1 lentelė. AIE dalies galutiniame vartojime didinimo priemonės</w:t>
      </w:r>
      <w:bookmarkEnd w:id="1"/>
      <w:bookmarkEnd w:id="2"/>
    </w:p>
    <w:tbl>
      <w:tblPr>
        <w:tblStyle w:val="3sraolentel1parykinimas"/>
        <w:tblW w:w="15594" w:type="dxa"/>
        <w:tblInd w:w="-431" w:type="dxa"/>
        <w:tblLook w:val="0420" w:firstRow="1" w:lastRow="0" w:firstColumn="0" w:lastColumn="0" w:noHBand="0" w:noVBand="1"/>
      </w:tblPr>
      <w:tblGrid>
        <w:gridCol w:w="5671"/>
        <w:gridCol w:w="2126"/>
        <w:gridCol w:w="4962"/>
        <w:gridCol w:w="1275"/>
        <w:gridCol w:w="1560"/>
      </w:tblGrid>
      <w:tr w:rsidR="00D55A1F" w:rsidRPr="00392031" w14:paraId="4BF5DF14" w14:textId="77777777" w:rsidTr="00874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71" w:type="dxa"/>
            <w:shd w:val="clear" w:color="auto" w:fill="1E4BB0"/>
          </w:tcPr>
          <w:p w14:paraId="05B81174" w14:textId="77777777" w:rsidR="00D55A1F" w:rsidRPr="00392031" w:rsidRDefault="00D55A1F" w:rsidP="00874509">
            <w:pPr>
              <w:rPr>
                <w:rFonts w:cs="Arial"/>
                <w:strike/>
                <w:szCs w:val="20"/>
              </w:rPr>
            </w:pPr>
            <w:r w:rsidRPr="00392031">
              <w:rPr>
                <w:rFonts w:cs="Arial"/>
                <w:strike/>
                <w:szCs w:val="20"/>
              </w:rPr>
              <w:t>Priemonė</w:t>
            </w:r>
          </w:p>
        </w:tc>
        <w:tc>
          <w:tcPr>
            <w:tcW w:w="2126" w:type="dxa"/>
            <w:shd w:val="clear" w:color="auto" w:fill="1E4BB0"/>
          </w:tcPr>
          <w:p w14:paraId="01823A27" w14:textId="77777777" w:rsidR="00D55A1F" w:rsidRPr="00392031" w:rsidRDefault="00D55A1F" w:rsidP="00874509">
            <w:pPr>
              <w:rPr>
                <w:rFonts w:cs="Arial"/>
                <w:strike/>
                <w:szCs w:val="20"/>
              </w:rPr>
            </w:pPr>
            <w:r w:rsidRPr="00392031">
              <w:rPr>
                <w:rFonts w:cs="Arial"/>
                <w:strike/>
                <w:szCs w:val="20"/>
              </w:rPr>
              <w:t>Lėšų poreikis, tūkst. Eur</w:t>
            </w:r>
            <w:r w:rsidRPr="00392031">
              <w:rPr>
                <w:rStyle w:val="Puslapioinaosnuoroda"/>
                <w:rFonts w:cs="Arial"/>
                <w:strike/>
                <w:szCs w:val="20"/>
              </w:rPr>
              <w:footnoteReference w:id="2"/>
            </w:r>
          </w:p>
        </w:tc>
        <w:tc>
          <w:tcPr>
            <w:tcW w:w="4962" w:type="dxa"/>
            <w:shd w:val="clear" w:color="auto" w:fill="1E4BB0"/>
          </w:tcPr>
          <w:p w14:paraId="7BFDA7AE" w14:textId="77777777" w:rsidR="00D55A1F" w:rsidRPr="00392031" w:rsidRDefault="00D55A1F" w:rsidP="00874509">
            <w:pPr>
              <w:rPr>
                <w:rFonts w:cs="Arial"/>
                <w:strike/>
                <w:szCs w:val="20"/>
              </w:rPr>
            </w:pPr>
            <w:r w:rsidRPr="00392031">
              <w:rPr>
                <w:rFonts w:cs="Arial"/>
                <w:strike/>
                <w:szCs w:val="20"/>
              </w:rPr>
              <w:t>Stebėsenos rodiklis</w:t>
            </w:r>
          </w:p>
        </w:tc>
        <w:tc>
          <w:tcPr>
            <w:tcW w:w="1275" w:type="dxa"/>
            <w:shd w:val="clear" w:color="auto" w:fill="1E4BB0"/>
          </w:tcPr>
          <w:p w14:paraId="4D16C349" w14:textId="77777777" w:rsidR="00D55A1F" w:rsidRPr="00392031" w:rsidRDefault="00D55A1F" w:rsidP="00874509">
            <w:pPr>
              <w:rPr>
                <w:rFonts w:cs="Arial"/>
                <w:strike/>
                <w:szCs w:val="20"/>
              </w:rPr>
            </w:pPr>
            <w:r w:rsidRPr="00392031">
              <w:rPr>
                <w:rFonts w:cs="Arial"/>
                <w:strike/>
                <w:szCs w:val="20"/>
              </w:rPr>
              <w:t>Pasiekimo laikas</w:t>
            </w:r>
          </w:p>
        </w:tc>
        <w:tc>
          <w:tcPr>
            <w:tcW w:w="1560" w:type="dxa"/>
            <w:shd w:val="clear" w:color="auto" w:fill="1E4BB0"/>
          </w:tcPr>
          <w:p w14:paraId="7D4E9D4F" w14:textId="77777777" w:rsidR="00D55A1F" w:rsidRPr="00392031" w:rsidRDefault="00D55A1F" w:rsidP="00874509">
            <w:pPr>
              <w:rPr>
                <w:rFonts w:cs="Arial"/>
                <w:strike/>
                <w:szCs w:val="20"/>
              </w:rPr>
            </w:pPr>
            <w:r w:rsidRPr="00392031">
              <w:rPr>
                <w:rFonts w:cs="Arial"/>
                <w:strike/>
                <w:szCs w:val="20"/>
              </w:rPr>
              <w:t>Atsakinga institucija</w:t>
            </w:r>
          </w:p>
        </w:tc>
      </w:tr>
      <w:tr w:rsidR="00D55A1F" w:rsidRPr="00392031" w14:paraId="53815772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594" w:type="dxa"/>
            <w:gridSpan w:val="5"/>
            <w:shd w:val="clear" w:color="auto" w:fill="F2F2F2" w:themeFill="background1" w:themeFillShade="F2"/>
          </w:tcPr>
          <w:p w14:paraId="327BD403" w14:textId="77777777" w:rsidR="00D55A1F" w:rsidRPr="00392031" w:rsidRDefault="00D55A1F" w:rsidP="00874509">
            <w:pPr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392031">
              <w:rPr>
                <w:rFonts w:cs="Arial"/>
                <w:b/>
                <w:bCs/>
                <w:strike/>
                <w:sz w:val="20"/>
                <w:szCs w:val="20"/>
              </w:rPr>
              <w:t>Priemonės, kurių poveikis tiesiogiai priskaičiuotas prie planinio rodiklio įgyvendinimo</w:t>
            </w:r>
          </w:p>
        </w:tc>
      </w:tr>
      <w:tr w:rsidR="00D55A1F" w:rsidRPr="00392031" w14:paraId="6CEE5CBD" w14:textId="77777777" w:rsidTr="00874509">
        <w:trPr>
          <w:trHeight w:val="20"/>
        </w:trPr>
        <w:tc>
          <w:tcPr>
            <w:tcW w:w="5671" w:type="dxa"/>
            <w:vAlign w:val="center"/>
          </w:tcPr>
          <w:p w14:paraId="2404A0E2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proofErr w:type="spellStart"/>
            <w:r w:rsidRPr="00392031">
              <w:rPr>
                <w:rFonts w:cs="Arial"/>
                <w:strike/>
                <w:sz w:val="20"/>
                <w:szCs w:val="20"/>
              </w:rPr>
              <w:t>Fotomodulių</w:t>
            </w:r>
            <w:proofErr w:type="spellEnd"/>
            <w:r w:rsidRPr="00392031">
              <w:rPr>
                <w:rFonts w:cs="Arial"/>
                <w:strike/>
                <w:sz w:val="20"/>
                <w:szCs w:val="20"/>
              </w:rPr>
              <w:t xml:space="preserve"> įrengimas ant pastatų stogų (3,05 MW)</w:t>
            </w:r>
          </w:p>
        </w:tc>
        <w:tc>
          <w:tcPr>
            <w:tcW w:w="2126" w:type="dxa"/>
            <w:vAlign w:val="center"/>
          </w:tcPr>
          <w:p w14:paraId="609CCA3A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  <w:lang w:val="en-US"/>
              </w:rPr>
            </w:pPr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2 135,0</w:t>
            </w:r>
          </w:p>
        </w:tc>
        <w:tc>
          <w:tcPr>
            <w:tcW w:w="4962" w:type="dxa"/>
            <w:vAlign w:val="center"/>
          </w:tcPr>
          <w:p w14:paraId="7A0701E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Numatoma AIE gamyba kWh/metus</w:t>
            </w:r>
          </w:p>
        </w:tc>
        <w:tc>
          <w:tcPr>
            <w:tcW w:w="1275" w:type="dxa"/>
            <w:vAlign w:val="center"/>
          </w:tcPr>
          <w:p w14:paraId="79E0541A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2021-2030</w:t>
            </w:r>
          </w:p>
        </w:tc>
        <w:tc>
          <w:tcPr>
            <w:tcW w:w="1560" w:type="dxa"/>
            <w:vAlign w:val="center"/>
          </w:tcPr>
          <w:p w14:paraId="2E07665A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74CAC84C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  <w:vAlign w:val="center"/>
          </w:tcPr>
          <w:p w14:paraId="0F68BAE5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Saulės kolektorių įrengimas ant pastatų stogų (7</w:t>
            </w:r>
            <w:r w:rsidRPr="00392031">
              <w:rPr>
                <w:rFonts w:cs="Arial"/>
                <w:strike/>
                <w:sz w:val="20"/>
              </w:rPr>
              <w:t>,5</w:t>
            </w:r>
            <w:r w:rsidRPr="00392031">
              <w:rPr>
                <w:rFonts w:cs="Arial"/>
                <w:strike/>
                <w:sz w:val="20"/>
                <w:szCs w:val="20"/>
              </w:rPr>
              <w:t xml:space="preserve"> tūkst. m</w:t>
            </w:r>
            <w:r w:rsidRPr="00392031">
              <w:rPr>
                <w:rFonts w:cs="Arial"/>
                <w:strike/>
                <w:sz w:val="20"/>
                <w:szCs w:val="20"/>
                <w:vertAlign w:val="superscript"/>
              </w:rPr>
              <w:t>2</w:t>
            </w:r>
            <w:r w:rsidRPr="00392031">
              <w:rPr>
                <w:rFonts w:cs="Arial"/>
                <w:strike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3FD69CF6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  <w:lang w:val="en-US"/>
              </w:rPr>
            </w:pPr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1 124,5</w:t>
            </w:r>
          </w:p>
        </w:tc>
        <w:tc>
          <w:tcPr>
            <w:tcW w:w="4962" w:type="dxa"/>
            <w:vAlign w:val="center"/>
          </w:tcPr>
          <w:p w14:paraId="275064EE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Numatoma AIE gamyba kWh/metus</w:t>
            </w:r>
          </w:p>
        </w:tc>
        <w:tc>
          <w:tcPr>
            <w:tcW w:w="1275" w:type="dxa"/>
            <w:vAlign w:val="center"/>
          </w:tcPr>
          <w:p w14:paraId="523CD6F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2021-2030</w:t>
            </w:r>
          </w:p>
        </w:tc>
        <w:tc>
          <w:tcPr>
            <w:tcW w:w="1560" w:type="dxa"/>
            <w:vAlign w:val="center"/>
          </w:tcPr>
          <w:p w14:paraId="030F15FA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458FBA24" w14:textId="77777777" w:rsidTr="00874509">
        <w:trPr>
          <w:trHeight w:val="20"/>
        </w:trPr>
        <w:tc>
          <w:tcPr>
            <w:tcW w:w="5671" w:type="dxa"/>
            <w:vMerge w:val="restart"/>
            <w:vAlign w:val="center"/>
          </w:tcPr>
          <w:p w14:paraId="2272F975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Įrengiama 145 kW galios saulės elektrinės ant savivaldybės įstaigų stogų</w:t>
            </w:r>
          </w:p>
        </w:tc>
        <w:tc>
          <w:tcPr>
            <w:tcW w:w="2126" w:type="dxa"/>
            <w:vMerge w:val="restart"/>
            <w:vAlign w:val="center"/>
          </w:tcPr>
          <w:p w14:paraId="2FD8D300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  <w:lang w:val="en-US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Projektas įgyvendinamas</w:t>
            </w:r>
          </w:p>
        </w:tc>
        <w:tc>
          <w:tcPr>
            <w:tcW w:w="4962" w:type="dxa"/>
            <w:vAlign w:val="center"/>
          </w:tcPr>
          <w:p w14:paraId="2C236425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4C59B4F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2020-2022</w:t>
            </w:r>
          </w:p>
        </w:tc>
        <w:tc>
          <w:tcPr>
            <w:tcW w:w="1560" w:type="dxa"/>
            <w:vMerge w:val="restart"/>
            <w:vAlign w:val="center"/>
          </w:tcPr>
          <w:p w14:paraId="0BE40490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339CDB85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5671" w:type="dxa"/>
            <w:vMerge/>
            <w:vAlign w:val="center"/>
          </w:tcPr>
          <w:p w14:paraId="35E4C8E7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4FC06E2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Align w:val="center"/>
          </w:tcPr>
          <w:p w14:paraId="73A0D215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Sutaupytas vidutinis metinis galutinės energijos kiekis</w:t>
            </w:r>
          </w:p>
        </w:tc>
        <w:tc>
          <w:tcPr>
            <w:tcW w:w="1275" w:type="dxa"/>
            <w:vMerge/>
          </w:tcPr>
          <w:p w14:paraId="7BA8627E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D76726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55A1F" w:rsidRPr="00392031" w14:paraId="52EE7672" w14:textId="77777777" w:rsidTr="00874509">
        <w:trPr>
          <w:trHeight w:val="20"/>
        </w:trPr>
        <w:tc>
          <w:tcPr>
            <w:tcW w:w="5671" w:type="dxa"/>
            <w:vMerge/>
            <w:vAlign w:val="center"/>
          </w:tcPr>
          <w:p w14:paraId="239E586E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B34902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Align w:val="center"/>
          </w:tcPr>
          <w:p w14:paraId="55048B6C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Įrengta elektrinė</w:t>
            </w:r>
          </w:p>
        </w:tc>
        <w:tc>
          <w:tcPr>
            <w:tcW w:w="1275" w:type="dxa"/>
            <w:vMerge/>
          </w:tcPr>
          <w:p w14:paraId="2A6582D4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358DBA1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55A1F" w:rsidRPr="00392031" w14:paraId="34E98AAD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  <w:vMerge/>
            <w:vAlign w:val="center"/>
          </w:tcPr>
          <w:p w14:paraId="2142CDC8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ADD2762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Align w:val="center"/>
          </w:tcPr>
          <w:p w14:paraId="313C9725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C7F3749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778EB59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55A1F" w:rsidRPr="00392031" w14:paraId="37410A7B" w14:textId="77777777" w:rsidTr="00874509">
        <w:trPr>
          <w:trHeight w:val="20"/>
        </w:trPr>
        <w:tc>
          <w:tcPr>
            <w:tcW w:w="5671" w:type="dxa"/>
            <w:vAlign w:val="center"/>
          </w:tcPr>
          <w:p w14:paraId="7E79E46A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Modernizuojami 12 daugiabučių</w:t>
            </w:r>
          </w:p>
        </w:tc>
        <w:tc>
          <w:tcPr>
            <w:tcW w:w="2126" w:type="dxa"/>
          </w:tcPr>
          <w:p w14:paraId="253CA0FC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  <w:lang w:val="en-US"/>
              </w:rPr>
            </w:pPr>
            <w:proofErr w:type="spellStart"/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Nenustatyta</w:t>
            </w:r>
            <w:proofErr w:type="spellEnd"/>
          </w:p>
        </w:tc>
        <w:tc>
          <w:tcPr>
            <w:tcW w:w="4962" w:type="dxa"/>
            <w:vAlign w:val="center"/>
          </w:tcPr>
          <w:p w14:paraId="21F89B5F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 xml:space="preserve">Sutaupomas šiluminės energijos kiekis (25,68 </w:t>
            </w:r>
            <w:proofErr w:type="spellStart"/>
            <w:r w:rsidRPr="00392031">
              <w:rPr>
                <w:rFonts w:cs="Arial"/>
                <w:strike/>
                <w:sz w:val="20"/>
                <w:szCs w:val="20"/>
              </w:rPr>
              <w:t>tne</w:t>
            </w:r>
            <w:proofErr w:type="spellEnd"/>
            <w:r w:rsidRPr="00392031">
              <w:rPr>
                <w:rFonts w:cs="Arial"/>
                <w:strike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596D4B59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2021-2030</w:t>
            </w:r>
          </w:p>
        </w:tc>
        <w:tc>
          <w:tcPr>
            <w:tcW w:w="1560" w:type="dxa"/>
          </w:tcPr>
          <w:p w14:paraId="50F08C3E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Namų ūkiai</w:t>
            </w:r>
          </w:p>
        </w:tc>
      </w:tr>
      <w:tr w:rsidR="00D55A1F" w:rsidRPr="00392031" w14:paraId="72A75621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594" w:type="dxa"/>
            <w:gridSpan w:val="5"/>
            <w:shd w:val="clear" w:color="auto" w:fill="F2F2F2" w:themeFill="background1" w:themeFillShade="F2"/>
          </w:tcPr>
          <w:p w14:paraId="553BCFFF" w14:textId="77777777" w:rsidR="00D55A1F" w:rsidRPr="00392031" w:rsidRDefault="00D55A1F" w:rsidP="00874509">
            <w:pPr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392031">
              <w:rPr>
                <w:rFonts w:cs="Arial"/>
                <w:b/>
                <w:bCs/>
                <w:strike/>
                <w:sz w:val="20"/>
                <w:szCs w:val="20"/>
              </w:rPr>
              <w:t>Priemonės, kurių poveikis planiniam rodikliui nevertintas</w:t>
            </w:r>
          </w:p>
        </w:tc>
      </w:tr>
      <w:tr w:rsidR="00D55A1F" w:rsidRPr="00392031" w14:paraId="492D7CFD" w14:textId="77777777" w:rsidTr="00874509">
        <w:trPr>
          <w:trHeight w:val="20"/>
        </w:trPr>
        <w:tc>
          <w:tcPr>
            <w:tcW w:w="5671" w:type="dxa"/>
          </w:tcPr>
          <w:p w14:paraId="18A030CB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color w:val="000000"/>
                <w:sz w:val="20"/>
                <w:szCs w:val="20"/>
              </w:rPr>
              <w:t>Parengti CŠT modernizavimo galimybių nustatymo studiją (tyrimą)</w:t>
            </w:r>
          </w:p>
        </w:tc>
        <w:tc>
          <w:tcPr>
            <w:tcW w:w="2126" w:type="dxa"/>
            <w:vAlign w:val="center"/>
          </w:tcPr>
          <w:p w14:paraId="547C988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4AF3BF58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Parengta studija</w:t>
            </w:r>
          </w:p>
        </w:tc>
        <w:tc>
          <w:tcPr>
            <w:tcW w:w="1275" w:type="dxa"/>
            <w:vAlign w:val="center"/>
          </w:tcPr>
          <w:p w14:paraId="0400601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2021-2024</w:t>
            </w:r>
          </w:p>
        </w:tc>
        <w:tc>
          <w:tcPr>
            <w:tcW w:w="1560" w:type="dxa"/>
            <w:vAlign w:val="center"/>
          </w:tcPr>
          <w:p w14:paraId="1D7268DC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08B0912F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</w:tcPr>
          <w:p w14:paraId="7120D12C" w14:textId="77777777" w:rsidR="00D55A1F" w:rsidRPr="00392031" w:rsidRDefault="00D55A1F" w:rsidP="00874509">
            <w:pPr>
              <w:jc w:val="left"/>
              <w:rPr>
                <w:rFonts w:cs="Arial"/>
                <w:strike/>
                <w:color w:val="000000"/>
                <w:sz w:val="20"/>
                <w:szCs w:val="20"/>
              </w:rPr>
            </w:pPr>
            <w:r w:rsidRPr="00392031">
              <w:rPr>
                <w:rFonts w:cs="Arial"/>
                <w:strike/>
                <w:color w:val="000000"/>
                <w:sz w:val="20"/>
                <w:szCs w:val="20"/>
              </w:rPr>
              <w:t>Naujų vartotojų pajungimas prie CŠT</w:t>
            </w:r>
          </w:p>
        </w:tc>
        <w:tc>
          <w:tcPr>
            <w:tcW w:w="2126" w:type="dxa"/>
            <w:vAlign w:val="center"/>
          </w:tcPr>
          <w:p w14:paraId="130567F8" w14:textId="77777777" w:rsidR="00D55A1F" w:rsidRPr="00392031" w:rsidRDefault="00D55A1F" w:rsidP="00874509">
            <w:pPr>
              <w:rPr>
                <w:rFonts w:cs="Arial"/>
                <w:strike/>
                <w:color w:val="000000"/>
                <w:sz w:val="20"/>
                <w:szCs w:val="20"/>
              </w:rPr>
            </w:pPr>
            <w:r w:rsidRPr="00392031">
              <w:rPr>
                <w:rFonts w:cs="Arial"/>
                <w:strike/>
                <w:color w:val="000000"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5172469F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Prijungtų vartotojų skaičius</w:t>
            </w:r>
          </w:p>
        </w:tc>
        <w:tc>
          <w:tcPr>
            <w:tcW w:w="1275" w:type="dxa"/>
            <w:vAlign w:val="center"/>
          </w:tcPr>
          <w:p w14:paraId="280C1E1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2021–2030</w:t>
            </w:r>
          </w:p>
        </w:tc>
        <w:tc>
          <w:tcPr>
            <w:tcW w:w="1560" w:type="dxa"/>
            <w:vAlign w:val="center"/>
          </w:tcPr>
          <w:p w14:paraId="73EA9059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4EDAD5D2" w14:textId="77777777" w:rsidTr="00874509">
        <w:trPr>
          <w:trHeight w:val="20"/>
        </w:trPr>
        <w:tc>
          <w:tcPr>
            <w:tcW w:w="5671" w:type="dxa"/>
          </w:tcPr>
          <w:p w14:paraId="78BE6C72" w14:textId="77777777" w:rsidR="00D55A1F" w:rsidRPr="00392031" w:rsidRDefault="00D55A1F" w:rsidP="00874509">
            <w:pPr>
              <w:jc w:val="left"/>
              <w:rPr>
                <w:rFonts w:cs="Arial"/>
                <w:strike/>
                <w:color w:val="000000"/>
                <w:sz w:val="20"/>
                <w:szCs w:val="20"/>
              </w:rPr>
            </w:pPr>
            <w:r w:rsidRPr="00392031">
              <w:rPr>
                <w:rFonts w:cs="Arial"/>
                <w:strike/>
                <w:color w:val="000000"/>
                <w:sz w:val="20"/>
                <w:szCs w:val="20"/>
              </w:rPr>
              <w:t>Atsinaujinančių energijos šaltinių pritaikymas gamyboje ir perdavime</w:t>
            </w:r>
          </w:p>
        </w:tc>
        <w:tc>
          <w:tcPr>
            <w:tcW w:w="2126" w:type="dxa"/>
            <w:vAlign w:val="center"/>
          </w:tcPr>
          <w:p w14:paraId="3C535058" w14:textId="77777777" w:rsidR="00D55A1F" w:rsidRPr="00392031" w:rsidRDefault="00D55A1F" w:rsidP="00874509">
            <w:pPr>
              <w:rPr>
                <w:rFonts w:cs="Arial"/>
                <w:strike/>
                <w:color w:val="000000"/>
                <w:sz w:val="20"/>
                <w:szCs w:val="20"/>
              </w:rPr>
            </w:pPr>
            <w:r w:rsidRPr="00392031">
              <w:rPr>
                <w:rFonts w:cs="Arial"/>
                <w:strike/>
                <w:color w:val="000000"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633E0E6B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Numatoma AIE gamyba kWh/metus</w:t>
            </w:r>
          </w:p>
        </w:tc>
        <w:tc>
          <w:tcPr>
            <w:tcW w:w="1275" w:type="dxa"/>
            <w:vAlign w:val="center"/>
          </w:tcPr>
          <w:p w14:paraId="5EBBFF87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2022–2023</w:t>
            </w:r>
          </w:p>
        </w:tc>
        <w:tc>
          <w:tcPr>
            <w:tcW w:w="1560" w:type="dxa"/>
            <w:vAlign w:val="center"/>
          </w:tcPr>
          <w:p w14:paraId="6D46C405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34ADD861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</w:tcPr>
          <w:p w14:paraId="3C49C99B" w14:textId="77777777" w:rsidR="00D55A1F" w:rsidRPr="00392031" w:rsidRDefault="00D55A1F" w:rsidP="00874509">
            <w:pPr>
              <w:jc w:val="left"/>
              <w:rPr>
                <w:rFonts w:cs="Arial"/>
                <w:strike/>
                <w:color w:val="000000"/>
                <w:sz w:val="20"/>
                <w:szCs w:val="20"/>
              </w:rPr>
            </w:pPr>
            <w:r w:rsidRPr="00392031">
              <w:rPr>
                <w:rFonts w:cs="Arial"/>
                <w:strike/>
                <w:color w:val="000000"/>
                <w:sz w:val="20"/>
                <w:szCs w:val="20"/>
              </w:rPr>
              <w:t>Savivaldybės įstaigų energijos poreikių patenkinimas iš saulės jėgainių parkų</w:t>
            </w:r>
          </w:p>
        </w:tc>
        <w:tc>
          <w:tcPr>
            <w:tcW w:w="2126" w:type="dxa"/>
            <w:vAlign w:val="center"/>
          </w:tcPr>
          <w:p w14:paraId="75C823DC" w14:textId="77777777" w:rsidR="00D55A1F" w:rsidRPr="00392031" w:rsidRDefault="00D55A1F" w:rsidP="00874509">
            <w:pPr>
              <w:rPr>
                <w:rFonts w:cs="Arial"/>
                <w:strike/>
                <w:color w:val="000000"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1A14A5FC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Savivaldybės įstaigų/įmonių skaičius</w:t>
            </w:r>
          </w:p>
        </w:tc>
        <w:tc>
          <w:tcPr>
            <w:tcW w:w="1275" w:type="dxa"/>
            <w:vAlign w:val="center"/>
          </w:tcPr>
          <w:p w14:paraId="25308027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2022–2023</w:t>
            </w:r>
          </w:p>
        </w:tc>
        <w:tc>
          <w:tcPr>
            <w:tcW w:w="1560" w:type="dxa"/>
            <w:vAlign w:val="center"/>
          </w:tcPr>
          <w:p w14:paraId="50B11635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32304B1A" w14:textId="77777777" w:rsidTr="00874509">
        <w:trPr>
          <w:trHeight w:val="20"/>
        </w:trPr>
        <w:tc>
          <w:tcPr>
            <w:tcW w:w="5671" w:type="dxa"/>
          </w:tcPr>
          <w:p w14:paraId="0C52D503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Prie CŠT neprijungtų katilinių rekonstrukcija pritaikant jose naudoti biokurą vietoje iškastinio kuro (įrengimas rekonstruojamose ar naujai statomose katilinėse)</w:t>
            </w:r>
          </w:p>
        </w:tc>
        <w:tc>
          <w:tcPr>
            <w:tcW w:w="2126" w:type="dxa"/>
            <w:vAlign w:val="center"/>
          </w:tcPr>
          <w:p w14:paraId="60C28A69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2244D26F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Parengti projektai ir naujai įrengta arba rekonstruota infrastruktūra</w:t>
            </w:r>
          </w:p>
        </w:tc>
        <w:tc>
          <w:tcPr>
            <w:tcW w:w="1275" w:type="dxa"/>
            <w:vAlign w:val="center"/>
          </w:tcPr>
          <w:p w14:paraId="4549C291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  <w:lang w:val="en-US"/>
              </w:rPr>
            </w:pPr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2021-2030</w:t>
            </w:r>
          </w:p>
        </w:tc>
        <w:tc>
          <w:tcPr>
            <w:tcW w:w="1560" w:type="dxa"/>
            <w:vAlign w:val="center"/>
          </w:tcPr>
          <w:p w14:paraId="39BA112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568D04BD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</w:tcPr>
          <w:p w14:paraId="01BDE0B1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Bendros elektros ir šilumos gamybos CŠT sektoriuje plėtra, pirmenybę teikiant elektros energijos ir šilumos gamybai iš atsinaujinančių energijos išteklių</w:t>
            </w:r>
          </w:p>
        </w:tc>
        <w:tc>
          <w:tcPr>
            <w:tcW w:w="2126" w:type="dxa"/>
            <w:vAlign w:val="center"/>
          </w:tcPr>
          <w:p w14:paraId="6C619B46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778EB661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Parengti projektai ir įgyvendinti sprendimai</w:t>
            </w:r>
          </w:p>
        </w:tc>
        <w:tc>
          <w:tcPr>
            <w:tcW w:w="1275" w:type="dxa"/>
            <w:vAlign w:val="center"/>
          </w:tcPr>
          <w:p w14:paraId="38F7920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2021-2030</w:t>
            </w:r>
          </w:p>
        </w:tc>
        <w:tc>
          <w:tcPr>
            <w:tcW w:w="1560" w:type="dxa"/>
            <w:vAlign w:val="center"/>
          </w:tcPr>
          <w:p w14:paraId="0CA950CA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363AFDA4" w14:textId="77777777" w:rsidTr="00874509">
        <w:trPr>
          <w:trHeight w:val="20"/>
        </w:trPr>
        <w:tc>
          <w:tcPr>
            <w:tcW w:w="5671" w:type="dxa"/>
          </w:tcPr>
          <w:p w14:paraId="7AFB98B4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color w:val="000000"/>
                <w:sz w:val="20"/>
                <w:szCs w:val="20"/>
              </w:rPr>
              <w:t>S</w:t>
            </w:r>
            <w:r w:rsidRPr="00392031">
              <w:rPr>
                <w:rFonts w:cs="Arial"/>
                <w:strike/>
                <w:sz w:val="20"/>
                <w:szCs w:val="20"/>
              </w:rPr>
              <w:t>aulės kolektorių naudojimas šildymui ir karštam vandeniui ruošti CŠT sistemose</w:t>
            </w:r>
          </w:p>
        </w:tc>
        <w:tc>
          <w:tcPr>
            <w:tcW w:w="2126" w:type="dxa"/>
            <w:vAlign w:val="center"/>
          </w:tcPr>
          <w:p w14:paraId="211E2DA0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1DC90CE6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Parengti projektai ir įrengta infrastruktūra</w:t>
            </w:r>
          </w:p>
        </w:tc>
        <w:tc>
          <w:tcPr>
            <w:tcW w:w="1275" w:type="dxa"/>
            <w:vAlign w:val="center"/>
          </w:tcPr>
          <w:p w14:paraId="450088C1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2021-2030</w:t>
            </w:r>
          </w:p>
        </w:tc>
        <w:tc>
          <w:tcPr>
            <w:tcW w:w="1560" w:type="dxa"/>
            <w:vAlign w:val="center"/>
          </w:tcPr>
          <w:p w14:paraId="408B2C9B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5F6F15E1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</w:tcPr>
          <w:p w14:paraId="1021536C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Skatinimas gaminti elektros ir šilumos energiją naudojant saulės, vėjo energiją ir šilumos siurblius</w:t>
            </w:r>
          </w:p>
        </w:tc>
        <w:tc>
          <w:tcPr>
            <w:tcW w:w="2126" w:type="dxa"/>
            <w:vAlign w:val="center"/>
          </w:tcPr>
          <w:p w14:paraId="698A1DB7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72A2DA42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Skatinimo priemonių skaičius</w:t>
            </w:r>
          </w:p>
        </w:tc>
        <w:tc>
          <w:tcPr>
            <w:tcW w:w="1275" w:type="dxa"/>
            <w:vAlign w:val="center"/>
          </w:tcPr>
          <w:p w14:paraId="6C9BFB94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2021-2030</w:t>
            </w:r>
          </w:p>
        </w:tc>
        <w:tc>
          <w:tcPr>
            <w:tcW w:w="1560" w:type="dxa"/>
            <w:vAlign w:val="center"/>
          </w:tcPr>
          <w:p w14:paraId="370F424B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6C9E1593" w14:textId="77777777" w:rsidTr="00874509">
        <w:trPr>
          <w:trHeight w:val="20"/>
        </w:trPr>
        <w:tc>
          <w:tcPr>
            <w:tcW w:w="5671" w:type="dxa"/>
          </w:tcPr>
          <w:p w14:paraId="43A74263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color w:val="000000"/>
                <w:sz w:val="20"/>
                <w:szCs w:val="20"/>
              </w:rPr>
              <w:t>Modernizuoti nusidėvėjusius šilumos energijos perdavimo tinklus</w:t>
            </w:r>
          </w:p>
        </w:tc>
        <w:tc>
          <w:tcPr>
            <w:tcW w:w="2126" w:type="dxa"/>
            <w:vAlign w:val="center"/>
          </w:tcPr>
          <w:p w14:paraId="02AAAE27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68E7CE01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Modernizuotų šilumos tinklų ilgis</w:t>
            </w:r>
          </w:p>
        </w:tc>
        <w:tc>
          <w:tcPr>
            <w:tcW w:w="1275" w:type="dxa"/>
            <w:vAlign w:val="center"/>
          </w:tcPr>
          <w:p w14:paraId="1FD6F347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2021-2030</w:t>
            </w:r>
          </w:p>
        </w:tc>
        <w:tc>
          <w:tcPr>
            <w:tcW w:w="1560" w:type="dxa"/>
            <w:vAlign w:val="center"/>
          </w:tcPr>
          <w:p w14:paraId="143FBF64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7430DB72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</w:tcPr>
          <w:p w14:paraId="07AE95BA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Vystyti infrastruktūrą pritaikytą alternatyvioms transporto rūšims</w:t>
            </w:r>
          </w:p>
        </w:tc>
        <w:tc>
          <w:tcPr>
            <w:tcW w:w="2126" w:type="dxa"/>
            <w:vAlign w:val="center"/>
          </w:tcPr>
          <w:p w14:paraId="4FB2B4A5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15C90100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Nutiestų kelių (dviračių takų) ilgis (km.)</w:t>
            </w:r>
          </w:p>
        </w:tc>
        <w:tc>
          <w:tcPr>
            <w:tcW w:w="1275" w:type="dxa"/>
            <w:vAlign w:val="center"/>
          </w:tcPr>
          <w:p w14:paraId="5B38156B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2021-2030</w:t>
            </w:r>
          </w:p>
        </w:tc>
        <w:tc>
          <w:tcPr>
            <w:tcW w:w="1560" w:type="dxa"/>
            <w:vAlign w:val="center"/>
          </w:tcPr>
          <w:p w14:paraId="119AA176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6FD2FE8B" w14:textId="77777777" w:rsidTr="00874509">
        <w:trPr>
          <w:trHeight w:val="20"/>
        </w:trPr>
        <w:tc>
          <w:tcPr>
            <w:tcW w:w="5671" w:type="dxa"/>
          </w:tcPr>
          <w:p w14:paraId="115F8B5E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Saulės energijos panaudojimas elektromobilių įkrovimo stotelių, gatvių, parkavimo aikštelių ir kt. viešų vietų apšvietimui (įkrovimui)</w:t>
            </w:r>
          </w:p>
        </w:tc>
        <w:tc>
          <w:tcPr>
            <w:tcW w:w="2126" w:type="dxa"/>
            <w:vAlign w:val="center"/>
          </w:tcPr>
          <w:p w14:paraId="19725ECE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53ABCD84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Parengti projektai ir įrengti infrastruktūros objektai</w:t>
            </w:r>
          </w:p>
        </w:tc>
        <w:tc>
          <w:tcPr>
            <w:tcW w:w="1275" w:type="dxa"/>
            <w:vAlign w:val="center"/>
          </w:tcPr>
          <w:p w14:paraId="00F82224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  <w:lang w:val="en-US"/>
              </w:rPr>
              <w:t>2021-2030</w:t>
            </w:r>
          </w:p>
        </w:tc>
        <w:tc>
          <w:tcPr>
            <w:tcW w:w="1560" w:type="dxa"/>
            <w:vAlign w:val="center"/>
          </w:tcPr>
          <w:p w14:paraId="4A4262BE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6590B255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</w:tcPr>
          <w:p w14:paraId="0C7C18E7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lastRenderedPageBreak/>
              <w:t>Žaliųjų pirkimų taikymas viešuosiuose pirkimuose</w:t>
            </w:r>
          </w:p>
        </w:tc>
        <w:tc>
          <w:tcPr>
            <w:tcW w:w="2126" w:type="dxa"/>
            <w:vAlign w:val="center"/>
          </w:tcPr>
          <w:p w14:paraId="0FD419E2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56F19CE9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Pirkimų skaičius</w:t>
            </w:r>
          </w:p>
        </w:tc>
        <w:tc>
          <w:tcPr>
            <w:tcW w:w="1275" w:type="dxa"/>
            <w:vAlign w:val="center"/>
          </w:tcPr>
          <w:p w14:paraId="0E1D7E20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Kasmet</w:t>
            </w:r>
          </w:p>
        </w:tc>
        <w:tc>
          <w:tcPr>
            <w:tcW w:w="1560" w:type="dxa"/>
            <w:vAlign w:val="center"/>
          </w:tcPr>
          <w:p w14:paraId="1C7C3F2F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19EAD1D2" w14:textId="77777777" w:rsidTr="00874509">
        <w:trPr>
          <w:trHeight w:val="20"/>
        </w:trPr>
        <w:tc>
          <w:tcPr>
            <w:tcW w:w="5671" w:type="dxa"/>
          </w:tcPr>
          <w:p w14:paraId="7B1652EC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Vienkartinės savivaldybės gyventojų informavimo akcijos</w:t>
            </w:r>
          </w:p>
        </w:tc>
        <w:tc>
          <w:tcPr>
            <w:tcW w:w="2126" w:type="dxa"/>
            <w:vAlign w:val="center"/>
          </w:tcPr>
          <w:p w14:paraId="22782517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7633B8D8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Parengtos ir įgyvendintos akcijos/renginiai</w:t>
            </w:r>
          </w:p>
        </w:tc>
        <w:tc>
          <w:tcPr>
            <w:tcW w:w="1275" w:type="dxa"/>
            <w:vAlign w:val="center"/>
          </w:tcPr>
          <w:p w14:paraId="39474056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Kasmet</w:t>
            </w:r>
          </w:p>
        </w:tc>
        <w:tc>
          <w:tcPr>
            <w:tcW w:w="1560" w:type="dxa"/>
            <w:vAlign w:val="center"/>
          </w:tcPr>
          <w:p w14:paraId="7D7C0578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375D9854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</w:tcPr>
          <w:p w14:paraId="60801744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Skatinti gyventojus pasirinkti alternatyvias transporto rūšis arba skatinti naudotis viešuoju transportu</w:t>
            </w:r>
          </w:p>
        </w:tc>
        <w:tc>
          <w:tcPr>
            <w:tcW w:w="2126" w:type="dxa"/>
            <w:vAlign w:val="center"/>
          </w:tcPr>
          <w:p w14:paraId="2D096B77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5D6C6CF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Informacija paviešinta savivaldybės tinklalapyje</w:t>
            </w:r>
          </w:p>
        </w:tc>
        <w:tc>
          <w:tcPr>
            <w:tcW w:w="1275" w:type="dxa"/>
            <w:vAlign w:val="center"/>
          </w:tcPr>
          <w:p w14:paraId="239C9360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Kasmet</w:t>
            </w:r>
          </w:p>
        </w:tc>
        <w:tc>
          <w:tcPr>
            <w:tcW w:w="1560" w:type="dxa"/>
            <w:vAlign w:val="center"/>
          </w:tcPr>
          <w:p w14:paraId="48CE8F55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01415956" w14:textId="77777777" w:rsidTr="00874509">
        <w:trPr>
          <w:trHeight w:val="20"/>
        </w:trPr>
        <w:tc>
          <w:tcPr>
            <w:tcW w:w="5671" w:type="dxa"/>
          </w:tcPr>
          <w:p w14:paraId="1CA9B04D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Skatinti naudoti elektra varomas transporto priemones</w:t>
            </w:r>
          </w:p>
        </w:tc>
        <w:tc>
          <w:tcPr>
            <w:tcW w:w="2126" w:type="dxa"/>
            <w:vAlign w:val="center"/>
          </w:tcPr>
          <w:p w14:paraId="34DD2F06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2461C3BC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Informacija paviešinta savivaldybės tinklalapyje</w:t>
            </w:r>
          </w:p>
        </w:tc>
        <w:tc>
          <w:tcPr>
            <w:tcW w:w="1275" w:type="dxa"/>
            <w:vAlign w:val="center"/>
          </w:tcPr>
          <w:p w14:paraId="559ED2DF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Kasmet</w:t>
            </w:r>
          </w:p>
        </w:tc>
        <w:tc>
          <w:tcPr>
            <w:tcW w:w="1560" w:type="dxa"/>
            <w:vAlign w:val="center"/>
          </w:tcPr>
          <w:p w14:paraId="490C8B1B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5E995428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</w:tcPr>
          <w:p w14:paraId="430CF981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Informacijos apie valstybės ir savivaldybės paramos schemas, taikomas atsinaujinančių energijos išteklių naudojimui ir gamybai, parengimas ir viešas paskelbimas</w:t>
            </w:r>
          </w:p>
        </w:tc>
        <w:tc>
          <w:tcPr>
            <w:tcW w:w="2126" w:type="dxa"/>
            <w:vAlign w:val="center"/>
          </w:tcPr>
          <w:p w14:paraId="63CCABB8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3DE49FB0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Informacija paviešinta savivaldybės tinklalapyje</w:t>
            </w:r>
          </w:p>
        </w:tc>
        <w:tc>
          <w:tcPr>
            <w:tcW w:w="1275" w:type="dxa"/>
            <w:vAlign w:val="center"/>
          </w:tcPr>
          <w:p w14:paraId="06CF07B8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Kasmet</w:t>
            </w:r>
          </w:p>
        </w:tc>
        <w:tc>
          <w:tcPr>
            <w:tcW w:w="1560" w:type="dxa"/>
            <w:vAlign w:val="center"/>
          </w:tcPr>
          <w:p w14:paraId="4F67DD15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3AA9B40F" w14:textId="77777777" w:rsidTr="00874509">
        <w:trPr>
          <w:trHeight w:val="20"/>
        </w:trPr>
        <w:tc>
          <w:tcPr>
            <w:tcW w:w="5671" w:type="dxa"/>
          </w:tcPr>
          <w:p w14:paraId="3B3E6117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Savivaldybės ir jai priklausančių įstaigų ir įmonių darbuotojų mokymai AIE platesnio panaudojimo klausimais</w:t>
            </w:r>
          </w:p>
        </w:tc>
        <w:tc>
          <w:tcPr>
            <w:tcW w:w="2126" w:type="dxa"/>
            <w:vAlign w:val="center"/>
          </w:tcPr>
          <w:p w14:paraId="631F9209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4D32459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Apmokytų asmenų skaičius, mokymų skaičius</w:t>
            </w:r>
          </w:p>
        </w:tc>
        <w:tc>
          <w:tcPr>
            <w:tcW w:w="1275" w:type="dxa"/>
            <w:vAlign w:val="center"/>
          </w:tcPr>
          <w:p w14:paraId="1CA3FE3B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Kasmet</w:t>
            </w:r>
          </w:p>
        </w:tc>
        <w:tc>
          <w:tcPr>
            <w:tcW w:w="1560" w:type="dxa"/>
            <w:vAlign w:val="center"/>
          </w:tcPr>
          <w:p w14:paraId="5A5CF180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  <w:tr w:rsidR="00D55A1F" w:rsidRPr="00392031" w14:paraId="392AECF1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671" w:type="dxa"/>
          </w:tcPr>
          <w:p w14:paraId="1B6D8742" w14:textId="77777777" w:rsidR="00D55A1F" w:rsidRPr="00392031" w:rsidRDefault="00D55A1F" w:rsidP="00874509">
            <w:pPr>
              <w:jc w:val="left"/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AIE bendrijų steigimo skatinimas</w:t>
            </w:r>
          </w:p>
        </w:tc>
        <w:tc>
          <w:tcPr>
            <w:tcW w:w="2126" w:type="dxa"/>
            <w:vAlign w:val="center"/>
          </w:tcPr>
          <w:p w14:paraId="53EAA05A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Nenustatyta</w:t>
            </w:r>
          </w:p>
        </w:tc>
        <w:tc>
          <w:tcPr>
            <w:tcW w:w="4962" w:type="dxa"/>
            <w:vAlign w:val="center"/>
          </w:tcPr>
          <w:p w14:paraId="6B16916E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Įsteigtų bendrijų skaičius</w:t>
            </w:r>
          </w:p>
        </w:tc>
        <w:tc>
          <w:tcPr>
            <w:tcW w:w="1275" w:type="dxa"/>
            <w:vAlign w:val="center"/>
          </w:tcPr>
          <w:p w14:paraId="5BD6290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Kasmet</w:t>
            </w:r>
          </w:p>
        </w:tc>
        <w:tc>
          <w:tcPr>
            <w:tcW w:w="1560" w:type="dxa"/>
            <w:vAlign w:val="center"/>
          </w:tcPr>
          <w:p w14:paraId="41F04243" w14:textId="77777777" w:rsidR="00D55A1F" w:rsidRPr="00392031" w:rsidRDefault="00D55A1F" w:rsidP="00874509">
            <w:pPr>
              <w:rPr>
                <w:rFonts w:cs="Arial"/>
                <w:strike/>
                <w:sz w:val="20"/>
                <w:szCs w:val="20"/>
              </w:rPr>
            </w:pPr>
            <w:r w:rsidRPr="00392031">
              <w:rPr>
                <w:rFonts w:cs="Arial"/>
                <w:strike/>
                <w:sz w:val="20"/>
                <w:szCs w:val="20"/>
              </w:rPr>
              <w:t>Savivaldybė</w:t>
            </w:r>
          </w:p>
        </w:tc>
      </w:tr>
    </w:tbl>
    <w:p w14:paraId="49CAE5E4" w14:textId="1DEC9651" w:rsidR="00D55A1F" w:rsidRPr="00392031" w:rsidRDefault="00D55A1F" w:rsidP="00392031">
      <w:pPr>
        <w:autoSpaceDE w:val="0"/>
        <w:autoSpaceDN w:val="0"/>
        <w:adjustRightInd w:val="0"/>
        <w:spacing w:after="160" w:line="259" w:lineRule="auto"/>
        <w:jc w:val="center"/>
        <w:rPr>
          <w:rFonts w:eastAsia="SegoeUI" w:cs="Arial"/>
          <w:i/>
          <w:iCs/>
          <w:strike/>
          <w:sz w:val="18"/>
          <w:szCs w:val="18"/>
        </w:rPr>
      </w:pPr>
      <w:r w:rsidRPr="00392031">
        <w:rPr>
          <w:rFonts w:eastAsia="SegoeUI" w:cs="Arial"/>
          <w:i/>
          <w:iCs/>
          <w:strike/>
          <w:sz w:val="18"/>
          <w:szCs w:val="18"/>
        </w:rPr>
        <w:t>Šaltinis: sudaryta autorių</w:t>
      </w:r>
    </w:p>
    <w:p w14:paraId="52F3A4D7" w14:textId="77777777" w:rsidR="00392031" w:rsidRPr="00392031" w:rsidRDefault="00392031" w:rsidP="00392031">
      <w:pPr>
        <w:keepNext/>
        <w:keepLines/>
        <w:spacing w:before="120" w:after="120"/>
        <w:jc w:val="center"/>
        <w:outlineLvl w:val="4"/>
        <w:rPr>
          <w:rFonts w:ascii="Arial" w:eastAsia="SegoeUI" w:hAnsi="Arial"/>
          <w:b/>
          <w:color w:val="1E4BB0"/>
          <w:sz w:val="22"/>
          <w:szCs w:val="22"/>
        </w:rPr>
      </w:pPr>
      <w:r w:rsidRPr="00392031">
        <w:rPr>
          <w:rFonts w:ascii="Arial" w:eastAsia="SegoeUI" w:hAnsi="Arial"/>
          <w:b/>
          <w:color w:val="1E4BB0"/>
          <w:sz w:val="22"/>
          <w:szCs w:val="22"/>
        </w:rPr>
        <w:t>8.1 lentelė. AIE dalies galutiniame vartojime didinimo priemonės</w:t>
      </w:r>
    </w:p>
    <w:tbl>
      <w:tblPr>
        <w:tblStyle w:val="3sraolentel1parykinimas112"/>
        <w:tblW w:w="5000" w:type="pct"/>
        <w:tblLook w:val="0420" w:firstRow="1" w:lastRow="0" w:firstColumn="0" w:lastColumn="0" w:noHBand="0" w:noVBand="1"/>
      </w:tblPr>
      <w:tblGrid>
        <w:gridCol w:w="3463"/>
        <w:gridCol w:w="1608"/>
        <w:gridCol w:w="1989"/>
        <w:gridCol w:w="4851"/>
        <w:gridCol w:w="1275"/>
        <w:gridCol w:w="1374"/>
      </w:tblGrid>
      <w:tr w:rsidR="00392031" w:rsidRPr="00392031" w14:paraId="29A33887" w14:textId="77777777" w:rsidTr="003E2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9" w:type="pct"/>
            <w:vAlign w:val="center"/>
          </w:tcPr>
          <w:p w14:paraId="6807B35B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 w:rsidRPr="00392031">
              <w:rPr>
                <w:rFonts w:ascii="Arial" w:hAnsi="Arial" w:cs="Arial"/>
                <w:bCs w:val="0"/>
                <w:sz w:val="20"/>
              </w:rPr>
              <w:t>Priemonė</w:t>
            </w:r>
          </w:p>
        </w:tc>
        <w:tc>
          <w:tcPr>
            <w:tcW w:w="552" w:type="pct"/>
            <w:vAlign w:val="center"/>
          </w:tcPr>
          <w:p w14:paraId="0A788F71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 w:rsidRPr="00392031">
              <w:rPr>
                <w:rFonts w:ascii="Arial" w:hAnsi="Arial" w:cs="Arial"/>
                <w:bCs w:val="0"/>
                <w:sz w:val="20"/>
              </w:rPr>
              <w:t>Lėšų poreikis, tūkst. Eur</w:t>
            </w:r>
            <w:r w:rsidRPr="00392031">
              <w:rPr>
                <w:rFonts w:ascii="Arial" w:hAnsi="Arial" w:cs="Arial"/>
                <w:bCs w:val="0"/>
                <w:sz w:val="20"/>
                <w:vertAlign w:val="superscript"/>
              </w:rPr>
              <w:footnoteReference w:id="3"/>
            </w:r>
          </w:p>
        </w:tc>
        <w:tc>
          <w:tcPr>
            <w:tcW w:w="683" w:type="pct"/>
            <w:vAlign w:val="center"/>
          </w:tcPr>
          <w:p w14:paraId="4E238C4F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 w:rsidRPr="00392031">
              <w:rPr>
                <w:rFonts w:ascii="Arial" w:hAnsi="Arial" w:cs="Arial"/>
                <w:bCs w:val="0"/>
                <w:sz w:val="20"/>
              </w:rPr>
              <w:t>Finansavimo šaltinis</w:t>
            </w:r>
          </w:p>
        </w:tc>
        <w:tc>
          <w:tcPr>
            <w:tcW w:w="1666" w:type="pct"/>
            <w:vAlign w:val="center"/>
          </w:tcPr>
          <w:p w14:paraId="44CA9D9F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 w:rsidRPr="00392031">
              <w:rPr>
                <w:rFonts w:ascii="Arial" w:hAnsi="Arial" w:cs="Arial"/>
                <w:bCs w:val="0"/>
                <w:sz w:val="20"/>
              </w:rPr>
              <w:t>Stebėsenos rodiklis</w:t>
            </w:r>
          </w:p>
        </w:tc>
        <w:tc>
          <w:tcPr>
            <w:tcW w:w="438" w:type="pct"/>
            <w:vAlign w:val="center"/>
          </w:tcPr>
          <w:p w14:paraId="2C0DBE52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 w:rsidRPr="00392031">
              <w:rPr>
                <w:rFonts w:ascii="Arial" w:hAnsi="Arial" w:cs="Arial"/>
                <w:bCs w:val="0"/>
                <w:sz w:val="20"/>
              </w:rPr>
              <w:t>Pasiekimo laikas</w:t>
            </w:r>
          </w:p>
        </w:tc>
        <w:tc>
          <w:tcPr>
            <w:tcW w:w="471" w:type="pct"/>
            <w:vAlign w:val="center"/>
          </w:tcPr>
          <w:p w14:paraId="264B164C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 w:rsidRPr="00392031">
              <w:rPr>
                <w:rFonts w:ascii="Arial" w:hAnsi="Arial" w:cs="Arial"/>
                <w:bCs w:val="0"/>
                <w:sz w:val="20"/>
              </w:rPr>
              <w:t>Atsakinga institucija</w:t>
            </w:r>
          </w:p>
        </w:tc>
      </w:tr>
      <w:tr w:rsidR="00392031" w:rsidRPr="00392031" w14:paraId="56F4FF6E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000" w:type="pct"/>
            <w:gridSpan w:val="6"/>
            <w:shd w:val="clear" w:color="auto" w:fill="DAEEF3" w:themeFill="accent5" w:themeFillTint="33"/>
          </w:tcPr>
          <w:p w14:paraId="75BC617D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Priemonės, kurių poveikis tiesiogiai priskaičiuotas prie planinio rodiklio įgyvendinimo</w:t>
            </w:r>
          </w:p>
        </w:tc>
      </w:tr>
      <w:tr w:rsidR="00392031" w:rsidRPr="00392031" w14:paraId="2CFCFD99" w14:textId="77777777" w:rsidTr="003E2B8D">
        <w:trPr>
          <w:trHeight w:val="20"/>
        </w:trPr>
        <w:tc>
          <w:tcPr>
            <w:tcW w:w="1189" w:type="pct"/>
            <w:vAlign w:val="center"/>
          </w:tcPr>
          <w:p w14:paraId="0FF80517" w14:textId="77777777" w:rsidR="00392031" w:rsidRPr="00392031" w:rsidRDefault="00392031" w:rsidP="0087450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proofErr w:type="spellStart"/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Fotomodulių</w:t>
            </w:r>
            <w:proofErr w:type="spellEnd"/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įrengimas ant pastatų stogų (3,05 MW)</w:t>
            </w:r>
          </w:p>
        </w:tc>
        <w:tc>
          <w:tcPr>
            <w:tcW w:w="552" w:type="pct"/>
            <w:vAlign w:val="center"/>
          </w:tcPr>
          <w:p w14:paraId="38E80CF0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2 135,0</w:t>
            </w:r>
          </w:p>
        </w:tc>
        <w:tc>
          <w:tcPr>
            <w:tcW w:w="683" w:type="pct"/>
            <w:vAlign w:val="center"/>
          </w:tcPr>
          <w:p w14:paraId="394514E6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APVA parama, valstybės lėšos, savivaldybės lėšos</w:t>
            </w:r>
          </w:p>
        </w:tc>
        <w:tc>
          <w:tcPr>
            <w:tcW w:w="1666" w:type="pct"/>
            <w:vAlign w:val="center"/>
          </w:tcPr>
          <w:p w14:paraId="2A3FA0DC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 xml:space="preserve">Įrengta </w:t>
            </w:r>
            <w:proofErr w:type="spellStart"/>
            <w:r w:rsidRPr="00392031">
              <w:rPr>
                <w:rFonts w:ascii="Arial" w:hAnsi="Arial" w:cs="Arial"/>
                <w:b/>
                <w:sz w:val="20"/>
              </w:rPr>
              <w:t>fotomodulių</w:t>
            </w:r>
            <w:proofErr w:type="spellEnd"/>
            <w:r w:rsidRPr="00392031">
              <w:rPr>
                <w:rFonts w:ascii="Arial" w:hAnsi="Arial" w:cs="Arial"/>
                <w:b/>
                <w:sz w:val="20"/>
              </w:rPr>
              <w:t xml:space="preserve"> galia (MW) </w:t>
            </w:r>
          </w:p>
        </w:tc>
        <w:tc>
          <w:tcPr>
            <w:tcW w:w="438" w:type="pct"/>
            <w:vAlign w:val="center"/>
          </w:tcPr>
          <w:p w14:paraId="660AE193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2021-2030</w:t>
            </w:r>
          </w:p>
        </w:tc>
        <w:tc>
          <w:tcPr>
            <w:tcW w:w="471" w:type="pct"/>
            <w:vAlign w:val="center"/>
          </w:tcPr>
          <w:p w14:paraId="4A7CB372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Savivaldybė</w:t>
            </w:r>
          </w:p>
        </w:tc>
      </w:tr>
      <w:tr w:rsidR="00392031" w:rsidRPr="00392031" w14:paraId="1A70B95E" w14:textId="77777777" w:rsidTr="003E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89" w:type="pct"/>
            <w:vAlign w:val="center"/>
          </w:tcPr>
          <w:p w14:paraId="0099A09E" w14:textId="77777777" w:rsidR="00392031" w:rsidRPr="00392031" w:rsidRDefault="00392031" w:rsidP="0087450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Saulės kolektorių įrengimas ant pastatų stogų (7,5 tūkst. m</w:t>
            </w:r>
            <w:r w:rsidRPr="00392031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</w:t>
            </w: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552" w:type="pct"/>
            <w:vAlign w:val="center"/>
          </w:tcPr>
          <w:p w14:paraId="20B36C32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1 124,5</w:t>
            </w:r>
          </w:p>
        </w:tc>
        <w:tc>
          <w:tcPr>
            <w:tcW w:w="683" w:type="pct"/>
            <w:vAlign w:val="center"/>
          </w:tcPr>
          <w:p w14:paraId="1E4A86BF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APVA parama, valstybės lėšos, savivaldybės lėšos</w:t>
            </w:r>
          </w:p>
        </w:tc>
        <w:tc>
          <w:tcPr>
            <w:tcW w:w="1666" w:type="pct"/>
            <w:vAlign w:val="center"/>
          </w:tcPr>
          <w:p w14:paraId="2C1FFE6E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Įrengtas saulės kolektorių plotas (m</w:t>
            </w:r>
            <w:r w:rsidRPr="00392031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39203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438" w:type="pct"/>
            <w:vAlign w:val="center"/>
          </w:tcPr>
          <w:p w14:paraId="62708429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2021-2030</w:t>
            </w:r>
          </w:p>
        </w:tc>
        <w:tc>
          <w:tcPr>
            <w:tcW w:w="471" w:type="pct"/>
            <w:vAlign w:val="center"/>
          </w:tcPr>
          <w:p w14:paraId="118AF1F3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Savivaldybė</w:t>
            </w:r>
          </w:p>
        </w:tc>
      </w:tr>
      <w:tr w:rsidR="00392031" w:rsidRPr="00392031" w14:paraId="2B7C474F" w14:textId="77777777" w:rsidTr="003E2B8D">
        <w:trPr>
          <w:trHeight w:val="20"/>
        </w:trPr>
        <w:tc>
          <w:tcPr>
            <w:tcW w:w="1189" w:type="pct"/>
            <w:vAlign w:val="center"/>
          </w:tcPr>
          <w:p w14:paraId="7075E1BF" w14:textId="77777777" w:rsidR="00392031" w:rsidRPr="00392031" w:rsidRDefault="00392031" w:rsidP="0087450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Modernizuojami 12 daugiabučių</w:t>
            </w:r>
          </w:p>
        </w:tc>
        <w:tc>
          <w:tcPr>
            <w:tcW w:w="552" w:type="pct"/>
            <w:vAlign w:val="center"/>
          </w:tcPr>
          <w:p w14:paraId="75625086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3 000,0</w:t>
            </w:r>
          </w:p>
        </w:tc>
        <w:tc>
          <w:tcPr>
            <w:tcW w:w="683" w:type="pct"/>
            <w:vAlign w:val="center"/>
          </w:tcPr>
          <w:p w14:paraId="57B8137F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Privačios lėšos,</w:t>
            </w:r>
          </w:p>
          <w:p w14:paraId="4BD0E1DA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valstybės lėšos</w:t>
            </w:r>
          </w:p>
        </w:tc>
        <w:tc>
          <w:tcPr>
            <w:tcW w:w="1666" w:type="pct"/>
            <w:vAlign w:val="center"/>
          </w:tcPr>
          <w:p w14:paraId="2775458F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 xml:space="preserve">Sutaupomas šiluminės energijos kiekis (25,68 </w:t>
            </w:r>
            <w:proofErr w:type="spellStart"/>
            <w:r w:rsidRPr="00392031">
              <w:rPr>
                <w:rFonts w:ascii="Arial" w:hAnsi="Arial" w:cs="Arial"/>
                <w:b/>
                <w:sz w:val="20"/>
              </w:rPr>
              <w:t>tne</w:t>
            </w:r>
            <w:proofErr w:type="spellEnd"/>
            <w:r w:rsidRPr="0039203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438" w:type="pct"/>
            <w:vAlign w:val="center"/>
          </w:tcPr>
          <w:p w14:paraId="58FA3EDD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2021-2030</w:t>
            </w:r>
          </w:p>
        </w:tc>
        <w:tc>
          <w:tcPr>
            <w:tcW w:w="471" w:type="pct"/>
            <w:vAlign w:val="center"/>
          </w:tcPr>
          <w:p w14:paraId="134A7BCE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Namų ūkiai</w:t>
            </w:r>
          </w:p>
        </w:tc>
      </w:tr>
      <w:tr w:rsidR="00392031" w:rsidRPr="00392031" w14:paraId="774CFBF0" w14:textId="77777777" w:rsidTr="0087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000" w:type="pct"/>
            <w:gridSpan w:val="6"/>
            <w:shd w:val="clear" w:color="auto" w:fill="DAEEF3" w:themeFill="accent5" w:themeFillTint="33"/>
          </w:tcPr>
          <w:p w14:paraId="59C86163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Priemonės, kurių poveikis planiniam rodikliui nevertintas</w:t>
            </w:r>
          </w:p>
        </w:tc>
      </w:tr>
      <w:tr w:rsidR="00392031" w:rsidRPr="00392031" w14:paraId="3E229B35" w14:textId="77777777" w:rsidTr="003E2B8D">
        <w:trPr>
          <w:trHeight w:val="20"/>
        </w:trPr>
        <w:tc>
          <w:tcPr>
            <w:tcW w:w="1189" w:type="pct"/>
            <w:vAlign w:val="center"/>
          </w:tcPr>
          <w:p w14:paraId="5F6A1262" w14:textId="77777777" w:rsidR="00392031" w:rsidRPr="00392031" w:rsidRDefault="00392031" w:rsidP="00874509">
            <w:pPr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Savivaldybės įstaigų energijos poreikių patenkinimas iš saulės jėgainių parkų (0,5 MW)</w:t>
            </w:r>
          </w:p>
        </w:tc>
        <w:tc>
          <w:tcPr>
            <w:tcW w:w="552" w:type="pct"/>
            <w:vAlign w:val="center"/>
          </w:tcPr>
          <w:p w14:paraId="03501E89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350,0</w:t>
            </w:r>
          </w:p>
        </w:tc>
        <w:tc>
          <w:tcPr>
            <w:tcW w:w="683" w:type="pct"/>
            <w:vAlign w:val="center"/>
          </w:tcPr>
          <w:p w14:paraId="33B01495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APVA parama, savivaldybės lėšos</w:t>
            </w:r>
          </w:p>
        </w:tc>
        <w:tc>
          <w:tcPr>
            <w:tcW w:w="1666" w:type="pct"/>
            <w:vAlign w:val="center"/>
          </w:tcPr>
          <w:p w14:paraId="0512756C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Įsigyta galia</w:t>
            </w:r>
            <w:r w:rsidRPr="00392031">
              <w:rPr>
                <w:b/>
              </w:rPr>
              <w:t xml:space="preserve"> </w:t>
            </w:r>
            <w:r w:rsidRPr="00392031">
              <w:rPr>
                <w:rFonts w:ascii="Arial" w:hAnsi="Arial" w:cs="Arial"/>
                <w:b/>
                <w:sz w:val="20"/>
              </w:rPr>
              <w:t>saulės jėgainių parkuose (MW)</w:t>
            </w:r>
          </w:p>
        </w:tc>
        <w:tc>
          <w:tcPr>
            <w:tcW w:w="438" w:type="pct"/>
            <w:vAlign w:val="center"/>
          </w:tcPr>
          <w:p w14:paraId="302F59D2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2021–2030</w:t>
            </w:r>
          </w:p>
        </w:tc>
        <w:tc>
          <w:tcPr>
            <w:tcW w:w="471" w:type="pct"/>
            <w:vAlign w:val="center"/>
          </w:tcPr>
          <w:p w14:paraId="23959FDD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Savivaldybė</w:t>
            </w:r>
          </w:p>
        </w:tc>
      </w:tr>
      <w:tr w:rsidR="00392031" w:rsidRPr="00392031" w14:paraId="1239CDF6" w14:textId="77777777" w:rsidTr="003E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89" w:type="pct"/>
            <w:vAlign w:val="center"/>
          </w:tcPr>
          <w:p w14:paraId="50A90364" w14:textId="77777777" w:rsidR="00392031" w:rsidRPr="00392031" w:rsidRDefault="00392031" w:rsidP="00874509">
            <w:pPr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Modernizuoti nusidėvėjusius šilumos energijos perdavimo tinklus (5 km)</w:t>
            </w:r>
          </w:p>
        </w:tc>
        <w:tc>
          <w:tcPr>
            <w:tcW w:w="552" w:type="pct"/>
            <w:vAlign w:val="center"/>
          </w:tcPr>
          <w:p w14:paraId="7EF3E393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700,0</w:t>
            </w:r>
          </w:p>
        </w:tc>
        <w:tc>
          <w:tcPr>
            <w:tcW w:w="683" w:type="pct"/>
            <w:vAlign w:val="center"/>
          </w:tcPr>
          <w:p w14:paraId="6D6E6CD8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ES struktūrinių fondų parama,</w:t>
            </w:r>
          </w:p>
          <w:p w14:paraId="405290C8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lastRenderedPageBreak/>
              <w:t>savivaldybės lėšos</w:t>
            </w:r>
          </w:p>
          <w:p w14:paraId="3A891B4E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Velžio komunalininkas, Panevėžio energija</w:t>
            </w:r>
          </w:p>
        </w:tc>
        <w:tc>
          <w:tcPr>
            <w:tcW w:w="1666" w:type="pct"/>
            <w:vAlign w:val="center"/>
          </w:tcPr>
          <w:p w14:paraId="38E94039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lastRenderedPageBreak/>
              <w:t>Modernizuotų šilumos tinklų ilgis (km)</w:t>
            </w:r>
          </w:p>
        </w:tc>
        <w:tc>
          <w:tcPr>
            <w:tcW w:w="438" w:type="pct"/>
            <w:vAlign w:val="center"/>
          </w:tcPr>
          <w:p w14:paraId="6751B015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2021-2030</w:t>
            </w:r>
          </w:p>
        </w:tc>
        <w:tc>
          <w:tcPr>
            <w:tcW w:w="471" w:type="pct"/>
            <w:vAlign w:val="center"/>
          </w:tcPr>
          <w:p w14:paraId="43DD0C9D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Savivaldybė</w:t>
            </w:r>
          </w:p>
        </w:tc>
      </w:tr>
      <w:tr w:rsidR="00392031" w:rsidRPr="00392031" w14:paraId="18543735" w14:textId="77777777" w:rsidTr="003E2B8D">
        <w:trPr>
          <w:trHeight w:val="20"/>
        </w:trPr>
        <w:tc>
          <w:tcPr>
            <w:tcW w:w="1189" w:type="pct"/>
            <w:vAlign w:val="center"/>
          </w:tcPr>
          <w:p w14:paraId="4E9F118F" w14:textId="77777777" w:rsidR="00392031" w:rsidRPr="00392031" w:rsidRDefault="00392031" w:rsidP="00874509">
            <w:pPr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Vystyti infrastruktūrą pritaikytą alternatyvioms transporto rūšims (5 km)</w:t>
            </w:r>
          </w:p>
        </w:tc>
        <w:tc>
          <w:tcPr>
            <w:tcW w:w="552" w:type="pct"/>
            <w:vAlign w:val="center"/>
          </w:tcPr>
          <w:p w14:paraId="477187D2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500,00</w:t>
            </w:r>
          </w:p>
        </w:tc>
        <w:tc>
          <w:tcPr>
            <w:tcW w:w="683" w:type="pct"/>
            <w:vAlign w:val="center"/>
          </w:tcPr>
          <w:p w14:paraId="69745A34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ES struktūrinių fondų parama,</w:t>
            </w:r>
          </w:p>
          <w:p w14:paraId="2FB571B5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savivaldybės lėšos</w:t>
            </w:r>
          </w:p>
        </w:tc>
        <w:tc>
          <w:tcPr>
            <w:tcW w:w="1666" w:type="pct"/>
            <w:vAlign w:val="center"/>
          </w:tcPr>
          <w:p w14:paraId="5ED7E70C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Nutiestų kelių (dviračių takų) ilgis (km)</w:t>
            </w:r>
          </w:p>
        </w:tc>
        <w:tc>
          <w:tcPr>
            <w:tcW w:w="438" w:type="pct"/>
            <w:vAlign w:val="center"/>
          </w:tcPr>
          <w:p w14:paraId="1BC79D57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2021-2030</w:t>
            </w:r>
          </w:p>
        </w:tc>
        <w:tc>
          <w:tcPr>
            <w:tcW w:w="471" w:type="pct"/>
            <w:vAlign w:val="center"/>
          </w:tcPr>
          <w:p w14:paraId="53EBCE3F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Savivaldybė</w:t>
            </w:r>
          </w:p>
        </w:tc>
      </w:tr>
      <w:tr w:rsidR="00392031" w:rsidRPr="00392031" w14:paraId="60C4418B" w14:textId="77777777" w:rsidTr="003E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89" w:type="pct"/>
            <w:vAlign w:val="center"/>
          </w:tcPr>
          <w:p w14:paraId="71D6AA71" w14:textId="77777777" w:rsidR="00392031" w:rsidRPr="00392031" w:rsidRDefault="00392031" w:rsidP="00874509">
            <w:pPr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Skatinimas gaminti elektros ir šilumos energiją naudojant saulės, vėjo energiją ir šilumos siurblius; Skatinti gyventojus pasirinkti alternatyvias transporto rūšis arba skatinti naudotis viešuoju transportu;</w:t>
            </w:r>
          </w:p>
          <w:p w14:paraId="5355A81C" w14:textId="77777777" w:rsidR="00392031" w:rsidRPr="00392031" w:rsidRDefault="00392031" w:rsidP="00874509">
            <w:pPr>
              <w:rPr>
                <w:rFonts w:ascii="Arial" w:hAnsi="Arial" w:cs="Arial"/>
                <w:b/>
                <w:strike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Skatinti naudoti elektra varomas transporto priemones (3 priemonės per metus)</w:t>
            </w:r>
          </w:p>
        </w:tc>
        <w:tc>
          <w:tcPr>
            <w:tcW w:w="552" w:type="pct"/>
            <w:vAlign w:val="center"/>
          </w:tcPr>
          <w:p w14:paraId="181F2C24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10,0</w:t>
            </w:r>
          </w:p>
        </w:tc>
        <w:tc>
          <w:tcPr>
            <w:tcW w:w="683" w:type="pct"/>
            <w:vAlign w:val="center"/>
          </w:tcPr>
          <w:p w14:paraId="7EED1F1E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trike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Savivaldybės lėšos</w:t>
            </w:r>
          </w:p>
        </w:tc>
        <w:tc>
          <w:tcPr>
            <w:tcW w:w="1666" w:type="pct"/>
            <w:vAlign w:val="center"/>
          </w:tcPr>
          <w:p w14:paraId="69CFAB05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trike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Skatinimo priemonių skaičius</w:t>
            </w:r>
          </w:p>
        </w:tc>
        <w:tc>
          <w:tcPr>
            <w:tcW w:w="438" w:type="pct"/>
            <w:vAlign w:val="center"/>
          </w:tcPr>
          <w:p w14:paraId="5EE0D906" w14:textId="43C7B804" w:rsidR="00392031" w:rsidRPr="00392031" w:rsidRDefault="003E2B8D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2021-2030</w:t>
            </w:r>
          </w:p>
        </w:tc>
        <w:tc>
          <w:tcPr>
            <w:tcW w:w="471" w:type="pct"/>
            <w:vAlign w:val="center"/>
          </w:tcPr>
          <w:p w14:paraId="72F29ED5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trike/>
                <w:color w:val="EE0000"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Savivaldybė</w:t>
            </w:r>
          </w:p>
        </w:tc>
      </w:tr>
      <w:tr w:rsidR="00392031" w:rsidRPr="00392031" w14:paraId="452C89ED" w14:textId="77777777" w:rsidTr="003E2B8D">
        <w:trPr>
          <w:trHeight w:val="20"/>
        </w:trPr>
        <w:tc>
          <w:tcPr>
            <w:tcW w:w="1189" w:type="pct"/>
            <w:vAlign w:val="center"/>
          </w:tcPr>
          <w:p w14:paraId="64136E8D" w14:textId="77777777" w:rsidR="00392031" w:rsidRPr="00392031" w:rsidRDefault="00392031" w:rsidP="00874509">
            <w:pPr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 xml:space="preserve">Informacijos apie valstybės ir savivaldybės paramos schemas, taikomas atsinaujinančių energijos išteklių naudojimui ir gamybai, parengimas ir viešas paskelbimas </w:t>
            </w:r>
          </w:p>
          <w:p w14:paraId="5884F721" w14:textId="77777777" w:rsidR="00392031" w:rsidRPr="00392031" w:rsidRDefault="00392031" w:rsidP="00874509">
            <w:pPr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(3 priemonės per metus)</w:t>
            </w:r>
          </w:p>
        </w:tc>
        <w:tc>
          <w:tcPr>
            <w:tcW w:w="552" w:type="pct"/>
            <w:vAlign w:val="center"/>
          </w:tcPr>
          <w:p w14:paraId="00099A03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683" w:type="pct"/>
            <w:vAlign w:val="center"/>
          </w:tcPr>
          <w:p w14:paraId="0B662395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1666" w:type="pct"/>
            <w:vAlign w:val="center"/>
          </w:tcPr>
          <w:p w14:paraId="686FD156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Informacija paviešinta savivaldybės tinklalapyje</w:t>
            </w:r>
          </w:p>
        </w:tc>
        <w:tc>
          <w:tcPr>
            <w:tcW w:w="438" w:type="pct"/>
            <w:vAlign w:val="center"/>
          </w:tcPr>
          <w:p w14:paraId="24BEBF4E" w14:textId="5F2D5F81" w:rsidR="00392031" w:rsidRPr="00392031" w:rsidRDefault="003E2B8D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2021-2030</w:t>
            </w:r>
          </w:p>
        </w:tc>
        <w:tc>
          <w:tcPr>
            <w:tcW w:w="471" w:type="pct"/>
            <w:vAlign w:val="center"/>
          </w:tcPr>
          <w:p w14:paraId="44BDECA7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031">
              <w:rPr>
                <w:rFonts w:ascii="Arial" w:hAnsi="Arial" w:cs="Arial"/>
                <w:b/>
                <w:color w:val="000000" w:themeColor="text1"/>
                <w:sz w:val="20"/>
              </w:rPr>
              <w:t>Savivaldybė</w:t>
            </w:r>
          </w:p>
        </w:tc>
      </w:tr>
      <w:tr w:rsidR="00392031" w:rsidRPr="00392031" w14:paraId="14FC0709" w14:textId="77777777" w:rsidTr="003E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189" w:type="pct"/>
            <w:vAlign w:val="center"/>
          </w:tcPr>
          <w:p w14:paraId="58B418F8" w14:textId="77777777" w:rsidR="00392031" w:rsidRPr="00392031" w:rsidRDefault="00392031" w:rsidP="00874509">
            <w:pPr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Savivaldybės ir jai priklausančių įstaigų ir įmonių darbuotojų mokymai AIE platesnio panaudojimo klausimais (vieni mokymai per metus)</w:t>
            </w:r>
          </w:p>
        </w:tc>
        <w:tc>
          <w:tcPr>
            <w:tcW w:w="552" w:type="pct"/>
            <w:vAlign w:val="center"/>
          </w:tcPr>
          <w:p w14:paraId="102ED410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10,0</w:t>
            </w:r>
          </w:p>
        </w:tc>
        <w:tc>
          <w:tcPr>
            <w:tcW w:w="683" w:type="pct"/>
            <w:vAlign w:val="center"/>
          </w:tcPr>
          <w:p w14:paraId="6F8A27DA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Savivaldybės lėšos</w:t>
            </w:r>
          </w:p>
        </w:tc>
        <w:tc>
          <w:tcPr>
            <w:tcW w:w="1666" w:type="pct"/>
            <w:vAlign w:val="center"/>
          </w:tcPr>
          <w:p w14:paraId="2227BF52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Apmokytų asmenų skaičius, mokymų skaičius</w:t>
            </w:r>
          </w:p>
        </w:tc>
        <w:tc>
          <w:tcPr>
            <w:tcW w:w="438" w:type="pct"/>
            <w:vAlign w:val="center"/>
          </w:tcPr>
          <w:p w14:paraId="69E380A2" w14:textId="5ADEB07D" w:rsidR="00392031" w:rsidRPr="00392031" w:rsidRDefault="003E2B8D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2021-2030</w:t>
            </w:r>
          </w:p>
        </w:tc>
        <w:tc>
          <w:tcPr>
            <w:tcW w:w="471" w:type="pct"/>
            <w:vAlign w:val="center"/>
          </w:tcPr>
          <w:p w14:paraId="57CAAA81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Savivaldybė</w:t>
            </w:r>
          </w:p>
        </w:tc>
      </w:tr>
      <w:tr w:rsidR="00392031" w:rsidRPr="00392031" w14:paraId="0A4C8562" w14:textId="77777777" w:rsidTr="003E2B8D">
        <w:trPr>
          <w:trHeight w:val="20"/>
        </w:trPr>
        <w:tc>
          <w:tcPr>
            <w:tcW w:w="1189" w:type="pct"/>
            <w:vAlign w:val="center"/>
          </w:tcPr>
          <w:p w14:paraId="23A69487" w14:textId="77777777" w:rsidR="00392031" w:rsidRPr="00392031" w:rsidRDefault="00392031" w:rsidP="00874509">
            <w:pPr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 xml:space="preserve">AIE bendrijų steigimo skatinimas </w:t>
            </w:r>
          </w:p>
          <w:p w14:paraId="489CB19F" w14:textId="77777777" w:rsidR="00392031" w:rsidRPr="00392031" w:rsidRDefault="00392031" w:rsidP="00874509">
            <w:pPr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 xml:space="preserve">(1 priemonė per metus)  </w:t>
            </w:r>
          </w:p>
        </w:tc>
        <w:tc>
          <w:tcPr>
            <w:tcW w:w="552" w:type="pct"/>
            <w:vAlign w:val="center"/>
          </w:tcPr>
          <w:p w14:paraId="3E56EB8A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683" w:type="pct"/>
            <w:vAlign w:val="center"/>
          </w:tcPr>
          <w:p w14:paraId="2796F19D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1666" w:type="pct"/>
            <w:vAlign w:val="center"/>
          </w:tcPr>
          <w:p w14:paraId="64BFDDC3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Skatinimo priemonių skaičius</w:t>
            </w:r>
          </w:p>
        </w:tc>
        <w:tc>
          <w:tcPr>
            <w:tcW w:w="438" w:type="pct"/>
            <w:vAlign w:val="center"/>
          </w:tcPr>
          <w:p w14:paraId="2FAB77DA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2021-2030</w:t>
            </w:r>
          </w:p>
        </w:tc>
        <w:tc>
          <w:tcPr>
            <w:tcW w:w="471" w:type="pct"/>
            <w:vAlign w:val="center"/>
          </w:tcPr>
          <w:p w14:paraId="6021C341" w14:textId="77777777" w:rsidR="00392031" w:rsidRPr="00392031" w:rsidRDefault="00392031" w:rsidP="008745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92031">
              <w:rPr>
                <w:rFonts w:ascii="Arial" w:hAnsi="Arial" w:cs="Arial"/>
                <w:b/>
                <w:sz w:val="20"/>
              </w:rPr>
              <w:t>Savivaldybė</w:t>
            </w:r>
          </w:p>
        </w:tc>
      </w:tr>
    </w:tbl>
    <w:p w14:paraId="56197C7E" w14:textId="184F5FC5" w:rsidR="00392031" w:rsidRPr="00392031" w:rsidRDefault="00392031" w:rsidP="00392031">
      <w:pPr>
        <w:spacing w:before="120" w:line="259" w:lineRule="auto"/>
        <w:jc w:val="center"/>
        <w:rPr>
          <w:rFonts w:ascii="Arial" w:eastAsia="SegoeUI" w:hAnsi="Arial" w:cs="Arial"/>
          <w:b/>
          <w:i/>
          <w:iCs/>
          <w:sz w:val="18"/>
          <w:szCs w:val="18"/>
        </w:rPr>
      </w:pPr>
      <w:r w:rsidRPr="00392031">
        <w:rPr>
          <w:rFonts w:ascii="Arial" w:eastAsia="SegoeUI" w:hAnsi="Arial" w:cs="Arial"/>
          <w:b/>
          <w:i/>
          <w:iCs/>
          <w:sz w:val="18"/>
          <w:szCs w:val="18"/>
        </w:rPr>
        <w:t>Šaltinis: sudaryta autorių</w:t>
      </w:r>
    </w:p>
    <w:p w14:paraId="3A3E977A" w14:textId="77777777" w:rsidR="00392031" w:rsidRDefault="00392031" w:rsidP="00DD2EE9">
      <w:pPr>
        <w:jc w:val="both"/>
        <w:textAlignment w:val="baseline"/>
        <w:rPr>
          <w:kern w:val="3"/>
          <w:sz w:val="20"/>
          <w:lang w:eastAsia="lt-LT"/>
        </w:rPr>
      </w:pPr>
    </w:p>
    <w:sectPr w:rsidR="00392031" w:rsidSect="00392031">
      <w:pgSz w:w="16838" w:h="11906" w:orient="landscape"/>
      <w:pgMar w:top="567" w:right="1134" w:bottom="1701" w:left="1134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D34F" w14:textId="77777777" w:rsidR="00E1692D" w:rsidRDefault="00E1692D">
      <w:pPr>
        <w:widowControl w:val="0"/>
        <w:suppressAutoHyphens/>
        <w:textAlignment w:val="baseline"/>
        <w:rPr>
          <w:kern w:val="3"/>
          <w:sz w:val="20"/>
          <w:lang w:eastAsia="lt-LT"/>
        </w:rPr>
      </w:pPr>
      <w:r>
        <w:rPr>
          <w:kern w:val="3"/>
          <w:sz w:val="20"/>
          <w:lang w:eastAsia="lt-LT"/>
        </w:rPr>
        <w:separator/>
      </w:r>
    </w:p>
  </w:endnote>
  <w:endnote w:type="continuationSeparator" w:id="0">
    <w:p w14:paraId="41D4F792" w14:textId="77777777" w:rsidR="00E1692D" w:rsidRDefault="00E1692D">
      <w:pPr>
        <w:widowControl w:val="0"/>
        <w:suppressAutoHyphens/>
        <w:textAlignment w:val="baseline"/>
        <w:rPr>
          <w:kern w:val="3"/>
          <w:sz w:val="20"/>
          <w:lang w:eastAsia="lt-LT"/>
        </w:rPr>
      </w:pPr>
      <w:r>
        <w:rPr>
          <w:kern w:val="3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egoeUI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8F56" w14:textId="77777777" w:rsidR="0048328C" w:rsidRDefault="0048328C">
    <w:pPr>
      <w:suppressLineNumbers/>
      <w:tabs>
        <w:tab w:val="center" w:pos="4819"/>
        <w:tab w:val="right" w:pos="9638"/>
      </w:tabs>
      <w:suppressAutoHyphens/>
      <w:textAlignment w:val="baseline"/>
      <w:rPr>
        <w:kern w:val="3"/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C646" w14:textId="77777777" w:rsidR="0048328C" w:rsidRDefault="00DD2EE9">
    <w:pPr>
      <w:suppressLineNumbers/>
      <w:tabs>
        <w:tab w:val="left" w:pos="8295"/>
      </w:tabs>
      <w:suppressAutoHyphens/>
      <w:textAlignment w:val="baseline"/>
      <w:rPr>
        <w:kern w:val="3"/>
        <w:sz w:val="20"/>
        <w:lang w:eastAsia="ar-SA"/>
      </w:rPr>
    </w:pPr>
    <w:r>
      <w:rPr>
        <w:kern w:val="3"/>
        <w:sz w:val="20"/>
        <w:lang w:eastAsia="ar-S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7412" w14:textId="77777777" w:rsidR="0048328C" w:rsidRDefault="0048328C">
    <w:pPr>
      <w:suppressLineNumbers/>
      <w:tabs>
        <w:tab w:val="center" w:pos="4819"/>
        <w:tab w:val="right" w:pos="9638"/>
      </w:tabs>
      <w:suppressAutoHyphens/>
      <w:textAlignment w:val="baseline"/>
      <w:rPr>
        <w:kern w:val="3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1A29" w14:textId="77777777" w:rsidR="00E1692D" w:rsidRDefault="00E1692D">
      <w:pPr>
        <w:widowControl w:val="0"/>
        <w:suppressAutoHyphens/>
        <w:textAlignment w:val="baseline"/>
        <w:rPr>
          <w:kern w:val="3"/>
          <w:sz w:val="20"/>
          <w:lang w:eastAsia="lt-LT"/>
        </w:rPr>
      </w:pPr>
      <w:r>
        <w:rPr>
          <w:color w:val="000000"/>
          <w:kern w:val="3"/>
          <w:sz w:val="20"/>
          <w:lang w:eastAsia="lt-LT"/>
        </w:rPr>
        <w:separator/>
      </w:r>
    </w:p>
  </w:footnote>
  <w:footnote w:type="continuationSeparator" w:id="0">
    <w:p w14:paraId="1358159A" w14:textId="77777777" w:rsidR="00E1692D" w:rsidRDefault="00E1692D">
      <w:pPr>
        <w:widowControl w:val="0"/>
        <w:suppressAutoHyphens/>
        <w:textAlignment w:val="baseline"/>
        <w:rPr>
          <w:kern w:val="3"/>
          <w:sz w:val="20"/>
          <w:lang w:eastAsia="lt-LT"/>
        </w:rPr>
      </w:pPr>
      <w:r>
        <w:rPr>
          <w:kern w:val="3"/>
          <w:sz w:val="20"/>
          <w:lang w:eastAsia="lt-LT"/>
        </w:rPr>
        <w:continuationSeparator/>
      </w:r>
    </w:p>
  </w:footnote>
  <w:footnote w:id="1">
    <w:p w14:paraId="69284B16" w14:textId="77777777" w:rsidR="004C0041" w:rsidRPr="00DB053D" w:rsidRDefault="004C0041" w:rsidP="004C0041">
      <w:pPr>
        <w:spacing w:before="120" w:after="120"/>
        <w:ind w:left="-426"/>
        <w:rPr>
          <w:sz w:val="18"/>
          <w:szCs w:val="18"/>
        </w:rPr>
      </w:pPr>
      <w:r w:rsidRPr="00DB053D">
        <w:rPr>
          <w:sz w:val="18"/>
          <w:szCs w:val="18"/>
          <w:vertAlign w:val="superscript"/>
        </w:rPr>
        <w:footnoteRef/>
      </w:r>
      <w:r w:rsidRPr="00DB053D">
        <w:rPr>
          <w:sz w:val="18"/>
          <w:szCs w:val="18"/>
        </w:rPr>
        <w:t xml:space="preserve"> Remiantis 2020 m. kainomis</w:t>
      </w:r>
    </w:p>
  </w:footnote>
  <w:footnote w:id="2">
    <w:p w14:paraId="65067173" w14:textId="77777777" w:rsidR="00D55A1F" w:rsidRDefault="00D55A1F" w:rsidP="00D55A1F">
      <w:pPr>
        <w:pStyle w:val="Puslapioinaostekstas"/>
        <w:ind w:left="-426" w:firstLine="0"/>
      </w:pPr>
      <w:r>
        <w:rPr>
          <w:rStyle w:val="Puslapioinaosnuoroda"/>
        </w:rPr>
        <w:footnoteRef/>
      </w:r>
      <w:r>
        <w:t xml:space="preserve"> </w:t>
      </w:r>
      <w:r>
        <w:t>Remiantis 2020 m. kainomis</w:t>
      </w:r>
    </w:p>
    <w:p w14:paraId="613FEB31" w14:textId="77777777" w:rsidR="00392031" w:rsidRDefault="00392031" w:rsidP="00D55A1F">
      <w:pPr>
        <w:pStyle w:val="Puslapioinaostekstas"/>
        <w:ind w:left="-426" w:firstLine="0"/>
      </w:pPr>
    </w:p>
  </w:footnote>
  <w:footnote w:id="3">
    <w:p w14:paraId="2AC9E1EA" w14:textId="77777777" w:rsidR="00392031" w:rsidRPr="00DB053D" w:rsidRDefault="00392031" w:rsidP="00392031">
      <w:pPr>
        <w:spacing w:before="120" w:after="120"/>
        <w:ind w:left="-426"/>
        <w:rPr>
          <w:sz w:val="18"/>
          <w:szCs w:val="18"/>
        </w:rPr>
      </w:pPr>
      <w:r w:rsidRPr="00DB053D">
        <w:rPr>
          <w:sz w:val="18"/>
          <w:szCs w:val="18"/>
          <w:vertAlign w:val="superscript"/>
        </w:rPr>
        <w:footnoteRef/>
      </w:r>
      <w:r w:rsidRPr="00DB053D">
        <w:rPr>
          <w:sz w:val="18"/>
          <w:szCs w:val="18"/>
        </w:rPr>
        <w:t xml:space="preserve"> </w:t>
      </w:r>
      <w:r w:rsidRPr="00DB053D">
        <w:rPr>
          <w:sz w:val="18"/>
          <w:szCs w:val="18"/>
        </w:rPr>
        <w:t>Remiantis 2020 m. kainomis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4DA1" w14:textId="77777777" w:rsidR="0048328C" w:rsidRDefault="0048328C">
    <w:pPr>
      <w:suppressLineNumbers/>
      <w:tabs>
        <w:tab w:val="center" w:pos="4153"/>
        <w:tab w:val="right" w:pos="8306"/>
      </w:tabs>
      <w:suppressAutoHyphens/>
      <w:textAlignment w:val="baseline"/>
      <w:rPr>
        <w:kern w:val="3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0E99" w14:textId="77777777" w:rsidR="0048328C" w:rsidRDefault="0048328C">
    <w:pPr>
      <w:suppressLineNumbers/>
      <w:tabs>
        <w:tab w:val="center" w:pos="4153"/>
        <w:tab w:val="right" w:pos="8306"/>
      </w:tabs>
      <w:suppressAutoHyphens/>
      <w:textAlignment w:val="baseline"/>
      <w:rPr>
        <w:kern w:val="3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91AE" w14:textId="77777777" w:rsidR="0048328C" w:rsidRDefault="0048328C">
    <w:pPr>
      <w:suppressLineNumbers/>
      <w:tabs>
        <w:tab w:val="center" w:pos="4153"/>
        <w:tab w:val="right" w:pos="8306"/>
      </w:tabs>
      <w:suppressAutoHyphens/>
      <w:textAlignment w:val="baseline"/>
      <w:rPr>
        <w:kern w:val="3"/>
        <w:sz w:val="20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56"/>
    <w:rsid w:val="00057184"/>
    <w:rsid w:val="002D3224"/>
    <w:rsid w:val="00374833"/>
    <w:rsid w:val="00392031"/>
    <w:rsid w:val="003D03AB"/>
    <w:rsid w:val="003E2B8D"/>
    <w:rsid w:val="004507B1"/>
    <w:rsid w:val="00451383"/>
    <w:rsid w:val="0048328C"/>
    <w:rsid w:val="004C0041"/>
    <w:rsid w:val="004E20E8"/>
    <w:rsid w:val="00585B75"/>
    <w:rsid w:val="00732F80"/>
    <w:rsid w:val="007E382F"/>
    <w:rsid w:val="007E6A36"/>
    <w:rsid w:val="0086274D"/>
    <w:rsid w:val="00877FAE"/>
    <w:rsid w:val="009818D2"/>
    <w:rsid w:val="009A6C9B"/>
    <w:rsid w:val="00A52B68"/>
    <w:rsid w:val="00A72356"/>
    <w:rsid w:val="00B34D12"/>
    <w:rsid w:val="00BA1783"/>
    <w:rsid w:val="00BC7E24"/>
    <w:rsid w:val="00C1424F"/>
    <w:rsid w:val="00C36AE9"/>
    <w:rsid w:val="00C53C23"/>
    <w:rsid w:val="00C63673"/>
    <w:rsid w:val="00C66D4C"/>
    <w:rsid w:val="00CA2943"/>
    <w:rsid w:val="00CE790A"/>
    <w:rsid w:val="00D55A1F"/>
    <w:rsid w:val="00DD04CF"/>
    <w:rsid w:val="00DD2EE9"/>
    <w:rsid w:val="00E1692D"/>
    <w:rsid w:val="00E54AFF"/>
    <w:rsid w:val="00F9508F"/>
    <w:rsid w:val="00F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79319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5">
    <w:name w:val="heading 5"/>
    <w:aliases w:val="Lentelės"/>
    <w:basedOn w:val="prastasis"/>
    <w:next w:val="prastasis"/>
    <w:link w:val="Antrat5Diagrama"/>
    <w:autoRedefine/>
    <w:uiPriority w:val="9"/>
    <w:unhideWhenUsed/>
    <w:qFormat/>
    <w:rsid w:val="00D55A1F"/>
    <w:pPr>
      <w:keepNext/>
      <w:keepLines/>
      <w:spacing w:before="120" w:after="120"/>
      <w:jc w:val="center"/>
      <w:outlineLvl w:val="4"/>
    </w:pPr>
    <w:rPr>
      <w:rFonts w:ascii="Arial" w:eastAsiaTheme="majorEastAsia" w:hAnsi="Arial" w:cstheme="majorBidi"/>
      <w:b/>
      <w:color w:val="1E4BB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D2EE9"/>
    <w:rPr>
      <w:color w:val="808080"/>
    </w:rPr>
  </w:style>
  <w:style w:type="table" w:customStyle="1" w:styleId="3sraolentel1parykinimas112">
    <w:name w:val="3 sąrašo lentelė – 1 paryškinimas112"/>
    <w:basedOn w:val="prastojilentel"/>
    <w:uiPriority w:val="48"/>
    <w:rsid w:val="004C0041"/>
    <w:rPr>
      <w:rFonts w:asciiTheme="minorHAnsi" w:eastAsiaTheme="minorEastAsia" w:hAnsiTheme="minorHAnsi" w:cstheme="minorBidi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Standard">
    <w:name w:val="Standard"/>
    <w:rsid w:val="00CA2943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rsid w:val="00877FAE"/>
  </w:style>
  <w:style w:type="character" w:customStyle="1" w:styleId="Antrat5Diagrama">
    <w:name w:val="Antraštė 5 Diagrama"/>
    <w:aliases w:val="Lentelės Diagrama"/>
    <w:basedOn w:val="Numatytasispastraiposriftas"/>
    <w:link w:val="Antrat5"/>
    <w:uiPriority w:val="9"/>
    <w:rsid w:val="00D55A1F"/>
    <w:rPr>
      <w:rFonts w:ascii="Arial" w:eastAsiaTheme="majorEastAsia" w:hAnsi="Arial" w:cstheme="majorBidi"/>
      <w:b/>
      <w:color w:val="1E4BB0"/>
      <w:sz w:val="22"/>
      <w:szCs w:val="22"/>
    </w:rPr>
  </w:style>
  <w:style w:type="paragraph" w:styleId="Puslapioinaostekstas">
    <w:name w:val="footnote text"/>
    <w:aliases w:val="Diagrama,Footnote Text Char1,Footnote Text Char Char,ft"/>
    <w:basedOn w:val="prastasis"/>
    <w:link w:val="PuslapioinaostekstasDiagrama"/>
    <w:uiPriority w:val="99"/>
    <w:unhideWhenUsed/>
    <w:rsid w:val="00D55A1F"/>
    <w:pPr>
      <w:spacing w:before="120" w:after="120"/>
      <w:ind w:firstLine="567"/>
      <w:jc w:val="both"/>
    </w:pPr>
    <w:rPr>
      <w:rFonts w:ascii="Arial" w:eastAsiaTheme="minorHAnsi" w:hAnsi="Arial" w:cstheme="minorBidi"/>
      <w:sz w:val="20"/>
    </w:rPr>
  </w:style>
  <w:style w:type="character" w:customStyle="1" w:styleId="PuslapioinaostekstasDiagrama">
    <w:name w:val="Puslapio išnašos tekstas Diagrama"/>
    <w:aliases w:val="Diagrama Diagrama,Footnote Text Char1 Diagrama,Footnote Text Char Char Diagrama,ft Diagrama"/>
    <w:basedOn w:val="Numatytasispastraiposriftas"/>
    <w:link w:val="Puslapioinaostekstas"/>
    <w:uiPriority w:val="99"/>
    <w:rsid w:val="00D55A1F"/>
    <w:rPr>
      <w:rFonts w:ascii="Arial" w:eastAsiaTheme="minorHAnsi" w:hAnsi="Arial" w:cstheme="minorBidi"/>
      <w:sz w:val="20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nhideWhenUsed/>
    <w:rsid w:val="00D55A1F"/>
    <w:rPr>
      <w:vertAlign w:val="superscript"/>
    </w:rPr>
  </w:style>
  <w:style w:type="table" w:styleId="3sraolentel1parykinimas">
    <w:name w:val="List Table 3 Accent 1"/>
    <w:basedOn w:val="prastojilentel"/>
    <w:uiPriority w:val="48"/>
    <w:rsid w:val="00D55A1F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135587"/>
        <w:insideV w:val="single" w:sz="4" w:space="0" w:color="135587"/>
      </w:tblBorders>
    </w:tbl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135587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303A-2CDF-4446-AA37-C4031AB5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9474</Words>
  <Characters>5401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Microsoft</Company>
  <LinksUpToDate>false</LinksUpToDate>
  <CharactersWithSpaces>14846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4</cp:revision>
  <cp:lastPrinted>2022-12-13T08:22:00Z</cp:lastPrinted>
  <dcterms:created xsi:type="dcterms:W3CDTF">2025-10-09T11:57:00Z</dcterms:created>
  <dcterms:modified xsi:type="dcterms:W3CDTF">2025-10-10T08:48:00Z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