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B570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328150F2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260B23CA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1468C7FD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6DED6C2F" w14:textId="77777777" w:rsidTr="00FD2A99">
        <w:tc>
          <w:tcPr>
            <w:tcW w:w="5495" w:type="dxa"/>
          </w:tcPr>
          <w:p w14:paraId="12CCF2F4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B913D66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36578656" w14:textId="77777777" w:rsidTr="00FD2A99">
        <w:tc>
          <w:tcPr>
            <w:tcW w:w="5495" w:type="dxa"/>
          </w:tcPr>
          <w:p w14:paraId="485C4A20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7947BA1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5E32DB8C" w14:textId="77777777" w:rsidTr="00FD2A99">
        <w:tc>
          <w:tcPr>
            <w:tcW w:w="5495" w:type="dxa"/>
          </w:tcPr>
          <w:p w14:paraId="56C96995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7E458E4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601D76F4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65695A76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15C04952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0CC98A36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2AC7EEAB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7"/>
        <w:gridCol w:w="7001"/>
      </w:tblGrid>
      <w:tr w:rsidR="00815986" w14:paraId="79467120" w14:textId="77777777" w:rsidTr="002C12CB">
        <w:tc>
          <w:tcPr>
            <w:tcW w:w="2660" w:type="dxa"/>
          </w:tcPr>
          <w:p w14:paraId="531BE0A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7194" w:type="dxa"/>
          </w:tcPr>
          <w:p w14:paraId="2D5A3154" w14:textId="02F3B8AF" w:rsidR="00137BCE" w:rsidRPr="00137BCE" w:rsidRDefault="00570AB0" w:rsidP="002C12CB">
            <w:pPr>
              <w:pStyle w:val="centrboldm"/>
              <w:spacing w:before="0" w:beforeAutospacing="0" w:after="0" w:afterAutospacing="0"/>
              <w:jc w:val="both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C12CB">
              <w:rPr>
                <w:lang w:val="lt-LT"/>
              </w:rPr>
              <w:t xml:space="preserve"> (toliau – Projektas)</w:t>
            </w:r>
            <w:r w:rsidR="00262DA5">
              <w:rPr>
                <w:lang w:val="lt-LT"/>
              </w:rPr>
              <w:t>.</w:t>
            </w:r>
            <w:r w:rsidR="002C12CB">
              <w:rPr>
                <w:lang w:val="lt-LT"/>
              </w:rPr>
              <w:t xml:space="preserve"> </w:t>
            </w:r>
            <w:r w:rsidR="00137BCE"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ZSFP-133992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="00137BCE" w:rsidRPr="00137BCE">
              <w:rPr>
                <w:lang w:val="lt-LT"/>
              </w:rPr>
              <w:t>byloje.</w:t>
            </w:r>
          </w:p>
          <w:p w14:paraId="7823321D" w14:textId="77777777" w:rsidR="00262DA5" w:rsidRPr="009F3B28" w:rsidRDefault="00262DA5" w:rsidP="002C12CB">
            <w:pPr>
              <w:pStyle w:val="centrboldm"/>
              <w:spacing w:before="0" w:beforeAutospacing="0" w:after="0" w:afterAutospacing="0"/>
              <w:jc w:val="both"/>
              <w:rPr>
                <w:lang w:val="lt-LT"/>
              </w:rPr>
            </w:pPr>
          </w:p>
        </w:tc>
      </w:tr>
      <w:tr w:rsidR="00815986" w14:paraId="616DB183" w14:textId="77777777" w:rsidTr="002C12CB">
        <w:tc>
          <w:tcPr>
            <w:tcW w:w="2660" w:type="dxa"/>
          </w:tcPr>
          <w:p w14:paraId="1E6EDCB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7194" w:type="dxa"/>
          </w:tcPr>
          <w:p w14:paraId="1E16880A" w14:textId="77777777" w:rsidR="00815986" w:rsidRPr="009F3B28" w:rsidRDefault="00000000" w:rsidP="002C12CB">
            <w:pPr>
              <w:pStyle w:val="centrboldm"/>
              <w:spacing w:before="0" w:beforeAutospacing="0" w:after="0" w:afterAutospacing="0"/>
              <w:jc w:val="both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60B4CFC6" w14:textId="77777777" w:rsidTr="002C12CB">
        <w:tc>
          <w:tcPr>
            <w:tcW w:w="2660" w:type="dxa"/>
          </w:tcPr>
          <w:p w14:paraId="483FCC2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7194" w:type="dxa"/>
          </w:tcPr>
          <w:p w14:paraId="5288AF2A" w14:textId="77777777" w:rsidR="00815986" w:rsidRPr="009F3B28" w:rsidRDefault="00000000" w:rsidP="002C12CB">
            <w:pPr>
              <w:pStyle w:val="centrboldm"/>
              <w:spacing w:before="0" w:beforeAutospacing="0" w:after="0" w:afterAutospacing="0"/>
              <w:jc w:val="both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64565C29" w14:textId="77777777" w:rsidTr="002C12CB">
        <w:tc>
          <w:tcPr>
            <w:tcW w:w="2660" w:type="dxa"/>
          </w:tcPr>
          <w:p w14:paraId="1393BFE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7194" w:type="dxa"/>
          </w:tcPr>
          <w:p w14:paraId="263542F4" w14:textId="77777777" w:rsidR="00815986" w:rsidRPr="009F3B28" w:rsidRDefault="00815986" w:rsidP="002C12CB">
            <w:pPr>
              <w:jc w:val="both"/>
              <w:rPr>
                <w:lang w:val="lt-LT"/>
              </w:rPr>
            </w:pPr>
          </w:p>
        </w:tc>
      </w:tr>
      <w:tr w:rsidR="00815986" w14:paraId="71A7837E" w14:textId="77777777" w:rsidTr="002C12CB">
        <w:tc>
          <w:tcPr>
            <w:tcW w:w="2660" w:type="dxa"/>
          </w:tcPr>
          <w:p w14:paraId="601A82B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7194" w:type="dxa"/>
          </w:tcPr>
          <w:p w14:paraId="604F0F8E" w14:textId="77777777" w:rsidR="00815986" w:rsidRDefault="00455553" w:rsidP="002C12CB">
            <w:pPr>
              <w:pStyle w:val="centrboldm"/>
              <w:spacing w:before="0" w:beforeAutospacing="0" w:after="0" w:afterAutospacing="0"/>
              <w:jc w:val="both"/>
              <w:rPr>
                <w:lang w:val="lt-LT"/>
              </w:rPr>
            </w:pPr>
            <w:r w:rsidRPr="00455553">
              <w:rPr>
                <w:lang w:val="lt-LT"/>
              </w:rPr>
              <w:t>Projekto sprendiniai neprieštarauja kompleksinio ir specialiojo teritorijų planavimo dokumentų sprendiniams, įstatymams ir kitiems teisės aktams.</w:t>
            </w:r>
            <w:r>
              <w:rPr>
                <w:lang w:val="lt-LT"/>
              </w:rPr>
              <w:t xml:space="preserve"> </w:t>
            </w:r>
          </w:p>
          <w:p w14:paraId="32867070" w14:textId="77777777" w:rsidR="00455553" w:rsidRDefault="00455553" w:rsidP="002C12CB">
            <w:pPr>
              <w:pStyle w:val="centrboldm"/>
              <w:spacing w:before="0" w:beforeAutospacing="0" w:after="0" w:afterAutospacing="0"/>
              <w:jc w:val="both"/>
              <w:rPr>
                <w:lang w:val="lt-LT"/>
              </w:rPr>
            </w:pPr>
          </w:p>
          <w:p w14:paraId="0FEA88AB" w14:textId="77777777" w:rsidR="00455553" w:rsidRDefault="00AD2F2E" w:rsidP="002C12CB">
            <w:pPr>
              <w:pStyle w:val="centrboldm"/>
              <w:spacing w:before="0" w:beforeAutospacing="0" w:after="0" w:afterAutospacing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Nustatyti Mažareikšmiai trūkumai: </w:t>
            </w:r>
            <w:r w:rsidR="00D93929">
              <w:rPr>
                <w:lang w:val="lt-LT"/>
              </w:rPr>
              <w:t>Pritariama Projekto teikimui tvirtinti, atsižvelgiant į prie prašymo pakartotinai tikrinti Projektą</w:t>
            </w:r>
            <w:r w:rsidR="0038679C">
              <w:rPr>
                <w:lang w:val="lt-LT"/>
              </w:rPr>
              <w:t xml:space="preserve"> pateiktus dokumentus. </w:t>
            </w:r>
          </w:p>
          <w:p w14:paraId="74155695" w14:textId="52B27C6A" w:rsidR="000351DA" w:rsidRPr="009F3B28" w:rsidRDefault="000351DA" w:rsidP="002C12CB">
            <w:pPr>
              <w:pStyle w:val="centrboldm"/>
              <w:spacing w:before="0" w:beforeAutospacing="0" w:after="0" w:afterAutospacing="0"/>
              <w:jc w:val="both"/>
              <w:rPr>
                <w:lang w:val="lt-LT"/>
              </w:rPr>
            </w:pPr>
          </w:p>
        </w:tc>
      </w:tr>
      <w:tr w:rsidR="00815986" w14:paraId="7217C0DF" w14:textId="77777777" w:rsidTr="002C12CB">
        <w:tc>
          <w:tcPr>
            <w:tcW w:w="2660" w:type="dxa"/>
          </w:tcPr>
          <w:p w14:paraId="426C723B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7194" w:type="dxa"/>
          </w:tcPr>
          <w:p w14:paraId="55672C35" w14:textId="77777777" w:rsidR="00815986" w:rsidRPr="009F3B28" w:rsidRDefault="00000000" w:rsidP="002C12CB">
            <w:pPr>
              <w:pStyle w:val="centrboldm"/>
              <w:spacing w:before="0" w:beforeAutospacing="0" w:after="0" w:afterAutospacing="0"/>
              <w:jc w:val="both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4B3BBE1C" w14:textId="77777777" w:rsidTr="002C12CB">
        <w:tc>
          <w:tcPr>
            <w:tcW w:w="2660" w:type="dxa"/>
          </w:tcPr>
          <w:p w14:paraId="144F202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7194" w:type="dxa"/>
          </w:tcPr>
          <w:p w14:paraId="3A9041DE" w14:textId="77777777" w:rsidR="00815986" w:rsidRPr="009F3B28" w:rsidRDefault="00815986" w:rsidP="002C12CB">
            <w:pPr>
              <w:pStyle w:val="centrboldm"/>
              <w:spacing w:before="0" w:beforeAutospacing="0" w:after="0" w:afterAutospacing="0"/>
              <w:jc w:val="both"/>
              <w:rPr>
                <w:lang w:val="lt-LT"/>
              </w:rPr>
            </w:pPr>
          </w:p>
        </w:tc>
      </w:tr>
    </w:tbl>
    <w:p w14:paraId="4DF9178E" w14:textId="2D0456C1" w:rsidR="00815986" w:rsidRDefault="002C12CB" w:rsidP="002C12CB">
      <w:pPr>
        <w:pStyle w:val="centrboldm"/>
        <w:spacing w:before="0" w:beforeAutospacing="0" w:after="0" w:afterAutospacing="0"/>
        <w:jc w:val="both"/>
        <w:rPr>
          <w:lang w:val="lt-LT"/>
        </w:rPr>
      </w:pPr>
      <w:r w:rsidRPr="002C12CB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5EE6C2D3" w14:textId="77777777" w:rsidR="002C12CB" w:rsidRDefault="002C12CB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68098530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64C52CDB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62A51CA9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73497973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Asta Jovaišienė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7B56C5F7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4AF590F6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3BF15" w14:textId="77777777" w:rsidR="00900B01" w:rsidRDefault="00900B01" w:rsidP="00324117">
      <w:pPr>
        <w:spacing w:after="0" w:line="240" w:lineRule="auto"/>
      </w:pPr>
      <w:r>
        <w:separator/>
      </w:r>
    </w:p>
  </w:endnote>
  <w:endnote w:type="continuationSeparator" w:id="0">
    <w:p w14:paraId="7F642913" w14:textId="77777777" w:rsidR="00900B01" w:rsidRDefault="00900B01" w:rsidP="00324117">
      <w:pPr>
        <w:spacing w:after="0" w:line="240" w:lineRule="auto"/>
      </w:pPr>
      <w:r>
        <w:continuationSeparator/>
      </w:r>
    </w:p>
  </w:endnote>
  <w:endnote w:id="1">
    <w:p w14:paraId="6CC4D2E6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55DBB8C4" w14:textId="77777777" w:rsidR="006E40A6" w:rsidRPr="00E431AA" w:rsidRDefault="00E7618F" w:rsidP="00E7618F">
      <w:pPr>
        <w:pStyle w:val="EndnoteText"/>
        <w:rPr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B3F7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F6781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B7EA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0205F" w14:textId="77777777" w:rsidR="00900B01" w:rsidRDefault="00900B01" w:rsidP="00324117">
      <w:pPr>
        <w:spacing w:after="0" w:line="240" w:lineRule="auto"/>
      </w:pPr>
      <w:r>
        <w:separator/>
      </w:r>
    </w:p>
  </w:footnote>
  <w:footnote w:type="continuationSeparator" w:id="0">
    <w:p w14:paraId="5C9E812C" w14:textId="77777777" w:rsidR="00900B01" w:rsidRDefault="00900B01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0984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8B61AA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2E7C12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2CCDD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1DA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A4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C12CB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8679C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55553"/>
    <w:rsid w:val="004A40BF"/>
    <w:rsid w:val="004C18A7"/>
    <w:rsid w:val="004D25B8"/>
    <w:rsid w:val="004F3423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00B0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AD2F2E"/>
    <w:rsid w:val="00B05636"/>
    <w:rsid w:val="00B141FC"/>
    <w:rsid w:val="00B21420"/>
    <w:rsid w:val="00B32E58"/>
    <w:rsid w:val="00B47F4C"/>
    <w:rsid w:val="00BA132A"/>
    <w:rsid w:val="00BD1DBC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3929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65F2"/>
  <w15:docId w15:val="{617049A1-FFC3-479C-988C-9D66027B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17AE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BD1DBC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2025-09-29T06:24:00Z</dcterms:created>
  <dc:creator>Peep Uus</dc:creator>
  <cp:lastModifiedBy>Asta Jovaišienė</cp:lastModifiedBy>
  <dcterms:modified xsi:type="dcterms:W3CDTF">2025-10-01T12:24:00Z</dcterms:modified>
  <cp:revision>7</cp:revision>
</cp:coreProperties>
</file>