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75B1B" w14:textId="77777777" w:rsidR="001906F8" w:rsidRDefault="00000000">
      <w:pPr>
        <w:pStyle w:val="Title"/>
        <w:jc w:val="center"/>
        <w:rPr>
          <w:color w:val="000000"/>
          <w:sz w:val="20"/>
        </w:rPr>
      </w:pPr>
      <w:r>
        <w:rPr>
          <w:color w:val="000000"/>
          <w:sz w:val="20"/>
        </w:rPr>
        <w:object w:dxaOrig="857" w:dyaOrig="1024" w14:anchorId="3DE2C5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1" o:spid="_x0000_i1025" type="#_x0000_t75" alt="OLE objektas" style="width:42.75pt;height:51pt;visibility:visible;mso-wrap-style:square" o:ole="">
            <v:imagedata r:id="rId7" o:title="OLE objektas"/>
          </v:shape>
          <o:OLEObject Type="Embed" ProgID="Unknown" ShapeID="Object1" DrawAspect="Content" ObjectID="_1753007411" r:id="rId8"/>
        </w:object>
      </w:r>
    </w:p>
    <w:p w14:paraId="3E2EFEC3" w14:textId="77777777" w:rsidR="001906F8" w:rsidRDefault="001906F8">
      <w:pPr>
        <w:pStyle w:val="Header"/>
        <w:jc w:val="center"/>
        <w:rPr>
          <w:color w:val="000000"/>
          <w:sz w:val="20"/>
        </w:rPr>
      </w:pPr>
    </w:p>
    <w:p w14:paraId="17AF16D4" w14:textId="77777777" w:rsidR="00F911D4" w:rsidRPr="00701510" w:rsidRDefault="00F911D4" w:rsidP="00F911D4">
      <w:pPr>
        <w:tabs>
          <w:tab w:val="center" w:pos="4513"/>
          <w:tab w:val="right" w:pos="9026"/>
        </w:tabs>
        <w:jc w:val="center"/>
        <w:rPr>
          <w:b/>
          <w:sz w:val="24"/>
          <w:lang w:eastAsia="ar-SA"/>
        </w:rPr>
      </w:pPr>
      <w:r w:rsidRPr="00701510">
        <w:rPr>
          <w:b/>
          <w:sz w:val="28"/>
          <w:lang w:eastAsia="ar-SA"/>
        </w:rPr>
        <w:t>PANEVĖŽIO RAJONO SAVIVALDYBĖS MERAS</w:t>
      </w:r>
    </w:p>
    <w:p w14:paraId="330B797D" w14:textId="77777777" w:rsidR="00F911D4" w:rsidRPr="005202CD" w:rsidRDefault="00F911D4" w:rsidP="00F911D4">
      <w:pPr>
        <w:tabs>
          <w:tab w:val="center" w:pos="4513"/>
          <w:tab w:val="right" w:pos="9026"/>
        </w:tabs>
        <w:rPr>
          <w:lang w:eastAsia="ar-SA"/>
        </w:rPr>
      </w:pPr>
    </w:p>
    <w:p w14:paraId="5A408C45" w14:textId="77777777" w:rsidR="00F911D4" w:rsidRPr="00701510" w:rsidRDefault="00F911D4" w:rsidP="00F911D4">
      <w:pPr>
        <w:tabs>
          <w:tab w:val="center" w:pos="4513"/>
          <w:tab w:val="right" w:pos="9026"/>
        </w:tabs>
        <w:jc w:val="center"/>
        <w:rPr>
          <w:lang w:eastAsia="ar-SA"/>
        </w:rPr>
      </w:pPr>
      <w:r w:rsidRPr="00701510">
        <w:rPr>
          <w:b/>
          <w:sz w:val="28"/>
          <w:lang w:eastAsia="ar-SA"/>
        </w:rPr>
        <w:t>POTVARKIS</w:t>
      </w:r>
    </w:p>
    <w:p w14:paraId="2F5F214F" w14:textId="0A93D3B9" w:rsidR="001906F8" w:rsidRDefault="00F60EA8">
      <w:pPr>
        <w:pStyle w:val="Standard"/>
        <w:jc w:val="center"/>
        <w:rPr>
          <w:color w:val="000000"/>
        </w:rPr>
      </w:pPr>
      <w:bookmarkStart w:id="0" w:name="_Hlk38297116"/>
      <w:r>
        <w:rPr>
          <w:b/>
          <w:caps/>
        </w:rPr>
        <w:t xml:space="preserve">DĖL </w:t>
      </w:r>
      <w:r>
        <w:rPr>
          <w:b/>
          <w:bCs/>
          <w:szCs w:val="26"/>
        </w:rPr>
        <w:t>SAVIVALDYBĖS LYGIO EKSTREMALIOSIOS SITUACIJOS PASKELBIMO IR OPERACIJŲ VADOVO PASKYRIMO</w:t>
      </w:r>
    </w:p>
    <w:p w14:paraId="604823AA" w14:textId="77777777" w:rsidR="00F60EA8" w:rsidRDefault="00F60EA8">
      <w:pPr>
        <w:pStyle w:val="Standard"/>
        <w:jc w:val="center"/>
        <w:rPr>
          <w:color w:val="000000"/>
        </w:rPr>
      </w:pPr>
    </w:p>
    <w:p w14:paraId="6F8DA9A4" w14:textId="509126B4" w:rsidR="001906F8" w:rsidRDefault="00000000">
      <w:pPr>
        <w:pStyle w:val="Standard"/>
        <w:jc w:val="center"/>
        <w:rPr>
          <w:color w:val="000000"/>
        </w:rPr>
      </w:pPr>
      <w:r>
        <w:rPr>
          <w:color w:val="000000"/>
        </w:rPr>
        <w:t>202</w:t>
      </w:r>
      <w:r w:rsidR="001D2EF0">
        <w:rPr>
          <w:color w:val="000000"/>
        </w:rPr>
        <w:t>3</w:t>
      </w:r>
      <w:r>
        <w:rPr>
          <w:color w:val="000000"/>
        </w:rPr>
        <w:t xml:space="preserve"> m. </w:t>
      </w:r>
      <w:r w:rsidR="00707C23">
        <w:rPr>
          <w:color w:val="000000"/>
        </w:rPr>
        <w:t>rugpjūčio</w:t>
      </w:r>
      <w:r w:rsidR="00272742">
        <w:rPr>
          <w:color w:val="000000"/>
        </w:rPr>
        <w:t xml:space="preserve"> </w:t>
      </w:r>
      <w:r w:rsidR="00707C23">
        <w:rPr>
          <w:color w:val="000000"/>
        </w:rPr>
        <w:t>8</w:t>
      </w:r>
      <w:r w:rsidR="00F911D4">
        <w:rPr>
          <w:color w:val="000000"/>
        </w:rPr>
        <w:t xml:space="preserve"> </w:t>
      </w:r>
      <w:r>
        <w:rPr>
          <w:color w:val="000000"/>
        </w:rPr>
        <w:t>d. Nr.</w:t>
      </w:r>
      <w:r w:rsidR="00B34071">
        <w:rPr>
          <w:color w:val="000000"/>
        </w:rPr>
        <w:t xml:space="preserve"> </w:t>
      </w:r>
      <w:r w:rsidR="00707C23">
        <w:rPr>
          <w:color w:val="000000"/>
        </w:rPr>
        <w:t>M-206</w:t>
      </w:r>
    </w:p>
    <w:p w14:paraId="28B1DF88" w14:textId="77777777" w:rsidR="001906F8" w:rsidRDefault="00000000">
      <w:pPr>
        <w:pStyle w:val="Standard"/>
        <w:jc w:val="center"/>
        <w:rPr>
          <w:color w:val="000000"/>
        </w:rPr>
      </w:pPr>
      <w:r>
        <w:rPr>
          <w:color w:val="000000"/>
        </w:rPr>
        <w:t>Panevėžys</w:t>
      </w:r>
    </w:p>
    <w:p w14:paraId="4AD92E0F" w14:textId="77777777" w:rsidR="001906F8" w:rsidRDefault="001906F8">
      <w:pPr>
        <w:pStyle w:val="Standard"/>
        <w:spacing w:line="240" w:lineRule="auto"/>
        <w:jc w:val="center"/>
        <w:rPr>
          <w:color w:val="000000"/>
        </w:rPr>
      </w:pPr>
    </w:p>
    <w:p w14:paraId="3B5B27F3" w14:textId="5986D47A" w:rsidR="00F60EA8" w:rsidRPr="00F60EA8" w:rsidRDefault="00F60EA8" w:rsidP="00F60EA8">
      <w:pPr>
        <w:ind w:firstLine="720"/>
        <w:jc w:val="both"/>
        <w:rPr>
          <w:sz w:val="24"/>
          <w:szCs w:val="24"/>
        </w:rPr>
      </w:pPr>
      <w:r w:rsidRPr="00F60EA8">
        <w:rPr>
          <w:color w:val="000000" w:themeColor="text1"/>
          <w:sz w:val="24"/>
          <w:szCs w:val="24"/>
        </w:rPr>
        <w:t>Vadovaudamasis Lietuvos Respublikos vietos savivaldos įstatymo 25 straipsnio 5 dalimi,</w:t>
      </w:r>
      <w:r w:rsidRPr="00F60EA8">
        <w:rPr>
          <w:sz w:val="24"/>
          <w:szCs w:val="24"/>
        </w:rPr>
        <w:t xml:space="preserve"> Lietuvos Respublikos krizių valdymo ir civilinės saugos įstatymo 13 straipsnio 1 dalies 3 punktu,      32 straipsnio 3 dalies 1 punktu, Pranešimo ir keitimosi informacija apie įvykį, ekstremalųjį įvykį, ypatingą įvykį, ekstremaliąją situaciją ar krizę tvarkos aprašo, patvirtinto Lietuvos Respublikos Vyriausybės 2022 m. gruodžio 29 d. nutarimu Nr. 1317 „Dėl Lietuvos Respublikos krizių valdymo ir civilinės saugos įstatymo įgyvendinimo“, 2 priedo 11.4</w:t>
      </w:r>
      <w:r w:rsidR="008D6A27">
        <w:rPr>
          <w:sz w:val="24"/>
          <w:szCs w:val="24"/>
        </w:rPr>
        <w:t xml:space="preserve"> ir 15.11</w:t>
      </w:r>
      <w:r w:rsidRPr="00F60EA8">
        <w:rPr>
          <w:sz w:val="24"/>
          <w:szCs w:val="24"/>
        </w:rPr>
        <w:t xml:space="preserve"> p</w:t>
      </w:r>
      <w:r w:rsidR="000D1886">
        <w:rPr>
          <w:sz w:val="24"/>
          <w:szCs w:val="24"/>
        </w:rPr>
        <w:t>apunkčiais</w:t>
      </w:r>
      <w:r w:rsidRPr="00F60EA8">
        <w:rPr>
          <w:sz w:val="24"/>
          <w:szCs w:val="24"/>
        </w:rPr>
        <w:t xml:space="preserve"> bei atsižvelgdamas į </w:t>
      </w:r>
      <w:r>
        <w:rPr>
          <w:sz w:val="24"/>
          <w:szCs w:val="24"/>
        </w:rPr>
        <w:t>Panevėžio</w:t>
      </w:r>
      <w:r w:rsidRPr="00F60EA8">
        <w:rPr>
          <w:sz w:val="24"/>
          <w:szCs w:val="24"/>
        </w:rPr>
        <w:t xml:space="preserve"> rajono savivaldybės ekstremaliųjų situacijų operacijų centro 2023-0</w:t>
      </w:r>
      <w:r>
        <w:rPr>
          <w:sz w:val="24"/>
          <w:szCs w:val="24"/>
        </w:rPr>
        <w:t>8</w:t>
      </w:r>
      <w:r w:rsidRPr="00F60EA8">
        <w:rPr>
          <w:sz w:val="24"/>
          <w:szCs w:val="24"/>
        </w:rPr>
        <w:t>-</w:t>
      </w:r>
      <w:r>
        <w:rPr>
          <w:sz w:val="24"/>
          <w:szCs w:val="24"/>
        </w:rPr>
        <w:t>07 posėdžio</w:t>
      </w:r>
      <w:r w:rsidRPr="00F60EA8">
        <w:rPr>
          <w:sz w:val="24"/>
          <w:szCs w:val="24"/>
        </w:rPr>
        <w:t xml:space="preserve"> protokol</w:t>
      </w:r>
      <w:r>
        <w:rPr>
          <w:sz w:val="24"/>
          <w:szCs w:val="24"/>
        </w:rPr>
        <w:t>ą Nr. DK-80</w:t>
      </w:r>
      <w:r w:rsidRPr="00F60EA8">
        <w:rPr>
          <w:sz w:val="24"/>
          <w:szCs w:val="24"/>
        </w:rPr>
        <w:t>:</w:t>
      </w:r>
    </w:p>
    <w:p w14:paraId="331872DD" w14:textId="062D6A1F" w:rsidR="00F60EA8" w:rsidRPr="00F60EA8" w:rsidRDefault="00F60EA8" w:rsidP="006272C3">
      <w:pPr>
        <w:ind w:firstLine="720"/>
        <w:jc w:val="both"/>
        <w:rPr>
          <w:sz w:val="24"/>
          <w:szCs w:val="24"/>
        </w:rPr>
      </w:pPr>
      <w:r w:rsidRPr="00F60EA8">
        <w:rPr>
          <w:sz w:val="24"/>
          <w:szCs w:val="24"/>
        </w:rPr>
        <w:t xml:space="preserve">1. S k e l b i u savivaldybės lygio ekstremaliąją situaciją </w:t>
      </w:r>
      <w:r>
        <w:rPr>
          <w:sz w:val="24"/>
          <w:szCs w:val="24"/>
        </w:rPr>
        <w:t>Panevėžio</w:t>
      </w:r>
      <w:r w:rsidRPr="00F60EA8">
        <w:rPr>
          <w:sz w:val="24"/>
          <w:szCs w:val="24"/>
        </w:rPr>
        <w:t xml:space="preserve"> rajono savivaldybės </w:t>
      </w:r>
      <w:r>
        <w:rPr>
          <w:sz w:val="24"/>
          <w:szCs w:val="24"/>
        </w:rPr>
        <w:t>Panevėžio, Vadoklių, Ramygalos, Upytės, Naujamiesčio ir Smilgių seniūnijose</w:t>
      </w:r>
      <w:r w:rsidRPr="00F60EA8">
        <w:rPr>
          <w:sz w:val="24"/>
          <w:szCs w:val="24"/>
        </w:rPr>
        <w:t xml:space="preserve"> dėl stichinių meteorologinių reiškinių, sukėlusių žemės ūkio augalų žūtį</w:t>
      </w:r>
      <w:r w:rsidR="008A3036">
        <w:rPr>
          <w:sz w:val="24"/>
          <w:szCs w:val="24"/>
        </w:rPr>
        <w:t>,</w:t>
      </w:r>
      <w:r w:rsidR="008D6A27">
        <w:rPr>
          <w:sz w:val="24"/>
          <w:szCs w:val="24"/>
        </w:rPr>
        <w:t xml:space="preserve"> ir pavojaus žmogaus sveikatai ar turtui.</w:t>
      </w:r>
    </w:p>
    <w:p w14:paraId="458F5D79" w14:textId="20A577CF" w:rsidR="006272C3" w:rsidRDefault="00F60EA8" w:rsidP="006272C3">
      <w:pPr>
        <w:ind w:firstLine="720"/>
        <w:jc w:val="both"/>
        <w:rPr>
          <w:sz w:val="24"/>
          <w:szCs w:val="24"/>
        </w:rPr>
      </w:pPr>
      <w:r w:rsidRPr="00F60EA8">
        <w:rPr>
          <w:sz w:val="24"/>
          <w:szCs w:val="24"/>
        </w:rPr>
        <w:t xml:space="preserve">2. S k i r i u </w:t>
      </w:r>
      <w:r w:rsidR="008D6A27">
        <w:rPr>
          <w:sz w:val="24"/>
          <w:szCs w:val="24"/>
        </w:rPr>
        <w:t>Panevėžio</w:t>
      </w:r>
      <w:r w:rsidRPr="00F60EA8">
        <w:rPr>
          <w:sz w:val="24"/>
          <w:szCs w:val="24"/>
        </w:rPr>
        <w:t xml:space="preserve"> rajono savivaldybės administracijos </w:t>
      </w:r>
      <w:r w:rsidR="008D6A27">
        <w:rPr>
          <w:sz w:val="24"/>
          <w:szCs w:val="24"/>
        </w:rPr>
        <w:t>direktorių</w:t>
      </w:r>
      <w:r w:rsidR="00EB6CB6">
        <w:rPr>
          <w:sz w:val="24"/>
          <w:szCs w:val="24"/>
        </w:rPr>
        <w:t xml:space="preserve"> Eugenijų Lunskį</w:t>
      </w:r>
      <w:r w:rsidR="008D6A27">
        <w:rPr>
          <w:sz w:val="24"/>
          <w:szCs w:val="24"/>
        </w:rPr>
        <w:t xml:space="preserve"> </w:t>
      </w:r>
      <w:r w:rsidRPr="00F60EA8">
        <w:rPr>
          <w:sz w:val="24"/>
          <w:szCs w:val="24"/>
        </w:rPr>
        <w:t>savivaldybės lygio ekstremaliosios situacijos operacijų vadov</w:t>
      </w:r>
      <w:r w:rsidR="008D6A27">
        <w:rPr>
          <w:sz w:val="24"/>
          <w:szCs w:val="24"/>
        </w:rPr>
        <w:t>u</w:t>
      </w:r>
      <w:r w:rsidR="00592A88">
        <w:rPr>
          <w:sz w:val="24"/>
          <w:szCs w:val="24"/>
        </w:rPr>
        <w:t xml:space="preserve">, o jo nesant – </w:t>
      </w:r>
      <w:r w:rsidR="000D1886">
        <w:rPr>
          <w:sz w:val="24"/>
          <w:szCs w:val="24"/>
        </w:rPr>
        <w:t>Š</w:t>
      </w:r>
      <w:r w:rsidR="00592A88">
        <w:rPr>
          <w:sz w:val="24"/>
          <w:szCs w:val="24"/>
        </w:rPr>
        <w:t>vietimo, kultūros ir sporto skyriaus vedėją Algirdą Kęstutį Rimkų.</w:t>
      </w:r>
    </w:p>
    <w:p w14:paraId="32A1F916" w14:textId="6A82C2EC" w:rsidR="001D2EF0" w:rsidRPr="00F60EA8" w:rsidRDefault="006272C3" w:rsidP="006272C3">
      <w:pPr>
        <w:ind w:firstLine="720"/>
        <w:jc w:val="both"/>
        <w:rPr>
          <w:sz w:val="24"/>
          <w:szCs w:val="24"/>
        </w:rPr>
      </w:pPr>
      <w:r>
        <w:rPr>
          <w:sz w:val="24"/>
          <w:szCs w:val="24"/>
        </w:rPr>
        <w:t>3.</w:t>
      </w:r>
      <w:r w:rsidR="00F60EA8" w:rsidRPr="00F60EA8">
        <w:rPr>
          <w:sz w:val="24"/>
          <w:szCs w:val="24"/>
        </w:rPr>
        <w:t xml:space="preserve"> N u r o d a u šį potvarkį skelbti viešai</w:t>
      </w:r>
      <w:r w:rsidR="008251A4">
        <w:rPr>
          <w:sz w:val="24"/>
          <w:szCs w:val="24"/>
        </w:rPr>
        <w:t>.</w:t>
      </w:r>
    </w:p>
    <w:p w14:paraId="07017DEC" w14:textId="77777777" w:rsidR="001906F8" w:rsidRPr="00F60EA8" w:rsidRDefault="00000000">
      <w:pPr>
        <w:pStyle w:val="Textbody"/>
        <w:tabs>
          <w:tab w:val="left" w:pos="842"/>
        </w:tabs>
        <w:spacing w:after="0" w:line="240" w:lineRule="auto"/>
        <w:jc w:val="both"/>
        <w:rPr>
          <w:szCs w:val="24"/>
        </w:rPr>
      </w:pPr>
      <w:r w:rsidRPr="00F60EA8">
        <w:rPr>
          <w:szCs w:val="24"/>
        </w:rPr>
        <w:tab/>
      </w:r>
      <w:r w:rsidRPr="00F60EA8">
        <w:rPr>
          <w:szCs w:val="24"/>
        </w:rPr>
        <w:tab/>
      </w:r>
      <w:r w:rsidRPr="00F60EA8">
        <w:rPr>
          <w:szCs w:val="24"/>
        </w:rPr>
        <w:tab/>
      </w:r>
    </w:p>
    <w:p w14:paraId="794EC941" w14:textId="77777777" w:rsidR="001906F8" w:rsidRDefault="001906F8">
      <w:pPr>
        <w:pStyle w:val="Textbody"/>
        <w:spacing w:after="0" w:line="240" w:lineRule="auto"/>
      </w:pPr>
    </w:p>
    <w:bookmarkEnd w:id="0"/>
    <w:p w14:paraId="0C249549" w14:textId="23353BFF" w:rsidR="00A070B2" w:rsidRPr="00FE4C30" w:rsidRDefault="00A070B2" w:rsidP="00A070B2">
      <w:pPr>
        <w:jc w:val="both"/>
        <w:rPr>
          <w:sz w:val="24"/>
          <w:szCs w:val="24"/>
          <w:lang w:eastAsia="ar-SA"/>
        </w:rPr>
      </w:pPr>
      <w:r w:rsidRPr="00FE4C30">
        <w:rPr>
          <w:sz w:val="24"/>
          <w:szCs w:val="24"/>
          <w:lang w:eastAsia="ar-SA"/>
        </w:rPr>
        <w:t>Savivaldybės meras</w:t>
      </w:r>
      <w:r w:rsidRPr="00FE4C30">
        <w:rPr>
          <w:sz w:val="24"/>
          <w:szCs w:val="24"/>
          <w:lang w:eastAsia="ar-SA"/>
        </w:rPr>
        <w:tab/>
      </w:r>
      <w:r>
        <w:rPr>
          <w:sz w:val="24"/>
          <w:szCs w:val="24"/>
          <w:lang w:eastAsia="ar-SA"/>
        </w:rPr>
        <w:tab/>
      </w:r>
      <w:r>
        <w:rPr>
          <w:sz w:val="24"/>
          <w:szCs w:val="24"/>
          <w:lang w:eastAsia="ar-SA"/>
        </w:rPr>
        <w:tab/>
      </w:r>
      <w:r>
        <w:rPr>
          <w:sz w:val="24"/>
          <w:szCs w:val="24"/>
          <w:lang w:eastAsia="ar-SA"/>
        </w:rPr>
        <w:tab/>
      </w:r>
      <w:r>
        <w:rPr>
          <w:sz w:val="24"/>
          <w:szCs w:val="24"/>
          <w:lang w:eastAsia="ar-SA"/>
        </w:rPr>
        <w:tab/>
        <w:t>Antanas Pocius</w:t>
      </w:r>
    </w:p>
    <w:p w14:paraId="7ED7F519" w14:textId="1F43EE95" w:rsidR="001906F8" w:rsidRDefault="001906F8" w:rsidP="00A070B2">
      <w:pPr>
        <w:pStyle w:val="Textbody"/>
        <w:spacing w:after="0" w:line="240" w:lineRule="auto"/>
      </w:pPr>
    </w:p>
    <w:sectPr w:rsidR="001906F8">
      <w:pgSz w:w="11906" w:h="16838"/>
      <w:pgMar w:top="993" w:right="707" w:bottom="993" w:left="1701" w:header="567"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92B34" w14:textId="77777777" w:rsidR="008B0F1D" w:rsidRDefault="008B0F1D">
      <w:r>
        <w:separator/>
      </w:r>
    </w:p>
  </w:endnote>
  <w:endnote w:type="continuationSeparator" w:id="0">
    <w:p w14:paraId="2A51A1AD" w14:textId="77777777" w:rsidR="008B0F1D" w:rsidRDefault="008B0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34543" w14:textId="77777777" w:rsidR="008B0F1D" w:rsidRDefault="008B0F1D">
      <w:r>
        <w:rPr>
          <w:color w:val="000000"/>
        </w:rPr>
        <w:separator/>
      </w:r>
    </w:p>
  </w:footnote>
  <w:footnote w:type="continuationSeparator" w:id="0">
    <w:p w14:paraId="52C62E7A" w14:textId="77777777" w:rsidR="008B0F1D" w:rsidRDefault="008B0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2ECD"/>
    <w:multiLevelType w:val="hybridMultilevel"/>
    <w:tmpl w:val="B09A8C2A"/>
    <w:lvl w:ilvl="0" w:tplc="A216B7B8">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22A959CB"/>
    <w:multiLevelType w:val="hybridMultilevel"/>
    <w:tmpl w:val="21F653EA"/>
    <w:lvl w:ilvl="0" w:tplc="E2044756">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5AF40729"/>
    <w:multiLevelType w:val="multilevel"/>
    <w:tmpl w:val="C7E094AA"/>
    <w:styleLink w:val="WWNum3"/>
    <w:lvl w:ilvl="0">
      <w:start w:val="1"/>
      <w:numFmt w:val="decimal"/>
      <w:lvlText w:val="%1."/>
      <w:lvlJc w:val="left"/>
      <w:pPr>
        <w:ind w:left="720" w:hanging="360"/>
      </w:pPr>
    </w:lvl>
    <w:lvl w:ilvl="1">
      <w:start w:val="1"/>
      <w:numFmt w:val="decimal"/>
      <w:lvlText w:val="%1.%2."/>
      <w:lvlJc w:val="left"/>
      <w:pPr>
        <w:ind w:left="1571" w:hanging="360"/>
      </w:pPr>
    </w:lvl>
    <w:lvl w:ilvl="2">
      <w:start w:val="1"/>
      <w:numFmt w:val="decimal"/>
      <w:lvlText w:val="%1.%2.%3."/>
      <w:lvlJc w:val="left"/>
      <w:pPr>
        <w:ind w:left="2215" w:hanging="720"/>
      </w:pPr>
    </w:lvl>
    <w:lvl w:ilvl="3">
      <w:start w:val="1"/>
      <w:numFmt w:val="decimal"/>
      <w:lvlText w:val="%1.%2.%3.%4."/>
      <w:lvlJc w:val="left"/>
      <w:pPr>
        <w:ind w:left="2924" w:hanging="720"/>
      </w:pPr>
    </w:lvl>
    <w:lvl w:ilvl="4">
      <w:start w:val="1"/>
      <w:numFmt w:val="decimal"/>
      <w:lvlText w:val="%1.%2.%3.%4.%5."/>
      <w:lvlJc w:val="left"/>
      <w:pPr>
        <w:ind w:left="4280" w:hanging="1080"/>
      </w:pPr>
    </w:lvl>
    <w:lvl w:ilvl="5">
      <w:start w:val="1"/>
      <w:numFmt w:val="decimal"/>
      <w:lvlText w:val="%1.%2.%3.%4.%5.%6."/>
      <w:lvlJc w:val="left"/>
      <w:pPr>
        <w:ind w:left="4990" w:hanging="1080"/>
      </w:pPr>
    </w:lvl>
    <w:lvl w:ilvl="6">
      <w:start w:val="1"/>
      <w:numFmt w:val="decimal"/>
      <w:lvlText w:val="%1.%2.%3.%4.%5.%6.%7."/>
      <w:lvlJc w:val="left"/>
      <w:pPr>
        <w:ind w:left="6060" w:hanging="1440"/>
      </w:pPr>
    </w:lvl>
    <w:lvl w:ilvl="7">
      <w:start w:val="1"/>
      <w:numFmt w:val="decimal"/>
      <w:lvlText w:val="%1.%2.%3.%4.%5.%6.%7.%8."/>
      <w:lvlJc w:val="left"/>
      <w:pPr>
        <w:ind w:left="6770" w:hanging="1440"/>
      </w:pPr>
    </w:lvl>
    <w:lvl w:ilvl="8">
      <w:start w:val="1"/>
      <w:numFmt w:val="decimal"/>
      <w:lvlText w:val="%1.%2.%3.%4.%5.%6.%7.%8.%9."/>
      <w:lvlJc w:val="left"/>
      <w:pPr>
        <w:ind w:left="7840" w:hanging="1800"/>
      </w:pPr>
    </w:lvl>
  </w:abstractNum>
  <w:abstractNum w:abstractNumId="3" w15:restartNumberingAfterBreak="0">
    <w:nsid w:val="70A40FF4"/>
    <w:multiLevelType w:val="multilevel"/>
    <w:tmpl w:val="48B254DA"/>
    <w:styleLink w:val="WW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4" w15:restartNumberingAfterBreak="0">
    <w:nsid w:val="7D82331D"/>
    <w:multiLevelType w:val="hybridMultilevel"/>
    <w:tmpl w:val="EC7C1982"/>
    <w:lvl w:ilvl="0" w:tplc="9C481FDE">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16cid:durableId="1464273121">
    <w:abstractNumId w:val="3"/>
  </w:num>
  <w:num w:numId="2" w16cid:durableId="1786657518">
    <w:abstractNumId w:val="2"/>
  </w:num>
  <w:num w:numId="3" w16cid:durableId="771314902">
    <w:abstractNumId w:val="4"/>
  </w:num>
  <w:num w:numId="4" w16cid:durableId="1394936277">
    <w:abstractNumId w:val="1"/>
  </w:num>
  <w:num w:numId="5" w16cid:durableId="1990667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6F8"/>
    <w:rsid w:val="000D1886"/>
    <w:rsid w:val="00174AAB"/>
    <w:rsid w:val="001906F8"/>
    <w:rsid w:val="001B5CD4"/>
    <w:rsid w:val="001D2EF0"/>
    <w:rsid w:val="00272742"/>
    <w:rsid w:val="0027446E"/>
    <w:rsid w:val="00292A7B"/>
    <w:rsid w:val="003C5570"/>
    <w:rsid w:val="004334B1"/>
    <w:rsid w:val="004452B6"/>
    <w:rsid w:val="00592A88"/>
    <w:rsid w:val="006272C3"/>
    <w:rsid w:val="00641732"/>
    <w:rsid w:val="00676BBC"/>
    <w:rsid w:val="00707C23"/>
    <w:rsid w:val="008251A4"/>
    <w:rsid w:val="00854D83"/>
    <w:rsid w:val="008A3036"/>
    <w:rsid w:val="008B0F1D"/>
    <w:rsid w:val="008B22EE"/>
    <w:rsid w:val="008D6A27"/>
    <w:rsid w:val="00A070B2"/>
    <w:rsid w:val="00AD503D"/>
    <w:rsid w:val="00B34071"/>
    <w:rsid w:val="00B46FE6"/>
    <w:rsid w:val="00BD2C8A"/>
    <w:rsid w:val="00CD3BFF"/>
    <w:rsid w:val="00D46771"/>
    <w:rsid w:val="00D52C10"/>
    <w:rsid w:val="00D84CBD"/>
    <w:rsid w:val="00D94108"/>
    <w:rsid w:val="00E70E5B"/>
    <w:rsid w:val="00EB6CB6"/>
    <w:rsid w:val="00F60EA8"/>
    <w:rsid w:val="00F911D4"/>
    <w:rsid w:val="00FF7A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7A551"/>
  <w15:docId w15:val="{F5643812-0140-4660-B669-C09B21D4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lt-LT" w:eastAsia="lt-LT"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Textbody"/>
    <w:uiPriority w:val="9"/>
    <w:qFormat/>
    <w:pPr>
      <w:keepNext/>
      <w:jc w:val="center"/>
      <w:outlineLvl w:val="0"/>
    </w:pPr>
    <w:rPr>
      <w:rFonts w:eastAsia="Times New Roman"/>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line="100" w:lineRule="atLeast"/>
    </w:pPr>
    <w:rPr>
      <w:rFonts w:eastAsia="Calibri"/>
      <w:sz w:val="24"/>
      <w:szCs w:val="22"/>
      <w:lang w:eastAsia="ar-SA"/>
    </w:rPr>
  </w:style>
  <w:style w:type="paragraph" w:styleId="Title">
    <w:name w:val="Title"/>
    <w:basedOn w:val="Standard"/>
    <w:next w:val="Textbody"/>
    <w:uiPriority w:val="10"/>
    <w:qFormat/>
    <w:pPr>
      <w:keepNext/>
      <w:spacing w:before="100" w:after="100"/>
    </w:pPr>
    <w:rPr>
      <w:rFonts w:ascii="Cambria" w:eastAsia="Microsoft YaHei" w:hAnsi="Cambria" w:cs="Lucida Sans"/>
      <w:b/>
      <w:bCs/>
      <w:sz w:val="32"/>
      <w:szCs w:val="32"/>
    </w:rPr>
  </w:style>
  <w:style w:type="paragraph" w:customStyle="1" w:styleId="Textbody">
    <w:name w:val="Text body"/>
    <w:basedOn w:val="Standard"/>
    <w:pPr>
      <w:spacing w:after="120"/>
    </w:pPr>
  </w:style>
  <w:style w:type="paragraph" w:styleId="Subtitle">
    <w:name w:val="Subtitle"/>
    <w:next w:val="Textbody"/>
    <w:uiPriority w:val="11"/>
    <w:qFormat/>
    <w:pPr>
      <w:jc w:val="center"/>
    </w:pPr>
    <w:rPr>
      <w:i/>
      <w:iCs/>
      <w:sz w:val="28"/>
      <w:szCs w:val="28"/>
    </w:r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Antrat1">
    <w:name w:val="Antraštė1"/>
    <w:basedOn w:val="Standard"/>
    <w:pPr>
      <w:suppressLineNumbers/>
      <w:spacing w:before="120" w:after="120"/>
    </w:pPr>
    <w:rPr>
      <w:rFonts w:cs="Lucida Sans"/>
      <w:i/>
      <w:iCs/>
      <w:szCs w:val="24"/>
    </w:rPr>
  </w:style>
  <w:style w:type="paragraph" w:customStyle="1" w:styleId="Pavadinimas1">
    <w:name w:val="Pavadinimas1"/>
    <w:basedOn w:val="Standard"/>
    <w:pPr>
      <w:suppressLineNumbers/>
      <w:spacing w:before="120" w:after="120"/>
    </w:pPr>
    <w:rPr>
      <w:rFonts w:cs="Lucida Sans"/>
      <w:i/>
      <w:iCs/>
      <w:szCs w:val="24"/>
    </w:rPr>
  </w:style>
  <w:style w:type="paragraph" w:customStyle="1" w:styleId="Debesliotekstas">
    <w:name w:val="Debesėlio tekstas"/>
    <w:basedOn w:val="Standard"/>
    <w:rPr>
      <w:rFonts w:ascii="Segoe UI" w:hAnsi="Segoe UI" w:cs="Segoe UI"/>
      <w:sz w:val="18"/>
      <w:szCs w:val="18"/>
    </w:rPr>
  </w:style>
  <w:style w:type="paragraph" w:styleId="Header">
    <w:name w:val="header"/>
    <w:basedOn w:val="Standard"/>
    <w:pPr>
      <w:suppressLineNumbers/>
      <w:tabs>
        <w:tab w:val="center" w:pos="4819"/>
        <w:tab w:val="right" w:pos="9638"/>
      </w:tabs>
    </w:pPr>
    <w:rPr>
      <w:szCs w:val="20"/>
    </w:rPr>
  </w:style>
  <w:style w:type="paragraph" w:customStyle="1" w:styleId="Sraopastraipa">
    <w:name w:val="Sąrašo pastraipa"/>
    <w:basedOn w:val="Standard"/>
    <w:pPr>
      <w:ind w:left="720"/>
    </w:pPr>
  </w:style>
  <w:style w:type="paragraph" w:customStyle="1" w:styleId="Betarp">
    <w:name w:val="Be tarpų"/>
    <w:rPr>
      <w:sz w:val="24"/>
      <w:szCs w:val="24"/>
      <w:lang w:eastAsia="ar-SA"/>
    </w:rPr>
  </w:style>
  <w:style w:type="paragraph" w:styleId="Footer">
    <w:name w:val="footer"/>
    <w:basedOn w:val="Standard"/>
    <w:pPr>
      <w:suppressLineNumbers/>
      <w:tabs>
        <w:tab w:val="center" w:pos="4819"/>
        <w:tab w:val="right" w:pos="9638"/>
      </w:tabs>
    </w:pPr>
  </w:style>
  <w:style w:type="paragraph" w:styleId="ListParagraph">
    <w:name w:val="List Paragraph"/>
    <w:basedOn w:val="Standard"/>
    <w:pPr>
      <w:ind w:left="720"/>
    </w:pPr>
    <w:rPr>
      <w:rFonts w:eastAsia="Times New Roman"/>
      <w:color w:val="000000"/>
      <w:szCs w:val="20"/>
    </w:rPr>
  </w:style>
  <w:style w:type="character" w:customStyle="1" w:styleId="WW8Num1z0">
    <w:name w:val="WW8Num1z0"/>
  </w:style>
  <w:style w:type="character" w:customStyle="1" w:styleId="WW8Num1z1">
    <w:name w:val="WW8Num1z1"/>
    <w:rPr>
      <w:color w:val="000000"/>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
    <w:name w:val="Numatytasis pastraipos šriftas"/>
  </w:style>
  <w:style w:type="character" w:customStyle="1" w:styleId="WW-DefaultParagraphFont">
    <w:name w:val="WW-Default Paragraph Font"/>
  </w:style>
  <w:style w:type="character" w:customStyle="1" w:styleId="WW8Num2z0">
    <w:name w:val="WW8Num2z0"/>
    <w:rPr>
      <w:b w:val="0"/>
      <w:bC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Numatytasispastraiposriftas1">
    <w:name w:val="Numatytasis pastraipos šriftas1"/>
  </w:style>
  <w:style w:type="character" w:customStyle="1" w:styleId="Antrat1Diagrama">
    <w:name w:val="Antraštė 1 Diagrama"/>
    <w:rPr>
      <w:rFonts w:eastAsia="Times New Roman" w:cs="Times New Roman"/>
      <w:b/>
      <w:kern w:val="3"/>
      <w:sz w:val="32"/>
    </w:rPr>
  </w:style>
  <w:style w:type="character" w:customStyle="1" w:styleId="DebesliotekstasDiagrama">
    <w:name w:val="Debesėlio tekstas Diagrama"/>
    <w:rPr>
      <w:rFonts w:ascii="Segoe UI" w:hAnsi="Segoe UI" w:cs="Times New Roman"/>
      <w:sz w:val="18"/>
    </w:rPr>
  </w:style>
  <w:style w:type="character" w:customStyle="1" w:styleId="Vietosrezervavimoenklotekstas">
    <w:name w:val="Vietos rezervavimo ženklo tekstas"/>
    <w:rPr>
      <w:rFonts w:cs="Times New Roman"/>
      <w:color w:val="808080"/>
    </w:rPr>
  </w:style>
  <w:style w:type="character" w:customStyle="1" w:styleId="Style1">
    <w:name w:val="Style1"/>
    <w:rPr>
      <w:rFonts w:ascii="Times New Roman" w:hAnsi="Times New Roman" w:cs="Times New Roman"/>
      <w:color w:val="00000A"/>
      <w:sz w:val="24"/>
    </w:rPr>
  </w:style>
  <w:style w:type="character" w:customStyle="1" w:styleId="Style2">
    <w:name w:val="Style2"/>
    <w:rPr>
      <w:rFonts w:ascii="Times New Roman" w:hAnsi="Times New Roman" w:cs="Times New Roman"/>
      <w:sz w:val="24"/>
    </w:rPr>
  </w:style>
  <w:style w:type="character" w:customStyle="1" w:styleId="Style3">
    <w:name w:val="Style3"/>
    <w:rPr>
      <w:rFonts w:ascii="Times New Roman" w:hAnsi="Times New Roman" w:cs="Times New Roman"/>
      <w:sz w:val="24"/>
    </w:rPr>
  </w:style>
  <w:style w:type="character" w:customStyle="1" w:styleId="Style4">
    <w:name w:val="Style4"/>
    <w:rPr>
      <w:rFonts w:ascii="Times New Roman" w:hAnsi="Times New Roman" w:cs="Times New Roman"/>
      <w:sz w:val="24"/>
    </w:rPr>
  </w:style>
  <w:style w:type="character" w:customStyle="1" w:styleId="PavadinimasDiagrama">
    <w:name w:val="Pavadinimas Diagrama"/>
    <w:rPr>
      <w:rFonts w:ascii="Cambria" w:hAnsi="Cambria" w:cs="Times New Roman"/>
      <w:b/>
      <w:kern w:val="3"/>
      <w:sz w:val="32"/>
    </w:rPr>
  </w:style>
  <w:style w:type="character" w:customStyle="1" w:styleId="HeaderChar">
    <w:name w:val="Header Char"/>
    <w:rPr>
      <w:rFonts w:cs="Times New Roman"/>
      <w:sz w:val="24"/>
    </w:rPr>
  </w:style>
  <w:style w:type="character" w:customStyle="1" w:styleId="AntratsDiagrama">
    <w:name w:val="Antraštės Diagrama"/>
    <w:rPr>
      <w:sz w:val="24"/>
      <w:lang w:val="lt-LT"/>
    </w:rPr>
  </w:style>
  <w:style w:type="character" w:customStyle="1" w:styleId="Internetlink">
    <w:name w:val="Internet link"/>
    <w:rPr>
      <w:color w:val="000080"/>
      <w:u w:val="single"/>
    </w:rPr>
  </w:style>
  <w:style w:type="character" w:customStyle="1" w:styleId="SraopastraipaDiagrama">
    <w:name w:val="Sąrašo pastraipa Diagrama"/>
    <w:rPr>
      <w:sz w:val="24"/>
    </w:rPr>
  </w:style>
  <w:style w:type="character" w:customStyle="1" w:styleId="ListLabel1">
    <w:name w:val="ListLabel 1"/>
    <w:rPr>
      <w:b w:val="0"/>
      <w:bCs/>
    </w:rPr>
  </w:style>
  <w:style w:type="character" w:customStyle="1" w:styleId="ListLabel2">
    <w:name w:val="ListLabel 2"/>
    <w:rPr>
      <w:color w:val="000000"/>
    </w:rPr>
  </w:style>
  <w:style w:type="character" w:customStyle="1" w:styleId="Numatytasispastraiposriftas4">
    <w:name w:val="Numatytasis pastraipos šriftas4"/>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3">
    <w:name w:val="WWNum3"/>
    <w:basedOn w:val="NoList"/>
    <w:pPr>
      <w:numPr>
        <w:numId w:val="2"/>
      </w:numPr>
    </w:pPr>
  </w:style>
  <w:style w:type="paragraph" w:customStyle="1" w:styleId="TableContents">
    <w:name w:val="Table Contents"/>
    <w:basedOn w:val="Normal"/>
    <w:rsid w:val="001D2EF0"/>
    <w:pPr>
      <w:widowControl/>
      <w:suppressLineNumbers/>
    </w:pPr>
  </w:style>
  <w:style w:type="paragraph" w:styleId="BalloonText">
    <w:name w:val="Balloon Text"/>
    <w:basedOn w:val="Normal"/>
    <w:link w:val="BalloonTextChar"/>
    <w:semiHidden/>
    <w:rsid w:val="00F60EA8"/>
    <w:pPr>
      <w:widowControl/>
      <w:suppressAutoHyphens w:val="0"/>
      <w:autoSpaceDN/>
      <w:textAlignment w:val="auto"/>
    </w:pPr>
    <w:rPr>
      <w:rFonts w:ascii="Tahoma" w:hAnsi="Tahoma" w:cs="Tahoma"/>
      <w:kern w:val="0"/>
      <w:sz w:val="16"/>
      <w:szCs w:val="16"/>
      <w:lang w:eastAsia="en-US"/>
    </w:rPr>
  </w:style>
  <w:style w:type="character" w:customStyle="1" w:styleId="BalloonTextChar">
    <w:name w:val="Balloon Text Char"/>
    <w:basedOn w:val="DefaultParagraphFont"/>
    <w:link w:val="BalloonText"/>
    <w:semiHidden/>
    <w:rsid w:val="00F60EA8"/>
    <w:rPr>
      <w:rFonts w:ascii="Tahoma" w:hAnsi="Tahoma" w:cs="Tahoma"/>
      <w:kern w:val="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956</Words>
  <Characters>546</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PANEVĖŽIO MIESTO SAVIVALDYBĖS TARYBOS IR MERO SEKRETORIATO</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Aivaras Valantiejus</cp:lastModifiedBy>
  <cp:revision>11</cp:revision>
  <cp:lastPrinted>2023-08-08T10:32:00Z</cp:lastPrinted>
  <dcterms:created xsi:type="dcterms:W3CDTF">2023-08-08T06:59:00Z</dcterms:created>
  <dcterms:modified xsi:type="dcterms:W3CDTF">2023-08-08T10:44:00Z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