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57490C2B"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386272A6" w:rsidR="00287E1B" w:rsidRDefault="002B5503" w:rsidP="00287E1B">
      <w:pPr>
        <w:jc w:val="center"/>
        <w:rPr>
          <w:b/>
          <w:bCs/>
          <w:caps/>
          <w:szCs w:val="26"/>
        </w:rPr>
      </w:pPr>
      <w:r>
        <w:rPr>
          <w:b/>
        </w:rPr>
        <w:t>DĖL</w:t>
      </w:r>
      <w:r w:rsidR="00327F46">
        <w:rPr>
          <w:b/>
        </w:rPr>
        <w:t xml:space="preserve"> 20</w:t>
      </w:r>
      <w:r w:rsidR="00FF25F5">
        <w:rPr>
          <w:b/>
        </w:rPr>
        <w:t>16</w:t>
      </w:r>
      <w:r w:rsidR="00327F46">
        <w:rPr>
          <w:b/>
        </w:rPr>
        <w:t xml:space="preserve"> M. </w:t>
      </w:r>
      <w:r w:rsidR="00FF25F5">
        <w:rPr>
          <w:b/>
        </w:rPr>
        <w:t>SAUSIO</w:t>
      </w:r>
      <w:r w:rsidR="00327F46">
        <w:rPr>
          <w:b/>
        </w:rPr>
        <w:t xml:space="preserve"> </w:t>
      </w:r>
      <w:r w:rsidR="006346E7">
        <w:rPr>
          <w:b/>
        </w:rPr>
        <w:t>2</w:t>
      </w:r>
      <w:r w:rsidR="00FF25F5">
        <w:rPr>
          <w:b/>
        </w:rPr>
        <w:t>0</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w:t>
      </w:r>
      <w:r w:rsidR="00FF25F5">
        <w:rPr>
          <w:b/>
          <w:bCs/>
          <w:caps/>
          <w:szCs w:val="26"/>
        </w:rPr>
        <w:t>PANAUDOS</w:t>
      </w:r>
      <w:r w:rsidR="00287E1B">
        <w:rPr>
          <w:b/>
          <w:bCs/>
          <w:caps/>
          <w:szCs w:val="26"/>
        </w:rPr>
        <w:t xml:space="preserve"> </w:t>
      </w:r>
      <w:r w:rsidR="00287E1B" w:rsidRPr="00A2703C">
        <w:rPr>
          <w:b/>
          <w:bCs/>
          <w:caps/>
          <w:szCs w:val="26"/>
        </w:rPr>
        <w:t>SUTARti</w:t>
      </w:r>
      <w:r w:rsidR="00287E1B">
        <w:rPr>
          <w:b/>
          <w:bCs/>
          <w:caps/>
          <w:szCs w:val="26"/>
        </w:rPr>
        <w:t xml:space="preserve">ES </w:t>
      </w:r>
    </w:p>
    <w:p w14:paraId="306127A3" w14:textId="786C4FDF" w:rsidR="00287E1B" w:rsidRDefault="00287E1B" w:rsidP="00287E1B">
      <w:pPr>
        <w:jc w:val="center"/>
        <w:rPr>
          <w:b/>
          <w:bCs/>
          <w:caps/>
          <w:szCs w:val="26"/>
        </w:rPr>
      </w:pPr>
      <w:r w:rsidRPr="00CB4FF5">
        <w:rPr>
          <w:b/>
          <w:bCs/>
          <w:caps/>
          <w:szCs w:val="26"/>
        </w:rPr>
        <w:t>NR.</w:t>
      </w:r>
      <w:r w:rsidR="006346E7">
        <w:rPr>
          <w:b/>
          <w:bCs/>
          <w:caps/>
          <w:szCs w:val="26"/>
        </w:rPr>
        <w:t xml:space="preserve"> </w:t>
      </w:r>
      <w:r w:rsidR="00FF25F5">
        <w:rPr>
          <w:b/>
          <w:bCs/>
          <w:caps/>
          <w:szCs w:val="26"/>
        </w:rPr>
        <w:t>23SUN-3-(14.23.56.)</w:t>
      </w:r>
      <w:r w:rsidRPr="00CB4FF5">
        <w:rPr>
          <w:b/>
          <w:bCs/>
          <w:caps/>
          <w:szCs w:val="26"/>
        </w:rPr>
        <w:t xml:space="preserve"> 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0EC5BD30"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1952C1">
        <w:rPr>
          <w:color w:val="000000"/>
          <w:szCs w:val="24"/>
          <w:shd w:val="clear" w:color="auto" w:fill="FFFFFF"/>
        </w:rPr>
        <w:t>5</w:t>
      </w:r>
      <w:r w:rsidRPr="00757ED4">
        <w:rPr>
          <w:color w:val="000000"/>
          <w:szCs w:val="24"/>
          <w:shd w:val="clear" w:color="auto" w:fill="FFFFFF"/>
        </w:rPr>
        <w:t xml:space="preserve"> m. </w:t>
      </w:r>
      <w:r w:rsidR="00FF25F5">
        <w:rPr>
          <w:color w:val="000000"/>
          <w:szCs w:val="24"/>
          <w:shd w:val="clear" w:color="auto" w:fill="FFFFFF"/>
        </w:rPr>
        <w:t>rugpjūčio</w:t>
      </w:r>
      <w:r w:rsidR="00032A26">
        <w:rPr>
          <w:color w:val="000000"/>
          <w:szCs w:val="24"/>
          <w:shd w:val="clear" w:color="auto" w:fill="FFFFFF"/>
        </w:rPr>
        <w:t xml:space="preserve"> </w:t>
      </w:r>
      <w:r w:rsidR="00E47C54">
        <w:rPr>
          <w:color w:val="000000"/>
          <w:szCs w:val="24"/>
          <w:shd w:val="clear" w:color="auto" w:fill="FFFFFF"/>
        </w:rPr>
        <w:t>28</w:t>
      </w:r>
      <w:r w:rsidRPr="00757ED4">
        <w:rPr>
          <w:color w:val="000000"/>
          <w:szCs w:val="24"/>
          <w:shd w:val="clear" w:color="auto" w:fill="FFFFFF"/>
        </w:rPr>
        <w:t xml:space="preserve"> d. Nr. </w:t>
      </w:r>
      <w:r w:rsidR="003D4C10">
        <w:rPr>
          <w:color w:val="000000"/>
          <w:szCs w:val="24"/>
          <w:shd w:val="clear" w:color="auto" w:fill="FFFFFF"/>
        </w:rPr>
        <w:t>T-</w:t>
      </w:r>
      <w:r w:rsidR="009252C5">
        <w:rPr>
          <w:color w:val="000000"/>
          <w:szCs w:val="24"/>
          <w:shd w:val="clear" w:color="auto" w:fill="FFFFFF"/>
        </w:rPr>
        <w:t>202</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05A1A0BF"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 xml:space="preserve">Lietuvos Respublikos </w:t>
      </w:r>
      <w:r w:rsidR="0042355C" w:rsidRPr="00751B9A">
        <w:t xml:space="preserve">civilinio kodekso </w:t>
      </w:r>
      <w:r w:rsidR="0042355C" w:rsidRPr="00000501">
        <w:t>6.641 straipsnio 1 dalies 1</w:t>
      </w:r>
      <w:r w:rsidR="0042355C">
        <w:t xml:space="preserve"> </w:t>
      </w:r>
      <w:r w:rsidR="0042355C" w:rsidRPr="00AF77E4">
        <w:t>punktu</w:t>
      </w:r>
      <w:r>
        <w:t>,</w:t>
      </w:r>
      <w:r w:rsidRPr="00BA4DA8">
        <w:rPr>
          <w:szCs w:val="24"/>
        </w:rPr>
        <w:t xml:space="preserve"> Lietuvos Respublikos vietos savivaldos įstatymo</w:t>
      </w:r>
      <w:r w:rsidR="00282FD2">
        <w:rPr>
          <w:szCs w:val="24"/>
        </w:rPr>
        <w:t xml:space="preserve"> </w:t>
      </w:r>
      <w:r w:rsidRPr="00BA4DA8">
        <w:rPr>
          <w:szCs w:val="24"/>
        </w:rPr>
        <w:t>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ies 2 punktu</w:t>
      </w:r>
      <w:r w:rsidR="00C714AE">
        <w:rPr>
          <w:szCs w:val="24"/>
        </w:rPr>
        <w:t xml:space="preserve">, </w:t>
      </w:r>
      <w:r w:rsidR="00C548F4">
        <w:rPr>
          <w:szCs w:val="24"/>
        </w:rPr>
        <w:t xml:space="preserve">8 straipsnio 5 dalimi, </w:t>
      </w:r>
      <w:bookmarkStart w:id="0" w:name="_Hlk178757587"/>
      <w:r w:rsidR="00C548F4" w:rsidRPr="00AF77E4">
        <w:t>Valstybinės žemės perdavimo neatlygintinai naudotis taisyklių</w:t>
      </w:r>
      <w:r w:rsidR="00C548F4">
        <w:t xml:space="preserve">, patvirtintų </w:t>
      </w:r>
      <w:r w:rsidR="00C548F4" w:rsidRPr="00AF77E4">
        <w:t>Lietuvos Respublikos Vyriausybės 1995</w:t>
      </w:r>
      <w:r w:rsidR="00C548F4">
        <w:t xml:space="preserve"> </w:t>
      </w:r>
      <w:r w:rsidR="00C548F4" w:rsidRPr="00AF77E4">
        <w:t>m. lapkričio 13 d. nutarim</w:t>
      </w:r>
      <w:r w:rsidR="00C548F4">
        <w:t>u</w:t>
      </w:r>
      <w:r w:rsidR="00C548F4" w:rsidRPr="00AF77E4">
        <w:t xml:space="preserve"> Nr. 1428 „Dėl Valstybinės žemės perdavimo neatlygintinai naudotis taisyklių patvirtinimo“</w:t>
      </w:r>
      <w:r w:rsidR="00C548F4">
        <w:t>,</w:t>
      </w:r>
      <w:r w:rsidR="00C548F4" w:rsidRPr="00AF77E4">
        <w:t xml:space="preserve"> 1</w:t>
      </w:r>
      <w:r w:rsidR="00C548F4">
        <w:t>3</w:t>
      </w:r>
      <w:r w:rsidR="00C548F4" w:rsidRPr="00AF77E4">
        <w:t xml:space="preserve"> punktu</w:t>
      </w:r>
      <w:bookmarkEnd w:id="0"/>
      <w:r>
        <w:rPr>
          <w:szCs w:val="24"/>
        </w:rPr>
        <w:t xml:space="preserve"> </w:t>
      </w:r>
      <w:r w:rsidRPr="00BA4DA8">
        <w:rPr>
          <w:szCs w:val="24"/>
        </w:rPr>
        <w:t xml:space="preserve">ir atsižvelgdama į </w:t>
      </w:r>
      <w:r w:rsidR="00B81FF5">
        <w:rPr>
          <w:szCs w:val="24"/>
        </w:rPr>
        <w:t xml:space="preserve">Aukštaitijos saugomų teritorijų direkcijos </w:t>
      </w:r>
      <w:r w:rsidR="00282FD2">
        <w:rPr>
          <w:szCs w:val="24"/>
        </w:rPr>
        <w:br/>
      </w:r>
      <w:r w:rsidR="00B81FF5">
        <w:rPr>
          <w:szCs w:val="24"/>
        </w:rPr>
        <w:t xml:space="preserve">2025 m. liepos 15 d. pranešimą Nr. S2-2592(1.8 </w:t>
      </w:r>
      <w:proofErr w:type="spellStart"/>
      <w:r w:rsidR="00B81FF5">
        <w:rPr>
          <w:szCs w:val="24"/>
        </w:rPr>
        <w:t>Mr</w:t>
      </w:r>
      <w:proofErr w:type="spellEnd"/>
      <w:r w:rsidR="00B81FF5">
        <w:rPr>
          <w:szCs w:val="24"/>
        </w:rPr>
        <w:t>) „Dėl sutarties nutraukimo“</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5CB6B2F0" w:rsidR="00287E1B" w:rsidRPr="00B81FF5" w:rsidRDefault="000B37AA" w:rsidP="003E03DB">
      <w:pPr>
        <w:numPr>
          <w:ilvl w:val="0"/>
          <w:numId w:val="1"/>
        </w:numPr>
        <w:tabs>
          <w:tab w:val="left" w:pos="1134"/>
        </w:tabs>
        <w:ind w:left="0" w:firstLine="851"/>
        <w:jc w:val="both"/>
        <w:rPr>
          <w:bCs/>
          <w:szCs w:val="24"/>
        </w:rPr>
      </w:pPr>
      <w:bookmarkStart w:id="1" w:name="_Hlk157774792"/>
      <w:r w:rsidRPr="00B81FF5">
        <w:rPr>
          <w:szCs w:val="24"/>
        </w:rPr>
        <w:t>N</w:t>
      </w:r>
      <w:r w:rsidR="001952C1" w:rsidRPr="00B81FF5">
        <w:rPr>
          <w:bCs/>
          <w:szCs w:val="24"/>
        </w:rPr>
        <w:t>utraukti 20</w:t>
      </w:r>
      <w:r w:rsidR="00B81FF5" w:rsidRPr="00B81FF5">
        <w:rPr>
          <w:bCs/>
          <w:szCs w:val="24"/>
        </w:rPr>
        <w:t>16</w:t>
      </w:r>
      <w:r w:rsidR="001952C1" w:rsidRPr="00B81FF5">
        <w:rPr>
          <w:bCs/>
          <w:szCs w:val="24"/>
        </w:rPr>
        <w:t xml:space="preserve"> m. </w:t>
      </w:r>
      <w:r w:rsidR="00B81FF5" w:rsidRPr="00B81FF5">
        <w:rPr>
          <w:bCs/>
          <w:szCs w:val="24"/>
        </w:rPr>
        <w:t>sausio</w:t>
      </w:r>
      <w:r w:rsidR="001952C1" w:rsidRPr="00B81FF5">
        <w:rPr>
          <w:bCs/>
          <w:szCs w:val="24"/>
        </w:rPr>
        <w:t xml:space="preserve"> </w:t>
      </w:r>
      <w:r w:rsidR="006346E7" w:rsidRPr="00B81FF5">
        <w:rPr>
          <w:bCs/>
          <w:szCs w:val="24"/>
        </w:rPr>
        <w:t>2</w:t>
      </w:r>
      <w:r w:rsidR="00B81FF5" w:rsidRPr="00B81FF5">
        <w:rPr>
          <w:bCs/>
          <w:szCs w:val="24"/>
        </w:rPr>
        <w:t>0</w:t>
      </w:r>
      <w:r w:rsidR="001952C1" w:rsidRPr="00B81FF5">
        <w:rPr>
          <w:bCs/>
          <w:szCs w:val="24"/>
        </w:rPr>
        <w:t xml:space="preserve"> d. valstybinės žemės </w:t>
      </w:r>
      <w:r w:rsidR="00B81FF5" w:rsidRPr="00B81FF5">
        <w:rPr>
          <w:bCs/>
          <w:szCs w:val="24"/>
        </w:rPr>
        <w:t>panaudos</w:t>
      </w:r>
      <w:r w:rsidR="001952C1" w:rsidRPr="00B81FF5">
        <w:rPr>
          <w:bCs/>
          <w:szCs w:val="24"/>
        </w:rPr>
        <w:t xml:space="preserve"> sutartį Nr. </w:t>
      </w:r>
      <w:r w:rsidR="00B81FF5" w:rsidRPr="00B81FF5">
        <w:rPr>
          <w:caps/>
          <w:szCs w:val="26"/>
        </w:rPr>
        <w:t>23SUN-3-(14.23.56.)</w:t>
      </w:r>
      <w:r w:rsidR="00B81FF5" w:rsidRPr="00B81FF5">
        <w:rPr>
          <w:b/>
          <w:bCs/>
          <w:caps/>
          <w:szCs w:val="26"/>
        </w:rPr>
        <w:t xml:space="preserve"> </w:t>
      </w:r>
      <w:r w:rsidR="001952C1" w:rsidRPr="00B81FF5">
        <w:rPr>
          <w:bCs/>
          <w:szCs w:val="24"/>
        </w:rPr>
        <w:t>(toliau –</w:t>
      </w:r>
      <w:r w:rsidR="00B81FF5" w:rsidRPr="00B81FF5">
        <w:rPr>
          <w:bCs/>
          <w:szCs w:val="24"/>
        </w:rPr>
        <w:t xml:space="preserve"> Panaudos</w:t>
      </w:r>
      <w:r w:rsidR="001952C1" w:rsidRPr="00B81FF5">
        <w:rPr>
          <w:bCs/>
          <w:szCs w:val="24"/>
        </w:rPr>
        <w:t xml:space="preserve"> sutartis), kurios pagrindu </w:t>
      </w:r>
      <w:r w:rsidR="00B81FF5" w:rsidRPr="00B81FF5">
        <w:rPr>
          <w:bCs/>
          <w:szCs w:val="24"/>
        </w:rPr>
        <w:t>Aukštaitijos saugomų teritorijų direkcijai (toliau –</w:t>
      </w:r>
      <w:r w:rsidR="00B81FF5">
        <w:rPr>
          <w:bCs/>
          <w:szCs w:val="24"/>
        </w:rPr>
        <w:t xml:space="preserve"> ASTD)</w:t>
      </w:r>
      <w:r w:rsidR="001952C1" w:rsidRPr="00B81FF5">
        <w:rPr>
          <w:szCs w:val="24"/>
        </w:rPr>
        <w:t xml:space="preserve"> </w:t>
      </w:r>
      <w:bookmarkEnd w:id="1"/>
      <w:r w:rsidR="00B81FF5">
        <w:rPr>
          <w:szCs w:val="24"/>
        </w:rPr>
        <w:t>suteiktas neatlygintinai naudotis 0,0242</w:t>
      </w:r>
      <w:r w:rsidR="001952C1" w:rsidRPr="00B81FF5">
        <w:rPr>
          <w:iCs/>
          <w:szCs w:val="24"/>
        </w:rPr>
        <w:t>ha ploto valstybinės</w:t>
      </w:r>
      <w:r w:rsidR="001952C1" w:rsidRPr="00B81FF5">
        <w:rPr>
          <w:bCs/>
          <w:szCs w:val="24"/>
        </w:rPr>
        <w:t xml:space="preserve"> žemės sklypas (kadastro Nr. 66</w:t>
      </w:r>
      <w:r w:rsidR="006346E7" w:rsidRPr="00B81FF5">
        <w:rPr>
          <w:bCs/>
          <w:szCs w:val="24"/>
        </w:rPr>
        <w:t>29</w:t>
      </w:r>
      <w:r w:rsidR="001952C1" w:rsidRPr="00B81FF5">
        <w:rPr>
          <w:bCs/>
          <w:szCs w:val="24"/>
        </w:rPr>
        <w:t>/000</w:t>
      </w:r>
      <w:r w:rsidR="006346E7" w:rsidRPr="00B81FF5">
        <w:rPr>
          <w:bCs/>
          <w:szCs w:val="24"/>
        </w:rPr>
        <w:t>5</w:t>
      </w:r>
      <w:r w:rsidR="001952C1" w:rsidRPr="00B81FF5">
        <w:rPr>
          <w:bCs/>
          <w:szCs w:val="24"/>
        </w:rPr>
        <w:t>:</w:t>
      </w:r>
      <w:r w:rsidR="00B81FF5">
        <w:rPr>
          <w:bCs/>
          <w:szCs w:val="24"/>
        </w:rPr>
        <w:t>121</w:t>
      </w:r>
      <w:r w:rsidR="001952C1" w:rsidRPr="00B81FF5">
        <w:rPr>
          <w:bCs/>
          <w:szCs w:val="24"/>
        </w:rPr>
        <w:t xml:space="preserve">), esantis </w:t>
      </w:r>
      <w:proofErr w:type="spellStart"/>
      <w:r w:rsidR="00B81FF5">
        <w:rPr>
          <w:bCs/>
          <w:szCs w:val="24"/>
        </w:rPr>
        <w:t>Lokaušo</w:t>
      </w:r>
      <w:r w:rsidR="006346E7" w:rsidRPr="00B81FF5">
        <w:rPr>
          <w:bCs/>
          <w:szCs w:val="24"/>
        </w:rPr>
        <w:t>s</w:t>
      </w:r>
      <w:proofErr w:type="spellEnd"/>
      <w:r w:rsidR="001952C1" w:rsidRPr="00B81FF5">
        <w:rPr>
          <w:bCs/>
          <w:szCs w:val="24"/>
        </w:rPr>
        <w:t xml:space="preserve"> g. </w:t>
      </w:r>
      <w:r w:rsidR="00B81FF5">
        <w:rPr>
          <w:bCs/>
          <w:szCs w:val="24"/>
        </w:rPr>
        <w:t>8A</w:t>
      </w:r>
      <w:r w:rsidR="00346301" w:rsidRPr="00B81FF5">
        <w:rPr>
          <w:bCs/>
          <w:szCs w:val="24"/>
        </w:rPr>
        <w:t>,</w:t>
      </w:r>
      <w:r w:rsidR="001952C1" w:rsidRPr="00B81FF5">
        <w:rPr>
          <w:bCs/>
          <w:szCs w:val="24"/>
        </w:rPr>
        <w:t xml:space="preserve"> </w:t>
      </w:r>
      <w:r w:rsidR="006346E7" w:rsidRPr="00B81FF5">
        <w:rPr>
          <w:bCs/>
          <w:szCs w:val="24"/>
        </w:rPr>
        <w:t>Krekenavos</w:t>
      </w:r>
      <w:r w:rsidR="001952C1" w:rsidRPr="00B81FF5">
        <w:rPr>
          <w:bCs/>
          <w:szCs w:val="24"/>
        </w:rPr>
        <w:t xml:space="preserve"> m</w:t>
      </w:r>
      <w:r w:rsidR="00282FD2">
        <w:rPr>
          <w:bCs/>
          <w:szCs w:val="24"/>
        </w:rPr>
        <w:t>stl.,</w:t>
      </w:r>
      <w:r w:rsidR="001952C1" w:rsidRPr="00B81FF5">
        <w:rPr>
          <w:bCs/>
          <w:szCs w:val="24"/>
        </w:rPr>
        <w:t xml:space="preserve"> Panevėžio r</w:t>
      </w:r>
      <w:r w:rsidR="00282FD2">
        <w:rPr>
          <w:bCs/>
          <w:szCs w:val="24"/>
        </w:rPr>
        <w:t>.</w:t>
      </w:r>
      <w:r w:rsidR="001952C1" w:rsidRPr="00B81FF5">
        <w:rPr>
          <w:bCs/>
          <w:szCs w:val="24"/>
        </w:rPr>
        <w:t xml:space="preserve"> sav</w:t>
      </w:r>
      <w:r w:rsidR="002B3F1A" w:rsidRPr="00B81FF5">
        <w:rPr>
          <w:bCs/>
          <w:szCs w:val="24"/>
        </w:rPr>
        <w:t>.</w:t>
      </w:r>
    </w:p>
    <w:p w14:paraId="4E1B7532" w14:textId="0DC3B16E"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B81FF5">
        <w:rPr>
          <w:bCs/>
          <w:szCs w:val="24"/>
        </w:rPr>
        <w:t>ASTD</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6D020E75" w14:textId="7E4F02F4" w:rsidR="009406E3" w:rsidRPr="009406E3" w:rsidRDefault="00287E1B" w:rsidP="009406E3">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 xml:space="preserve">jai specialistei </w:t>
      </w:r>
      <w:proofErr w:type="spellStart"/>
      <w:r w:rsidR="00C05AC4">
        <w:rPr>
          <w:szCs w:val="24"/>
        </w:rPr>
        <w:t>Agnetai</w:t>
      </w:r>
      <w:proofErr w:type="spellEnd"/>
      <w:r w:rsidR="00C05AC4">
        <w:rPr>
          <w:szCs w:val="24"/>
        </w:rPr>
        <w:t xml:space="preserve"> Slušnytei</w:t>
      </w:r>
      <w:r w:rsidRPr="00BA4DA8">
        <w:rPr>
          <w:szCs w:val="24"/>
        </w:rPr>
        <w:t xml:space="preserve"> kontroliuoti</w:t>
      </w:r>
      <w:r w:rsidR="00282FD2">
        <w:rPr>
          <w:szCs w:val="24"/>
        </w:rPr>
        <w:t>, kaip vykdomas šis sprendimas.</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6B10F2D2" w14:textId="77777777" w:rsidR="009252C5" w:rsidRPr="0068699F" w:rsidRDefault="009252C5" w:rsidP="009252C5">
      <w:pPr>
        <w:jc w:val="both"/>
        <w:rPr>
          <w:szCs w:val="24"/>
        </w:rPr>
      </w:pPr>
      <w:bookmarkStart w:id="2" w:name="_Hlk193879883"/>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Pr>
          <w:szCs w:val="24"/>
        </w:rPr>
        <w:tab/>
        <w:t xml:space="preserve">    </w:t>
      </w:r>
      <w:r w:rsidRPr="0068699F">
        <w:rPr>
          <w:szCs w:val="24"/>
        </w:rPr>
        <w:t>Antanas Pocius</w:t>
      </w:r>
    </w:p>
    <w:bookmarkEnd w:id="2"/>
    <w:p w14:paraId="49F5858B" w14:textId="77777777" w:rsidR="009252C5" w:rsidRDefault="009252C5" w:rsidP="00C05AC4">
      <w:pPr>
        <w:tabs>
          <w:tab w:val="left" w:pos="1134"/>
        </w:tabs>
        <w:jc w:val="both"/>
      </w:pPr>
    </w:p>
    <w:p w14:paraId="3702D56D" w14:textId="647ECF10" w:rsidR="00E32B25" w:rsidRDefault="00E32B25" w:rsidP="009252C5">
      <w:pPr>
        <w:jc w:val="center"/>
      </w:pPr>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5A62" w14:textId="77777777" w:rsidR="00F27FDB" w:rsidRDefault="00F27FDB">
      <w:r>
        <w:separator/>
      </w:r>
    </w:p>
  </w:endnote>
  <w:endnote w:type="continuationSeparator" w:id="0">
    <w:p w14:paraId="29AB83D4" w14:textId="77777777" w:rsidR="00F27FDB" w:rsidRDefault="00F2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823F" w14:textId="77777777" w:rsidR="00F27FDB" w:rsidRDefault="00F27FDB">
      <w:r>
        <w:separator/>
      </w:r>
    </w:p>
  </w:footnote>
  <w:footnote w:type="continuationSeparator" w:id="0">
    <w:p w14:paraId="55F78211" w14:textId="77777777" w:rsidR="00F27FDB" w:rsidRDefault="00F2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3"/>
  </w:num>
  <w:num w:numId="4" w16cid:durableId="410739715">
    <w:abstractNumId w:val="0"/>
  </w:num>
  <w:num w:numId="5" w16cid:durableId="3689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81C73"/>
    <w:rsid w:val="00083967"/>
    <w:rsid w:val="00091079"/>
    <w:rsid w:val="000962D3"/>
    <w:rsid w:val="000A434A"/>
    <w:rsid w:val="000B37AA"/>
    <w:rsid w:val="000D4FEA"/>
    <w:rsid w:val="000E5D74"/>
    <w:rsid w:val="000F697C"/>
    <w:rsid w:val="00111737"/>
    <w:rsid w:val="001416DF"/>
    <w:rsid w:val="00175D64"/>
    <w:rsid w:val="001952C1"/>
    <w:rsid w:val="001A2C46"/>
    <w:rsid w:val="001D3BAC"/>
    <w:rsid w:val="001D6459"/>
    <w:rsid w:val="001D737C"/>
    <w:rsid w:val="001F1FD7"/>
    <w:rsid w:val="00213A5C"/>
    <w:rsid w:val="00234159"/>
    <w:rsid w:val="00281AA3"/>
    <w:rsid w:val="00282FD2"/>
    <w:rsid w:val="00287E1B"/>
    <w:rsid w:val="002A4A65"/>
    <w:rsid w:val="002A59EA"/>
    <w:rsid w:val="002B3F1A"/>
    <w:rsid w:val="002B5503"/>
    <w:rsid w:val="002D6DFB"/>
    <w:rsid w:val="002E11D2"/>
    <w:rsid w:val="002F363F"/>
    <w:rsid w:val="00307CF3"/>
    <w:rsid w:val="00327F46"/>
    <w:rsid w:val="00346301"/>
    <w:rsid w:val="00352F99"/>
    <w:rsid w:val="00380021"/>
    <w:rsid w:val="00383C1A"/>
    <w:rsid w:val="0039082D"/>
    <w:rsid w:val="00392032"/>
    <w:rsid w:val="00395CC8"/>
    <w:rsid w:val="003D3548"/>
    <w:rsid w:val="003D4C10"/>
    <w:rsid w:val="003D5A8B"/>
    <w:rsid w:val="003E2612"/>
    <w:rsid w:val="00420AC1"/>
    <w:rsid w:val="0042216A"/>
    <w:rsid w:val="0042355C"/>
    <w:rsid w:val="004601EA"/>
    <w:rsid w:val="004675AE"/>
    <w:rsid w:val="004713F5"/>
    <w:rsid w:val="00471C2E"/>
    <w:rsid w:val="004B1AAF"/>
    <w:rsid w:val="004B4157"/>
    <w:rsid w:val="004C7D7E"/>
    <w:rsid w:val="004D05A0"/>
    <w:rsid w:val="004D36B9"/>
    <w:rsid w:val="004F7496"/>
    <w:rsid w:val="00500993"/>
    <w:rsid w:val="00506E54"/>
    <w:rsid w:val="005112CD"/>
    <w:rsid w:val="00513F59"/>
    <w:rsid w:val="0052412F"/>
    <w:rsid w:val="00543F91"/>
    <w:rsid w:val="0056603F"/>
    <w:rsid w:val="00581A55"/>
    <w:rsid w:val="005834DD"/>
    <w:rsid w:val="005A065B"/>
    <w:rsid w:val="005A32BD"/>
    <w:rsid w:val="005C0BA1"/>
    <w:rsid w:val="005C14E5"/>
    <w:rsid w:val="00602165"/>
    <w:rsid w:val="00602CEE"/>
    <w:rsid w:val="0060528A"/>
    <w:rsid w:val="00626AB7"/>
    <w:rsid w:val="006346E7"/>
    <w:rsid w:val="00651B17"/>
    <w:rsid w:val="006612D1"/>
    <w:rsid w:val="00661873"/>
    <w:rsid w:val="006660BC"/>
    <w:rsid w:val="00677BC6"/>
    <w:rsid w:val="00691F79"/>
    <w:rsid w:val="006951FD"/>
    <w:rsid w:val="006E6FDD"/>
    <w:rsid w:val="00731A83"/>
    <w:rsid w:val="00752844"/>
    <w:rsid w:val="007678CE"/>
    <w:rsid w:val="0079583B"/>
    <w:rsid w:val="00796B58"/>
    <w:rsid w:val="007A02A7"/>
    <w:rsid w:val="007A1167"/>
    <w:rsid w:val="007A72BA"/>
    <w:rsid w:val="007B1ACC"/>
    <w:rsid w:val="007C5415"/>
    <w:rsid w:val="007C64FF"/>
    <w:rsid w:val="007D61BC"/>
    <w:rsid w:val="007E089C"/>
    <w:rsid w:val="007E5E18"/>
    <w:rsid w:val="0082193A"/>
    <w:rsid w:val="00821BD2"/>
    <w:rsid w:val="00862A7F"/>
    <w:rsid w:val="00872C7E"/>
    <w:rsid w:val="0089075C"/>
    <w:rsid w:val="008B1327"/>
    <w:rsid w:val="008B1D1C"/>
    <w:rsid w:val="008B4675"/>
    <w:rsid w:val="008C6172"/>
    <w:rsid w:val="008D0483"/>
    <w:rsid w:val="00922E6B"/>
    <w:rsid w:val="009236CA"/>
    <w:rsid w:val="009252C5"/>
    <w:rsid w:val="009406E3"/>
    <w:rsid w:val="00975B28"/>
    <w:rsid w:val="009A0536"/>
    <w:rsid w:val="009A42AC"/>
    <w:rsid w:val="009C616A"/>
    <w:rsid w:val="00A1166A"/>
    <w:rsid w:val="00A15154"/>
    <w:rsid w:val="00A40A77"/>
    <w:rsid w:val="00AA4AF2"/>
    <w:rsid w:val="00AC4D78"/>
    <w:rsid w:val="00AE72C4"/>
    <w:rsid w:val="00B27701"/>
    <w:rsid w:val="00B35491"/>
    <w:rsid w:val="00B35AEC"/>
    <w:rsid w:val="00B70482"/>
    <w:rsid w:val="00B81FF5"/>
    <w:rsid w:val="00BA61CF"/>
    <w:rsid w:val="00BC2015"/>
    <w:rsid w:val="00BE4CA0"/>
    <w:rsid w:val="00C05AC4"/>
    <w:rsid w:val="00C11999"/>
    <w:rsid w:val="00C21F04"/>
    <w:rsid w:val="00C4791D"/>
    <w:rsid w:val="00C47B46"/>
    <w:rsid w:val="00C5281E"/>
    <w:rsid w:val="00C548F4"/>
    <w:rsid w:val="00C714AE"/>
    <w:rsid w:val="00C86471"/>
    <w:rsid w:val="00CA2F08"/>
    <w:rsid w:val="00CB57DE"/>
    <w:rsid w:val="00CC0E8D"/>
    <w:rsid w:val="00CC3839"/>
    <w:rsid w:val="00CF7368"/>
    <w:rsid w:val="00D048D7"/>
    <w:rsid w:val="00D070AE"/>
    <w:rsid w:val="00D15FEC"/>
    <w:rsid w:val="00D43B33"/>
    <w:rsid w:val="00D5186F"/>
    <w:rsid w:val="00D5245D"/>
    <w:rsid w:val="00D55DDD"/>
    <w:rsid w:val="00D83773"/>
    <w:rsid w:val="00D956CF"/>
    <w:rsid w:val="00DC2C61"/>
    <w:rsid w:val="00DE207C"/>
    <w:rsid w:val="00DF66A8"/>
    <w:rsid w:val="00E101A7"/>
    <w:rsid w:val="00E1730F"/>
    <w:rsid w:val="00E32B25"/>
    <w:rsid w:val="00E47C54"/>
    <w:rsid w:val="00E65644"/>
    <w:rsid w:val="00E72B5C"/>
    <w:rsid w:val="00E92965"/>
    <w:rsid w:val="00EA28D5"/>
    <w:rsid w:val="00EB0DC2"/>
    <w:rsid w:val="00EB71A6"/>
    <w:rsid w:val="00EC047A"/>
    <w:rsid w:val="00EC743B"/>
    <w:rsid w:val="00ED400E"/>
    <w:rsid w:val="00ED41C8"/>
    <w:rsid w:val="00F23FBA"/>
    <w:rsid w:val="00F27FDB"/>
    <w:rsid w:val="00F61EB4"/>
    <w:rsid w:val="00F6410D"/>
    <w:rsid w:val="00F76C1B"/>
    <w:rsid w:val="00FA7164"/>
    <w:rsid w:val="00FC5C34"/>
    <w:rsid w:val="00FF25F5"/>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137064262">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653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1484</Words>
  <Characters>847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3</cp:revision>
  <dcterms:created xsi:type="dcterms:W3CDTF">2025-08-27T06:21:00Z</dcterms:created>
  <dcterms:modified xsi:type="dcterms:W3CDTF">2025-08-27T06:22:00Z</dcterms:modified>
</cp:coreProperties>
</file>