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C2C6" w14:textId="4321457D" w:rsidR="00C02DF8" w:rsidRDefault="00EF599D" w:rsidP="00EF599D">
      <w:pPr>
        <w:tabs>
          <w:tab w:val="center" w:pos="4819"/>
          <w:tab w:val="right" w:pos="9638"/>
        </w:tabs>
        <w:jc w:val="center"/>
        <w:rPr>
          <w:rFonts w:ascii="Calibri" w:eastAsia="Calibri" w:hAnsi="Calibri"/>
          <w:sz w:val="22"/>
          <w:szCs w:val="22"/>
        </w:rPr>
      </w:pPr>
      <w:r w:rsidRPr="00EF599D">
        <w:rPr>
          <w:noProof/>
          <w:sz w:val="20"/>
          <w:lang w:val="en-US"/>
        </w:rPr>
        <w:drawing>
          <wp:inline distT="0" distB="0" distL="0" distR="0" wp14:anchorId="6E73B156" wp14:editId="676723C8">
            <wp:extent cx="548640" cy="652320"/>
            <wp:effectExtent l="0" t="0" r="3810" b="0"/>
            <wp:docPr id="2"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727C2023" w14:textId="54D7CEF8" w:rsidR="00C02DF8" w:rsidRDefault="00C02DF8">
      <w:pPr>
        <w:jc w:val="center"/>
        <w:rPr>
          <w:rFonts w:ascii="Calibri" w:eastAsia="Calibri" w:hAnsi="Calibri"/>
          <w:sz w:val="22"/>
          <w:szCs w:val="22"/>
        </w:rPr>
      </w:pPr>
    </w:p>
    <w:p w14:paraId="1EE9CF8F" w14:textId="6359EEE1" w:rsidR="00C02DF8" w:rsidRPr="001C7DCA" w:rsidRDefault="00C37A5A" w:rsidP="001C7DCA">
      <w:pPr>
        <w:jc w:val="center"/>
        <w:rPr>
          <w:rFonts w:eastAsia="Calibri"/>
          <w:b/>
          <w:bCs/>
          <w:szCs w:val="24"/>
        </w:rPr>
      </w:pPr>
      <w:r>
        <w:rPr>
          <w:rFonts w:eastAsia="Calibri"/>
          <w:szCs w:val="24"/>
        </w:rPr>
        <w:t xml:space="preserve">                                                                  </w:t>
      </w:r>
      <w:r w:rsidR="001C7DCA">
        <w:rPr>
          <w:rFonts w:eastAsia="Calibri"/>
          <w:szCs w:val="24"/>
        </w:rPr>
        <w:t xml:space="preserve">                                                                         </w:t>
      </w:r>
      <w:r w:rsidR="001C7DCA" w:rsidRPr="001C7DCA">
        <w:rPr>
          <w:rFonts w:eastAsia="Calibri"/>
          <w:b/>
          <w:bCs/>
          <w:szCs w:val="24"/>
        </w:rPr>
        <w:t>Projektas</w:t>
      </w:r>
      <w:r w:rsidRPr="001C7DCA">
        <w:rPr>
          <w:rFonts w:eastAsia="Calibri"/>
          <w:b/>
          <w:bCs/>
          <w:szCs w:val="24"/>
        </w:rPr>
        <w:t xml:space="preserve">                                                              </w:t>
      </w:r>
    </w:p>
    <w:p w14:paraId="0ACC69B5" w14:textId="1FD1F605" w:rsidR="00C02DF8" w:rsidRPr="00C37A5A" w:rsidRDefault="00EF599D">
      <w:pPr>
        <w:jc w:val="center"/>
        <w:rPr>
          <w:b/>
          <w:sz w:val="28"/>
          <w:szCs w:val="28"/>
          <w:lang w:eastAsia="lt-LT"/>
        </w:rPr>
      </w:pPr>
      <w:r w:rsidRPr="00C37A5A">
        <w:rPr>
          <w:b/>
          <w:sz w:val="28"/>
          <w:szCs w:val="28"/>
          <w:lang w:eastAsia="lt-LT"/>
        </w:rPr>
        <w:t>PANEVĖŽIO RAJONO</w:t>
      </w:r>
      <w:r w:rsidR="00C4105D" w:rsidRPr="00C37A5A">
        <w:rPr>
          <w:b/>
          <w:sz w:val="28"/>
          <w:szCs w:val="28"/>
          <w:lang w:eastAsia="lt-LT"/>
        </w:rPr>
        <w:t xml:space="preserve"> SAVIVALDYBĖS TARYBA</w:t>
      </w:r>
    </w:p>
    <w:p w14:paraId="5F00068A" w14:textId="6FA9A3AE" w:rsidR="00C02DF8" w:rsidRDefault="00C02DF8">
      <w:pPr>
        <w:jc w:val="center"/>
        <w:rPr>
          <w:b/>
          <w:szCs w:val="24"/>
          <w:lang w:eastAsia="lt-LT"/>
        </w:rPr>
      </w:pPr>
    </w:p>
    <w:p w14:paraId="59F94B50" w14:textId="77777777" w:rsidR="00C02DF8" w:rsidRDefault="00C02DF8">
      <w:pPr>
        <w:jc w:val="center"/>
        <w:rPr>
          <w:b/>
          <w:szCs w:val="24"/>
          <w:lang w:eastAsia="lt-LT"/>
        </w:rPr>
      </w:pPr>
    </w:p>
    <w:p w14:paraId="26E11DDF" w14:textId="10FE266F" w:rsidR="00C02DF8" w:rsidRPr="00C37A5A" w:rsidRDefault="00C4105D">
      <w:pPr>
        <w:jc w:val="center"/>
        <w:rPr>
          <w:b/>
          <w:sz w:val="28"/>
          <w:szCs w:val="28"/>
          <w:lang w:eastAsia="lt-LT"/>
        </w:rPr>
      </w:pPr>
      <w:r w:rsidRPr="00C37A5A">
        <w:rPr>
          <w:b/>
          <w:sz w:val="28"/>
          <w:szCs w:val="28"/>
          <w:lang w:eastAsia="lt-LT"/>
        </w:rPr>
        <w:t>SPRENDIMAS</w:t>
      </w:r>
    </w:p>
    <w:p w14:paraId="08A00352" w14:textId="7AF1AC45" w:rsidR="00C02DF8" w:rsidRDefault="001C7DCA">
      <w:pPr>
        <w:jc w:val="center"/>
        <w:rPr>
          <w:b/>
          <w:szCs w:val="24"/>
          <w:lang w:eastAsia="lt-LT"/>
        </w:rPr>
      </w:pPr>
      <w:r w:rsidRPr="00D20E90">
        <w:rPr>
          <w:b/>
          <w:lang w:val="pt-BR"/>
        </w:rPr>
        <w:t>DĖL PANEVĖŽIO RAJONO SAVIVALDYBĖS TARYBOS 20</w:t>
      </w:r>
      <w:r>
        <w:rPr>
          <w:b/>
          <w:lang w:val="pt-BR"/>
        </w:rPr>
        <w:t>22</w:t>
      </w:r>
      <w:r w:rsidRPr="00D20E90">
        <w:rPr>
          <w:b/>
          <w:lang w:val="pt-BR"/>
        </w:rPr>
        <w:t xml:space="preserve"> M. </w:t>
      </w:r>
      <w:r>
        <w:rPr>
          <w:b/>
          <w:lang w:val="pt-BR"/>
        </w:rPr>
        <w:t>VASARIO</w:t>
      </w:r>
      <w:r w:rsidRPr="00D20E90">
        <w:rPr>
          <w:b/>
          <w:lang w:val="pt-BR"/>
        </w:rPr>
        <w:t xml:space="preserve"> </w:t>
      </w:r>
      <w:r>
        <w:rPr>
          <w:b/>
          <w:lang w:val="pt-BR"/>
        </w:rPr>
        <w:t>22 D. SPRENDIMO NR. T-37</w:t>
      </w:r>
      <w:r w:rsidRPr="00D20E90">
        <w:rPr>
          <w:b/>
          <w:lang w:val="pt-BR"/>
        </w:rPr>
        <w:t xml:space="preserve"> </w:t>
      </w:r>
      <w:r w:rsidRPr="00500A83">
        <w:rPr>
          <w:b/>
          <w:lang w:val="pt-BR"/>
        </w:rPr>
        <w:t>„</w:t>
      </w:r>
      <w:r w:rsidR="00EF599D">
        <w:rPr>
          <w:b/>
          <w:szCs w:val="24"/>
          <w:lang w:eastAsia="lt-LT"/>
        </w:rPr>
        <w:t>DĖL PANEVĖŽIO RAJONO</w:t>
      </w:r>
      <w:r w:rsidR="00C4105D">
        <w:rPr>
          <w:b/>
          <w:szCs w:val="24"/>
          <w:lang w:eastAsia="lt-LT"/>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w:t>
      </w:r>
      <w:r w:rsidR="006619E8">
        <w:rPr>
          <w:b/>
          <w:szCs w:val="24"/>
          <w:lang w:eastAsia="lt-LT"/>
        </w:rPr>
        <w:t>PA</w:t>
      </w:r>
      <w:r w:rsidR="00C4105D">
        <w:rPr>
          <w:b/>
          <w:szCs w:val="24"/>
          <w:lang w:eastAsia="lt-LT"/>
        </w:rPr>
        <w:t>TVIRTINIMO</w:t>
      </w:r>
      <w:r>
        <w:rPr>
          <w:b/>
          <w:szCs w:val="24"/>
          <w:lang w:eastAsia="lt-LT"/>
        </w:rPr>
        <w:t>“ PAKEITIMO</w:t>
      </w:r>
    </w:p>
    <w:p w14:paraId="65CE8A69" w14:textId="77777777" w:rsidR="00C37A5A" w:rsidRDefault="00C37A5A" w:rsidP="001317D4">
      <w:pPr>
        <w:spacing w:line="276" w:lineRule="auto"/>
        <w:rPr>
          <w:szCs w:val="24"/>
          <w:lang w:eastAsia="lt-LT"/>
        </w:rPr>
      </w:pPr>
    </w:p>
    <w:p w14:paraId="6CE505A9" w14:textId="40F74DC6" w:rsidR="00C02DF8" w:rsidRDefault="00EF599D" w:rsidP="00C37A5A">
      <w:pPr>
        <w:spacing w:line="276" w:lineRule="auto"/>
        <w:jc w:val="center"/>
        <w:rPr>
          <w:szCs w:val="24"/>
          <w:lang w:eastAsia="lt-LT"/>
        </w:rPr>
      </w:pPr>
      <w:r>
        <w:rPr>
          <w:szCs w:val="24"/>
          <w:lang w:eastAsia="lt-LT"/>
        </w:rPr>
        <w:t>202</w:t>
      </w:r>
      <w:r w:rsidR="001C7DCA">
        <w:rPr>
          <w:szCs w:val="24"/>
          <w:lang w:eastAsia="lt-LT"/>
        </w:rPr>
        <w:t>5</w:t>
      </w:r>
      <w:r>
        <w:rPr>
          <w:szCs w:val="24"/>
          <w:lang w:eastAsia="lt-LT"/>
        </w:rPr>
        <w:t xml:space="preserve"> m. </w:t>
      </w:r>
      <w:r w:rsidR="001C7DCA">
        <w:rPr>
          <w:szCs w:val="24"/>
          <w:lang w:eastAsia="lt-LT"/>
        </w:rPr>
        <w:t>rugpjūčio</w:t>
      </w:r>
      <w:r>
        <w:rPr>
          <w:szCs w:val="24"/>
          <w:lang w:eastAsia="lt-LT"/>
        </w:rPr>
        <w:t xml:space="preserve"> </w:t>
      </w:r>
      <w:r w:rsidR="001F7793">
        <w:rPr>
          <w:szCs w:val="24"/>
          <w:lang w:eastAsia="lt-LT"/>
        </w:rPr>
        <w:t xml:space="preserve">28 </w:t>
      </w:r>
      <w:r>
        <w:rPr>
          <w:szCs w:val="24"/>
          <w:lang w:eastAsia="lt-LT"/>
        </w:rPr>
        <w:t>d. Nr. T-</w:t>
      </w:r>
    </w:p>
    <w:p w14:paraId="4B0E6358" w14:textId="7EF941C6" w:rsidR="00C02DF8" w:rsidRDefault="00C37A5A">
      <w:pPr>
        <w:jc w:val="center"/>
        <w:rPr>
          <w:szCs w:val="24"/>
          <w:lang w:eastAsia="lt-LT"/>
        </w:rPr>
      </w:pPr>
      <w:r>
        <w:rPr>
          <w:szCs w:val="24"/>
          <w:lang w:eastAsia="lt-LT"/>
        </w:rPr>
        <w:t>Panevėžys</w:t>
      </w:r>
    </w:p>
    <w:p w14:paraId="3BAA5340" w14:textId="58AA8E04" w:rsidR="00C02DF8" w:rsidRPr="00D51F47" w:rsidRDefault="00C02DF8" w:rsidP="00D51F47">
      <w:pPr>
        <w:spacing w:line="276" w:lineRule="auto"/>
        <w:rPr>
          <w:szCs w:val="24"/>
          <w:lang w:eastAsia="lt-LT"/>
        </w:rPr>
      </w:pPr>
    </w:p>
    <w:p w14:paraId="1D9AAB98" w14:textId="354F1242" w:rsidR="00F56D97" w:rsidRPr="00A63F16" w:rsidRDefault="00F56D97" w:rsidP="00472D98">
      <w:pPr>
        <w:autoSpaceDE w:val="0"/>
        <w:autoSpaceDN w:val="0"/>
        <w:adjustRightInd w:val="0"/>
        <w:ind w:firstLine="720"/>
        <w:jc w:val="both"/>
      </w:pPr>
      <w:r w:rsidRPr="00D51F47">
        <w:rPr>
          <w:color w:val="000000"/>
          <w:lang w:eastAsia="lt-LT"/>
        </w:rPr>
        <w:t>Vadovaudamasi</w:t>
      </w:r>
      <w:r w:rsidRPr="00D51F47">
        <w:t xml:space="preserve"> Lietuvos Respublikos vietos savivaldos įstatymo 6 straipsnio 26 punktu</w:t>
      </w:r>
      <w:r w:rsidR="000C2832">
        <w:t>,</w:t>
      </w:r>
      <w:r w:rsidRPr="00D51F47">
        <w:t xml:space="preserve"> </w:t>
      </w:r>
      <w:r w:rsidR="00472D98">
        <w:br/>
      </w:r>
      <w:r w:rsidRPr="00D51F47">
        <w:t>16 straipsnio 1 dalimi</w:t>
      </w:r>
      <w:r w:rsidR="00220DE7">
        <w:t>,</w:t>
      </w:r>
      <w:r w:rsidR="00A63F16">
        <w:t xml:space="preserve"> </w:t>
      </w:r>
      <w:r w:rsidR="00A63F16" w:rsidRPr="00A63F16">
        <w:t>Lietuvos Respublikos želdynų įstatymo 5 straipsnio 1 dalies 2 punkt</w:t>
      </w:r>
      <w:r w:rsidR="00A63F16">
        <w:t>u</w:t>
      </w:r>
      <w:r w:rsidR="000C2832">
        <w:t>,</w:t>
      </w:r>
      <w:r w:rsidR="00A63F16">
        <w:t xml:space="preserve"> </w:t>
      </w:r>
      <w:r w:rsidR="00472D98">
        <w:br/>
      </w:r>
      <w:r w:rsidR="00A63F16" w:rsidRPr="00A63F16">
        <w:t>28 straipsni</w:t>
      </w:r>
      <w:r w:rsidR="00A63F16">
        <w:t>u</w:t>
      </w:r>
      <w:r w:rsidRPr="00D51F47">
        <w:rPr>
          <w:color w:val="000000"/>
        </w:rPr>
        <w:t xml:space="preserve">, </w:t>
      </w:r>
      <w:r w:rsidRPr="00D51F47">
        <w:rPr>
          <w:color w:val="000000"/>
          <w:lang w:eastAsia="lt-LT"/>
        </w:rPr>
        <w:t>Savivaldybės taryba n u s p r e n d ž i a:</w:t>
      </w:r>
    </w:p>
    <w:p w14:paraId="03B71B49" w14:textId="6A15AA5D" w:rsidR="001317D4" w:rsidRPr="00D51F47" w:rsidRDefault="001317D4" w:rsidP="00472D98">
      <w:pPr>
        <w:autoSpaceDE w:val="0"/>
        <w:autoSpaceDN w:val="0"/>
        <w:adjustRightInd w:val="0"/>
        <w:ind w:firstLine="720"/>
        <w:jc w:val="both"/>
        <w:rPr>
          <w:color w:val="000000"/>
          <w:lang w:eastAsia="lt-LT"/>
        </w:rPr>
      </w:pPr>
      <w:r w:rsidRPr="00D51F47">
        <w:rPr>
          <w:color w:val="000000"/>
          <w:lang w:eastAsia="lt-LT"/>
        </w:rPr>
        <w:t>Pakeisti</w:t>
      </w:r>
      <w:r w:rsidR="00F56D97" w:rsidRPr="00D51F47">
        <w:rPr>
          <w:color w:val="000000"/>
          <w:lang w:eastAsia="lt-LT"/>
        </w:rPr>
        <w:t xml:space="preserve"> Panevėžio rajono savivaldybės lėšų, reikalingų viešųjų želdynų ir želdinių apsaugai, priežiūrai ir tvarkymui, viešųjų želdynų kūrimui ir želdiniui veisimui, želdynų ir želdinių inventorizavimui, viešųjų želdynų ir želdinių būklės ekspertizėms atlikti, skyrimo tvarkos aprašą, patvirtintą </w:t>
      </w:r>
      <w:r w:rsidRPr="00D51F47">
        <w:rPr>
          <w:color w:val="000000"/>
          <w:lang w:eastAsia="lt-LT"/>
        </w:rPr>
        <w:t>Panevėžio rajono savivaldybės tarybos 202</w:t>
      </w:r>
      <w:r w:rsidR="00F56D97" w:rsidRPr="00D51F47">
        <w:rPr>
          <w:color w:val="000000"/>
          <w:lang w:eastAsia="lt-LT"/>
        </w:rPr>
        <w:t>2</w:t>
      </w:r>
      <w:r w:rsidRPr="00D51F47">
        <w:rPr>
          <w:color w:val="000000"/>
          <w:lang w:eastAsia="lt-LT"/>
        </w:rPr>
        <w:t xml:space="preserve"> m. </w:t>
      </w:r>
      <w:r w:rsidR="00F56D97" w:rsidRPr="00D51F47">
        <w:rPr>
          <w:color w:val="000000"/>
          <w:lang w:eastAsia="lt-LT"/>
        </w:rPr>
        <w:t>vasario</w:t>
      </w:r>
      <w:r w:rsidRPr="00D51F47">
        <w:rPr>
          <w:color w:val="000000"/>
          <w:lang w:eastAsia="lt-LT"/>
        </w:rPr>
        <w:t xml:space="preserve"> 22 d. sprendim</w:t>
      </w:r>
      <w:r w:rsidR="00F56D97" w:rsidRPr="00D51F47">
        <w:rPr>
          <w:color w:val="000000"/>
          <w:lang w:eastAsia="lt-LT"/>
        </w:rPr>
        <w:t xml:space="preserve">u </w:t>
      </w:r>
      <w:r w:rsidRPr="00D51F47">
        <w:rPr>
          <w:color w:val="000000"/>
          <w:lang w:eastAsia="lt-LT"/>
        </w:rPr>
        <w:t>Nr. T-</w:t>
      </w:r>
      <w:r w:rsidR="00F56D97" w:rsidRPr="00D51F47">
        <w:rPr>
          <w:color w:val="000000"/>
          <w:lang w:eastAsia="lt-LT"/>
        </w:rPr>
        <w:t>37</w:t>
      </w:r>
      <w:r w:rsidRPr="00D51F47">
        <w:rPr>
          <w:color w:val="000000"/>
          <w:lang w:eastAsia="lt-LT"/>
        </w:rPr>
        <w:t xml:space="preserve"> „Dėl </w:t>
      </w:r>
      <w:r w:rsidR="00F56D97" w:rsidRPr="00D51F47">
        <w:rPr>
          <w:color w:val="000000"/>
          <w:lang w:eastAsia="lt-LT"/>
        </w:rPr>
        <w:t xml:space="preserve">Panevėžio rajono savivaldybės lėšų, reikalingų viešųjų želdynų ir želdinių apsaugai, priežiūrai ir tvarkymui, viešųjų želdynų kūrimui ir želdiniui veisimui, želdynų ir želdinių inventorizavimui, viešųjų želdynų ir želdinių būklės ekspertizėms atlikti, skyrimo tvarkos aprašo </w:t>
      </w:r>
      <w:r w:rsidRPr="00D51F47">
        <w:rPr>
          <w:color w:val="000000"/>
          <w:lang w:eastAsia="lt-LT"/>
        </w:rPr>
        <w:t>patvirtinimo“</w:t>
      </w:r>
      <w:r w:rsidR="00F56D97" w:rsidRPr="00D51F47">
        <w:rPr>
          <w:color w:val="000000"/>
          <w:lang w:eastAsia="lt-LT"/>
        </w:rPr>
        <w:t>:</w:t>
      </w:r>
    </w:p>
    <w:p w14:paraId="0FE46B84" w14:textId="10497DBF" w:rsidR="00F56D97" w:rsidRPr="00D51F47" w:rsidRDefault="00F56D97" w:rsidP="00472D98">
      <w:pPr>
        <w:tabs>
          <w:tab w:val="left" w:pos="1134"/>
        </w:tabs>
        <w:ind w:firstLine="709"/>
        <w:jc w:val="both"/>
      </w:pPr>
      <w:r w:rsidRPr="00D51F47">
        <w:t>1. pakeisti 3 punktą ir jį išdėstyti taip:</w:t>
      </w:r>
    </w:p>
    <w:p w14:paraId="34725422" w14:textId="583CB3A1" w:rsidR="00F56D97" w:rsidRPr="00D51F47" w:rsidRDefault="00F56D97" w:rsidP="00472D98">
      <w:pPr>
        <w:ind w:firstLine="851"/>
        <w:jc w:val="both"/>
        <w:rPr>
          <w:rFonts w:eastAsia="Calibri"/>
          <w:szCs w:val="24"/>
        </w:rPr>
      </w:pPr>
      <w:r w:rsidRPr="00D51F47">
        <w:rPr>
          <w:lang w:eastAsia="lt-LT"/>
        </w:rPr>
        <w:t>„</w:t>
      </w:r>
      <w:r w:rsidRPr="00D51F47">
        <w:rPr>
          <w:rFonts w:eastAsia="Calibri"/>
          <w:szCs w:val="24"/>
        </w:rPr>
        <w:t>3. Apraše vartojamos sąvokos apibrėžtos Lietuvos Respublikos želdynų įstatyme ir kituose teisės aktuose.“;</w:t>
      </w:r>
    </w:p>
    <w:p w14:paraId="38AE4045" w14:textId="430A04EF" w:rsidR="00F56D97" w:rsidRPr="00D51F47" w:rsidRDefault="00F56D97" w:rsidP="00472D98">
      <w:pPr>
        <w:autoSpaceDE w:val="0"/>
        <w:autoSpaceDN w:val="0"/>
        <w:adjustRightInd w:val="0"/>
        <w:ind w:firstLine="720"/>
        <w:jc w:val="both"/>
        <w:rPr>
          <w:color w:val="000000"/>
          <w:lang w:eastAsia="lt-LT"/>
        </w:rPr>
      </w:pPr>
      <w:r w:rsidRPr="00D51F47">
        <w:rPr>
          <w:color w:val="000000"/>
          <w:lang w:eastAsia="lt-LT"/>
        </w:rPr>
        <w:t>2.</w:t>
      </w:r>
      <w:r w:rsidR="00674A8B" w:rsidRPr="00D51F47">
        <w:rPr>
          <w:color w:val="000000"/>
          <w:lang w:eastAsia="lt-LT"/>
        </w:rPr>
        <w:t xml:space="preserve"> pakeisti 4 punkt</w:t>
      </w:r>
      <w:r w:rsidR="00937D06">
        <w:rPr>
          <w:color w:val="000000"/>
          <w:lang w:eastAsia="lt-LT"/>
        </w:rPr>
        <w:t>ą</w:t>
      </w:r>
      <w:r w:rsidR="00674A8B" w:rsidRPr="00D51F47">
        <w:rPr>
          <w:color w:val="000000"/>
          <w:lang w:eastAsia="lt-LT"/>
        </w:rPr>
        <w:t xml:space="preserve"> ir j</w:t>
      </w:r>
      <w:r w:rsidR="00937D06">
        <w:rPr>
          <w:color w:val="000000"/>
          <w:lang w:eastAsia="lt-LT"/>
        </w:rPr>
        <w:t>į</w:t>
      </w:r>
      <w:r w:rsidR="00674A8B" w:rsidRPr="00D51F47">
        <w:rPr>
          <w:color w:val="000000"/>
          <w:lang w:eastAsia="lt-LT"/>
        </w:rPr>
        <w:t xml:space="preserve"> išdėstyti taip:</w:t>
      </w:r>
    </w:p>
    <w:p w14:paraId="37A21FC9" w14:textId="77777777" w:rsidR="00937D06" w:rsidRDefault="00674A8B" w:rsidP="00472D98">
      <w:pPr>
        <w:autoSpaceDE w:val="0"/>
        <w:autoSpaceDN w:val="0"/>
        <w:adjustRightInd w:val="0"/>
        <w:ind w:firstLine="851"/>
        <w:jc w:val="both"/>
        <w:rPr>
          <w:rFonts w:eastAsia="Calibri"/>
          <w:szCs w:val="24"/>
          <w:lang w:eastAsia="lt-LT"/>
        </w:rPr>
      </w:pPr>
      <w:r w:rsidRPr="00D51F47">
        <w:rPr>
          <w:lang w:eastAsia="lt-LT"/>
        </w:rPr>
        <w:t>„</w:t>
      </w:r>
      <w:r w:rsidRPr="00D51F47">
        <w:rPr>
          <w:rFonts w:eastAsia="Calibri"/>
          <w:szCs w:val="24"/>
          <w:lang w:eastAsia="lt-LT"/>
        </w:rPr>
        <w:t>4.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61AA388F" w14:textId="77777777" w:rsidR="00937D06" w:rsidRDefault="00937D06" w:rsidP="00937D06">
      <w:pPr>
        <w:tabs>
          <w:tab w:val="left" w:pos="993"/>
        </w:tabs>
        <w:ind w:firstLine="1298"/>
        <w:jc w:val="both"/>
        <w:rPr>
          <w:rFonts w:eastAsia="Calibri"/>
          <w:szCs w:val="24"/>
          <w:lang w:eastAsia="lt-LT"/>
        </w:rPr>
      </w:pPr>
      <w:r>
        <w:rPr>
          <w:rFonts w:eastAsia="Calibri"/>
          <w:szCs w:val="24"/>
          <w:lang w:eastAsia="lt-LT"/>
        </w:rPr>
        <w:t>4.1. savivaldybės biudžeto lėšų;</w:t>
      </w:r>
    </w:p>
    <w:p w14:paraId="5A48BE48" w14:textId="77777777" w:rsidR="00937D06" w:rsidRDefault="00937D06" w:rsidP="00937D06">
      <w:pPr>
        <w:tabs>
          <w:tab w:val="left" w:pos="993"/>
        </w:tabs>
        <w:ind w:firstLine="1298"/>
        <w:jc w:val="both"/>
        <w:rPr>
          <w:rFonts w:eastAsia="Calibri"/>
          <w:szCs w:val="24"/>
          <w:lang w:eastAsia="lt-LT"/>
        </w:rPr>
      </w:pPr>
      <w:r>
        <w:rPr>
          <w:rFonts w:eastAsia="Calibri"/>
          <w:szCs w:val="24"/>
          <w:lang w:eastAsia="lt-LT"/>
        </w:rPr>
        <w:t>4.2. valstybės biudžeto lėšų;</w:t>
      </w:r>
    </w:p>
    <w:p w14:paraId="33B8C56C" w14:textId="77777777" w:rsidR="00937D06" w:rsidRDefault="00937D06" w:rsidP="00937D06">
      <w:pPr>
        <w:tabs>
          <w:tab w:val="left" w:pos="993"/>
        </w:tabs>
        <w:ind w:firstLine="1298"/>
        <w:jc w:val="both"/>
        <w:rPr>
          <w:rFonts w:eastAsia="Calibri"/>
          <w:szCs w:val="24"/>
          <w:lang w:eastAsia="lt-LT"/>
        </w:rPr>
      </w:pPr>
      <w:r>
        <w:rPr>
          <w:rFonts w:eastAsia="Calibri"/>
          <w:szCs w:val="24"/>
          <w:lang w:eastAsia="lt-LT"/>
        </w:rPr>
        <w:t>4.3. Europos Sąjungos lėšų;</w:t>
      </w:r>
    </w:p>
    <w:p w14:paraId="5CBB8559" w14:textId="14145FCE" w:rsidR="00674A8B" w:rsidRPr="00D51F47" w:rsidRDefault="00937D06" w:rsidP="00937D06">
      <w:pPr>
        <w:tabs>
          <w:tab w:val="left" w:pos="993"/>
        </w:tabs>
        <w:ind w:firstLine="1298"/>
        <w:jc w:val="both"/>
        <w:rPr>
          <w:rFonts w:eastAsia="Calibri"/>
          <w:szCs w:val="24"/>
          <w:lang w:eastAsia="lt-LT"/>
        </w:rPr>
      </w:pPr>
      <w:r>
        <w:rPr>
          <w:rFonts w:eastAsia="Calibri"/>
          <w:szCs w:val="24"/>
          <w:lang w:eastAsia="lt-LT"/>
        </w:rPr>
        <w:t>4.4. s</w:t>
      </w:r>
      <w:r>
        <w:rPr>
          <w:rFonts w:eastAsia="Calibri"/>
          <w:bCs/>
          <w:szCs w:val="24"/>
        </w:rPr>
        <w:t>avivaldybės aplinkos apsaugos rėmimo specialiosios programos lėšų</w:t>
      </w:r>
      <w:r>
        <w:rPr>
          <w:rFonts w:eastAsia="Calibri"/>
          <w:szCs w:val="24"/>
          <w:lang w:eastAsia="lt-LT"/>
        </w:rPr>
        <w:t>.</w:t>
      </w:r>
      <w:r w:rsidR="00674A8B" w:rsidRPr="00D51F47">
        <w:rPr>
          <w:rFonts w:eastAsia="Calibri"/>
          <w:szCs w:val="24"/>
          <w:lang w:eastAsia="lt-LT"/>
        </w:rPr>
        <w:t>“;</w:t>
      </w:r>
    </w:p>
    <w:p w14:paraId="6A2654D2" w14:textId="208F51AD" w:rsidR="001F7793" w:rsidRDefault="00937D06" w:rsidP="00472D98">
      <w:pPr>
        <w:tabs>
          <w:tab w:val="left" w:pos="993"/>
        </w:tabs>
        <w:ind w:firstLine="709"/>
        <w:jc w:val="both"/>
        <w:rPr>
          <w:rFonts w:eastAsia="Calibri"/>
          <w:szCs w:val="24"/>
          <w:lang w:eastAsia="lt-LT"/>
        </w:rPr>
      </w:pPr>
      <w:r>
        <w:rPr>
          <w:lang w:eastAsia="lt-LT"/>
        </w:rPr>
        <w:t>3</w:t>
      </w:r>
      <w:r w:rsidR="00674A8B" w:rsidRPr="00D51F47">
        <w:rPr>
          <w:lang w:eastAsia="lt-LT"/>
        </w:rPr>
        <w:t xml:space="preserve">. </w:t>
      </w:r>
      <w:r w:rsidR="001F7793">
        <w:rPr>
          <w:lang w:eastAsia="lt-LT"/>
        </w:rPr>
        <w:t>p</w:t>
      </w:r>
      <w:r w:rsidR="00AA322A" w:rsidRPr="00D51F47">
        <w:rPr>
          <w:lang w:eastAsia="lt-LT"/>
        </w:rPr>
        <w:t xml:space="preserve">apildyti </w:t>
      </w:r>
      <w:r w:rsidR="00AA322A" w:rsidRPr="00D51F47">
        <w:rPr>
          <w:rFonts w:eastAsia="Calibri"/>
          <w:szCs w:val="24"/>
          <w:lang w:eastAsia="lt-LT"/>
        </w:rPr>
        <w:t>4¹</w:t>
      </w:r>
      <w:r w:rsidR="001F7793">
        <w:rPr>
          <w:rFonts w:eastAsia="Calibri"/>
          <w:szCs w:val="24"/>
          <w:lang w:eastAsia="lt-LT"/>
        </w:rPr>
        <w:t xml:space="preserve"> punktu ir jį išdėstyti taip: </w:t>
      </w:r>
    </w:p>
    <w:p w14:paraId="46848812" w14:textId="4872C04D" w:rsidR="00AA322A" w:rsidRPr="00D51F47" w:rsidRDefault="001F7793" w:rsidP="00472D98">
      <w:pPr>
        <w:tabs>
          <w:tab w:val="left" w:pos="993"/>
        </w:tabs>
        <w:ind w:firstLine="709"/>
        <w:jc w:val="both"/>
        <w:rPr>
          <w:rFonts w:eastAsia="Calibri"/>
          <w:szCs w:val="24"/>
          <w:lang w:eastAsia="lt-LT"/>
        </w:rPr>
      </w:pPr>
      <w:r>
        <w:rPr>
          <w:rFonts w:eastAsia="Calibri"/>
          <w:szCs w:val="24"/>
          <w:lang w:eastAsia="lt-LT"/>
        </w:rPr>
        <w:t>„</w:t>
      </w:r>
      <w:r w:rsidRPr="00D51F47">
        <w:rPr>
          <w:rFonts w:eastAsia="Calibri"/>
          <w:szCs w:val="24"/>
          <w:lang w:eastAsia="lt-LT"/>
        </w:rPr>
        <w:t>4¹</w:t>
      </w:r>
      <w:r>
        <w:rPr>
          <w:rFonts w:eastAsia="Calibri"/>
          <w:szCs w:val="24"/>
          <w:lang w:eastAsia="lt-LT"/>
        </w:rPr>
        <w:t xml:space="preserve">. </w:t>
      </w:r>
      <w:r w:rsidR="00AA322A" w:rsidRPr="00D51F47">
        <w:rPr>
          <w:rFonts w:eastAsia="Calibri"/>
          <w:szCs w:val="24"/>
          <w:lang w:eastAsia="lt-LT"/>
        </w:rPr>
        <w:t xml:space="preserve">Kitų, negu nurodyta šio </w:t>
      </w:r>
      <w:r w:rsidR="00A63F16">
        <w:rPr>
          <w:rFonts w:eastAsia="Calibri"/>
          <w:szCs w:val="24"/>
          <w:lang w:eastAsia="lt-LT"/>
        </w:rPr>
        <w:t>aprašo</w:t>
      </w:r>
      <w:r w:rsidR="00AA322A" w:rsidRPr="00D51F47">
        <w:rPr>
          <w:rFonts w:eastAsia="Calibri"/>
          <w:szCs w:val="24"/>
          <w:lang w:eastAsia="lt-LT"/>
        </w:rPr>
        <w:t xml:space="preserve"> 4 </w:t>
      </w:r>
      <w:r w:rsidR="00A63F16">
        <w:rPr>
          <w:rFonts w:eastAsia="Calibri"/>
          <w:szCs w:val="24"/>
          <w:lang w:eastAsia="lt-LT"/>
        </w:rPr>
        <w:t>punkte</w:t>
      </w:r>
      <w:r w:rsidR="00AA322A" w:rsidRPr="00D51F47">
        <w:rPr>
          <w:rFonts w:eastAsia="Calibri"/>
          <w:szCs w:val="24"/>
          <w:lang w:eastAsia="lt-LT"/>
        </w:rPr>
        <w:t>, želdynų ir želdinių apsaugos, priežiūros, tvarkymo, želdynų kūrimo ir želdinių veisimo darbus finansuoja jų savininkai ir (ar) valdytojai.“.</w:t>
      </w:r>
    </w:p>
    <w:p w14:paraId="1E9FBA35" w14:textId="6564F580" w:rsidR="00674A8B" w:rsidRPr="00AA322A" w:rsidRDefault="00674A8B" w:rsidP="00472D98">
      <w:pPr>
        <w:autoSpaceDE w:val="0"/>
        <w:autoSpaceDN w:val="0"/>
        <w:adjustRightInd w:val="0"/>
        <w:ind w:firstLine="709"/>
        <w:jc w:val="both"/>
        <w:rPr>
          <w:lang w:eastAsia="lt-LT"/>
        </w:rPr>
      </w:pPr>
    </w:p>
    <w:p w14:paraId="1575C4D8" w14:textId="77777777" w:rsidR="00AA322A" w:rsidRDefault="00AA322A" w:rsidP="00674A8B">
      <w:pPr>
        <w:autoSpaceDE w:val="0"/>
        <w:autoSpaceDN w:val="0"/>
        <w:adjustRightInd w:val="0"/>
        <w:ind w:firstLine="709"/>
        <w:jc w:val="both"/>
        <w:rPr>
          <w:color w:val="000000"/>
          <w:lang w:eastAsia="lt-LT"/>
        </w:rPr>
      </w:pPr>
    </w:p>
    <w:p w14:paraId="05AA52FF" w14:textId="77777777" w:rsidR="00937D06" w:rsidRDefault="00937D06" w:rsidP="00674A8B">
      <w:pPr>
        <w:autoSpaceDE w:val="0"/>
        <w:autoSpaceDN w:val="0"/>
        <w:adjustRightInd w:val="0"/>
        <w:ind w:firstLine="709"/>
        <w:jc w:val="both"/>
        <w:rPr>
          <w:color w:val="000000"/>
          <w:lang w:eastAsia="lt-LT"/>
        </w:rPr>
      </w:pPr>
    </w:p>
    <w:p w14:paraId="40532CDC" w14:textId="77777777" w:rsidR="005163F0" w:rsidRDefault="005163F0" w:rsidP="00C4105D">
      <w:pPr>
        <w:jc w:val="both"/>
        <w:rPr>
          <w:szCs w:val="24"/>
          <w:lang w:eastAsia="lt-LT"/>
        </w:rPr>
      </w:pPr>
    </w:p>
    <w:p w14:paraId="51ECBABA" w14:textId="40B726A3" w:rsidR="005163F0" w:rsidRDefault="001317D4" w:rsidP="00C4105D">
      <w:pPr>
        <w:jc w:val="both"/>
      </w:pPr>
      <w:r>
        <w:t>Artūras Šatas</w:t>
      </w:r>
    </w:p>
    <w:p w14:paraId="2F8E3CD5" w14:textId="63919096" w:rsidR="00C02DF8" w:rsidRPr="001317D4" w:rsidRDefault="001317D4" w:rsidP="00C4105D">
      <w:pPr>
        <w:jc w:val="both"/>
      </w:pPr>
      <w:r>
        <w:t>2025-08-0</w:t>
      </w:r>
      <w:r w:rsidR="001F7793">
        <w:t>4</w:t>
      </w:r>
    </w:p>
    <w:p w14:paraId="20687B77" w14:textId="77777777" w:rsidR="00C4105D" w:rsidRDefault="00C4105D" w:rsidP="001F7793">
      <w:pPr>
        <w:jc w:val="both"/>
        <w:sectPr w:rsidR="00C4105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07E0A229" w14:textId="54EE42B8" w:rsidR="001D2228" w:rsidRPr="00AD1E8C" w:rsidRDefault="001D2228" w:rsidP="001F7793">
      <w:pPr>
        <w:jc w:val="center"/>
        <w:rPr>
          <w:b/>
        </w:rPr>
      </w:pPr>
      <w:r w:rsidRPr="00AD1E8C">
        <w:rPr>
          <w:b/>
        </w:rPr>
        <w:lastRenderedPageBreak/>
        <w:t>PANEVĖŽIO RAJONO SAVIVALDYBĖS ADMINISTRACIJOS</w:t>
      </w:r>
    </w:p>
    <w:p w14:paraId="4FB9BE5C" w14:textId="7431EEA3" w:rsidR="001D2228" w:rsidRPr="00AD1E8C" w:rsidRDefault="001D2228" w:rsidP="001D2228">
      <w:pPr>
        <w:jc w:val="center"/>
        <w:rPr>
          <w:b/>
        </w:rPr>
      </w:pPr>
      <w:r>
        <w:rPr>
          <w:b/>
        </w:rPr>
        <w:t>ARCHITEKTŪROS SKYRIUS</w:t>
      </w:r>
      <w:r w:rsidRPr="00AD1E8C">
        <w:rPr>
          <w:b/>
        </w:rPr>
        <w:t xml:space="preserve"> </w:t>
      </w:r>
    </w:p>
    <w:p w14:paraId="23C8A37E" w14:textId="77777777" w:rsidR="001D2228" w:rsidRPr="00AD1E8C" w:rsidRDefault="001D2228" w:rsidP="001D2228">
      <w:pPr>
        <w:jc w:val="both"/>
      </w:pPr>
    </w:p>
    <w:p w14:paraId="6334EAF8" w14:textId="77777777" w:rsidR="001D2228" w:rsidRPr="00AD1E8C" w:rsidRDefault="001D2228" w:rsidP="001D2228">
      <w:pPr>
        <w:jc w:val="center"/>
        <w:rPr>
          <w:b/>
        </w:rPr>
      </w:pPr>
    </w:p>
    <w:p w14:paraId="00270FE7" w14:textId="77777777" w:rsidR="001D2228" w:rsidRPr="00AD1E8C" w:rsidRDefault="001D2228" w:rsidP="001D2228">
      <w:r w:rsidRPr="00AD1E8C">
        <w:t>Panevėžio rajono savivaldybės tarybai</w:t>
      </w:r>
    </w:p>
    <w:p w14:paraId="7599C24B" w14:textId="77777777" w:rsidR="001D2228" w:rsidRPr="00AD1E8C" w:rsidRDefault="001D2228" w:rsidP="001D2228">
      <w:pPr>
        <w:jc w:val="center"/>
        <w:rPr>
          <w:b/>
        </w:rPr>
      </w:pPr>
    </w:p>
    <w:p w14:paraId="0B2E7E42" w14:textId="58F835BF" w:rsidR="00503131" w:rsidRDefault="00503131" w:rsidP="00503131">
      <w:pPr>
        <w:jc w:val="center"/>
        <w:rPr>
          <w:b/>
          <w:szCs w:val="24"/>
          <w:lang w:eastAsia="lt-LT"/>
        </w:rPr>
      </w:pPr>
      <w:r>
        <w:rPr>
          <w:b/>
          <w:lang w:val="pt-BR"/>
        </w:rPr>
        <w:t xml:space="preserve">SAVIVALDYBĖS TARYBOS SPRENDIMO </w:t>
      </w:r>
      <w:r w:rsidRPr="00AD1E8C">
        <w:rPr>
          <w:b/>
        </w:rPr>
        <w:t>„</w:t>
      </w:r>
      <w:r w:rsidRPr="00D20E90">
        <w:rPr>
          <w:b/>
          <w:lang w:val="pt-BR"/>
        </w:rPr>
        <w:t>DĖL PANEVĖŽIO RAJONO SAVIVALDYBĖS TARYBOS 20</w:t>
      </w:r>
      <w:r>
        <w:rPr>
          <w:b/>
          <w:lang w:val="pt-BR"/>
        </w:rPr>
        <w:t>22</w:t>
      </w:r>
      <w:r w:rsidRPr="00D20E90">
        <w:rPr>
          <w:b/>
          <w:lang w:val="pt-BR"/>
        </w:rPr>
        <w:t xml:space="preserve"> M. </w:t>
      </w:r>
      <w:r>
        <w:rPr>
          <w:b/>
          <w:lang w:val="pt-BR"/>
        </w:rPr>
        <w:t>VASARIO</w:t>
      </w:r>
      <w:r w:rsidRPr="00D20E90">
        <w:rPr>
          <w:b/>
          <w:lang w:val="pt-BR"/>
        </w:rPr>
        <w:t xml:space="preserve"> </w:t>
      </w:r>
      <w:r>
        <w:rPr>
          <w:b/>
          <w:lang w:val="pt-BR"/>
        </w:rPr>
        <w:t>22 D. SPRENDIMO NR. T-37</w:t>
      </w:r>
      <w:r w:rsidRPr="00D20E90">
        <w:rPr>
          <w:b/>
          <w:lang w:val="pt-BR"/>
        </w:rPr>
        <w:t xml:space="preserve"> </w:t>
      </w:r>
      <w:r w:rsidRPr="00500A83">
        <w:rPr>
          <w:b/>
          <w:lang w:val="pt-BR"/>
        </w:rPr>
        <w:t>„</w:t>
      </w:r>
      <w:r>
        <w:rPr>
          <w:b/>
          <w:szCs w:val="24"/>
          <w:lang w:eastAsia="lt-LT"/>
        </w:rPr>
        <w:t>DĖL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 PROJEKTO AIŠKINAMASIS RAŠTAS</w:t>
      </w:r>
    </w:p>
    <w:p w14:paraId="68C29080" w14:textId="77777777" w:rsidR="00503131" w:rsidRPr="00AD1E8C" w:rsidRDefault="00503131" w:rsidP="001D2228">
      <w:pPr>
        <w:jc w:val="center"/>
        <w:rPr>
          <w:b/>
          <w:bCs/>
          <w:color w:val="000000"/>
          <w:lang w:eastAsia="lt-LT"/>
        </w:rPr>
      </w:pPr>
    </w:p>
    <w:p w14:paraId="04AB1B12" w14:textId="6264BCD5" w:rsidR="001D2228" w:rsidRPr="00AD1E8C" w:rsidRDefault="001D2228" w:rsidP="001D2228">
      <w:pPr>
        <w:jc w:val="center"/>
      </w:pPr>
      <w:r>
        <w:t xml:space="preserve">2025 m. rugpjūčio </w:t>
      </w:r>
      <w:r w:rsidR="001F7793">
        <w:t xml:space="preserve">4 </w:t>
      </w:r>
      <w:r>
        <w:t>d.</w:t>
      </w:r>
    </w:p>
    <w:p w14:paraId="333A24D5" w14:textId="77777777" w:rsidR="001D2228" w:rsidRPr="00AD1E8C" w:rsidRDefault="001D2228" w:rsidP="001D2228">
      <w:pPr>
        <w:jc w:val="center"/>
      </w:pPr>
      <w:r w:rsidRPr="00AD1E8C">
        <w:t>Panevėžys</w:t>
      </w:r>
    </w:p>
    <w:p w14:paraId="58A3C80F" w14:textId="77777777" w:rsidR="001D2228" w:rsidRDefault="001D2228" w:rsidP="001D2228">
      <w:pPr>
        <w:ind w:firstLine="720"/>
        <w:jc w:val="both"/>
        <w:rPr>
          <w:b/>
        </w:rPr>
      </w:pPr>
    </w:p>
    <w:p w14:paraId="1E3EC8A2" w14:textId="77777777" w:rsidR="001D2228" w:rsidRDefault="001D2228" w:rsidP="001D2228">
      <w:pPr>
        <w:ind w:firstLine="720"/>
        <w:jc w:val="both"/>
        <w:rPr>
          <w:b/>
        </w:rPr>
      </w:pPr>
    </w:p>
    <w:p w14:paraId="69A3B8E1" w14:textId="77777777" w:rsidR="001D2228" w:rsidRPr="007B4019" w:rsidRDefault="001D2228" w:rsidP="00472D98">
      <w:pPr>
        <w:ind w:firstLine="720"/>
        <w:jc w:val="both"/>
        <w:rPr>
          <w:b/>
        </w:rPr>
      </w:pPr>
      <w:r>
        <w:rPr>
          <w:b/>
        </w:rPr>
        <w:t xml:space="preserve">1. </w:t>
      </w:r>
      <w:r w:rsidRPr="00D652CA">
        <w:rPr>
          <w:b/>
        </w:rPr>
        <w:t>Sprendimo projekto tikslai ir uždaviniai</w:t>
      </w:r>
    </w:p>
    <w:p w14:paraId="48F87B43" w14:textId="0876D31B" w:rsidR="001D2228" w:rsidRPr="00F544AF" w:rsidRDefault="001D2228" w:rsidP="00472D98">
      <w:pPr>
        <w:ind w:right="38" w:firstLine="360"/>
        <w:jc w:val="both"/>
        <w:rPr>
          <w:szCs w:val="24"/>
          <w:lang w:eastAsia="lt-LT"/>
        </w:rPr>
      </w:pPr>
      <w:r w:rsidRPr="007B4019">
        <w:t>Sprendimo projekto tikslas –</w:t>
      </w:r>
      <w:r>
        <w:t xml:space="preserve"> pakeisti</w:t>
      </w:r>
      <w:r w:rsidRPr="007B4019">
        <w:t xml:space="preserve"> </w:t>
      </w:r>
      <w:r>
        <w:rPr>
          <w:color w:val="000000"/>
          <w:lang w:eastAsia="lt-LT"/>
        </w:rPr>
        <w:t>Panevėžio rajono savivaldybės lėšų, reikalingų viešųjų želdynų ir želdinių apsaugai, priežiūrai ir tvarkymui, viešųjų želdynų kūrimui ir želdiniui veisimui, želdynų ir želdinių inventorizavimui, viešųjų želdynų ir želdinių būklės ekspertizėms atlikti, skyrimo tvarkos aprašą</w:t>
      </w:r>
      <w:r w:rsidR="001F7793">
        <w:rPr>
          <w:color w:val="000000"/>
          <w:lang w:eastAsia="lt-LT"/>
        </w:rPr>
        <w:t xml:space="preserve"> (toliau </w:t>
      </w:r>
      <w:r w:rsidR="001F7793" w:rsidRPr="007B4019">
        <w:t>–</w:t>
      </w:r>
      <w:r w:rsidR="001F7793">
        <w:rPr>
          <w:color w:val="000000"/>
          <w:lang w:eastAsia="lt-LT"/>
        </w:rPr>
        <w:t xml:space="preserve"> Aprašas)</w:t>
      </w:r>
      <w:r w:rsidR="00F544AF">
        <w:t xml:space="preserve"> po </w:t>
      </w:r>
      <w:r w:rsidR="001F7793">
        <w:t>V</w:t>
      </w:r>
      <w:r w:rsidR="00F544AF">
        <w:t>yriausybės atstovų gautų pastabų, k</w:t>
      </w:r>
      <w:r w:rsidR="00472D98">
        <w:t>ad</w:t>
      </w:r>
      <w:r w:rsidR="00F544AF">
        <w:t xml:space="preserve"> atitiktų </w:t>
      </w:r>
      <w:r w:rsidR="00F544AF" w:rsidRPr="00ED5815">
        <w:rPr>
          <w:szCs w:val="24"/>
          <w:lang w:eastAsia="lt-LT"/>
        </w:rPr>
        <w:t xml:space="preserve">Lietuvos Respublikos želdynų 2007 m. birželio 28 d. įstatymo Nr. X-1241 įstatymo naują redakciją </w:t>
      </w:r>
      <w:r w:rsidR="00472D98">
        <w:rPr>
          <w:szCs w:val="24"/>
          <w:lang w:eastAsia="lt-LT"/>
        </w:rPr>
        <w:br/>
      </w:r>
      <w:r w:rsidR="00F544AF" w:rsidRPr="00ED5815">
        <w:rPr>
          <w:szCs w:val="24"/>
          <w:lang w:eastAsia="lt-LT"/>
        </w:rPr>
        <w:t>(nuo 2025-01-01).</w:t>
      </w:r>
    </w:p>
    <w:p w14:paraId="7F9D85EA" w14:textId="77777777" w:rsidR="001D2228" w:rsidRPr="00F544AF" w:rsidRDefault="001D2228" w:rsidP="00472D98">
      <w:pPr>
        <w:ind w:firstLine="720"/>
        <w:jc w:val="both"/>
        <w:rPr>
          <w:b/>
        </w:rPr>
      </w:pPr>
      <w:r w:rsidRPr="00F544AF">
        <w:rPr>
          <w:b/>
        </w:rPr>
        <w:t>2. Siūlomos teisinio reguliavimo nuostatos ir laukiami rezultatai</w:t>
      </w:r>
    </w:p>
    <w:p w14:paraId="562EA60E" w14:textId="488B72F8" w:rsidR="00EA3C93" w:rsidRDefault="00CE79C5" w:rsidP="00472D98">
      <w:pPr>
        <w:ind w:firstLine="680"/>
        <w:jc w:val="both"/>
      </w:pPr>
      <w:r w:rsidRPr="00ED5815">
        <w:t>Panevėžio</w:t>
      </w:r>
      <w:r w:rsidRPr="00D86CCA">
        <w:t xml:space="preserve"> rajono savivaldybės tarybai priėmus sprendimą, </w:t>
      </w:r>
      <w:r w:rsidRPr="00ED5815">
        <w:t>Panevėžio</w:t>
      </w:r>
      <w:r w:rsidRPr="00D86CCA">
        <w:t xml:space="preserve"> rajono savivaldybės </w:t>
      </w:r>
      <w:r>
        <w:t xml:space="preserve">lėšų, reikalingų </w:t>
      </w:r>
      <w:r>
        <w:rPr>
          <w:color w:val="000000"/>
          <w:lang w:eastAsia="lt-LT"/>
        </w:rPr>
        <w:t xml:space="preserve">viešųjų želdynų ir želdinių apsaugai, priežiūrai ir tvarkymui, viešųjų želdynų kūrimui ir želdiniui veisimui, želdynų ir želdinių inventorizavimui, viešųjų želdynų ir želdinių būklės ekspertizėms atlikti, skyrimo </w:t>
      </w:r>
      <w:r>
        <w:t>tvarkos aprašas</w:t>
      </w:r>
      <w:r w:rsidRPr="00D86CCA">
        <w:t xml:space="preserve"> atitiks pakeistą teisinį reguliavimą, </w:t>
      </w:r>
      <w:r>
        <w:t xml:space="preserve">bus </w:t>
      </w:r>
      <w:r w:rsidR="00472D98">
        <w:t>išbrauk</w:t>
      </w:r>
      <w:r>
        <w:t xml:space="preserve">tos pagrindinės apraše vartojamos sąvokos, </w:t>
      </w:r>
      <w:r w:rsidR="00472D98">
        <w:t>nes</w:t>
      </w:r>
      <w:r>
        <w:t xml:space="preserve"> jos apibrėžtos aukštesnę teisinę galią turinčiuose teisės aktuose. </w:t>
      </w:r>
      <w:bookmarkStart w:id="0" w:name="_Hlk205195251"/>
    </w:p>
    <w:p w14:paraId="191A6BB5" w14:textId="5918B56E" w:rsidR="00CE79C5" w:rsidRPr="00176246" w:rsidRDefault="000A0BDE" w:rsidP="00472D98">
      <w:pPr>
        <w:ind w:firstLine="680"/>
        <w:jc w:val="both"/>
        <w:rPr>
          <w:szCs w:val="24"/>
          <w:lang w:val="en-US"/>
        </w:rPr>
      </w:pPr>
      <w:r>
        <w:t xml:space="preserve">Taip pat patikslinti </w:t>
      </w:r>
      <w:r w:rsidR="001F7793">
        <w:t>A</w:t>
      </w:r>
      <w:r>
        <w:t>prašo punktai</w:t>
      </w:r>
      <w:r w:rsidR="00472D98">
        <w:t>,</w:t>
      </w:r>
      <w:r>
        <w:t xml:space="preserve"> apibrėžiantys a</w:t>
      </w:r>
      <w:r w:rsidR="00472D98">
        <w:t>nks</w:t>
      </w:r>
      <w:r>
        <w:t>čiau minėt</w:t>
      </w:r>
      <w:r w:rsidR="00D51F47">
        <w:t>us</w:t>
      </w:r>
      <w:r>
        <w:t xml:space="preserve"> </w:t>
      </w:r>
      <w:r w:rsidR="00176246">
        <w:t>darb</w:t>
      </w:r>
      <w:r w:rsidR="00D51F47">
        <w:t>us</w:t>
      </w:r>
      <w:r w:rsidR="00176246">
        <w:t>, susijusi</w:t>
      </w:r>
      <w:r w:rsidR="00D51F47">
        <w:t>us</w:t>
      </w:r>
      <w:r w:rsidR="00176246">
        <w:t xml:space="preserve"> su želdynais,</w:t>
      </w:r>
      <w:r>
        <w:t xml:space="preserve"> lėšų šaltini</w:t>
      </w:r>
      <w:r w:rsidR="00D51F47">
        <w:t>ai</w:t>
      </w:r>
      <w:r w:rsidR="00EA3C93">
        <w:t>. Be to</w:t>
      </w:r>
      <w:r w:rsidR="00472D98">
        <w:t>,</w:t>
      </w:r>
      <w:r w:rsidR="00EA3C93">
        <w:t xml:space="preserve"> </w:t>
      </w:r>
      <w:r w:rsidR="00D51F47">
        <w:t>patikslinama, kad už ne viešųjų želdynų apsaugą, priežiūrą, tvarkymą, kūrimą ir veisimą yra atsakingi jų savininkai ir (ar) valdytojai.</w:t>
      </w:r>
    </w:p>
    <w:bookmarkEnd w:id="0"/>
    <w:p w14:paraId="1E66777B" w14:textId="77777777" w:rsidR="001D2228" w:rsidRPr="00ED6C3D" w:rsidRDefault="001D2228" w:rsidP="00472D98">
      <w:pPr>
        <w:ind w:firstLine="720"/>
        <w:jc w:val="both"/>
        <w:rPr>
          <w:b/>
        </w:rPr>
      </w:pPr>
      <w:r w:rsidRPr="00ED6C3D">
        <w:rPr>
          <w:b/>
        </w:rPr>
        <w:t>3. Lėšų poreikis ir šaltiniai</w:t>
      </w:r>
    </w:p>
    <w:p w14:paraId="2D4626B1" w14:textId="77777777" w:rsidR="00ED6C3D" w:rsidRPr="00ED6C3D" w:rsidRDefault="00ED6C3D" w:rsidP="00472D98">
      <w:pPr>
        <w:ind w:firstLine="720"/>
        <w:jc w:val="both"/>
      </w:pPr>
      <w:r w:rsidRPr="00ED6C3D">
        <w:t>Nėra.</w:t>
      </w:r>
    </w:p>
    <w:p w14:paraId="662F0C5A" w14:textId="77777777" w:rsidR="001D2228" w:rsidRPr="00ED6C3D" w:rsidRDefault="001D2228" w:rsidP="00472D98">
      <w:pPr>
        <w:pStyle w:val="BodyText2"/>
        <w:ind w:firstLine="720"/>
        <w:jc w:val="both"/>
        <w:rPr>
          <w:b/>
          <w:iCs/>
          <w:lang w:val="pt-BR"/>
        </w:rPr>
      </w:pPr>
      <w:r w:rsidRPr="00ED6C3D">
        <w:rPr>
          <w:b/>
          <w:lang w:eastAsia="ru-RU"/>
        </w:rPr>
        <w:t xml:space="preserve">4. </w:t>
      </w:r>
      <w:r w:rsidRPr="00ED6C3D">
        <w:rPr>
          <w:b/>
          <w:iCs/>
          <w:lang w:val="pt-BR"/>
        </w:rPr>
        <w:t>Kiti reikalingi pagrindimai, skaičiavimai ar paaiškinimai</w:t>
      </w:r>
    </w:p>
    <w:p w14:paraId="31BD28C1" w14:textId="77777777" w:rsidR="00ED6C3D" w:rsidRPr="00ED6C3D" w:rsidRDefault="00ED6C3D" w:rsidP="00472D98">
      <w:pPr>
        <w:ind w:firstLine="720"/>
        <w:jc w:val="both"/>
      </w:pPr>
      <w:r w:rsidRPr="00ED6C3D">
        <w:t>Nėra.</w:t>
      </w:r>
    </w:p>
    <w:p w14:paraId="49D825B2" w14:textId="77777777" w:rsidR="001D2228" w:rsidRPr="00ED6C3D" w:rsidRDefault="001D2228" w:rsidP="00472D98">
      <w:pPr>
        <w:ind w:left="709"/>
        <w:jc w:val="both"/>
        <w:rPr>
          <w:b/>
        </w:rPr>
      </w:pPr>
      <w:r w:rsidRPr="00ED6C3D">
        <w:rPr>
          <w:b/>
        </w:rPr>
        <w:t>5. Sprendimo projekto lyginamasis variantas</w:t>
      </w:r>
    </w:p>
    <w:p w14:paraId="042B024C" w14:textId="77777777" w:rsidR="001D2228" w:rsidRPr="00ED6C3D" w:rsidRDefault="001D2228" w:rsidP="00472D98">
      <w:pPr>
        <w:ind w:left="709"/>
        <w:jc w:val="both"/>
      </w:pPr>
      <w:r w:rsidRPr="00ED6C3D">
        <w:t>Pridedamas.</w:t>
      </w:r>
    </w:p>
    <w:p w14:paraId="0103CEEB" w14:textId="77777777" w:rsidR="001D2228" w:rsidRPr="000B3C25" w:rsidRDefault="001D2228" w:rsidP="00472D98">
      <w:pPr>
        <w:ind w:firstLine="720"/>
        <w:jc w:val="both"/>
        <w:rPr>
          <w:b/>
          <w:color w:val="548DD4" w:themeColor="text2" w:themeTint="99"/>
        </w:rPr>
      </w:pPr>
    </w:p>
    <w:p w14:paraId="62A0F651" w14:textId="2B68561F" w:rsidR="001D2228" w:rsidRPr="00AD1E8C" w:rsidRDefault="001D2228" w:rsidP="00D51F47">
      <w:pPr>
        <w:spacing w:line="276" w:lineRule="auto"/>
        <w:jc w:val="both"/>
      </w:pPr>
    </w:p>
    <w:p w14:paraId="541676A6" w14:textId="43FF40EA" w:rsidR="001D2228" w:rsidRPr="00AD1E8C" w:rsidRDefault="001D2228" w:rsidP="00D51F47">
      <w:pPr>
        <w:spacing w:line="276" w:lineRule="auto"/>
        <w:jc w:val="both"/>
      </w:pPr>
      <w:r>
        <w:t>Architektūros skyriaus vyr. specialistas</w:t>
      </w:r>
      <w:r w:rsidRPr="00AD1E8C">
        <w:tab/>
      </w:r>
      <w:r w:rsidRPr="00AD1E8C">
        <w:tab/>
        <w:t xml:space="preserve"> </w:t>
      </w:r>
      <w:r>
        <w:tab/>
      </w:r>
      <w:r w:rsidRPr="00AD1E8C">
        <w:t xml:space="preserve">                  </w:t>
      </w:r>
      <w:r>
        <w:t>Artūras Šatas</w:t>
      </w:r>
    </w:p>
    <w:p w14:paraId="675D7514" w14:textId="77777777" w:rsidR="001D2228" w:rsidRDefault="001D2228" w:rsidP="00AA322A">
      <w:pPr>
        <w:tabs>
          <w:tab w:val="left" w:pos="6480"/>
        </w:tabs>
        <w:jc w:val="both"/>
        <w:rPr>
          <w:rFonts w:eastAsia="Calibri"/>
          <w:b/>
        </w:rPr>
      </w:pPr>
    </w:p>
    <w:p w14:paraId="743C7B68" w14:textId="77777777" w:rsidR="001D2228" w:rsidRDefault="001D2228" w:rsidP="00AA322A">
      <w:pPr>
        <w:tabs>
          <w:tab w:val="left" w:pos="6480"/>
        </w:tabs>
        <w:jc w:val="both"/>
        <w:rPr>
          <w:rFonts w:eastAsia="Calibri"/>
          <w:b/>
          <w:lang w:val="en-US"/>
        </w:rPr>
      </w:pPr>
    </w:p>
    <w:p w14:paraId="048896DD" w14:textId="77777777" w:rsidR="001F7793" w:rsidRDefault="001F7793" w:rsidP="00AA322A">
      <w:pPr>
        <w:tabs>
          <w:tab w:val="left" w:pos="6480"/>
        </w:tabs>
        <w:jc w:val="both"/>
        <w:rPr>
          <w:rFonts w:eastAsia="Calibri"/>
          <w:b/>
          <w:lang w:val="en-US"/>
        </w:rPr>
      </w:pPr>
    </w:p>
    <w:p w14:paraId="31B069D7" w14:textId="77777777" w:rsidR="00472D98" w:rsidRDefault="00472D98" w:rsidP="00AA322A">
      <w:pPr>
        <w:tabs>
          <w:tab w:val="left" w:pos="6480"/>
        </w:tabs>
        <w:jc w:val="both"/>
        <w:rPr>
          <w:rFonts w:eastAsia="Calibri"/>
          <w:b/>
          <w:lang w:val="en-US"/>
        </w:rPr>
      </w:pPr>
    </w:p>
    <w:p w14:paraId="4168C73E" w14:textId="77777777" w:rsidR="00472D98" w:rsidRDefault="00472D98" w:rsidP="00AA322A">
      <w:pPr>
        <w:tabs>
          <w:tab w:val="left" w:pos="6480"/>
        </w:tabs>
        <w:jc w:val="both"/>
        <w:rPr>
          <w:rFonts w:eastAsia="Calibri"/>
          <w:b/>
          <w:lang w:val="en-US"/>
        </w:rPr>
      </w:pPr>
    </w:p>
    <w:p w14:paraId="6C7EBF81" w14:textId="77777777" w:rsidR="00472D98" w:rsidRDefault="00472D98" w:rsidP="00AA322A">
      <w:pPr>
        <w:tabs>
          <w:tab w:val="left" w:pos="6480"/>
        </w:tabs>
        <w:jc w:val="both"/>
        <w:rPr>
          <w:rFonts w:eastAsia="Calibri"/>
          <w:b/>
          <w:lang w:val="en-US"/>
        </w:rPr>
      </w:pPr>
    </w:p>
    <w:p w14:paraId="0391D158" w14:textId="77777777" w:rsidR="00472D98" w:rsidRDefault="00472D98" w:rsidP="00AA322A">
      <w:pPr>
        <w:tabs>
          <w:tab w:val="left" w:pos="6480"/>
        </w:tabs>
        <w:jc w:val="both"/>
        <w:rPr>
          <w:rFonts w:eastAsia="Calibri"/>
          <w:b/>
          <w:lang w:val="en-US"/>
        </w:rPr>
      </w:pPr>
    </w:p>
    <w:p w14:paraId="60D6970D" w14:textId="77777777" w:rsidR="001F7793" w:rsidRPr="000B3C25" w:rsidRDefault="001F7793" w:rsidP="00AA322A">
      <w:pPr>
        <w:tabs>
          <w:tab w:val="left" w:pos="6480"/>
        </w:tabs>
        <w:jc w:val="both"/>
        <w:rPr>
          <w:rFonts w:eastAsia="Calibri"/>
          <w:b/>
          <w:lang w:val="en-US"/>
        </w:rPr>
      </w:pPr>
    </w:p>
    <w:p w14:paraId="439485FB" w14:textId="1FA0655D" w:rsidR="00AA322A" w:rsidRPr="00AD1E8C" w:rsidRDefault="00AA322A" w:rsidP="00AA322A">
      <w:pPr>
        <w:tabs>
          <w:tab w:val="left" w:pos="6480"/>
        </w:tabs>
        <w:jc w:val="both"/>
        <w:rPr>
          <w:b/>
        </w:rPr>
      </w:pPr>
      <w:r>
        <w:rPr>
          <w:rFonts w:eastAsia="Calibri"/>
          <w:b/>
        </w:rPr>
        <w:lastRenderedPageBreak/>
        <w:tab/>
      </w:r>
      <w:r>
        <w:rPr>
          <w:rFonts w:eastAsia="Calibri"/>
          <w:b/>
        </w:rPr>
        <w:tab/>
      </w:r>
      <w:r w:rsidRPr="00AD1E8C">
        <w:rPr>
          <w:rFonts w:eastAsia="Calibri"/>
          <w:b/>
        </w:rPr>
        <w:t xml:space="preserve">Projekto </w:t>
      </w:r>
    </w:p>
    <w:p w14:paraId="33E4CF97" w14:textId="77777777" w:rsidR="00AA322A" w:rsidRDefault="00AA322A" w:rsidP="00AA322A">
      <w:pPr>
        <w:ind w:left="5184" w:firstLine="1296"/>
        <w:jc w:val="both"/>
        <w:rPr>
          <w:rFonts w:eastAsia="Calibri"/>
          <w:b/>
        </w:rPr>
      </w:pPr>
      <w:r w:rsidRPr="00AD1E8C">
        <w:rPr>
          <w:rFonts w:eastAsia="Calibri"/>
          <w:b/>
        </w:rPr>
        <w:t>lyginamasis variantas</w:t>
      </w:r>
    </w:p>
    <w:p w14:paraId="3BEC65AC" w14:textId="77777777" w:rsidR="00D51F47" w:rsidRPr="00AD1E8C" w:rsidRDefault="00D51F47" w:rsidP="00AA322A">
      <w:pPr>
        <w:ind w:left="5184" w:firstLine="1296"/>
        <w:jc w:val="both"/>
        <w:rPr>
          <w:rFonts w:eastAsia="Calibri"/>
          <w:b/>
        </w:rPr>
      </w:pPr>
    </w:p>
    <w:p w14:paraId="15BAF81A" w14:textId="77777777" w:rsidR="001D2228" w:rsidRPr="001D2228" w:rsidRDefault="001D2228" w:rsidP="001D2228">
      <w:pPr>
        <w:pStyle w:val="Header"/>
        <w:jc w:val="center"/>
        <w:rPr>
          <w:rFonts w:ascii="Times New Roman" w:hAnsi="Times New Roman"/>
          <w:b/>
          <w:sz w:val="28"/>
        </w:rPr>
      </w:pPr>
      <w:r w:rsidRPr="001D2228">
        <w:rPr>
          <w:rFonts w:ascii="Times New Roman" w:hAnsi="Times New Roman"/>
          <w:b/>
          <w:sz w:val="28"/>
        </w:rPr>
        <w:t xml:space="preserve">PANEVĖŽIO RAJONO SAVIVALDYBĖS TARYBA </w:t>
      </w:r>
    </w:p>
    <w:p w14:paraId="40CCCD78" w14:textId="77777777" w:rsidR="001D2228" w:rsidRPr="001D2228" w:rsidRDefault="001D2228" w:rsidP="001D2228">
      <w:pPr>
        <w:pStyle w:val="Header"/>
        <w:jc w:val="center"/>
        <w:rPr>
          <w:rFonts w:ascii="Times New Roman" w:hAnsi="Times New Roman"/>
          <w:b/>
          <w:sz w:val="28"/>
        </w:rPr>
      </w:pPr>
    </w:p>
    <w:p w14:paraId="70A96FB2" w14:textId="402F6117" w:rsidR="00C02DF8" w:rsidRPr="001D2228" w:rsidRDefault="001D2228" w:rsidP="001D2228">
      <w:pPr>
        <w:pStyle w:val="Header"/>
        <w:jc w:val="center"/>
        <w:rPr>
          <w:rFonts w:ascii="Times New Roman" w:hAnsi="Times New Roman"/>
        </w:rPr>
      </w:pPr>
      <w:r w:rsidRPr="001D2228">
        <w:rPr>
          <w:rFonts w:ascii="Times New Roman" w:hAnsi="Times New Roman"/>
          <w:b/>
          <w:sz w:val="28"/>
        </w:rPr>
        <w:t>SPRENDIMAS</w:t>
      </w:r>
    </w:p>
    <w:p w14:paraId="0B3ACF98" w14:textId="77777777" w:rsidR="00AA322A" w:rsidRDefault="00AA322A" w:rsidP="00AA322A">
      <w:pPr>
        <w:jc w:val="center"/>
        <w:rPr>
          <w:b/>
          <w:szCs w:val="24"/>
          <w:lang w:eastAsia="lt-LT"/>
        </w:rPr>
      </w:pPr>
      <w:r w:rsidRPr="00D20E90">
        <w:rPr>
          <w:b/>
          <w:lang w:val="pt-BR"/>
        </w:rPr>
        <w:t>DĖL PANEVĖŽIO RAJONO SAVIVALDYBĖS TARYBOS 20</w:t>
      </w:r>
      <w:r>
        <w:rPr>
          <w:b/>
          <w:lang w:val="pt-BR"/>
        </w:rPr>
        <w:t>22</w:t>
      </w:r>
      <w:r w:rsidRPr="00D20E90">
        <w:rPr>
          <w:b/>
          <w:lang w:val="pt-BR"/>
        </w:rPr>
        <w:t xml:space="preserve"> M. </w:t>
      </w:r>
      <w:r>
        <w:rPr>
          <w:b/>
          <w:lang w:val="pt-BR"/>
        </w:rPr>
        <w:t>VASARIO</w:t>
      </w:r>
      <w:r w:rsidRPr="00D20E90">
        <w:rPr>
          <w:b/>
          <w:lang w:val="pt-BR"/>
        </w:rPr>
        <w:t xml:space="preserve"> </w:t>
      </w:r>
      <w:r>
        <w:rPr>
          <w:b/>
          <w:lang w:val="pt-BR"/>
        </w:rPr>
        <w:t>22 D. SPRENDIMO NR. T-37</w:t>
      </w:r>
      <w:r w:rsidRPr="00D20E90">
        <w:rPr>
          <w:b/>
          <w:lang w:val="pt-BR"/>
        </w:rPr>
        <w:t xml:space="preserve"> </w:t>
      </w:r>
      <w:r w:rsidRPr="00500A83">
        <w:rPr>
          <w:b/>
          <w:lang w:val="pt-BR"/>
        </w:rPr>
        <w:t>„</w:t>
      </w:r>
      <w:r>
        <w:rPr>
          <w:b/>
          <w:szCs w:val="24"/>
          <w:lang w:eastAsia="lt-LT"/>
        </w:rPr>
        <w:t>DĖL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w:t>
      </w:r>
    </w:p>
    <w:p w14:paraId="3A883E36" w14:textId="77777777" w:rsidR="00C02DF8" w:rsidRDefault="00C02DF8">
      <w:pPr>
        <w:jc w:val="center"/>
        <w:rPr>
          <w:rFonts w:eastAsia="Calibri"/>
          <w:b/>
          <w:szCs w:val="24"/>
        </w:rPr>
      </w:pPr>
    </w:p>
    <w:p w14:paraId="1BA1E31F" w14:textId="77777777" w:rsidR="001D2228" w:rsidRDefault="001D2228">
      <w:pPr>
        <w:jc w:val="center"/>
        <w:rPr>
          <w:rFonts w:eastAsia="Calibri"/>
          <w:b/>
          <w:szCs w:val="24"/>
        </w:rPr>
      </w:pPr>
    </w:p>
    <w:p w14:paraId="7A677F36" w14:textId="0DE1EFBC" w:rsidR="00AA322A" w:rsidRPr="00D51F47" w:rsidRDefault="00AA322A" w:rsidP="00472D98">
      <w:pPr>
        <w:autoSpaceDE w:val="0"/>
        <w:autoSpaceDN w:val="0"/>
        <w:adjustRightInd w:val="0"/>
        <w:ind w:firstLine="720"/>
        <w:jc w:val="both"/>
        <w:rPr>
          <w:color w:val="000000"/>
          <w:lang w:eastAsia="lt-LT"/>
        </w:rPr>
      </w:pPr>
      <w:r w:rsidRPr="00D51F47">
        <w:rPr>
          <w:color w:val="000000"/>
          <w:lang w:eastAsia="lt-LT"/>
        </w:rPr>
        <w:t>Vadovaudamasi</w:t>
      </w:r>
      <w:r w:rsidRPr="00D51F47">
        <w:t xml:space="preserve"> Lietuvos Respublikos vietos savivaldos įstatymo 6 straipsnio 26 punktu</w:t>
      </w:r>
      <w:r w:rsidR="000C2832">
        <w:t>,</w:t>
      </w:r>
      <w:r w:rsidRPr="00D51F47">
        <w:t xml:space="preserve"> 16 straipsnio 1 dalimi</w:t>
      </w:r>
      <w:r w:rsidR="00220DE7">
        <w:t xml:space="preserve">, </w:t>
      </w:r>
      <w:r w:rsidR="00220DE7" w:rsidRPr="00A63F16">
        <w:t>Lietuvos Respublikos želdynų įstatymo 5 straipsnio 1 dalies 2 punkt</w:t>
      </w:r>
      <w:r w:rsidR="00220DE7">
        <w:t>u</w:t>
      </w:r>
      <w:r w:rsidR="000C2832">
        <w:t>,</w:t>
      </w:r>
      <w:r w:rsidR="00220DE7">
        <w:t xml:space="preserve"> </w:t>
      </w:r>
      <w:r w:rsidR="00220DE7" w:rsidRPr="00A63F16">
        <w:t>28 straipsni</w:t>
      </w:r>
      <w:r w:rsidR="00220DE7">
        <w:t>u</w:t>
      </w:r>
      <w:r w:rsidRPr="00D51F47">
        <w:rPr>
          <w:color w:val="000000"/>
        </w:rPr>
        <w:t xml:space="preserve">, </w:t>
      </w:r>
      <w:r w:rsidRPr="00D51F47">
        <w:rPr>
          <w:color w:val="000000"/>
          <w:lang w:eastAsia="lt-LT"/>
        </w:rPr>
        <w:t>Savivaldybės taryba n u s p r e n d ž i a:</w:t>
      </w:r>
    </w:p>
    <w:p w14:paraId="6F882636" w14:textId="2E7811D4" w:rsidR="00AA322A" w:rsidRPr="00D51F47" w:rsidRDefault="00AA322A" w:rsidP="00472D98">
      <w:pPr>
        <w:autoSpaceDE w:val="0"/>
        <w:autoSpaceDN w:val="0"/>
        <w:adjustRightInd w:val="0"/>
        <w:ind w:firstLine="720"/>
        <w:jc w:val="both"/>
        <w:rPr>
          <w:color w:val="000000"/>
          <w:lang w:eastAsia="lt-LT"/>
        </w:rPr>
      </w:pPr>
      <w:r w:rsidRPr="00D51F47">
        <w:rPr>
          <w:color w:val="000000"/>
          <w:lang w:eastAsia="lt-LT"/>
        </w:rPr>
        <w:t>Pakeisti Panevėžio rajono savivaldybės lėšų, reikalingų viešųjų želdynų ir želdinių apsaugai, priežiūrai ir tvarkymui, viešųjų želdynų kūrimui ir želdiniui veisimui, želdynų ir želdinių inventorizavimui, viešųjų želdynų ir želdinių būklės ekspertizėms atlikti, skyrimo tvarkos apraš</w:t>
      </w:r>
      <w:r w:rsidR="00220DE7">
        <w:rPr>
          <w:color w:val="000000"/>
          <w:lang w:eastAsia="lt-LT"/>
        </w:rPr>
        <w:t>ą</w:t>
      </w:r>
      <w:r w:rsidRPr="00D51F47">
        <w:rPr>
          <w:color w:val="000000"/>
          <w:lang w:eastAsia="lt-LT"/>
        </w:rPr>
        <w:t>, patvirtintą Panevėžio rajono savivaldybės tarybos 2022 m. vasario 22 d. sprendimu Nr. T-37 „Dėl Panevėžio rajono savivaldybės lėšų, reikalingų viešųjų želdynų ir želdinių apsaugai, priežiūrai ir tvarkymui, viešųjų želdynų kūrimui ir želdiniui veisimui, želdynų ir želdinių inventorizavimui, viešųjų želdynų ir želdinių būklės ekspertizėms atlikti, skyrimo tvarkos aprašo patvirtinimo“:</w:t>
      </w:r>
    </w:p>
    <w:p w14:paraId="552EDF86" w14:textId="77777777" w:rsidR="00AA322A" w:rsidRPr="00D51F47" w:rsidRDefault="00AA322A" w:rsidP="00472D98">
      <w:pPr>
        <w:tabs>
          <w:tab w:val="left" w:pos="1134"/>
        </w:tabs>
        <w:ind w:firstLine="709"/>
        <w:jc w:val="both"/>
      </w:pPr>
      <w:r w:rsidRPr="00D51F47">
        <w:t>1. pakeisti 3 punktą ir jį išdėstyti taip:</w:t>
      </w:r>
    </w:p>
    <w:p w14:paraId="70FFECF1" w14:textId="588F2881" w:rsidR="00C02DF8" w:rsidRPr="00D51F47" w:rsidRDefault="0083305B" w:rsidP="00472D98">
      <w:pPr>
        <w:ind w:firstLine="1134"/>
        <w:jc w:val="both"/>
        <w:rPr>
          <w:rFonts w:eastAsia="Calibri"/>
          <w:strike/>
          <w:szCs w:val="24"/>
        </w:rPr>
      </w:pPr>
      <w:r w:rsidRPr="00D51F47">
        <w:rPr>
          <w:rFonts w:eastAsia="Calibri"/>
          <w:strike/>
          <w:szCs w:val="24"/>
        </w:rPr>
        <w:t>„</w:t>
      </w:r>
      <w:r w:rsidR="00C4105D" w:rsidRPr="00D51F47">
        <w:rPr>
          <w:rFonts w:eastAsia="Calibri"/>
          <w:strike/>
          <w:szCs w:val="24"/>
        </w:rPr>
        <w:t>3. Pagrindinės apraše vartojamos sąvokos:</w:t>
      </w:r>
    </w:p>
    <w:p w14:paraId="2531DF13" w14:textId="231C967E" w:rsidR="00C02DF8" w:rsidRPr="00D51F47" w:rsidRDefault="00C4105D" w:rsidP="00472D98">
      <w:pPr>
        <w:ind w:firstLine="1134"/>
        <w:jc w:val="both"/>
        <w:rPr>
          <w:rFonts w:eastAsia="Calibri"/>
          <w:strike/>
          <w:szCs w:val="24"/>
        </w:rPr>
      </w:pPr>
      <w:r w:rsidRPr="00D51F47">
        <w:rPr>
          <w:rFonts w:eastAsia="Calibri"/>
          <w:strike/>
          <w:szCs w:val="24"/>
        </w:rPr>
        <w:t xml:space="preserve">3.1. </w:t>
      </w:r>
      <w:r w:rsidRPr="00D51F47">
        <w:rPr>
          <w:rFonts w:eastAsia="Calibri"/>
          <w:b/>
          <w:strike/>
          <w:szCs w:val="24"/>
        </w:rPr>
        <w:t>želdiniai</w:t>
      </w:r>
      <w:r w:rsidRPr="00D51F47">
        <w:rPr>
          <w:rFonts w:eastAsia="Calibri"/>
          <w:strike/>
          <w:szCs w:val="24"/>
        </w:rPr>
        <w:t xml:space="preserve"> – ne miško žemėje įveisti ar natūraliai augantys medžiai, krūmai ar lianos;</w:t>
      </w:r>
    </w:p>
    <w:p w14:paraId="0547A99B" w14:textId="1AC61593" w:rsidR="00C02DF8" w:rsidRPr="00D51F47" w:rsidRDefault="00C4105D" w:rsidP="00472D98">
      <w:pPr>
        <w:ind w:firstLine="1134"/>
        <w:jc w:val="both"/>
        <w:rPr>
          <w:rFonts w:eastAsia="Calibri"/>
          <w:strike/>
          <w:szCs w:val="24"/>
        </w:rPr>
      </w:pPr>
      <w:r w:rsidRPr="00D51F47">
        <w:rPr>
          <w:rFonts w:eastAsia="Calibri"/>
          <w:strike/>
          <w:szCs w:val="24"/>
        </w:rPr>
        <w:t xml:space="preserve">3.2. </w:t>
      </w:r>
      <w:r w:rsidRPr="00D51F47">
        <w:rPr>
          <w:rFonts w:eastAsia="Calibri"/>
          <w:b/>
          <w:strike/>
          <w:szCs w:val="24"/>
        </w:rPr>
        <w:t>želdynas</w:t>
      </w:r>
      <w:r w:rsidRPr="00D51F47">
        <w:rPr>
          <w:rFonts w:eastAsia="Calibri"/>
          <w:strike/>
          <w:szCs w:val="24"/>
        </w:rPr>
        <w:t xml:space="preserve"> – ne mažesnis kaip 0,01 hektaro ne miško žemės plotas su želdiniais, kuriame gali būti vandens telkinių, želdynų statinių ir įrenginių, vejų ir gėlynų; </w:t>
      </w:r>
    </w:p>
    <w:p w14:paraId="294260A6" w14:textId="3C366BEA" w:rsidR="00C02DF8" w:rsidRPr="00D51F47" w:rsidRDefault="00C4105D" w:rsidP="00472D98">
      <w:pPr>
        <w:ind w:firstLine="1134"/>
        <w:jc w:val="both"/>
        <w:rPr>
          <w:rFonts w:eastAsia="Calibri"/>
          <w:strike/>
          <w:szCs w:val="24"/>
        </w:rPr>
      </w:pPr>
      <w:r w:rsidRPr="00D51F47">
        <w:rPr>
          <w:rFonts w:eastAsia="Calibri"/>
          <w:strike/>
          <w:szCs w:val="24"/>
        </w:rPr>
        <w:t xml:space="preserve">3.3. </w:t>
      </w:r>
      <w:r w:rsidRPr="00D51F47">
        <w:rPr>
          <w:rFonts w:eastAsia="Calibri"/>
          <w:b/>
          <w:strike/>
          <w:szCs w:val="24"/>
        </w:rPr>
        <w:t>atskirasis želdynas</w:t>
      </w:r>
      <w:r w:rsidRPr="00D51F47">
        <w:rPr>
          <w:rFonts w:eastAsia="Calibri"/>
          <w:strike/>
          <w:szCs w:val="24"/>
        </w:rPr>
        <w:t xml:space="preserve"> – parkas, miesto sodas, skveras ar kitoks želdynas, esantis žemės sklype, kuris pagal jo naudojimo būdą priskiriamas prie atskirųjų želdynų teritorijų;</w:t>
      </w:r>
    </w:p>
    <w:p w14:paraId="728282C3" w14:textId="0ED6BCBD" w:rsidR="00C02DF8" w:rsidRPr="00D51F47" w:rsidRDefault="00C4105D" w:rsidP="00472D98">
      <w:pPr>
        <w:ind w:firstLine="1134"/>
        <w:jc w:val="both"/>
        <w:rPr>
          <w:rFonts w:eastAsia="Calibri"/>
          <w:strike/>
          <w:szCs w:val="24"/>
        </w:rPr>
      </w:pPr>
      <w:r w:rsidRPr="00D51F47">
        <w:rPr>
          <w:rFonts w:eastAsia="Calibri"/>
          <w:strike/>
          <w:szCs w:val="24"/>
        </w:rPr>
        <w:t xml:space="preserve">3.4. </w:t>
      </w:r>
      <w:r w:rsidRPr="00D51F47">
        <w:rPr>
          <w:rFonts w:eastAsia="Calibri"/>
          <w:b/>
          <w:strike/>
          <w:szCs w:val="24"/>
        </w:rPr>
        <w:t>priklausomasis želdynas</w:t>
      </w:r>
      <w:r w:rsidRPr="00D51F47">
        <w:rPr>
          <w:rFonts w:eastAsia="Calibri"/>
          <w:strike/>
          <w:szCs w:val="24"/>
        </w:rPr>
        <w:t xml:space="preserve"> – želdynas, esantis statiniams ir įrenginiams skirtame žemės sklype; </w:t>
      </w:r>
    </w:p>
    <w:p w14:paraId="13DF7777" w14:textId="2B4512CC" w:rsidR="00C02DF8" w:rsidRPr="00D51F47" w:rsidRDefault="00C4105D" w:rsidP="00472D98">
      <w:pPr>
        <w:ind w:firstLine="1134"/>
        <w:jc w:val="both"/>
        <w:rPr>
          <w:rFonts w:eastAsia="Calibri"/>
          <w:strike/>
          <w:szCs w:val="24"/>
        </w:rPr>
      </w:pPr>
      <w:r w:rsidRPr="00D51F47">
        <w:rPr>
          <w:rFonts w:eastAsia="Calibri"/>
          <w:strike/>
          <w:szCs w:val="24"/>
        </w:rPr>
        <w:t xml:space="preserve">3.5. </w:t>
      </w:r>
      <w:r w:rsidRPr="00D51F47">
        <w:rPr>
          <w:rFonts w:eastAsia="Calibri"/>
          <w:b/>
          <w:strike/>
          <w:szCs w:val="24"/>
        </w:rPr>
        <w:t>viešieji želdynai ir želdiniai</w:t>
      </w:r>
      <w:r w:rsidR="00EF599D" w:rsidRPr="00D51F47">
        <w:rPr>
          <w:rFonts w:eastAsia="Calibri"/>
          <w:strike/>
          <w:szCs w:val="24"/>
        </w:rPr>
        <w:t xml:space="preserve"> – Panevėžio rajono</w:t>
      </w:r>
      <w:r w:rsidRPr="00D51F47">
        <w:rPr>
          <w:rFonts w:eastAsia="Calibri"/>
          <w:strike/>
          <w:szCs w:val="24"/>
        </w:rPr>
        <w:t xml:space="preserve"> savivaldybės želdynų ir želdinių teritorijoje esantys želdynai ir želdiniai, skirti visuomenės poreikiams tenkinti, taip pat privačioje žemėje esantys želdynai ir želdiniai, dėl kurių lankymo, apsaugos ir priežiūros tarp privačių želdynų ir želdinių savininkų ir savivaldybės vykdomosios institucijos sudaryta sutartis; </w:t>
      </w:r>
    </w:p>
    <w:p w14:paraId="7EF6D709" w14:textId="0342DA64" w:rsidR="00C02DF8" w:rsidRPr="00D51F47" w:rsidRDefault="00C4105D" w:rsidP="00472D98">
      <w:pPr>
        <w:ind w:firstLine="1134"/>
        <w:jc w:val="both"/>
        <w:rPr>
          <w:rFonts w:eastAsia="Calibri"/>
          <w:strike/>
          <w:szCs w:val="24"/>
        </w:rPr>
      </w:pPr>
      <w:r w:rsidRPr="00D51F47">
        <w:rPr>
          <w:rFonts w:eastAsia="Calibri"/>
          <w:strike/>
          <w:szCs w:val="24"/>
        </w:rPr>
        <w:t xml:space="preserve">3.6. </w:t>
      </w:r>
      <w:r w:rsidRPr="00D51F47">
        <w:rPr>
          <w:rFonts w:eastAsia="Calibri"/>
          <w:b/>
          <w:strike/>
          <w:szCs w:val="24"/>
        </w:rPr>
        <w:t>želdynų ir želdinių apsauga</w:t>
      </w:r>
      <w:r w:rsidRPr="00D51F47">
        <w:rPr>
          <w:rFonts w:eastAsia="Calibri"/>
          <w:strike/>
          <w:szCs w:val="24"/>
        </w:rPr>
        <w:t xml:space="preserve"> – visuma veiksmų ir priemonių, kuriomis užtikrinamas želdynų kompozicijos, želdinių kiekio ir biologinės įvairovės išsaugojimas, želdinių gerovė, įskaitant želdynų ir želdinių apsaugą nuo neteisėto jų naikinimo;</w:t>
      </w:r>
    </w:p>
    <w:p w14:paraId="5EA4670F" w14:textId="36C0E15B" w:rsidR="00C02DF8" w:rsidRPr="00D51F47" w:rsidRDefault="00C4105D" w:rsidP="00472D98">
      <w:pPr>
        <w:ind w:firstLine="1134"/>
        <w:jc w:val="both"/>
        <w:rPr>
          <w:rFonts w:eastAsia="Calibri"/>
          <w:strike/>
          <w:szCs w:val="24"/>
        </w:rPr>
      </w:pPr>
      <w:r w:rsidRPr="00D51F47">
        <w:rPr>
          <w:rFonts w:eastAsia="Calibri"/>
          <w:strike/>
          <w:szCs w:val="24"/>
        </w:rPr>
        <w:t xml:space="preserve">3.7. </w:t>
      </w:r>
      <w:r w:rsidRPr="00D51F47">
        <w:rPr>
          <w:rFonts w:eastAsia="Calibri"/>
          <w:b/>
          <w:strike/>
          <w:szCs w:val="24"/>
        </w:rPr>
        <w:t>želdynų ir želdinių priežiūra</w:t>
      </w:r>
      <w:r w:rsidRPr="00D51F47">
        <w:rPr>
          <w:rFonts w:eastAsia="Calibri"/>
          <w:strike/>
          <w:szCs w:val="24"/>
        </w:rPr>
        <w:t xml:space="preserve"> – periodiškai atliekami darbai, kuriais siekiama želdyne palaikyti ir (ar) pagerinti želdinių būklę, kad želdynas geriausiai atitiktų savo paskirtį, taip pat palaikyti ir (ar) pagerinti želdinių tinkamą dendrologinę (ekologinę) būklę, želdinių statinių ir įrenginių techninę būklę;</w:t>
      </w:r>
    </w:p>
    <w:p w14:paraId="64128EC7" w14:textId="20922E4A" w:rsidR="00C02DF8" w:rsidRPr="00D51F47" w:rsidRDefault="00C4105D" w:rsidP="00472D98">
      <w:pPr>
        <w:ind w:firstLine="1134"/>
        <w:jc w:val="both"/>
        <w:rPr>
          <w:rFonts w:eastAsia="Calibri"/>
          <w:strike/>
          <w:szCs w:val="24"/>
        </w:rPr>
      </w:pPr>
      <w:r w:rsidRPr="00D51F47">
        <w:rPr>
          <w:rFonts w:eastAsia="Calibri"/>
          <w:strike/>
          <w:szCs w:val="24"/>
        </w:rPr>
        <w:t xml:space="preserve">3.8. </w:t>
      </w:r>
      <w:r w:rsidRPr="00D51F47">
        <w:rPr>
          <w:rFonts w:eastAsia="Calibri"/>
          <w:b/>
          <w:strike/>
          <w:szCs w:val="24"/>
        </w:rPr>
        <w:t>želdynų ir želdinių tvarkymas</w:t>
      </w:r>
      <w:r w:rsidRPr="00D51F47">
        <w:rPr>
          <w:rFonts w:eastAsia="Calibri"/>
          <w:strike/>
          <w:szCs w:val="24"/>
        </w:rPr>
        <w:t xml:space="preserve"> – darbai, kuriais atkuriami, keičiami, atnaujinami želdynai, pavieniai želdiniai, želdynų statiniai ir įrenginiai, kai iškertama ar kitaip pašalinama iš augimo vietos arba papildoma naujais iki 20 procentų želdyno želdinių;</w:t>
      </w:r>
    </w:p>
    <w:p w14:paraId="36FC4A73" w14:textId="23068947" w:rsidR="00C02DF8" w:rsidRPr="00D51F47" w:rsidRDefault="00C4105D" w:rsidP="00472D98">
      <w:pPr>
        <w:ind w:firstLine="1134"/>
        <w:jc w:val="both"/>
        <w:rPr>
          <w:rFonts w:eastAsia="Calibri"/>
          <w:strike/>
          <w:szCs w:val="24"/>
        </w:rPr>
      </w:pPr>
      <w:r w:rsidRPr="00D51F47">
        <w:rPr>
          <w:rFonts w:eastAsia="Calibri"/>
          <w:strike/>
          <w:szCs w:val="24"/>
        </w:rPr>
        <w:t xml:space="preserve">3.9. </w:t>
      </w:r>
      <w:r w:rsidRPr="00D51F47">
        <w:rPr>
          <w:rFonts w:eastAsia="Calibri"/>
          <w:b/>
          <w:strike/>
          <w:szCs w:val="24"/>
        </w:rPr>
        <w:t>želdyno pertvarkymas</w:t>
      </w:r>
      <w:r w:rsidRPr="00D51F47">
        <w:rPr>
          <w:rFonts w:eastAsia="Calibri"/>
          <w:strike/>
          <w:szCs w:val="24"/>
        </w:rPr>
        <w:t xml:space="preserve"> – želdyno struktūros keitimas, iškertant ar kitaip pašalinant iš augimo vietos ne mažiau kaip 20 procentų želdyno želdinių arba papildant želdyną naujais želdiniais, kurie sudarys ne mažiau kaip 20 procentų želdyne jau esančių želdinių skaičiaus;</w:t>
      </w:r>
    </w:p>
    <w:p w14:paraId="07C0F5AC" w14:textId="4CCD2BB4" w:rsidR="00C02DF8" w:rsidRPr="00D51F47" w:rsidRDefault="00C4105D" w:rsidP="00472D98">
      <w:pPr>
        <w:ind w:firstLine="1134"/>
        <w:jc w:val="both"/>
        <w:rPr>
          <w:rFonts w:eastAsia="Calibri"/>
          <w:strike/>
          <w:szCs w:val="24"/>
        </w:rPr>
      </w:pPr>
      <w:r w:rsidRPr="00D51F47">
        <w:rPr>
          <w:rFonts w:eastAsia="Calibri"/>
          <w:strike/>
          <w:szCs w:val="24"/>
        </w:rPr>
        <w:lastRenderedPageBreak/>
        <w:t>3.10.</w:t>
      </w:r>
      <w:r w:rsidRPr="00D51F47">
        <w:rPr>
          <w:rFonts w:eastAsia="Calibri"/>
          <w:b/>
          <w:strike/>
          <w:szCs w:val="24"/>
        </w:rPr>
        <w:t xml:space="preserve"> želdynų ir želdinių būklės ekspertizė</w:t>
      </w:r>
      <w:r w:rsidRPr="00D51F47">
        <w:rPr>
          <w:rFonts w:eastAsia="Calibri"/>
          <w:strike/>
          <w:szCs w:val="24"/>
        </w:rPr>
        <w:t xml:space="preserve"> – želdynų ir (ar) želdinių fizinės, ekologinės, fiziologinės, estetinės būklės, mechaninio stabilumo ir gyvybinės erdvės tyrimas ir vertinimas;</w:t>
      </w:r>
    </w:p>
    <w:p w14:paraId="109D7D70" w14:textId="77777777" w:rsidR="00C02DF8" w:rsidRPr="00D51F47" w:rsidRDefault="00C4105D" w:rsidP="00472D98">
      <w:pPr>
        <w:ind w:firstLine="1134"/>
        <w:jc w:val="both"/>
        <w:rPr>
          <w:rFonts w:eastAsia="Calibri"/>
          <w:strike/>
          <w:szCs w:val="24"/>
        </w:rPr>
      </w:pPr>
      <w:r w:rsidRPr="00D51F47">
        <w:rPr>
          <w:rFonts w:eastAsia="Calibri"/>
          <w:strike/>
          <w:szCs w:val="24"/>
        </w:rPr>
        <w:t>3.11. kitos apraše vartojamos sąvokos apibrėžtos Lietuvos Respublikos įstatymuose ir kituose teisės aktuose.</w:t>
      </w:r>
    </w:p>
    <w:p w14:paraId="0EC8BB72" w14:textId="22BC0A56" w:rsidR="0083305B" w:rsidRPr="00D51F47" w:rsidRDefault="001E5D06" w:rsidP="00BD2ACC">
      <w:pPr>
        <w:ind w:firstLine="1134"/>
        <w:jc w:val="both"/>
        <w:rPr>
          <w:rFonts w:eastAsia="Calibri"/>
          <w:szCs w:val="24"/>
        </w:rPr>
      </w:pPr>
      <w:r>
        <w:rPr>
          <w:rFonts w:eastAsia="Calibri"/>
          <w:b/>
          <w:bCs/>
          <w:szCs w:val="24"/>
        </w:rPr>
        <w:t>„</w:t>
      </w:r>
      <w:r w:rsidR="0083305B" w:rsidRPr="00D51F47">
        <w:rPr>
          <w:rFonts w:eastAsia="Calibri"/>
          <w:b/>
          <w:bCs/>
          <w:szCs w:val="24"/>
        </w:rPr>
        <w:t>3. Apraše vartojamos sąvokos apibrėžtos Lietuvos Respublikos želdynų įstatyme ir kituose teisės aktuose.</w:t>
      </w:r>
      <w:r w:rsidR="0083305B" w:rsidRPr="00D51F47">
        <w:rPr>
          <w:rFonts w:eastAsia="Calibri"/>
          <w:szCs w:val="24"/>
        </w:rPr>
        <w:t>“;</w:t>
      </w:r>
    </w:p>
    <w:p w14:paraId="51DA6EB6" w14:textId="1EB2F4ED" w:rsidR="00C02DF8" w:rsidRPr="00D51F47" w:rsidRDefault="00AA322A" w:rsidP="00472D98">
      <w:pPr>
        <w:autoSpaceDE w:val="0"/>
        <w:autoSpaceDN w:val="0"/>
        <w:adjustRightInd w:val="0"/>
        <w:ind w:firstLine="709"/>
        <w:jc w:val="both"/>
        <w:rPr>
          <w:color w:val="000000"/>
          <w:lang w:eastAsia="lt-LT"/>
        </w:rPr>
      </w:pPr>
      <w:bookmarkStart w:id="1" w:name="_Hlk205193651"/>
      <w:r w:rsidRPr="00D51F47">
        <w:rPr>
          <w:color w:val="000000"/>
          <w:lang w:eastAsia="lt-LT"/>
        </w:rPr>
        <w:t>2. pakeisti 4 punkt</w:t>
      </w:r>
      <w:r w:rsidR="00937D06">
        <w:rPr>
          <w:color w:val="000000"/>
          <w:lang w:eastAsia="lt-LT"/>
        </w:rPr>
        <w:t>ą</w:t>
      </w:r>
      <w:r w:rsidR="00220DE7">
        <w:rPr>
          <w:color w:val="000000"/>
          <w:lang w:eastAsia="lt-LT"/>
        </w:rPr>
        <w:t xml:space="preserve"> </w:t>
      </w:r>
      <w:r w:rsidRPr="00D51F47">
        <w:rPr>
          <w:color w:val="000000"/>
          <w:lang w:eastAsia="lt-LT"/>
        </w:rPr>
        <w:t>ir j</w:t>
      </w:r>
      <w:r w:rsidR="00937D06">
        <w:rPr>
          <w:color w:val="000000"/>
          <w:lang w:eastAsia="lt-LT"/>
        </w:rPr>
        <w:t>į</w:t>
      </w:r>
      <w:r w:rsidRPr="00D51F47">
        <w:rPr>
          <w:color w:val="000000"/>
          <w:lang w:eastAsia="lt-LT"/>
        </w:rPr>
        <w:t xml:space="preserve"> išdėstyti taip:</w:t>
      </w:r>
    </w:p>
    <w:p w14:paraId="31AD6428" w14:textId="4321B55B" w:rsidR="00BD2ACC" w:rsidRDefault="0083305B" w:rsidP="00BD2ACC">
      <w:pPr>
        <w:tabs>
          <w:tab w:val="left" w:pos="993"/>
        </w:tabs>
        <w:ind w:firstLine="1134"/>
        <w:jc w:val="both"/>
        <w:rPr>
          <w:rFonts w:eastAsia="Calibri"/>
          <w:strike/>
          <w:szCs w:val="24"/>
          <w:lang w:eastAsia="lt-LT"/>
        </w:rPr>
      </w:pPr>
      <w:r w:rsidRPr="00BD2ACC">
        <w:rPr>
          <w:rFonts w:eastAsia="Calibri"/>
          <w:szCs w:val="24"/>
          <w:lang w:eastAsia="lt-LT"/>
        </w:rPr>
        <w:t>„</w:t>
      </w:r>
      <w:r w:rsidR="00C4105D" w:rsidRPr="00BD2ACC">
        <w:rPr>
          <w:rFonts w:eastAsia="Calibri"/>
          <w:szCs w:val="24"/>
          <w:lang w:eastAsia="lt-LT"/>
        </w:rPr>
        <w:t>4.</w:t>
      </w:r>
      <w:r w:rsidR="00C4105D" w:rsidRPr="00D51F47">
        <w:rPr>
          <w:rFonts w:eastAsia="Calibri"/>
          <w:strike/>
          <w:szCs w:val="24"/>
          <w:lang w:eastAsia="lt-LT"/>
        </w:rPr>
        <w:t xml:space="preserve"> Viešųjų želdynų ir želdinių apsaugos, priežiūros ir tvarkymo, </w:t>
      </w:r>
      <w:r w:rsidR="00C4105D" w:rsidRPr="00D51F47">
        <w:rPr>
          <w:rFonts w:eastAsia="Calibri"/>
          <w:bCs/>
          <w:strike/>
          <w:szCs w:val="24"/>
          <w:lang w:eastAsia="lt-LT"/>
        </w:rPr>
        <w:t xml:space="preserve">viešųjų želdynų kūrimo ir veisimo, želdynų ir želdinių inventorizavimo, viešųjų želdynų ir želdinių būklės ekspertizės atlikimo </w:t>
      </w:r>
      <w:r w:rsidR="00C4105D" w:rsidRPr="00D51F47">
        <w:rPr>
          <w:rFonts w:eastAsia="Calibri"/>
          <w:strike/>
          <w:szCs w:val="24"/>
          <w:lang w:eastAsia="lt-LT"/>
        </w:rPr>
        <w:t>darbai finansuojami iš:</w:t>
      </w:r>
      <w:r w:rsidR="00BD2ACC">
        <w:rPr>
          <w:rFonts w:eastAsia="Calibri"/>
          <w:strike/>
          <w:szCs w:val="24"/>
          <w:lang w:eastAsia="lt-LT"/>
        </w:rPr>
        <w:t xml:space="preserve"> </w:t>
      </w:r>
      <w:r w:rsidR="00BD2ACC" w:rsidRPr="00D51F47">
        <w:rPr>
          <w:rFonts w:eastAsia="Calibri"/>
          <w:b/>
          <w:bCs/>
          <w:szCs w:val="24"/>
          <w:lang w:eastAsia="lt-LT"/>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1D1A20A2" w14:textId="77777777" w:rsidR="00937D06" w:rsidRPr="00BD2ACC" w:rsidRDefault="00937D06" w:rsidP="00937D06">
      <w:pPr>
        <w:tabs>
          <w:tab w:val="left" w:pos="993"/>
        </w:tabs>
        <w:ind w:firstLine="1298"/>
        <w:jc w:val="both"/>
        <w:rPr>
          <w:rFonts w:eastAsia="Calibri"/>
          <w:szCs w:val="24"/>
          <w:lang w:eastAsia="lt-LT"/>
        </w:rPr>
      </w:pPr>
      <w:r w:rsidRPr="00BD2ACC">
        <w:rPr>
          <w:rFonts w:eastAsia="Calibri"/>
          <w:szCs w:val="24"/>
          <w:lang w:eastAsia="lt-LT"/>
        </w:rPr>
        <w:t>4.1. savivaldybės biudžeto lėšų;</w:t>
      </w:r>
    </w:p>
    <w:p w14:paraId="0E62A0ED" w14:textId="77777777" w:rsidR="00937D06" w:rsidRPr="00BD2ACC" w:rsidRDefault="00937D06" w:rsidP="00937D06">
      <w:pPr>
        <w:tabs>
          <w:tab w:val="left" w:pos="993"/>
        </w:tabs>
        <w:ind w:firstLine="1298"/>
        <w:jc w:val="both"/>
        <w:rPr>
          <w:rFonts w:eastAsia="Calibri"/>
          <w:szCs w:val="24"/>
          <w:lang w:eastAsia="lt-LT"/>
        </w:rPr>
      </w:pPr>
      <w:r w:rsidRPr="00BD2ACC">
        <w:rPr>
          <w:rFonts w:eastAsia="Calibri"/>
          <w:szCs w:val="24"/>
          <w:lang w:eastAsia="lt-LT"/>
        </w:rPr>
        <w:t>4.2. valstybės biudžeto lėšų;</w:t>
      </w:r>
    </w:p>
    <w:p w14:paraId="78C44ECE" w14:textId="77777777" w:rsidR="00937D06" w:rsidRPr="00BD2ACC" w:rsidRDefault="00937D06" w:rsidP="00937D06">
      <w:pPr>
        <w:tabs>
          <w:tab w:val="left" w:pos="993"/>
        </w:tabs>
        <w:ind w:firstLine="1298"/>
        <w:jc w:val="both"/>
        <w:rPr>
          <w:rFonts w:eastAsia="Calibri"/>
          <w:szCs w:val="24"/>
          <w:lang w:eastAsia="lt-LT"/>
        </w:rPr>
      </w:pPr>
      <w:r w:rsidRPr="00BD2ACC">
        <w:rPr>
          <w:rFonts w:eastAsia="Calibri"/>
          <w:szCs w:val="24"/>
          <w:lang w:eastAsia="lt-LT"/>
        </w:rPr>
        <w:t>4.3. Europos Sąjungos lėšų;</w:t>
      </w:r>
    </w:p>
    <w:p w14:paraId="1E102335" w14:textId="77777777" w:rsidR="00937D06" w:rsidRPr="00BD2ACC" w:rsidRDefault="00937D06" w:rsidP="00937D06">
      <w:pPr>
        <w:tabs>
          <w:tab w:val="left" w:pos="993"/>
        </w:tabs>
        <w:ind w:firstLine="1298"/>
        <w:jc w:val="both"/>
        <w:rPr>
          <w:rFonts w:eastAsia="Calibri"/>
          <w:szCs w:val="24"/>
          <w:lang w:eastAsia="lt-LT"/>
        </w:rPr>
      </w:pPr>
      <w:r w:rsidRPr="00BD2ACC">
        <w:rPr>
          <w:rFonts w:eastAsia="Calibri"/>
          <w:szCs w:val="24"/>
          <w:lang w:eastAsia="lt-LT"/>
        </w:rPr>
        <w:t>4.4. s</w:t>
      </w:r>
      <w:r w:rsidRPr="00BD2ACC">
        <w:rPr>
          <w:rFonts w:eastAsia="Calibri"/>
          <w:bCs/>
          <w:szCs w:val="24"/>
        </w:rPr>
        <w:t>avivaldybės aplinkos apsaugos rėmimo specialiosios programos lėšų</w:t>
      </w:r>
      <w:r w:rsidRPr="00BD2ACC">
        <w:rPr>
          <w:rFonts w:eastAsia="Calibri"/>
          <w:szCs w:val="24"/>
          <w:lang w:eastAsia="lt-LT"/>
        </w:rPr>
        <w:t>;</w:t>
      </w:r>
    </w:p>
    <w:p w14:paraId="6B4DA75A" w14:textId="0A2CE56D" w:rsidR="00937D06" w:rsidRPr="00937D06" w:rsidRDefault="00937D06" w:rsidP="00937D06">
      <w:pPr>
        <w:tabs>
          <w:tab w:val="left" w:pos="993"/>
        </w:tabs>
        <w:ind w:firstLine="1276"/>
        <w:jc w:val="both"/>
        <w:rPr>
          <w:rFonts w:eastAsia="Calibri"/>
          <w:strike/>
          <w:szCs w:val="24"/>
          <w:lang w:eastAsia="lt-LT"/>
        </w:rPr>
      </w:pPr>
      <w:r w:rsidRPr="00937D06">
        <w:rPr>
          <w:rFonts w:eastAsia="Calibri"/>
          <w:strike/>
          <w:szCs w:val="24"/>
          <w:lang w:eastAsia="lt-LT"/>
        </w:rPr>
        <w:t>4.5. kitų lėšų.</w:t>
      </w:r>
      <w:r w:rsidR="00BD2ACC">
        <w:rPr>
          <w:rFonts w:eastAsia="Calibri"/>
          <w:strike/>
          <w:szCs w:val="24"/>
          <w:lang w:eastAsia="lt-LT"/>
        </w:rPr>
        <w:t>“</w:t>
      </w:r>
    </w:p>
    <w:p w14:paraId="293EBA0C" w14:textId="42C6CB1E" w:rsidR="0083305B" w:rsidRPr="00D51F47" w:rsidRDefault="00937D06" w:rsidP="00472D98">
      <w:pPr>
        <w:tabs>
          <w:tab w:val="left" w:pos="993"/>
        </w:tabs>
        <w:ind w:firstLine="709"/>
        <w:jc w:val="both"/>
        <w:rPr>
          <w:rFonts w:eastAsia="Calibri"/>
          <w:szCs w:val="24"/>
          <w:lang w:eastAsia="lt-LT"/>
        </w:rPr>
      </w:pPr>
      <w:r>
        <w:rPr>
          <w:lang w:eastAsia="lt-LT"/>
        </w:rPr>
        <w:t>3</w:t>
      </w:r>
      <w:r w:rsidR="0083305B" w:rsidRPr="00D51F47">
        <w:rPr>
          <w:lang w:eastAsia="lt-LT"/>
        </w:rPr>
        <w:t xml:space="preserve">. </w:t>
      </w:r>
      <w:r w:rsidR="00BD2ACC">
        <w:rPr>
          <w:lang w:eastAsia="lt-LT"/>
        </w:rPr>
        <w:t>p</w:t>
      </w:r>
      <w:r w:rsidR="0083305B" w:rsidRPr="00D51F47">
        <w:rPr>
          <w:lang w:eastAsia="lt-LT"/>
        </w:rPr>
        <w:t xml:space="preserve">apildyti </w:t>
      </w:r>
      <w:r w:rsidR="0083305B" w:rsidRPr="00D51F47">
        <w:rPr>
          <w:rFonts w:eastAsia="Calibri"/>
          <w:szCs w:val="24"/>
          <w:lang w:eastAsia="lt-LT"/>
        </w:rPr>
        <w:t>4¹ punktu</w:t>
      </w:r>
      <w:r w:rsidR="001F7793">
        <w:rPr>
          <w:rFonts w:eastAsia="Calibri"/>
          <w:szCs w:val="24"/>
          <w:lang w:eastAsia="lt-LT"/>
        </w:rPr>
        <w:t xml:space="preserve"> ir jį išdėstyti taip</w:t>
      </w:r>
      <w:r w:rsidR="0083305B" w:rsidRPr="00D51F47">
        <w:rPr>
          <w:rFonts w:eastAsia="Calibri"/>
          <w:szCs w:val="24"/>
          <w:lang w:eastAsia="lt-LT"/>
        </w:rPr>
        <w:t>:</w:t>
      </w:r>
    </w:p>
    <w:p w14:paraId="3A4D163F" w14:textId="55C66E1E" w:rsidR="00C02DF8" w:rsidRPr="00D51F47" w:rsidRDefault="001E5D06" w:rsidP="00472D98">
      <w:pPr>
        <w:tabs>
          <w:tab w:val="left" w:pos="993"/>
        </w:tabs>
        <w:ind w:firstLine="1276"/>
        <w:jc w:val="both"/>
        <w:rPr>
          <w:rFonts w:eastAsia="Calibri"/>
          <w:b/>
          <w:bCs/>
          <w:szCs w:val="24"/>
          <w:lang w:eastAsia="lt-LT"/>
        </w:rPr>
      </w:pPr>
      <w:r>
        <w:rPr>
          <w:rFonts w:eastAsia="Calibri"/>
          <w:b/>
          <w:bCs/>
          <w:szCs w:val="24"/>
          <w:lang w:eastAsia="lt-LT"/>
        </w:rPr>
        <w:t>„</w:t>
      </w:r>
      <w:r w:rsidR="00AA322A" w:rsidRPr="00D51F47">
        <w:rPr>
          <w:rFonts w:eastAsia="Calibri"/>
          <w:b/>
          <w:bCs/>
          <w:szCs w:val="24"/>
          <w:lang w:eastAsia="lt-LT"/>
        </w:rPr>
        <w:t>4¹</w:t>
      </w:r>
      <w:r w:rsidR="002866B7" w:rsidRPr="00D51F47">
        <w:rPr>
          <w:rFonts w:eastAsia="Calibri"/>
          <w:b/>
          <w:bCs/>
          <w:szCs w:val="24"/>
          <w:lang w:eastAsia="lt-LT"/>
        </w:rPr>
        <w:t xml:space="preserve">. Kitų, negu nurodyta šio </w:t>
      </w:r>
      <w:r w:rsidR="00220DE7">
        <w:rPr>
          <w:rFonts w:eastAsia="Calibri"/>
          <w:b/>
          <w:bCs/>
          <w:szCs w:val="24"/>
          <w:lang w:eastAsia="lt-LT"/>
        </w:rPr>
        <w:t>aprašo</w:t>
      </w:r>
      <w:r w:rsidR="002866B7" w:rsidRPr="00D51F47">
        <w:rPr>
          <w:rFonts w:eastAsia="Calibri"/>
          <w:b/>
          <w:bCs/>
          <w:szCs w:val="24"/>
          <w:lang w:eastAsia="lt-LT"/>
        </w:rPr>
        <w:t xml:space="preserve"> </w:t>
      </w:r>
      <w:r w:rsidR="001C7DCA" w:rsidRPr="00D51F47">
        <w:rPr>
          <w:rFonts w:eastAsia="Calibri"/>
          <w:b/>
          <w:bCs/>
          <w:szCs w:val="24"/>
          <w:lang w:eastAsia="lt-LT"/>
        </w:rPr>
        <w:t>4</w:t>
      </w:r>
      <w:r w:rsidR="002866B7" w:rsidRPr="00D51F47">
        <w:rPr>
          <w:rFonts w:eastAsia="Calibri"/>
          <w:b/>
          <w:bCs/>
          <w:szCs w:val="24"/>
          <w:lang w:eastAsia="lt-LT"/>
        </w:rPr>
        <w:t xml:space="preserve"> </w:t>
      </w:r>
      <w:r w:rsidR="00220DE7">
        <w:rPr>
          <w:rFonts w:eastAsia="Calibri"/>
          <w:b/>
          <w:bCs/>
          <w:szCs w:val="24"/>
          <w:lang w:eastAsia="lt-LT"/>
        </w:rPr>
        <w:t>punkte</w:t>
      </w:r>
      <w:r w:rsidR="002866B7" w:rsidRPr="00D51F47">
        <w:rPr>
          <w:rFonts w:eastAsia="Calibri"/>
          <w:b/>
          <w:bCs/>
          <w:szCs w:val="24"/>
          <w:lang w:eastAsia="lt-LT"/>
        </w:rPr>
        <w:t>, želdynų ir želdinių apsaugos, priežiūros, tvarkymo, želdynų kūrimo ir želdinių veisimo darbus finansuoja jų savininkai ir (ar) valdytojai.</w:t>
      </w:r>
      <w:r>
        <w:rPr>
          <w:rFonts w:eastAsia="Calibri"/>
          <w:b/>
          <w:bCs/>
          <w:szCs w:val="24"/>
          <w:lang w:eastAsia="lt-LT"/>
        </w:rPr>
        <w:t>“</w:t>
      </w:r>
      <w:r w:rsidR="00472D98" w:rsidRPr="00472D98">
        <w:rPr>
          <w:rFonts w:eastAsia="Calibri"/>
          <w:szCs w:val="24"/>
          <w:lang w:eastAsia="lt-LT"/>
        </w:rPr>
        <w:t>.</w:t>
      </w:r>
    </w:p>
    <w:bookmarkEnd w:id="1"/>
    <w:p w14:paraId="49B890CF" w14:textId="77777777" w:rsidR="0083305B" w:rsidRPr="00D51F47" w:rsidRDefault="0083305B" w:rsidP="00472D98">
      <w:pPr>
        <w:ind w:firstLine="1298"/>
        <w:jc w:val="both"/>
        <w:rPr>
          <w:rFonts w:eastAsia="Calibri"/>
          <w:b/>
          <w:bCs/>
          <w:szCs w:val="24"/>
        </w:rPr>
      </w:pPr>
    </w:p>
    <w:p w14:paraId="67079F4C" w14:textId="77777777" w:rsidR="005C6A07" w:rsidRPr="00D51F47" w:rsidRDefault="005C6A07" w:rsidP="00D51F47">
      <w:pPr>
        <w:spacing w:line="276" w:lineRule="auto"/>
        <w:jc w:val="center"/>
        <w:rPr>
          <w:rFonts w:eastAsia="Calibri"/>
          <w:szCs w:val="24"/>
          <w:lang w:val="en-US"/>
        </w:rPr>
      </w:pPr>
    </w:p>
    <w:sectPr w:rsidR="005C6A07" w:rsidRPr="00D51F47" w:rsidSect="00C4105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0D77" w14:textId="77777777" w:rsidR="00ED34E3" w:rsidRDefault="00ED34E3">
      <w:pPr>
        <w:rPr>
          <w:rFonts w:ascii="Calibri" w:eastAsia="Calibri" w:hAnsi="Calibri"/>
          <w:sz w:val="22"/>
          <w:szCs w:val="22"/>
        </w:rPr>
      </w:pPr>
      <w:r>
        <w:rPr>
          <w:rFonts w:ascii="Calibri" w:eastAsia="Calibri" w:hAnsi="Calibri"/>
          <w:sz w:val="22"/>
          <w:szCs w:val="22"/>
        </w:rPr>
        <w:separator/>
      </w:r>
    </w:p>
  </w:endnote>
  <w:endnote w:type="continuationSeparator" w:id="0">
    <w:p w14:paraId="2F39B5F8" w14:textId="77777777" w:rsidR="00ED34E3" w:rsidRDefault="00ED34E3">
      <w:pPr>
        <w:rPr>
          <w:rFonts w:ascii="Calibri" w:eastAsia="Calibri" w:hAnsi="Calibri"/>
          <w:sz w:val="22"/>
          <w:szCs w:val="22"/>
        </w:rPr>
      </w:pPr>
      <w:r>
        <w:rPr>
          <w:rFonts w:ascii="Calibri" w:eastAsia="Calibri" w:hAnsi="Calibri"/>
          <w:sz w:val="22"/>
          <w:szCs w:val="22"/>
        </w:rPr>
        <w:continuationSeparator/>
      </w:r>
    </w:p>
  </w:endnote>
  <w:endnote w:type="continuationNotice" w:id="1">
    <w:p w14:paraId="1FEF36D4" w14:textId="77777777" w:rsidR="00ED34E3" w:rsidRDefault="00ED34E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311" w14:textId="77777777" w:rsidR="00C02DF8" w:rsidRDefault="00C02DF8">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1F7" w14:textId="77777777" w:rsidR="00C02DF8" w:rsidRDefault="00C02DF8">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AAAB" w14:textId="77777777" w:rsidR="00C02DF8" w:rsidRDefault="00C02DF8">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0BF2" w14:textId="77777777" w:rsidR="00ED34E3" w:rsidRDefault="00ED34E3">
      <w:pPr>
        <w:rPr>
          <w:rFonts w:ascii="Calibri" w:eastAsia="Calibri" w:hAnsi="Calibri"/>
          <w:sz w:val="22"/>
          <w:szCs w:val="22"/>
        </w:rPr>
      </w:pPr>
      <w:r>
        <w:rPr>
          <w:rFonts w:ascii="Calibri" w:eastAsia="Calibri" w:hAnsi="Calibri"/>
          <w:sz w:val="22"/>
          <w:szCs w:val="22"/>
        </w:rPr>
        <w:separator/>
      </w:r>
    </w:p>
  </w:footnote>
  <w:footnote w:type="continuationSeparator" w:id="0">
    <w:p w14:paraId="6F8FD93B" w14:textId="77777777" w:rsidR="00ED34E3" w:rsidRDefault="00ED34E3">
      <w:pPr>
        <w:rPr>
          <w:rFonts w:ascii="Calibri" w:eastAsia="Calibri" w:hAnsi="Calibri"/>
          <w:sz w:val="22"/>
          <w:szCs w:val="22"/>
        </w:rPr>
      </w:pPr>
      <w:r>
        <w:rPr>
          <w:rFonts w:ascii="Calibri" w:eastAsia="Calibri" w:hAnsi="Calibri"/>
          <w:sz w:val="22"/>
          <w:szCs w:val="22"/>
        </w:rPr>
        <w:continuationSeparator/>
      </w:r>
    </w:p>
  </w:footnote>
  <w:footnote w:type="continuationNotice" w:id="1">
    <w:p w14:paraId="5DC3AD66" w14:textId="77777777" w:rsidR="00ED34E3" w:rsidRDefault="00ED34E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355D" w14:textId="77777777" w:rsidR="00C02DF8" w:rsidRDefault="00C02DF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634046"/>
      <w:docPartObj>
        <w:docPartGallery w:val="Page Numbers (Top of Page)"/>
        <w:docPartUnique/>
      </w:docPartObj>
    </w:sdtPr>
    <w:sdtContent>
      <w:p w14:paraId="0DCBB76C" w14:textId="76A5FDA1" w:rsidR="00C4105D" w:rsidRDefault="00C4105D">
        <w:pPr>
          <w:pStyle w:val="Header"/>
          <w:jc w:val="center"/>
        </w:pPr>
        <w:r>
          <w:fldChar w:fldCharType="begin"/>
        </w:r>
        <w:r>
          <w:instrText>PAGE   \* MERGEFORMAT</w:instrText>
        </w:r>
        <w:r>
          <w:fldChar w:fldCharType="separate"/>
        </w:r>
        <w:r w:rsidR="00B55B98">
          <w:rPr>
            <w:noProof/>
          </w:rPr>
          <w:t>3</w:t>
        </w:r>
        <w:r>
          <w:fldChar w:fldCharType="end"/>
        </w:r>
      </w:p>
    </w:sdtContent>
  </w:sdt>
  <w:p w14:paraId="456D7F54" w14:textId="77777777" w:rsidR="00C02DF8" w:rsidRDefault="00C02DF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6DA" w14:textId="77777777" w:rsidR="00C02DF8" w:rsidRDefault="00C02DF8">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75D22"/>
    <w:rsid w:val="000A0BDE"/>
    <w:rsid w:val="000B3C25"/>
    <w:rsid w:val="000C2832"/>
    <w:rsid w:val="000C5C28"/>
    <w:rsid w:val="001317D4"/>
    <w:rsid w:val="00176246"/>
    <w:rsid w:val="001B4B55"/>
    <w:rsid w:val="001C7DCA"/>
    <w:rsid w:val="001D2228"/>
    <w:rsid w:val="001E237E"/>
    <w:rsid w:val="001E5D06"/>
    <w:rsid w:val="001F7793"/>
    <w:rsid w:val="00220DE7"/>
    <w:rsid w:val="0026347C"/>
    <w:rsid w:val="002866B7"/>
    <w:rsid w:val="002E1BC1"/>
    <w:rsid w:val="00335DF3"/>
    <w:rsid w:val="003B288E"/>
    <w:rsid w:val="00460556"/>
    <w:rsid w:val="00472D98"/>
    <w:rsid w:val="00473578"/>
    <w:rsid w:val="004907A8"/>
    <w:rsid w:val="00503131"/>
    <w:rsid w:val="005163F0"/>
    <w:rsid w:val="005166B1"/>
    <w:rsid w:val="00541CC5"/>
    <w:rsid w:val="00546C9F"/>
    <w:rsid w:val="0058720D"/>
    <w:rsid w:val="005C6A07"/>
    <w:rsid w:val="00633ADC"/>
    <w:rsid w:val="00654B47"/>
    <w:rsid w:val="006619E8"/>
    <w:rsid w:val="00674A8B"/>
    <w:rsid w:val="00761DC8"/>
    <w:rsid w:val="00775EE7"/>
    <w:rsid w:val="007F1197"/>
    <w:rsid w:val="0083023E"/>
    <w:rsid w:val="0083305B"/>
    <w:rsid w:val="008504DF"/>
    <w:rsid w:val="00937D06"/>
    <w:rsid w:val="009D6273"/>
    <w:rsid w:val="00A63F16"/>
    <w:rsid w:val="00A76F25"/>
    <w:rsid w:val="00AA322A"/>
    <w:rsid w:val="00B55B98"/>
    <w:rsid w:val="00BD2ACC"/>
    <w:rsid w:val="00BD7C55"/>
    <w:rsid w:val="00C02DF8"/>
    <w:rsid w:val="00C0690F"/>
    <w:rsid w:val="00C235AD"/>
    <w:rsid w:val="00C37A5A"/>
    <w:rsid w:val="00C4105D"/>
    <w:rsid w:val="00C571C6"/>
    <w:rsid w:val="00CE79C5"/>
    <w:rsid w:val="00CF30E4"/>
    <w:rsid w:val="00CF5D87"/>
    <w:rsid w:val="00D209C5"/>
    <w:rsid w:val="00D51F47"/>
    <w:rsid w:val="00D66692"/>
    <w:rsid w:val="00DA2FD6"/>
    <w:rsid w:val="00EA3C93"/>
    <w:rsid w:val="00ED0EFC"/>
    <w:rsid w:val="00ED34E3"/>
    <w:rsid w:val="00ED6C3D"/>
    <w:rsid w:val="00EF599D"/>
    <w:rsid w:val="00F544AF"/>
    <w:rsid w:val="00F5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6184F4D5-1DDE-48ED-B2F0-53D20CE7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105D"/>
    <w:rPr>
      <w:color w:val="808080"/>
    </w:rPr>
  </w:style>
  <w:style w:type="paragraph" w:styleId="Header">
    <w:name w:val="header"/>
    <w:basedOn w:val="Normal"/>
    <w:link w:val="HeaderChar"/>
    <w:uiPriority w:val="99"/>
    <w:unhideWhenUsed/>
    <w:rsid w:val="00C4105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4105D"/>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546C9F"/>
    <w:rPr>
      <w:rFonts w:ascii="Tahoma" w:hAnsi="Tahoma" w:cs="Tahoma"/>
      <w:sz w:val="16"/>
      <w:szCs w:val="16"/>
    </w:rPr>
  </w:style>
  <w:style w:type="character" w:customStyle="1" w:styleId="BalloonTextChar">
    <w:name w:val="Balloon Text Char"/>
    <w:basedOn w:val="DefaultParagraphFont"/>
    <w:link w:val="BalloonText"/>
    <w:semiHidden/>
    <w:rsid w:val="00546C9F"/>
    <w:rPr>
      <w:rFonts w:ascii="Tahoma" w:hAnsi="Tahoma" w:cs="Tahoma"/>
      <w:sz w:val="16"/>
      <w:szCs w:val="16"/>
    </w:rPr>
  </w:style>
  <w:style w:type="paragraph" w:styleId="BodyText2">
    <w:name w:val="Body Text 2"/>
    <w:basedOn w:val="Normal"/>
    <w:next w:val="Normal"/>
    <w:link w:val="BodyText2Char"/>
    <w:uiPriority w:val="99"/>
    <w:rsid w:val="001D2228"/>
    <w:pPr>
      <w:autoSpaceDE w:val="0"/>
      <w:autoSpaceDN w:val="0"/>
      <w:adjustRightInd w:val="0"/>
    </w:pPr>
    <w:rPr>
      <w:szCs w:val="24"/>
      <w:lang w:eastAsia="lt-LT"/>
    </w:rPr>
  </w:style>
  <w:style w:type="character" w:customStyle="1" w:styleId="BodyText2Char">
    <w:name w:val="Body Text 2 Char"/>
    <w:basedOn w:val="DefaultParagraphFont"/>
    <w:link w:val="BodyText2"/>
    <w:uiPriority w:val="99"/>
    <w:rsid w:val="001D2228"/>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570311457">
      <w:bodyDiv w:val="1"/>
      <w:marLeft w:val="0"/>
      <w:marRight w:val="0"/>
      <w:marTop w:val="0"/>
      <w:marBottom w:val="0"/>
      <w:divBdr>
        <w:top w:val="none" w:sz="0" w:space="0" w:color="auto"/>
        <w:left w:val="none" w:sz="0" w:space="0" w:color="auto"/>
        <w:bottom w:val="none" w:sz="0" w:space="0" w:color="auto"/>
        <w:right w:val="none" w:sz="0" w:space="0" w:color="auto"/>
      </w:divBdr>
    </w:div>
    <w:div w:id="1227228734">
      <w:bodyDiv w:val="1"/>
      <w:marLeft w:val="0"/>
      <w:marRight w:val="0"/>
      <w:marTop w:val="0"/>
      <w:marBottom w:val="0"/>
      <w:divBdr>
        <w:top w:val="none" w:sz="0" w:space="0" w:color="auto"/>
        <w:left w:val="none" w:sz="0" w:space="0" w:color="auto"/>
        <w:bottom w:val="none" w:sz="0" w:space="0" w:color="auto"/>
        <w:right w:val="none" w:sz="0" w:space="0" w:color="auto"/>
      </w:divBdr>
    </w:div>
    <w:div w:id="1845624872">
      <w:bodyDiv w:val="1"/>
      <w:marLeft w:val="0"/>
      <w:marRight w:val="0"/>
      <w:marTop w:val="0"/>
      <w:marBottom w:val="0"/>
      <w:divBdr>
        <w:top w:val="none" w:sz="0" w:space="0" w:color="auto"/>
        <w:left w:val="none" w:sz="0" w:space="0" w:color="auto"/>
        <w:bottom w:val="none" w:sz="0" w:space="0" w:color="auto"/>
        <w:right w:val="none" w:sz="0" w:space="0" w:color="auto"/>
      </w:divBdr>
    </w:div>
    <w:div w:id="2070226593">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4936B-ACBC-4A09-AC86-32E38EA1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6135</Words>
  <Characters>3497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vt:lpstr>
      <vt:lpstr/>
    </vt:vector>
  </TitlesOfParts>
  <Manager>2021-12-01</Manager>
  <Company>Hewlett-Packard Company</Company>
  <LinksUpToDate>false</LinksUpToDate>
  <CharactersWithSpaces>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TVIRTINIMO</dc:title>
  <dc:subject>TŽ-375</dc:subject>
  <dc:creator>ALYTAUS MIESTO SAVIVALDYBĖS TARYBA</dc:creator>
  <cp:lastModifiedBy>Artūras Šatas</cp:lastModifiedBy>
  <cp:revision>3</cp:revision>
  <cp:lastPrinted>2025-08-01T11:43:00Z</cp:lastPrinted>
  <dcterms:created xsi:type="dcterms:W3CDTF">2025-08-13T07:03:00Z</dcterms:created>
  <dcterms:modified xsi:type="dcterms:W3CDTF">2025-08-13T07:34:00Z</dcterms:modified>
  <cp:category>Projektas</cp:category>
</cp:coreProperties>
</file>