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EEBF" w14:textId="77777777" w:rsidR="000D491E" w:rsidRPr="00163316" w:rsidRDefault="000D491E" w:rsidP="00EE66F7">
      <w:pPr>
        <w:pStyle w:val="Heading2"/>
        <w:jc w:val="right"/>
        <w:rPr>
          <w:szCs w:val="24"/>
        </w:rPr>
      </w:pPr>
      <w:r w:rsidRPr="00163316">
        <w:rPr>
          <w:b w:val="0"/>
          <w:szCs w:val="24"/>
        </w:rPr>
        <w:t>P</w:t>
      </w:r>
      <w:r w:rsidRPr="00163316">
        <w:rPr>
          <w:b w:val="0"/>
          <w:caps w:val="0"/>
          <w:szCs w:val="24"/>
        </w:rPr>
        <w:t>rojektas</w:t>
      </w:r>
    </w:p>
    <w:p w14:paraId="197B1717" w14:textId="77777777" w:rsidR="002869CA" w:rsidRPr="00163316" w:rsidRDefault="00B8593E" w:rsidP="00EE66F7">
      <w:pPr>
        <w:pStyle w:val="Heading2"/>
        <w:rPr>
          <w:szCs w:val="24"/>
        </w:rPr>
      </w:pPr>
      <w:r w:rsidRPr="00163316">
        <w:rPr>
          <w:szCs w:val="24"/>
        </w:rPr>
        <w:t>VALSTYBINĖS ŽEMĖS PANAUDOS SUTARTIS</w:t>
      </w:r>
    </w:p>
    <w:p w14:paraId="22319105" w14:textId="69CA4099" w:rsidR="00B8593E" w:rsidRPr="00163316" w:rsidRDefault="00B8593E" w:rsidP="00EE66F7">
      <w:pPr>
        <w:jc w:val="center"/>
        <w:rPr>
          <w:b/>
          <w:sz w:val="24"/>
          <w:szCs w:val="24"/>
        </w:rPr>
      </w:pPr>
    </w:p>
    <w:p w14:paraId="6A0E30BF" w14:textId="40132B15" w:rsidR="00706AA2" w:rsidRPr="00163316" w:rsidRDefault="00706AA2" w:rsidP="00EE66F7">
      <w:pPr>
        <w:jc w:val="center"/>
        <w:rPr>
          <w:bCs/>
          <w:sz w:val="24"/>
          <w:szCs w:val="24"/>
        </w:rPr>
      </w:pPr>
      <w:r w:rsidRPr="00163316">
        <w:rPr>
          <w:bCs/>
          <w:sz w:val="24"/>
          <w:szCs w:val="24"/>
        </w:rPr>
        <w:t xml:space="preserve">_______________________Nr. </w:t>
      </w:r>
    </w:p>
    <w:p w14:paraId="0E244D80" w14:textId="77777777" w:rsidR="00B8593E" w:rsidRPr="00163316" w:rsidRDefault="00B8593E" w:rsidP="00EE66F7">
      <w:pPr>
        <w:jc w:val="center"/>
        <w:rPr>
          <w:sz w:val="24"/>
          <w:szCs w:val="24"/>
        </w:rPr>
      </w:pPr>
      <w:r w:rsidRPr="00163316">
        <w:rPr>
          <w:sz w:val="24"/>
          <w:szCs w:val="24"/>
        </w:rPr>
        <w:t>Panevėžys</w:t>
      </w:r>
    </w:p>
    <w:p w14:paraId="21BDD38F" w14:textId="77777777" w:rsidR="00B8593E" w:rsidRPr="00163316" w:rsidRDefault="00B8593E" w:rsidP="00EE66F7">
      <w:pPr>
        <w:jc w:val="both"/>
        <w:rPr>
          <w:sz w:val="24"/>
          <w:szCs w:val="24"/>
        </w:rPr>
      </w:pPr>
    </w:p>
    <w:p w14:paraId="0A69E74D" w14:textId="6C6C6D94" w:rsidR="00B8593E" w:rsidRPr="00163316" w:rsidRDefault="004664D4" w:rsidP="00EE66F7">
      <w:pPr>
        <w:tabs>
          <w:tab w:val="left" w:pos="709"/>
        </w:tabs>
        <w:ind w:firstLine="720"/>
        <w:jc w:val="both"/>
        <w:rPr>
          <w:sz w:val="24"/>
          <w:szCs w:val="24"/>
        </w:rPr>
      </w:pPr>
      <w:r w:rsidRPr="00163316">
        <w:rPr>
          <w:sz w:val="24"/>
          <w:szCs w:val="24"/>
        </w:rPr>
        <w:t xml:space="preserve">Vadovaudamiesi </w:t>
      </w:r>
      <w:r w:rsidR="00BB17BD" w:rsidRPr="00163316">
        <w:rPr>
          <w:sz w:val="24"/>
          <w:szCs w:val="24"/>
        </w:rPr>
        <w:t xml:space="preserve">Panevėžio rajono savivaldybės tarybos </w:t>
      </w:r>
      <w:r w:rsidR="00C549DA" w:rsidRPr="00163316">
        <w:rPr>
          <w:sz w:val="24"/>
          <w:szCs w:val="24"/>
        </w:rPr>
        <w:t>202</w:t>
      </w:r>
      <w:r w:rsidR="009400EE">
        <w:rPr>
          <w:sz w:val="24"/>
          <w:szCs w:val="24"/>
        </w:rPr>
        <w:t>5</w:t>
      </w:r>
      <w:r w:rsidR="00C549DA" w:rsidRPr="00163316">
        <w:rPr>
          <w:sz w:val="24"/>
          <w:szCs w:val="24"/>
        </w:rPr>
        <w:t xml:space="preserve"> m. </w:t>
      </w:r>
      <w:r w:rsidR="009400EE">
        <w:rPr>
          <w:sz w:val="24"/>
          <w:szCs w:val="24"/>
        </w:rPr>
        <w:t>birželio</w:t>
      </w:r>
      <w:r w:rsidR="00C549DA" w:rsidRPr="00163316">
        <w:rPr>
          <w:sz w:val="24"/>
          <w:szCs w:val="24"/>
        </w:rPr>
        <w:t xml:space="preserve"> </w:t>
      </w:r>
      <w:r w:rsidR="009400EE">
        <w:rPr>
          <w:sz w:val="24"/>
          <w:szCs w:val="24"/>
        </w:rPr>
        <w:t xml:space="preserve">    </w:t>
      </w:r>
      <w:r w:rsidR="00C549DA" w:rsidRPr="00163316">
        <w:rPr>
          <w:sz w:val="24"/>
          <w:szCs w:val="24"/>
        </w:rPr>
        <w:t xml:space="preserve"> d.</w:t>
      </w:r>
      <w:r w:rsidRPr="00163316">
        <w:rPr>
          <w:sz w:val="24"/>
          <w:szCs w:val="24"/>
        </w:rPr>
        <w:t xml:space="preserve"> </w:t>
      </w:r>
      <w:r w:rsidR="00BB17BD" w:rsidRPr="00163316">
        <w:rPr>
          <w:sz w:val="24"/>
          <w:szCs w:val="24"/>
        </w:rPr>
        <w:t>sprendimu</w:t>
      </w:r>
      <w:r w:rsidRPr="00163316">
        <w:rPr>
          <w:sz w:val="24"/>
          <w:szCs w:val="24"/>
        </w:rPr>
        <w:t xml:space="preserve"> </w:t>
      </w:r>
      <w:r w:rsidR="00C549DA" w:rsidRPr="00163316">
        <w:rPr>
          <w:sz w:val="24"/>
          <w:szCs w:val="24"/>
        </w:rPr>
        <w:t xml:space="preserve">       </w:t>
      </w:r>
      <w:r w:rsidRPr="00163316">
        <w:rPr>
          <w:sz w:val="24"/>
          <w:szCs w:val="24"/>
        </w:rPr>
        <w:t xml:space="preserve">Nr. </w:t>
      </w:r>
      <w:r w:rsidR="00BB17BD" w:rsidRPr="00163316">
        <w:rPr>
          <w:sz w:val="24"/>
          <w:szCs w:val="24"/>
        </w:rPr>
        <w:t>T-</w:t>
      </w:r>
      <w:r w:rsidR="00395A07" w:rsidRPr="00163316">
        <w:rPr>
          <w:sz w:val="24"/>
          <w:szCs w:val="24"/>
        </w:rPr>
        <w:t xml:space="preserve">   </w:t>
      </w:r>
      <w:r w:rsidRPr="00163316">
        <w:rPr>
          <w:sz w:val="24"/>
          <w:szCs w:val="24"/>
        </w:rPr>
        <w:t xml:space="preserve"> mes,</w:t>
      </w:r>
      <w:r w:rsidR="009400EE">
        <w:rPr>
          <w:sz w:val="24"/>
          <w:szCs w:val="24"/>
        </w:rPr>
        <w:t xml:space="preserve"> Lietuvos valstybė, atstovaujama</w:t>
      </w:r>
      <w:r w:rsidR="00C549DA" w:rsidRPr="00163316">
        <w:rPr>
          <w:sz w:val="24"/>
          <w:szCs w:val="24"/>
        </w:rPr>
        <w:t xml:space="preserve"> Panevėžio rajono savivaldybės administracij</w:t>
      </w:r>
      <w:r w:rsidR="009400EE">
        <w:rPr>
          <w:sz w:val="24"/>
          <w:szCs w:val="24"/>
        </w:rPr>
        <w:t xml:space="preserve">os </w:t>
      </w:r>
      <w:r w:rsidR="00C54387" w:rsidRPr="00163316">
        <w:rPr>
          <w:sz w:val="24"/>
          <w:szCs w:val="24"/>
        </w:rPr>
        <w:t>direktori</w:t>
      </w:r>
      <w:r w:rsidR="003B2891" w:rsidRPr="00163316">
        <w:rPr>
          <w:sz w:val="24"/>
          <w:szCs w:val="24"/>
        </w:rPr>
        <w:t>a</w:t>
      </w:r>
      <w:r w:rsidR="00C54387" w:rsidRPr="00163316">
        <w:rPr>
          <w:sz w:val="24"/>
          <w:szCs w:val="24"/>
        </w:rPr>
        <w:t>us Edmund</w:t>
      </w:r>
      <w:r w:rsidR="00C549DA" w:rsidRPr="00163316">
        <w:rPr>
          <w:sz w:val="24"/>
          <w:szCs w:val="24"/>
        </w:rPr>
        <w:t>o</w:t>
      </w:r>
      <w:r w:rsidR="00C54387" w:rsidRPr="00163316">
        <w:rPr>
          <w:sz w:val="24"/>
          <w:szCs w:val="24"/>
        </w:rPr>
        <w:t xml:space="preserve"> </w:t>
      </w:r>
      <w:proofErr w:type="spellStart"/>
      <w:r w:rsidR="00C54387" w:rsidRPr="00163316">
        <w:rPr>
          <w:sz w:val="24"/>
          <w:szCs w:val="24"/>
        </w:rPr>
        <w:t>Toliuši</w:t>
      </w:r>
      <w:r w:rsidR="00C549DA" w:rsidRPr="00163316">
        <w:rPr>
          <w:sz w:val="24"/>
          <w:szCs w:val="24"/>
        </w:rPr>
        <w:t>o</w:t>
      </w:r>
      <w:proofErr w:type="spellEnd"/>
      <w:r w:rsidR="00C54387" w:rsidRPr="00163316">
        <w:rPr>
          <w:sz w:val="24"/>
          <w:szCs w:val="24"/>
        </w:rPr>
        <w:t>, veikian</w:t>
      </w:r>
      <w:r w:rsidR="00C549DA" w:rsidRPr="00163316">
        <w:rPr>
          <w:sz w:val="24"/>
          <w:szCs w:val="24"/>
        </w:rPr>
        <w:t>čio</w:t>
      </w:r>
      <w:r w:rsidR="00C54387" w:rsidRPr="00163316">
        <w:rPr>
          <w:sz w:val="24"/>
          <w:szCs w:val="24"/>
        </w:rPr>
        <w:t xml:space="preserve"> pagal Panevėžio rajono savivaldybės mero 2024 m. vasario 2 d. potvarkį Nr. M-87 „Dėl įgaliojimų suteikimo </w:t>
      </w:r>
      <w:r w:rsidR="00962120">
        <w:rPr>
          <w:sz w:val="24"/>
          <w:szCs w:val="24"/>
        </w:rPr>
        <w:t>S</w:t>
      </w:r>
      <w:r w:rsidR="00C54387" w:rsidRPr="00163316">
        <w:rPr>
          <w:sz w:val="24"/>
          <w:szCs w:val="24"/>
        </w:rPr>
        <w:t>avivaldybės administracijos direktoriui“</w:t>
      </w:r>
      <w:r w:rsidR="006E1F68" w:rsidRPr="00163316">
        <w:rPr>
          <w:sz w:val="24"/>
          <w:szCs w:val="24"/>
        </w:rPr>
        <w:t xml:space="preserve">, </w:t>
      </w:r>
      <w:r w:rsidR="00AB4D48" w:rsidRPr="00163316">
        <w:rPr>
          <w:rFonts w:eastAsia="Calibri"/>
          <w:sz w:val="24"/>
          <w:szCs w:val="24"/>
        </w:rPr>
        <w:t>toliau vadinama</w:t>
      </w:r>
      <w:r w:rsidR="00626527" w:rsidRPr="00163316">
        <w:rPr>
          <w:rFonts w:eastAsia="Calibri"/>
          <w:sz w:val="24"/>
          <w:szCs w:val="24"/>
        </w:rPr>
        <w:t>s</w:t>
      </w:r>
      <w:r w:rsidR="006E1F68" w:rsidRPr="00163316">
        <w:rPr>
          <w:rFonts w:eastAsia="Calibri"/>
          <w:sz w:val="24"/>
          <w:szCs w:val="24"/>
        </w:rPr>
        <w:t xml:space="preserve"> </w:t>
      </w:r>
      <w:r w:rsidR="00962120">
        <w:rPr>
          <w:rFonts w:eastAsia="Calibri"/>
          <w:sz w:val="24"/>
          <w:szCs w:val="24"/>
        </w:rPr>
        <w:t>P</w:t>
      </w:r>
      <w:r w:rsidR="006E1F68" w:rsidRPr="00163316">
        <w:rPr>
          <w:rFonts w:eastAsia="Calibri"/>
          <w:sz w:val="24"/>
          <w:szCs w:val="24"/>
        </w:rPr>
        <w:t>anaudos davėju</w:t>
      </w:r>
      <w:r w:rsidR="00962120">
        <w:rPr>
          <w:rFonts w:eastAsia="Calibri"/>
          <w:sz w:val="24"/>
          <w:szCs w:val="24"/>
        </w:rPr>
        <w:t>,</w:t>
      </w:r>
      <w:r w:rsidR="006E1F68" w:rsidRPr="00163316">
        <w:rPr>
          <w:sz w:val="24"/>
          <w:szCs w:val="24"/>
        </w:rPr>
        <w:t xml:space="preserve"> </w:t>
      </w:r>
      <w:r w:rsidR="0009677C" w:rsidRPr="00163316">
        <w:rPr>
          <w:sz w:val="24"/>
          <w:szCs w:val="24"/>
        </w:rPr>
        <w:t xml:space="preserve">ir </w:t>
      </w:r>
      <w:r w:rsidR="00AA19B3" w:rsidRPr="00163316">
        <w:rPr>
          <w:sz w:val="24"/>
          <w:szCs w:val="24"/>
        </w:rPr>
        <w:t>V</w:t>
      </w:r>
      <w:r w:rsidR="00E40F4D">
        <w:rPr>
          <w:sz w:val="24"/>
          <w:szCs w:val="24"/>
        </w:rPr>
        <w:t>š</w:t>
      </w:r>
      <w:r w:rsidR="00AA19B3" w:rsidRPr="00163316">
        <w:rPr>
          <w:sz w:val="24"/>
          <w:szCs w:val="24"/>
        </w:rPr>
        <w:t>Į Velžio komunalinis ūkis</w:t>
      </w:r>
      <w:r w:rsidR="00B64DB9" w:rsidRPr="00163316">
        <w:rPr>
          <w:sz w:val="24"/>
          <w:szCs w:val="24"/>
        </w:rPr>
        <w:t xml:space="preserve"> (kodas </w:t>
      </w:r>
      <w:r w:rsidR="002D2A85" w:rsidRPr="002D2A85">
        <w:rPr>
          <w:sz w:val="24"/>
          <w:szCs w:val="24"/>
        </w:rPr>
        <w:t>168967899</w:t>
      </w:r>
      <w:r w:rsidR="00B64DB9" w:rsidRPr="00163316">
        <w:rPr>
          <w:sz w:val="24"/>
          <w:szCs w:val="24"/>
        </w:rPr>
        <w:t>, buveinės adresas – Panevėž</w:t>
      </w:r>
      <w:r w:rsidR="00AA19B3" w:rsidRPr="00163316">
        <w:rPr>
          <w:sz w:val="24"/>
          <w:szCs w:val="24"/>
        </w:rPr>
        <w:t xml:space="preserve">io r. sav., Velžio k., Nevėžio g. </w:t>
      </w:r>
      <w:r w:rsidR="00962120">
        <w:rPr>
          <w:sz w:val="24"/>
          <w:szCs w:val="24"/>
        </w:rPr>
        <w:t>62</w:t>
      </w:r>
      <w:r w:rsidR="00B64DB9" w:rsidRPr="00163316">
        <w:rPr>
          <w:sz w:val="24"/>
          <w:szCs w:val="24"/>
        </w:rPr>
        <w:t xml:space="preserve">), toliau vadinama </w:t>
      </w:r>
      <w:r w:rsidR="00962120">
        <w:rPr>
          <w:sz w:val="24"/>
          <w:szCs w:val="24"/>
        </w:rPr>
        <w:t>P</w:t>
      </w:r>
      <w:r w:rsidR="00B64DB9" w:rsidRPr="00163316">
        <w:rPr>
          <w:sz w:val="24"/>
          <w:szCs w:val="24"/>
        </w:rPr>
        <w:t xml:space="preserve">anaudos gavėju, atstovaujama direktoriaus </w:t>
      </w:r>
      <w:r w:rsidR="00AA19B3" w:rsidRPr="00163316">
        <w:rPr>
          <w:sz w:val="24"/>
          <w:szCs w:val="24"/>
        </w:rPr>
        <w:t>Vaido Virbalo</w:t>
      </w:r>
      <w:r w:rsidR="00767D0C" w:rsidRPr="00163316">
        <w:rPr>
          <w:sz w:val="24"/>
          <w:szCs w:val="24"/>
        </w:rPr>
        <w:t>,</w:t>
      </w:r>
      <w:r w:rsidR="00626527" w:rsidRPr="00163316">
        <w:rPr>
          <w:sz w:val="24"/>
          <w:szCs w:val="24"/>
        </w:rPr>
        <w:t xml:space="preserve"> </w:t>
      </w:r>
      <w:r w:rsidR="00CE2438" w:rsidRPr="00163316">
        <w:rPr>
          <w:sz w:val="24"/>
          <w:szCs w:val="24"/>
        </w:rPr>
        <w:t>sudarėme šią sutartį</w:t>
      </w:r>
      <w:r w:rsidR="00962120">
        <w:rPr>
          <w:sz w:val="24"/>
          <w:szCs w:val="24"/>
        </w:rPr>
        <w:t>.</w:t>
      </w:r>
    </w:p>
    <w:p w14:paraId="0916A76F" w14:textId="01962B12" w:rsidR="00163316" w:rsidRPr="00163316" w:rsidRDefault="00163316" w:rsidP="00163316">
      <w:pPr>
        <w:ind w:firstLine="709"/>
        <w:jc w:val="both"/>
        <w:rPr>
          <w:sz w:val="24"/>
          <w:szCs w:val="24"/>
        </w:rPr>
      </w:pPr>
      <w:r w:rsidRPr="00163316">
        <w:rPr>
          <w:rFonts w:eastAsia="Calibri"/>
          <w:sz w:val="24"/>
          <w:szCs w:val="24"/>
        </w:rPr>
        <w:t xml:space="preserve">1. </w:t>
      </w:r>
      <w:r w:rsidR="006E1F68" w:rsidRPr="00163316">
        <w:rPr>
          <w:rFonts w:eastAsia="Calibri"/>
          <w:sz w:val="24"/>
          <w:szCs w:val="24"/>
        </w:rPr>
        <w:t xml:space="preserve">Panaudos davėjas perduoda neatlygintinai naudotis, o </w:t>
      </w:r>
      <w:r w:rsidR="00962120">
        <w:rPr>
          <w:rFonts w:eastAsia="Calibri"/>
          <w:sz w:val="24"/>
          <w:szCs w:val="24"/>
        </w:rPr>
        <w:t>P</w:t>
      </w:r>
      <w:r w:rsidR="006E1F68" w:rsidRPr="00163316">
        <w:rPr>
          <w:rFonts w:eastAsia="Calibri"/>
          <w:sz w:val="24"/>
          <w:szCs w:val="24"/>
        </w:rPr>
        <w:t>anaudos gavėjas priima</w:t>
      </w:r>
      <w:r w:rsidR="00FC4676" w:rsidRPr="00163316">
        <w:rPr>
          <w:rFonts w:eastAsia="Calibri"/>
          <w:sz w:val="24"/>
          <w:szCs w:val="24"/>
        </w:rPr>
        <w:t xml:space="preserve"> </w:t>
      </w:r>
      <w:r w:rsidR="00FA2002" w:rsidRPr="00163316">
        <w:rPr>
          <w:rFonts w:eastAsia="Calibri"/>
          <w:sz w:val="24"/>
          <w:szCs w:val="24"/>
        </w:rPr>
        <w:t>0,</w:t>
      </w:r>
      <w:r w:rsidR="00AA19B3" w:rsidRPr="00163316">
        <w:rPr>
          <w:rFonts w:eastAsia="Calibri"/>
          <w:sz w:val="24"/>
          <w:szCs w:val="24"/>
        </w:rPr>
        <w:t xml:space="preserve">1376 </w:t>
      </w:r>
      <w:r w:rsidR="000D491E" w:rsidRPr="00163316">
        <w:rPr>
          <w:sz w:val="24"/>
          <w:szCs w:val="24"/>
        </w:rPr>
        <w:t>ha</w:t>
      </w:r>
      <w:r w:rsidR="00D57DB1" w:rsidRPr="00163316">
        <w:rPr>
          <w:sz w:val="24"/>
          <w:szCs w:val="24"/>
        </w:rPr>
        <w:t xml:space="preserve"> </w:t>
      </w:r>
      <w:r w:rsidR="000D491E" w:rsidRPr="00163316">
        <w:rPr>
          <w:sz w:val="24"/>
          <w:szCs w:val="24"/>
        </w:rPr>
        <w:t>ploto žemės sklyp</w:t>
      </w:r>
      <w:r w:rsidR="00F4059F" w:rsidRPr="00163316">
        <w:rPr>
          <w:sz w:val="24"/>
          <w:szCs w:val="24"/>
        </w:rPr>
        <w:t xml:space="preserve">ą, kadastro </w:t>
      </w:r>
      <w:r w:rsidR="000D491E" w:rsidRPr="00163316">
        <w:rPr>
          <w:sz w:val="24"/>
          <w:szCs w:val="24"/>
        </w:rPr>
        <w:t xml:space="preserve">Nr. </w:t>
      </w:r>
      <w:r w:rsidR="00F070E3" w:rsidRPr="00163316">
        <w:rPr>
          <w:sz w:val="24"/>
          <w:szCs w:val="24"/>
        </w:rPr>
        <w:t>66</w:t>
      </w:r>
      <w:r w:rsidR="00AA19B3" w:rsidRPr="00163316">
        <w:rPr>
          <w:sz w:val="24"/>
          <w:szCs w:val="24"/>
        </w:rPr>
        <w:t>87</w:t>
      </w:r>
      <w:r w:rsidR="00F070E3" w:rsidRPr="00163316">
        <w:rPr>
          <w:sz w:val="24"/>
          <w:szCs w:val="24"/>
        </w:rPr>
        <w:t>/000</w:t>
      </w:r>
      <w:r w:rsidR="00F4059F" w:rsidRPr="00163316">
        <w:rPr>
          <w:sz w:val="24"/>
          <w:szCs w:val="24"/>
        </w:rPr>
        <w:t>2</w:t>
      </w:r>
      <w:r w:rsidR="00F070E3" w:rsidRPr="00163316">
        <w:rPr>
          <w:sz w:val="24"/>
          <w:szCs w:val="24"/>
        </w:rPr>
        <w:t>:</w:t>
      </w:r>
      <w:r w:rsidR="00AA19B3" w:rsidRPr="00163316">
        <w:rPr>
          <w:sz w:val="24"/>
          <w:szCs w:val="24"/>
        </w:rPr>
        <w:t>723</w:t>
      </w:r>
      <w:r w:rsidR="00F4059F" w:rsidRPr="00163316">
        <w:rPr>
          <w:sz w:val="24"/>
          <w:szCs w:val="24"/>
        </w:rPr>
        <w:t>,</w:t>
      </w:r>
      <w:r w:rsidR="00F070E3" w:rsidRPr="00163316">
        <w:rPr>
          <w:sz w:val="24"/>
          <w:szCs w:val="24"/>
        </w:rPr>
        <w:t xml:space="preserve"> </w:t>
      </w:r>
      <w:r w:rsidR="00AA19B3" w:rsidRPr="00163316">
        <w:rPr>
          <w:sz w:val="24"/>
          <w:szCs w:val="24"/>
        </w:rPr>
        <w:t>Vadoklių</w:t>
      </w:r>
      <w:r w:rsidR="000B64EA" w:rsidRPr="00163316">
        <w:rPr>
          <w:sz w:val="24"/>
          <w:szCs w:val="24"/>
        </w:rPr>
        <w:t xml:space="preserve"> k. v.</w:t>
      </w:r>
      <w:r w:rsidR="00F070E3" w:rsidRPr="00163316">
        <w:rPr>
          <w:sz w:val="24"/>
          <w:szCs w:val="24"/>
        </w:rPr>
        <w:t>, unikalus Nr.</w:t>
      </w:r>
      <w:r w:rsidR="00F070E3" w:rsidRPr="00163316">
        <w:rPr>
          <w:color w:val="000000"/>
          <w:sz w:val="24"/>
          <w:szCs w:val="24"/>
        </w:rPr>
        <w:t xml:space="preserve"> </w:t>
      </w:r>
      <w:r w:rsidR="00AA19B3" w:rsidRPr="00163316">
        <w:rPr>
          <w:color w:val="000000"/>
          <w:sz w:val="24"/>
          <w:szCs w:val="24"/>
        </w:rPr>
        <w:t>4400</w:t>
      </w:r>
      <w:r w:rsidRPr="00163316">
        <w:rPr>
          <w:color w:val="000000"/>
          <w:sz w:val="24"/>
          <w:szCs w:val="24"/>
        </w:rPr>
        <w:t>-6593-9233</w:t>
      </w:r>
      <w:r w:rsidR="000D491E" w:rsidRPr="00163316">
        <w:rPr>
          <w:sz w:val="24"/>
          <w:szCs w:val="24"/>
        </w:rPr>
        <w:t>, esan</w:t>
      </w:r>
      <w:r w:rsidR="00F4059F" w:rsidRPr="00163316">
        <w:rPr>
          <w:sz w:val="24"/>
          <w:szCs w:val="24"/>
        </w:rPr>
        <w:t>tį</w:t>
      </w:r>
      <w:r w:rsidR="000D491E" w:rsidRPr="00163316">
        <w:rPr>
          <w:sz w:val="24"/>
          <w:szCs w:val="24"/>
        </w:rPr>
        <w:t xml:space="preserve"> </w:t>
      </w:r>
      <w:r w:rsidR="003C663E" w:rsidRPr="00163316">
        <w:rPr>
          <w:sz w:val="24"/>
          <w:szCs w:val="24"/>
        </w:rPr>
        <w:t xml:space="preserve">Panevėžio r. sav., </w:t>
      </w:r>
      <w:r w:rsidRPr="00163316">
        <w:rPr>
          <w:sz w:val="24"/>
          <w:szCs w:val="24"/>
        </w:rPr>
        <w:t xml:space="preserve">Vadoklių </w:t>
      </w:r>
      <w:r w:rsidR="003C663E" w:rsidRPr="00163316">
        <w:rPr>
          <w:sz w:val="24"/>
          <w:szCs w:val="24"/>
        </w:rPr>
        <w:t xml:space="preserve">sen., </w:t>
      </w:r>
      <w:r w:rsidRPr="00163316">
        <w:rPr>
          <w:sz w:val="24"/>
          <w:szCs w:val="24"/>
        </w:rPr>
        <w:t>Vadoklių</w:t>
      </w:r>
      <w:r w:rsidR="00D57DB1" w:rsidRPr="00163316">
        <w:rPr>
          <w:sz w:val="24"/>
          <w:szCs w:val="24"/>
        </w:rPr>
        <w:t xml:space="preserve"> mstl.</w:t>
      </w:r>
      <w:r w:rsidRPr="00163316">
        <w:rPr>
          <w:i/>
          <w:iCs/>
          <w:sz w:val="24"/>
          <w:szCs w:val="24"/>
          <w:lang w:eastAsia="zh-CN"/>
        </w:rPr>
        <w:t xml:space="preserve"> </w:t>
      </w:r>
      <w:r w:rsidRPr="00163316">
        <w:rPr>
          <w:rFonts w:eastAsia="Calibri"/>
          <w:sz w:val="24"/>
          <w:szCs w:val="24"/>
          <w:lang w:eastAsia="lt-LT"/>
        </w:rPr>
        <w:t xml:space="preserve">Perduodamo neatlygintinai naudotis žemės sklypo pagrindinė žemės naudojimo paskirtis – </w:t>
      </w:r>
      <w:r w:rsidRPr="00163316">
        <w:rPr>
          <w:rFonts w:eastAsia="Calibri"/>
          <w:i/>
          <w:iCs/>
          <w:sz w:val="24"/>
          <w:szCs w:val="24"/>
          <w:lang w:eastAsia="lt-LT"/>
        </w:rPr>
        <w:t>kita</w:t>
      </w:r>
      <w:r w:rsidRPr="00163316">
        <w:rPr>
          <w:rFonts w:eastAsia="Calibri"/>
          <w:sz w:val="24"/>
          <w:szCs w:val="24"/>
          <w:lang w:eastAsia="lt-LT"/>
        </w:rPr>
        <w:t xml:space="preserve">, naudojimo būdas – </w:t>
      </w:r>
      <w:r w:rsidRPr="00163316">
        <w:rPr>
          <w:rFonts w:eastAsia="Calibri"/>
          <w:i/>
          <w:iCs/>
          <w:sz w:val="24"/>
          <w:szCs w:val="24"/>
          <w:lang w:eastAsia="lt-LT"/>
        </w:rPr>
        <w:t>susisiekimo ir inžinerinių komunikacijų aptarnavimo objektų teritorijos</w:t>
      </w:r>
      <w:r w:rsidRPr="00163316">
        <w:rPr>
          <w:sz w:val="24"/>
          <w:szCs w:val="24"/>
        </w:rPr>
        <w:t>.</w:t>
      </w:r>
    </w:p>
    <w:p w14:paraId="2C2DE4FF" w14:textId="01CB5821" w:rsidR="00163316" w:rsidRPr="00163316" w:rsidRDefault="00163316" w:rsidP="00163316">
      <w:pPr>
        <w:ind w:firstLine="720"/>
        <w:jc w:val="both"/>
        <w:rPr>
          <w:spacing w:val="-2"/>
          <w:sz w:val="24"/>
          <w:szCs w:val="24"/>
          <w:lang w:eastAsia="lt-LT"/>
        </w:rPr>
      </w:pPr>
      <w:r w:rsidRPr="00163316">
        <w:rPr>
          <w:sz w:val="24"/>
          <w:szCs w:val="24"/>
        </w:rPr>
        <w:t xml:space="preserve">2. </w:t>
      </w:r>
      <w:r w:rsidRPr="00163316">
        <w:rPr>
          <w:spacing w:val="-2"/>
          <w:sz w:val="24"/>
          <w:szCs w:val="24"/>
          <w:lang w:eastAsia="lt-LT"/>
        </w:rPr>
        <w:t xml:space="preserve">Perduodamas žemės sklypas reikalingas </w:t>
      </w:r>
      <w:r w:rsidR="00994966">
        <w:rPr>
          <w:spacing w:val="-2"/>
          <w:sz w:val="24"/>
          <w:szCs w:val="24"/>
          <w:lang w:eastAsia="lt-LT"/>
        </w:rPr>
        <w:t>nuotekų valyklai</w:t>
      </w:r>
      <w:r w:rsidRPr="00163316">
        <w:rPr>
          <w:spacing w:val="-2"/>
          <w:sz w:val="24"/>
          <w:szCs w:val="24"/>
          <w:lang w:eastAsia="lt-LT"/>
        </w:rPr>
        <w:t xml:space="preserve"> eksploatuoti ir atlikti savarankiškąją savivaldybės funkciją – šilumos ir geriamojo vandens tiekimo ir nuotekų tvarkymo organizavimas.</w:t>
      </w:r>
    </w:p>
    <w:p w14:paraId="4B7B6145" w14:textId="475149F1" w:rsidR="00B8593E" w:rsidRPr="00163316" w:rsidRDefault="00163316" w:rsidP="00EE66F7">
      <w:pPr>
        <w:ind w:firstLine="709"/>
        <w:jc w:val="both"/>
        <w:rPr>
          <w:sz w:val="24"/>
          <w:szCs w:val="24"/>
        </w:rPr>
      </w:pPr>
      <w:r w:rsidRPr="00163316">
        <w:rPr>
          <w:sz w:val="24"/>
          <w:szCs w:val="24"/>
        </w:rPr>
        <w:t>3</w:t>
      </w:r>
      <w:r w:rsidR="00B8593E" w:rsidRPr="00163316">
        <w:rPr>
          <w:sz w:val="24"/>
          <w:szCs w:val="24"/>
        </w:rPr>
        <w:t xml:space="preserve">. </w:t>
      </w:r>
      <w:r w:rsidR="006E1F68" w:rsidRPr="00163316">
        <w:rPr>
          <w:rFonts w:eastAsia="Calibri"/>
          <w:sz w:val="24"/>
          <w:szCs w:val="24"/>
        </w:rPr>
        <w:t xml:space="preserve">Žemės sklypas perduodamas neatlygintinai naudotis </w:t>
      </w:r>
      <w:r w:rsidRPr="00163316">
        <w:rPr>
          <w:rFonts w:eastAsia="Calibri"/>
          <w:i/>
          <w:iCs/>
          <w:sz w:val="24"/>
          <w:szCs w:val="24"/>
        </w:rPr>
        <w:t>9</w:t>
      </w:r>
      <w:r w:rsidR="00F4059F" w:rsidRPr="00163316">
        <w:rPr>
          <w:rFonts w:eastAsia="Calibri"/>
          <w:i/>
          <w:iCs/>
          <w:sz w:val="24"/>
          <w:szCs w:val="24"/>
        </w:rPr>
        <w:t>9</w:t>
      </w:r>
      <w:r w:rsidR="006E1F68" w:rsidRPr="00163316">
        <w:rPr>
          <w:rFonts w:eastAsia="Calibri"/>
          <w:i/>
          <w:iCs/>
          <w:sz w:val="24"/>
          <w:szCs w:val="24"/>
        </w:rPr>
        <w:t xml:space="preserve"> met</w:t>
      </w:r>
      <w:r w:rsidR="005A0704" w:rsidRPr="00163316">
        <w:rPr>
          <w:rFonts w:eastAsia="Calibri"/>
          <w:i/>
          <w:iCs/>
          <w:sz w:val="24"/>
          <w:szCs w:val="24"/>
        </w:rPr>
        <w:t>am</w:t>
      </w:r>
      <w:r w:rsidR="00FC277F" w:rsidRPr="00163316">
        <w:rPr>
          <w:rFonts w:eastAsia="Calibri"/>
          <w:i/>
          <w:iCs/>
          <w:sz w:val="24"/>
          <w:szCs w:val="24"/>
        </w:rPr>
        <w:t>s</w:t>
      </w:r>
      <w:r w:rsidR="006E1F68" w:rsidRPr="00163316">
        <w:rPr>
          <w:rFonts w:eastAsia="Calibri"/>
          <w:sz w:val="24"/>
          <w:szCs w:val="24"/>
        </w:rPr>
        <w:t>, skaičiuojant nuo šios sutarties sudarymo dienos, bet ne ilgesniam laikotarpiui, nei reikia valstybės ar s</w:t>
      </w:r>
      <w:r w:rsidR="00AD5B36" w:rsidRPr="00163316">
        <w:rPr>
          <w:rFonts w:eastAsia="Calibri"/>
          <w:sz w:val="24"/>
          <w:szCs w:val="24"/>
        </w:rPr>
        <w:t>avivaldybės funkcijoms atlikti</w:t>
      </w:r>
      <w:r w:rsidR="00FC277F" w:rsidRPr="00163316">
        <w:rPr>
          <w:i/>
          <w:iCs/>
          <w:sz w:val="24"/>
          <w:szCs w:val="24"/>
          <w:lang w:eastAsia="zh-CN"/>
        </w:rPr>
        <w:t>.</w:t>
      </w:r>
      <w:r w:rsidRPr="00163316">
        <w:rPr>
          <w:i/>
          <w:iCs/>
          <w:sz w:val="24"/>
          <w:szCs w:val="24"/>
          <w:lang w:eastAsia="zh-CN"/>
        </w:rPr>
        <w:t xml:space="preserve"> </w:t>
      </w:r>
    </w:p>
    <w:p w14:paraId="574F66B6" w14:textId="597DE8D2" w:rsidR="00026330" w:rsidRPr="00163316" w:rsidRDefault="00163316" w:rsidP="00EE66F7">
      <w:pPr>
        <w:ind w:firstLine="709"/>
        <w:jc w:val="both"/>
        <w:rPr>
          <w:sz w:val="24"/>
          <w:szCs w:val="24"/>
        </w:rPr>
      </w:pPr>
      <w:r w:rsidRPr="00163316">
        <w:rPr>
          <w:sz w:val="24"/>
          <w:szCs w:val="24"/>
        </w:rPr>
        <w:t>4</w:t>
      </w:r>
      <w:r w:rsidR="00026330" w:rsidRPr="00163316">
        <w:rPr>
          <w:sz w:val="24"/>
          <w:szCs w:val="24"/>
        </w:rPr>
        <w:t>. 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naujų pastatų, įrenginių ir kitų statinių statyba ir esamų rekonstrukcija galima pagal nustatyta tvarka suderintus projektus ir jei tokia statyba ar rekonstrukcija neprieštarauja teritorijų planavimo dokumente nustatytam teritorijos tvarkymo ir naudojimo režimui.</w:t>
      </w:r>
    </w:p>
    <w:p w14:paraId="1C243B5F" w14:textId="5F04AF73" w:rsidR="00B8593E" w:rsidRPr="00163316" w:rsidRDefault="00163316" w:rsidP="00EE66F7">
      <w:pPr>
        <w:ind w:firstLine="709"/>
        <w:jc w:val="both"/>
        <w:rPr>
          <w:sz w:val="24"/>
          <w:szCs w:val="24"/>
        </w:rPr>
      </w:pPr>
      <w:r w:rsidRPr="00163316">
        <w:rPr>
          <w:sz w:val="24"/>
          <w:szCs w:val="24"/>
        </w:rPr>
        <w:t>5</w:t>
      </w:r>
      <w:r w:rsidR="00B8593E" w:rsidRPr="00163316">
        <w:rPr>
          <w:sz w:val="24"/>
          <w:szCs w:val="24"/>
        </w:rPr>
        <w:t xml:space="preserve">. </w:t>
      </w:r>
      <w:r w:rsidR="00A219EF" w:rsidRPr="00163316">
        <w:rPr>
          <w:rFonts w:eastAsia="Calibri"/>
          <w:sz w:val="24"/>
          <w:szCs w:val="24"/>
        </w:rPr>
        <w:t>Perduodamame neatlygintinai naudotis žemės sklype esančių požeminio ir paviršinio vandens, naudingųjų iškasenų (išskyrus gintarą, naftą, dujas ir kvarcinį smėlį) naudojimo sąlygos:</w:t>
      </w:r>
      <w:r w:rsidR="00B8593E" w:rsidRPr="00163316">
        <w:rPr>
          <w:sz w:val="24"/>
          <w:szCs w:val="24"/>
        </w:rPr>
        <w:t xml:space="preserve"> </w:t>
      </w:r>
      <w:r w:rsidR="002869CA" w:rsidRPr="00163316">
        <w:rPr>
          <w:sz w:val="24"/>
          <w:szCs w:val="24"/>
        </w:rPr>
        <w:t>nėra.</w:t>
      </w:r>
    </w:p>
    <w:p w14:paraId="35066A87" w14:textId="77777777" w:rsidR="00A219EF" w:rsidRPr="00163316" w:rsidRDefault="00945214" w:rsidP="00EE66F7">
      <w:pPr>
        <w:ind w:firstLine="709"/>
        <w:jc w:val="both"/>
        <w:rPr>
          <w:sz w:val="24"/>
          <w:szCs w:val="24"/>
        </w:rPr>
      </w:pPr>
      <w:r w:rsidRPr="00163316">
        <w:rPr>
          <w:sz w:val="24"/>
          <w:szCs w:val="24"/>
        </w:rPr>
        <w:t>6</w:t>
      </w:r>
      <w:r w:rsidR="00B8593E" w:rsidRPr="00163316">
        <w:rPr>
          <w:sz w:val="24"/>
          <w:szCs w:val="24"/>
        </w:rPr>
        <w:t xml:space="preserve">. </w:t>
      </w:r>
      <w:r w:rsidR="00A219EF" w:rsidRPr="00163316">
        <w:rPr>
          <w:rFonts w:eastAsia="Calibri"/>
          <w:sz w:val="24"/>
          <w:szCs w:val="24"/>
        </w:rPr>
        <w:t>Disponavimo iš žemės sklypo gautomis pajamomis ir jame išauginta produkcija sąlygos: nėra;</w:t>
      </w:r>
    </w:p>
    <w:p w14:paraId="52318DAA" w14:textId="289A3CD2" w:rsidR="005A05E0" w:rsidRPr="00163316" w:rsidRDefault="00A219EF" w:rsidP="005A05E0">
      <w:pPr>
        <w:ind w:firstLine="709"/>
        <w:jc w:val="both"/>
        <w:rPr>
          <w:i/>
          <w:iCs/>
          <w:sz w:val="24"/>
          <w:szCs w:val="24"/>
        </w:rPr>
      </w:pPr>
      <w:r w:rsidRPr="00163316">
        <w:rPr>
          <w:sz w:val="24"/>
          <w:szCs w:val="24"/>
        </w:rPr>
        <w:t xml:space="preserve">7. </w:t>
      </w:r>
      <w:r w:rsidRPr="00163316">
        <w:rPr>
          <w:rFonts w:eastAsia="Calibri"/>
          <w:sz w:val="24"/>
          <w:szCs w:val="24"/>
        </w:rPr>
        <w:t>Specialiosios žemės naudojimo sąlygos</w:t>
      </w:r>
      <w:r w:rsidR="002869CA" w:rsidRPr="00163316">
        <w:rPr>
          <w:sz w:val="24"/>
          <w:szCs w:val="24"/>
        </w:rPr>
        <w:t>:</w:t>
      </w:r>
      <w:r w:rsidR="00115584" w:rsidRPr="00163316">
        <w:rPr>
          <w:sz w:val="24"/>
          <w:szCs w:val="24"/>
        </w:rPr>
        <w:t xml:space="preserve"> </w:t>
      </w:r>
      <w:r w:rsidR="00824A30" w:rsidRPr="00163316">
        <w:rPr>
          <w:i/>
          <w:iCs/>
          <w:sz w:val="24"/>
          <w:szCs w:val="24"/>
        </w:rPr>
        <w:t>žemės sklypui taikomos Nekilnojamojo turto registro duomenų bazės išrašo skiltyje ,,Duomenys apie įregistruotas teritorijas, kuriose taikomos specialiosios žemės naudojimo sąlygos“ nurodytos specialiosios žemės naudojimo sąlygos.</w:t>
      </w:r>
    </w:p>
    <w:p w14:paraId="52149DAE" w14:textId="77777777" w:rsidR="005E79D9" w:rsidRPr="00163316" w:rsidRDefault="005E79D9" w:rsidP="005A05E0">
      <w:pPr>
        <w:ind w:firstLine="709"/>
        <w:jc w:val="both"/>
        <w:rPr>
          <w:sz w:val="24"/>
          <w:szCs w:val="24"/>
        </w:rPr>
      </w:pPr>
      <w:r w:rsidRPr="00163316">
        <w:rPr>
          <w:sz w:val="24"/>
          <w:szCs w:val="24"/>
        </w:rPr>
        <w:t>8. Žemės naudojimo apribojimai, servitutai:</w:t>
      </w:r>
    </w:p>
    <w:p w14:paraId="7BF1FDC4" w14:textId="77777777" w:rsidR="005E79D9" w:rsidRPr="00163316" w:rsidRDefault="005E79D9" w:rsidP="005E79D9">
      <w:pPr>
        <w:pStyle w:val="BodyTextIndent"/>
        <w:spacing w:after="0"/>
        <w:ind w:left="0" w:firstLine="720"/>
        <w:jc w:val="both"/>
        <w:rPr>
          <w:i/>
          <w:iCs/>
          <w:sz w:val="24"/>
          <w:szCs w:val="24"/>
        </w:rPr>
      </w:pPr>
      <w:r w:rsidRPr="00163316">
        <w:rPr>
          <w:i/>
          <w:iCs/>
          <w:sz w:val="24"/>
          <w:szCs w:val="24"/>
        </w:rPr>
        <w:t>– vykdant ūkinę ir kitą veiklą, nepažeisti gretimų žemės sklypų savininkų ar naudotojų ir gyventojų teisių ir įstatymų saugomų interesų;</w:t>
      </w:r>
    </w:p>
    <w:p w14:paraId="0DA13514" w14:textId="77777777" w:rsidR="005E79D9" w:rsidRPr="00163316" w:rsidRDefault="005E79D9" w:rsidP="005E79D9">
      <w:pPr>
        <w:ind w:firstLine="720"/>
        <w:jc w:val="both"/>
        <w:rPr>
          <w:i/>
          <w:iCs/>
          <w:sz w:val="24"/>
          <w:szCs w:val="24"/>
        </w:rPr>
      </w:pPr>
      <w:r w:rsidRPr="00163316">
        <w:rPr>
          <w:i/>
          <w:iCs/>
          <w:sz w:val="24"/>
          <w:szCs w:val="24"/>
        </w:rPr>
        <w:t>– laikytis sanitarinių-higieninių ir ekologinių reikalavimų;</w:t>
      </w:r>
    </w:p>
    <w:p w14:paraId="7C7DF0E4" w14:textId="77777777" w:rsidR="005E79D9" w:rsidRPr="00163316" w:rsidRDefault="005E79D9" w:rsidP="005E79D9">
      <w:pPr>
        <w:ind w:firstLine="720"/>
        <w:jc w:val="both"/>
        <w:rPr>
          <w:i/>
          <w:iCs/>
          <w:sz w:val="24"/>
          <w:szCs w:val="24"/>
        </w:rPr>
      </w:pPr>
      <w:r w:rsidRPr="00163316">
        <w:rPr>
          <w:i/>
          <w:iCs/>
          <w:sz w:val="24"/>
          <w:szCs w:val="24"/>
        </w:rPr>
        <w:t>– projektavimo ir statybos darbus vykdyti vadovaujantis Lietuvos Respublikos statybos įstatymu ir teisės aktais, reglamentuojančiais teritorijų planavimą ir statybą;</w:t>
      </w:r>
    </w:p>
    <w:p w14:paraId="068F569D" w14:textId="77777777" w:rsidR="005E79D9" w:rsidRPr="00163316" w:rsidRDefault="005E79D9" w:rsidP="005E79D9">
      <w:pPr>
        <w:ind w:firstLine="720"/>
        <w:jc w:val="both"/>
        <w:rPr>
          <w:i/>
          <w:iCs/>
          <w:sz w:val="24"/>
          <w:szCs w:val="24"/>
        </w:rPr>
      </w:pPr>
      <w:r w:rsidRPr="00163316">
        <w:rPr>
          <w:i/>
          <w:iCs/>
          <w:sz w:val="24"/>
          <w:szCs w:val="24"/>
        </w:rPr>
        <w:t>– netrukdyti atlikti sklype ir šalia sklypo esančių požeminių ir antžeminių įrenginių ir komunikacijų remonto, aptarnavimo, rekonstrukcijos bei tiesimo darbus ir juos vykdyti vadovaujantis suderintais projektais.</w:t>
      </w:r>
    </w:p>
    <w:p w14:paraId="43FA7B35" w14:textId="0DBFE253" w:rsidR="00B8593E" w:rsidRPr="00163316" w:rsidRDefault="00A219EF" w:rsidP="004A26A7">
      <w:pPr>
        <w:ind w:firstLine="720"/>
        <w:jc w:val="both"/>
        <w:rPr>
          <w:i/>
          <w:iCs/>
          <w:sz w:val="24"/>
          <w:szCs w:val="24"/>
        </w:rPr>
      </w:pPr>
      <w:r w:rsidRPr="00163316">
        <w:rPr>
          <w:sz w:val="24"/>
          <w:szCs w:val="24"/>
        </w:rPr>
        <w:t>9</w:t>
      </w:r>
      <w:r w:rsidR="00945214" w:rsidRPr="00163316">
        <w:rPr>
          <w:sz w:val="24"/>
          <w:szCs w:val="24"/>
        </w:rPr>
        <w:t xml:space="preserve">. </w:t>
      </w:r>
      <w:r w:rsidRPr="00163316">
        <w:rPr>
          <w:rFonts w:eastAsia="Calibri"/>
          <w:sz w:val="24"/>
          <w:szCs w:val="24"/>
        </w:rPr>
        <w:t xml:space="preserve">Trečiųjų asmenų teisės į perduodamą neatlygintinai naudotis žemės sklypą: </w:t>
      </w:r>
      <w:r w:rsidR="00962120">
        <w:rPr>
          <w:sz w:val="24"/>
        </w:rPr>
        <w:t>P</w:t>
      </w:r>
      <w:r w:rsidR="00945214" w:rsidRPr="00163316">
        <w:rPr>
          <w:sz w:val="24"/>
        </w:rPr>
        <w:t>anaudos gavėjas perduodamo neatlygintinai naudotis žemės sklypo negali perduoti naudotis kitiems asmenims</w:t>
      </w:r>
      <w:r w:rsidR="00FC0336" w:rsidRPr="00163316">
        <w:rPr>
          <w:sz w:val="24"/>
          <w:szCs w:val="24"/>
        </w:rPr>
        <w:t>.</w:t>
      </w:r>
    </w:p>
    <w:p w14:paraId="7B55869A" w14:textId="20B70056" w:rsidR="005E79D9" w:rsidRPr="00163316" w:rsidRDefault="00945214" w:rsidP="005E79D9">
      <w:pPr>
        <w:ind w:firstLine="720"/>
        <w:jc w:val="both"/>
        <w:rPr>
          <w:sz w:val="24"/>
          <w:szCs w:val="24"/>
          <w:lang w:eastAsia="lt-LT"/>
        </w:rPr>
      </w:pPr>
      <w:r w:rsidRPr="00163316">
        <w:rPr>
          <w:sz w:val="24"/>
          <w:szCs w:val="24"/>
        </w:rPr>
        <w:lastRenderedPageBreak/>
        <w:t>1</w:t>
      </w:r>
      <w:r w:rsidR="00A219EF" w:rsidRPr="00163316">
        <w:rPr>
          <w:sz w:val="24"/>
          <w:szCs w:val="24"/>
        </w:rPr>
        <w:t>0</w:t>
      </w:r>
      <w:r w:rsidR="00B8593E" w:rsidRPr="00163316">
        <w:rPr>
          <w:sz w:val="24"/>
          <w:szCs w:val="24"/>
        </w:rPr>
        <w:t xml:space="preserve">. </w:t>
      </w:r>
      <w:r w:rsidR="00A219EF" w:rsidRPr="00163316">
        <w:rPr>
          <w:rFonts w:eastAsia="Calibri"/>
          <w:sz w:val="24"/>
          <w:szCs w:val="24"/>
        </w:rPr>
        <w:t xml:space="preserve">Žemės sklypo </w:t>
      </w:r>
      <w:r w:rsidR="00901AB7" w:rsidRPr="00163316">
        <w:rPr>
          <w:rFonts w:eastAsia="Calibri"/>
          <w:sz w:val="24"/>
          <w:szCs w:val="24"/>
        </w:rPr>
        <w:t xml:space="preserve">dalies </w:t>
      </w:r>
      <w:r w:rsidR="00A219EF" w:rsidRPr="00163316">
        <w:rPr>
          <w:rFonts w:eastAsia="Calibri"/>
          <w:sz w:val="24"/>
          <w:szCs w:val="24"/>
        </w:rPr>
        <w:t>vertė</w:t>
      </w:r>
      <w:r w:rsidR="00B8593E" w:rsidRPr="00163316">
        <w:rPr>
          <w:sz w:val="24"/>
          <w:szCs w:val="24"/>
        </w:rPr>
        <w:t xml:space="preserve"> </w:t>
      </w:r>
      <w:r w:rsidR="00026330" w:rsidRPr="00163316">
        <w:rPr>
          <w:sz w:val="24"/>
          <w:szCs w:val="24"/>
        </w:rPr>
        <w:t>–</w:t>
      </w:r>
      <w:r w:rsidR="005E79D9" w:rsidRPr="00163316">
        <w:rPr>
          <w:sz w:val="24"/>
          <w:szCs w:val="24"/>
        </w:rPr>
        <w:t xml:space="preserve"> </w:t>
      </w:r>
      <w:r w:rsidR="00BB5721" w:rsidRPr="00163316">
        <w:rPr>
          <w:i/>
          <w:iCs/>
          <w:sz w:val="24"/>
          <w:szCs w:val="24"/>
        </w:rPr>
        <w:t>1</w:t>
      </w:r>
      <w:r w:rsidR="00163316">
        <w:rPr>
          <w:i/>
          <w:iCs/>
          <w:sz w:val="24"/>
          <w:szCs w:val="24"/>
        </w:rPr>
        <w:t>280</w:t>
      </w:r>
      <w:r w:rsidR="00711F0A" w:rsidRPr="00163316">
        <w:rPr>
          <w:i/>
          <w:iCs/>
          <w:color w:val="000000"/>
          <w:sz w:val="24"/>
          <w:szCs w:val="24"/>
          <w:lang w:eastAsia="lt-LT"/>
        </w:rPr>
        <w:t>,</w:t>
      </w:r>
      <w:r w:rsidR="005F0990" w:rsidRPr="00163316">
        <w:rPr>
          <w:i/>
          <w:iCs/>
          <w:color w:val="000000"/>
          <w:sz w:val="24"/>
          <w:szCs w:val="24"/>
          <w:lang w:eastAsia="lt-LT"/>
        </w:rPr>
        <w:t>0</w:t>
      </w:r>
      <w:r w:rsidR="000D7C09" w:rsidRPr="00163316">
        <w:rPr>
          <w:i/>
          <w:iCs/>
          <w:color w:val="000000"/>
          <w:sz w:val="24"/>
          <w:szCs w:val="24"/>
          <w:lang w:eastAsia="lt-LT"/>
        </w:rPr>
        <w:t xml:space="preserve"> </w:t>
      </w:r>
      <w:r w:rsidR="007667CA" w:rsidRPr="00163316">
        <w:rPr>
          <w:bCs/>
          <w:i/>
          <w:iCs/>
          <w:sz w:val="24"/>
          <w:szCs w:val="24"/>
          <w:lang w:eastAsia="lt-LT"/>
        </w:rPr>
        <w:t>Eur</w:t>
      </w:r>
      <w:r w:rsidR="007667CA" w:rsidRPr="00163316">
        <w:rPr>
          <w:i/>
          <w:iCs/>
          <w:color w:val="000000"/>
          <w:sz w:val="24"/>
          <w:szCs w:val="24"/>
          <w:lang w:eastAsia="lt-LT"/>
        </w:rPr>
        <w:t xml:space="preserve"> </w:t>
      </w:r>
      <w:r w:rsidR="007667CA" w:rsidRPr="00163316">
        <w:rPr>
          <w:i/>
          <w:iCs/>
          <w:sz w:val="24"/>
          <w:szCs w:val="24"/>
          <w:lang w:eastAsia="lt-LT"/>
        </w:rPr>
        <w:t>(</w:t>
      </w:r>
      <w:r w:rsidR="00862D1E" w:rsidRPr="00163316">
        <w:rPr>
          <w:i/>
          <w:iCs/>
          <w:sz w:val="24"/>
          <w:szCs w:val="24"/>
          <w:lang w:eastAsia="lt-LT"/>
        </w:rPr>
        <w:t>vienas</w:t>
      </w:r>
      <w:r w:rsidR="00A02D05" w:rsidRPr="00163316">
        <w:rPr>
          <w:i/>
          <w:iCs/>
          <w:sz w:val="24"/>
          <w:szCs w:val="24"/>
          <w:lang w:eastAsia="lt-LT"/>
        </w:rPr>
        <w:t xml:space="preserve"> tūkstan</w:t>
      </w:r>
      <w:r w:rsidR="00862D1E" w:rsidRPr="00163316">
        <w:rPr>
          <w:i/>
          <w:iCs/>
          <w:sz w:val="24"/>
          <w:szCs w:val="24"/>
          <w:lang w:eastAsia="lt-LT"/>
        </w:rPr>
        <w:t>tis</w:t>
      </w:r>
      <w:r w:rsidR="00A02D05" w:rsidRPr="00163316">
        <w:rPr>
          <w:i/>
          <w:iCs/>
          <w:sz w:val="24"/>
          <w:szCs w:val="24"/>
          <w:lang w:eastAsia="lt-LT"/>
        </w:rPr>
        <w:t xml:space="preserve"> </w:t>
      </w:r>
      <w:r w:rsidR="00163316">
        <w:rPr>
          <w:i/>
          <w:iCs/>
          <w:sz w:val="24"/>
          <w:szCs w:val="24"/>
          <w:lang w:eastAsia="lt-LT"/>
        </w:rPr>
        <w:t>du</w:t>
      </w:r>
      <w:r w:rsidR="00F74072" w:rsidRPr="00163316">
        <w:rPr>
          <w:i/>
          <w:iCs/>
          <w:sz w:val="24"/>
          <w:szCs w:val="24"/>
          <w:lang w:eastAsia="lt-LT"/>
        </w:rPr>
        <w:t xml:space="preserve"> šimta</w:t>
      </w:r>
      <w:r w:rsidR="00862D1E" w:rsidRPr="00163316">
        <w:rPr>
          <w:i/>
          <w:iCs/>
          <w:sz w:val="24"/>
          <w:szCs w:val="24"/>
          <w:lang w:eastAsia="lt-LT"/>
        </w:rPr>
        <w:t xml:space="preserve">i </w:t>
      </w:r>
      <w:r w:rsidR="00163316">
        <w:rPr>
          <w:i/>
          <w:iCs/>
          <w:sz w:val="24"/>
          <w:szCs w:val="24"/>
          <w:lang w:eastAsia="lt-LT"/>
        </w:rPr>
        <w:t>aštuoniasdešimt</w:t>
      </w:r>
      <w:r w:rsidR="00F74072" w:rsidRPr="00163316">
        <w:rPr>
          <w:i/>
          <w:iCs/>
          <w:sz w:val="24"/>
          <w:szCs w:val="24"/>
          <w:lang w:eastAsia="lt-LT"/>
        </w:rPr>
        <w:t xml:space="preserve"> </w:t>
      </w:r>
      <w:r w:rsidR="00214538" w:rsidRPr="00163316">
        <w:rPr>
          <w:i/>
          <w:iCs/>
          <w:sz w:val="24"/>
          <w:szCs w:val="24"/>
          <w:lang w:eastAsia="lt-LT"/>
        </w:rPr>
        <w:t>eurų</w:t>
      </w:r>
      <w:r w:rsidR="008F63A5" w:rsidRPr="00163316">
        <w:rPr>
          <w:i/>
          <w:iCs/>
          <w:sz w:val="24"/>
          <w:szCs w:val="24"/>
          <w:lang w:eastAsia="lt-LT"/>
        </w:rPr>
        <w:t>)</w:t>
      </w:r>
      <w:r w:rsidR="00252579" w:rsidRPr="00163316">
        <w:rPr>
          <w:i/>
          <w:iCs/>
          <w:sz w:val="24"/>
          <w:szCs w:val="24"/>
          <w:lang w:eastAsia="lt-LT"/>
        </w:rPr>
        <w:t xml:space="preserve">, apskaičiuota pagal </w:t>
      </w:r>
      <w:r w:rsidR="005B025E" w:rsidRPr="005B025E">
        <w:rPr>
          <w:i/>
          <w:iCs/>
          <w:sz w:val="24"/>
          <w:szCs w:val="24"/>
          <w:lang w:eastAsia="lt-LT"/>
        </w:rPr>
        <w:t>2025 m. sausio 1 d. taikytus žemės verčių žemėlapius, patvirtintus Nacionalinės žemės tarnybos prie Aplinkos ministerijos direktoriaus 2024 m. gruodžio 9 d. įsakymu Nr. 1P-546-(1.3 E.) „Dėl masinio žemės vertinimo dokumentų patvirtinimo“.</w:t>
      </w:r>
    </w:p>
    <w:p w14:paraId="1B19C6CC" w14:textId="5F303B7E" w:rsidR="00B8593E" w:rsidRPr="00163316" w:rsidRDefault="00B8593E" w:rsidP="00EE66F7">
      <w:pPr>
        <w:ind w:firstLine="709"/>
        <w:jc w:val="both"/>
        <w:rPr>
          <w:sz w:val="24"/>
          <w:szCs w:val="24"/>
        </w:rPr>
      </w:pPr>
      <w:r w:rsidRPr="00163316">
        <w:rPr>
          <w:sz w:val="24"/>
          <w:szCs w:val="24"/>
        </w:rPr>
        <w:t>1</w:t>
      </w:r>
      <w:r w:rsidR="00945214" w:rsidRPr="00163316">
        <w:rPr>
          <w:sz w:val="24"/>
          <w:szCs w:val="24"/>
        </w:rPr>
        <w:t>1</w:t>
      </w:r>
      <w:r w:rsidRPr="00163316">
        <w:rPr>
          <w:sz w:val="24"/>
          <w:szCs w:val="24"/>
        </w:rPr>
        <w:t xml:space="preserve">. </w:t>
      </w:r>
      <w:r w:rsidR="00A219EF" w:rsidRPr="00163316">
        <w:rPr>
          <w:rFonts w:eastAsia="Calibri"/>
          <w:sz w:val="24"/>
          <w:szCs w:val="24"/>
        </w:rPr>
        <w:t xml:space="preserve">Kiti su neatlygintinai perduodamo žemės sklypo naudojimu ir grąžinimu, pasibaigus panaudos sutarčiai, susiję </w:t>
      </w:r>
      <w:r w:rsidR="00962120">
        <w:rPr>
          <w:rFonts w:eastAsia="Calibri"/>
          <w:sz w:val="24"/>
          <w:szCs w:val="24"/>
        </w:rPr>
        <w:t>P</w:t>
      </w:r>
      <w:r w:rsidR="00A219EF" w:rsidRPr="00163316">
        <w:rPr>
          <w:rFonts w:eastAsia="Calibri"/>
          <w:sz w:val="24"/>
          <w:szCs w:val="24"/>
        </w:rPr>
        <w:t xml:space="preserve">anaudos davėjo ir </w:t>
      </w:r>
      <w:r w:rsidR="00962120">
        <w:rPr>
          <w:rFonts w:eastAsia="Calibri"/>
          <w:sz w:val="24"/>
          <w:szCs w:val="24"/>
        </w:rPr>
        <w:t>P</w:t>
      </w:r>
      <w:r w:rsidR="00A219EF" w:rsidRPr="00163316">
        <w:rPr>
          <w:rFonts w:eastAsia="Calibri"/>
          <w:sz w:val="24"/>
          <w:szCs w:val="24"/>
        </w:rPr>
        <w:t>anaudos gavėjo įsipareigojimai</w:t>
      </w:r>
      <w:r w:rsidR="00945214" w:rsidRPr="00163316">
        <w:rPr>
          <w:sz w:val="24"/>
          <w:szCs w:val="24"/>
        </w:rPr>
        <w:t>: pasibaigus panaudos sutarčiai, žemės sklypo panaudos sutarties atnaujinimo klausimai sprendžiami teisės aktų nustatyta tvarka.</w:t>
      </w:r>
    </w:p>
    <w:p w14:paraId="46EC3588" w14:textId="77777777" w:rsidR="00B82389" w:rsidRPr="00163316" w:rsidRDefault="00B8593E" w:rsidP="00EE66F7">
      <w:pPr>
        <w:ind w:firstLine="720"/>
        <w:jc w:val="both"/>
        <w:rPr>
          <w:sz w:val="24"/>
          <w:szCs w:val="24"/>
          <w:lang w:eastAsia="lt-LT"/>
        </w:rPr>
      </w:pPr>
      <w:r w:rsidRPr="00163316">
        <w:rPr>
          <w:sz w:val="24"/>
          <w:szCs w:val="24"/>
        </w:rPr>
        <w:t>1</w:t>
      </w:r>
      <w:r w:rsidR="00945214" w:rsidRPr="00163316">
        <w:rPr>
          <w:sz w:val="24"/>
          <w:szCs w:val="24"/>
        </w:rPr>
        <w:t>2</w:t>
      </w:r>
      <w:r w:rsidR="00B82389" w:rsidRPr="00163316">
        <w:rPr>
          <w:sz w:val="24"/>
          <w:szCs w:val="24"/>
          <w:lang w:eastAsia="lt-LT"/>
        </w:rPr>
        <w:t xml:space="preserve"> Šalys už žemės panaudos sutarties pažeidimus atsako Lietuvos Respublikos civilinio kodekso nustatyta tvarka.</w:t>
      </w:r>
    </w:p>
    <w:p w14:paraId="6ECE8FCD" w14:textId="632013D4" w:rsidR="00B82389" w:rsidRPr="00163316" w:rsidRDefault="00B82389" w:rsidP="00EE66F7">
      <w:pPr>
        <w:ind w:firstLine="720"/>
        <w:jc w:val="both"/>
        <w:rPr>
          <w:sz w:val="24"/>
          <w:szCs w:val="24"/>
          <w:lang w:eastAsia="lt-LT"/>
        </w:rPr>
      </w:pPr>
      <w:r w:rsidRPr="00163316">
        <w:rPr>
          <w:sz w:val="24"/>
          <w:szCs w:val="24"/>
          <w:lang w:eastAsia="lt-LT"/>
        </w:rPr>
        <w:t xml:space="preserve">13. Sutartis </w:t>
      </w:r>
      <w:r w:rsidR="00962120">
        <w:rPr>
          <w:sz w:val="24"/>
          <w:szCs w:val="24"/>
          <w:lang w:eastAsia="lt-LT"/>
        </w:rPr>
        <w:t>P</w:t>
      </w:r>
      <w:r w:rsidRPr="00163316">
        <w:rPr>
          <w:sz w:val="24"/>
          <w:szCs w:val="24"/>
          <w:lang w:eastAsia="lt-LT"/>
        </w:rPr>
        <w:t xml:space="preserve">anaudos davėjo reikalavimu nutraukiama prieš terminą, jeigu </w:t>
      </w:r>
      <w:r w:rsidR="00962120">
        <w:rPr>
          <w:sz w:val="24"/>
          <w:szCs w:val="24"/>
          <w:lang w:eastAsia="lt-LT"/>
        </w:rPr>
        <w:t>P</w:t>
      </w:r>
      <w:r w:rsidRPr="00163316">
        <w:rPr>
          <w:sz w:val="24"/>
          <w:szCs w:val="24"/>
          <w:lang w:eastAsia="lt-LT"/>
        </w:rPr>
        <w:t xml:space="preserve">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privatizuojami statiniai ar įrenginiai pagal Lietuvos Respublikos valstybės ir savivaldybių turto privatizavimo įstatymą, jeigu </w:t>
      </w:r>
      <w:r w:rsidR="00962120">
        <w:rPr>
          <w:sz w:val="24"/>
          <w:szCs w:val="24"/>
          <w:lang w:eastAsia="lt-LT"/>
        </w:rPr>
        <w:t>P</w:t>
      </w:r>
      <w:r w:rsidRPr="00163316">
        <w:rPr>
          <w:sz w:val="24"/>
          <w:szCs w:val="24"/>
          <w:lang w:eastAsia="lt-LT"/>
        </w:rPr>
        <w:t xml:space="preserve">anaudos gavėjas savo lėšomis per 3 mėnesius nuo sutarties sudarymo dienos neįregistravo sutarties Nekilnojamojo turto registre arba </w:t>
      </w:r>
      <w:r w:rsidR="00962120">
        <w:rPr>
          <w:sz w:val="24"/>
          <w:szCs w:val="24"/>
          <w:lang w:eastAsia="lt-LT"/>
        </w:rPr>
        <w:t>P</w:t>
      </w:r>
      <w:r w:rsidRPr="00163316">
        <w:rPr>
          <w:sz w:val="24"/>
          <w:szCs w:val="24"/>
          <w:lang w:eastAsia="lt-LT"/>
        </w:rPr>
        <w:t>anaudos davėjo reikalavimu nepašalino sutarties sąlygų pažeidimo. Sutartis gali būti nutraukiama ir kitais Lietuvos Respublikos civilinio kodekso, kitų Lietuvos Respublikos įstatymų nustatytais atvejais.</w:t>
      </w:r>
    </w:p>
    <w:p w14:paraId="056F8CCF" w14:textId="3BB75962" w:rsidR="00B82389" w:rsidRPr="00163316" w:rsidRDefault="00B82389" w:rsidP="00EE66F7">
      <w:pPr>
        <w:ind w:firstLine="720"/>
        <w:jc w:val="both"/>
        <w:rPr>
          <w:sz w:val="24"/>
          <w:szCs w:val="24"/>
          <w:lang w:eastAsia="lt-LT"/>
        </w:rPr>
      </w:pPr>
      <w:r w:rsidRPr="00163316">
        <w:rPr>
          <w:sz w:val="24"/>
          <w:szCs w:val="24"/>
          <w:lang w:eastAsia="lt-LT"/>
        </w:rPr>
        <w:t xml:space="preserve">14. Sutartis </w:t>
      </w:r>
      <w:r w:rsidR="00962120">
        <w:rPr>
          <w:sz w:val="24"/>
          <w:szCs w:val="24"/>
          <w:lang w:eastAsia="lt-LT"/>
        </w:rPr>
        <w:t>P</w:t>
      </w:r>
      <w:r w:rsidRPr="00163316">
        <w:rPr>
          <w:sz w:val="24"/>
          <w:szCs w:val="24"/>
          <w:lang w:eastAsia="lt-LT"/>
        </w:rPr>
        <w:t xml:space="preserve">anaudos gavėjo reikalavimu prieš terminą gali būti nutraukta, jeigu dėl aplinkybių, už kurias </w:t>
      </w:r>
      <w:r w:rsidR="00962120">
        <w:rPr>
          <w:sz w:val="24"/>
          <w:szCs w:val="24"/>
          <w:lang w:eastAsia="lt-LT"/>
        </w:rPr>
        <w:t>P</w:t>
      </w:r>
      <w:r w:rsidRPr="00163316">
        <w:rPr>
          <w:sz w:val="24"/>
          <w:szCs w:val="24"/>
          <w:lang w:eastAsia="lt-LT"/>
        </w:rPr>
        <w:t>anaudos gavėjas neatsako, žemės sklypu nebegalima naudotis pagal paskirtį.</w:t>
      </w:r>
    </w:p>
    <w:p w14:paraId="237992E1" w14:textId="74658930" w:rsidR="00B82389" w:rsidRPr="00163316" w:rsidRDefault="00B82389" w:rsidP="00EE66F7">
      <w:pPr>
        <w:ind w:firstLine="720"/>
        <w:jc w:val="both"/>
        <w:rPr>
          <w:sz w:val="24"/>
          <w:szCs w:val="24"/>
          <w:lang w:eastAsia="lt-LT"/>
        </w:rPr>
      </w:pPr>
      <w:r w:rsidRPr="00163316">
        <w:rPr>
          <w:sz w:val="24"/>
          <w:szCs w:val="24"/>
          <w:lang w:eastAsia="lt-LT"/>
        </w:rPr>
        <w:t xml:space="preserve">15. Jeigu perduotame neatlygintinai naudotis žemės sklype nėra statinių ar įrenginių, kuriuos </w:t>
      </w:r>
      <w:r w:rsidR="00962120">
        <w:rPr>
          <w:sz w:val="24"/>
          <w:szCs w:val="24"/>
          <w:lang w:eastAsia="lt-LT"/>
        </w:rPr>
        <w:t>P</w:t>
      </w:r>
      <w:r w:rsidRPr="00163316">
        <w:rPr>
          <w:sz w:val="24"/>
          <w:szCs w:val="24"/>
          <w:lang w:eastAsia="lt-LT"/>
        </w:rPr>
        <w:t xml:space="preserve">anaudos gavėjas valdo nuosavybės, patikėjimo teise, naudoja panaudos ar nuomos pagrindais, </w:t>
      </w:r>
      <w:r w:rsidR="00962120">
        <w:rPr>
          <w:sz w:val="24"/>
          <w:szCs w:val="24"/>
          <w:lang w:eastAsia="lt-LT"/>
        </w:rPr>
        <w:t>P</w:t>
      </w:r>
      <w:r w:rsidRPr="00163316">
        <w:rPr>
          <w:sz w:val="24"/>
          <w:szCs w:val="24"/>
          <w:lang w:eastAsia="lt-LT"/>
        </w:rPr>
        <w:t>anaudos gavėjas turi teisę nutraukti panaudos sutartį, apie tai įspėjęs kitą šalį ne vėliau kaip prieš vieną mėnesį.</w:t>
      </w:r>
    </w:p>
    <w:p w14:paraId="0A0485A0" w14:textId="77777777" w:rsidR="00B82389" w:rsidRPr="00163316" w:rsidRDefault="00B82389" w:rsidP="00EE66F7">
      <w:pPr>
        <w:ind w:firstLine="720"/>
        <w:jc w:val="both"/>
        <w:rPr>
          <w:sz w:val="24"/>
          <w:szCs w:val="24"/>
          <w:lang w:eastAsia="lt-LT"/>
        </w:rPr>
      </w:pPr>
      <w:r w:rsidRPr="00163316">
        <w:rPr>
          <w:sz w:val="24"/>
          <w:szCs w:val="24"/>
          <w:lang w:eastAsia="lt-LT"/>
        </w:rPr>
        <w:t>16. Sutarties pakeitimai ir papildymai galioja, jeigu jie sudaryti raštu ir nustatytąja tvarka pasirašyti abiejų šalių.</w:t>
      </w:r>
    </w:p>
    <w:p w14:paraId="6A871454" w14:textId="03D56080" w:rsidR="00B82389" w:rsidRPr="00163316" w:rsidRDefault="00B82389" w:rsidP="00EE66F7">
      <w:pPr>
        <w:ind w:firstLine="720"/>
        <w:jc w:val="both"/>
        <w:rPr>
          <w:sz w:val="24"/>
          <w:szCs w:val="24"/>
          <w:lang w:eastAsia="lt-LT"/>
        </w:rPr>
      </w:pPr>
      <w:r w:rsidRPr="00163316">
        <w:rPr>
          <w:sz w:val="24"/>
          <w:szCs w:val="24"/>
          <w:lang w:eastAsia="lt-LT"/>
        </w:rPr>
        <w:t>17. Prie šios sutarties pridedamas perduodamo neatlygintinai naud</w:t>
      </w:r>
      <w:r w:rsidR="00A33912" w:rsidRPr="00163316">
        <w:rPr>
          <w:sz w:val="24"/>
          <w:szCs w:val="24"/>
          <w:lang w:eastAsia="lt-LT"/>
        </w:rPr>
        <w:t>otis</w:t>
      </w:r>
      <w:r w:rsidR="004A28E9" w:rsidRPr="00163316">
        <w:rPr>
          <w:sz w:val="24"/>
          <w:szCs w:val="24"/>
          <w:lang w:eastAsia="lt-LT"/>
        </w:rPr>
        <w:t xml:space="preserve"> </w:t>
      </w:r>
      <w:r w:rsidR="00A33912" w:rsidRPr="00163316">
        <w:rPr>
          <w:sz w:val="24"/>
          <w:szCs w:val="24"/>
          <w:lang w:eastAsia="lt-LT"/>
        </w:rPr>
        <w:t>žemės sklypo planas M 1:</w:t>
      </w:r>
      <w:r w:rsidR="005B025E">
        <w:rPr>
          <w:sz w:val="24"/>
          <w:szCs w:val="24"/>
          <w:lang w:eastAsia="lt-LT"/>
        </w:rPr>
        <w:t>5</w:t>
      </w:r>
      <w:r w:rsidR="00C62EA4" w:rsidRPr="00163316">
        <w:rPr>
          <w:sz w:val="24"/>
          <w:szCs w:val="24"/>
          <w:lang w:eastAsia="lt-LT"/>
        </w:rPr>
        <w:t>00</w:t>
      </w:r>
      <w:r w:rsidRPr="00163316">
        <w:rPr>
          <w:sz w:val="24"/>
          <w:szCs w:val="24"/>
          <w:lang w:eastAsia="lt-LT"/>
        </w:rPr>
        <w:t>, kaip neatskiriama sudedamoji šios sutarties dalis.</w:t>
      </w:r>
    </w:p>
    <w:p w14:paraId="5B23C61C" w14:textId="7F2C1F84" w:rsidR="00B82389" w:rsidRPr="00163316" w:rsidRDefault="00B82389" w:rsidP="00EE66F7">
      <w:pPr>
        <w:ind w:firstLine="720"/>
        <w:jc w:val="both"/>
        <w:rPr>
          <w:sz w:val="24"/>
          <w:szCs w:val="24"/>
          <w:lang w:eastAsia="lt-LT"/>
        </w:rPr>
      </w:pPr>
      <w:r w:rsidRPr="00163316">
        <w:rPr>
          <w:sz w:val="24"/>
          <w:szCs w:val="24"/>
          <w:lang w:eastAsia="lt-LT"/>
        </w:rPr>
        <w:t xml:space="preserve">18. Panaudos sutartį </w:t>
      </w:r>
      <w:r w:rsidR="00962120">
        <w:rPr>
          <w:sz w:val="24"/>
          <w:szCs w:val="24"/>
          <w:lang w:eastAsia="lt-LT"/>
        </w:rPr>
        <w:t>P</w:t>
      </w:r>
      <w:r w:rsidRPr="00163316">
        <w:rPr>
          <w:sz w:val="24"/>
          <w:szCs w:val="24"/>
          <w:lang w:eastAsia="lt-LT"/>
        </w:rPr>
        <w:t>anaudos gavėjas savo lėšomis per 3 mėnesius įregistruoja Nekilnojamojo turto registre.</w:t>
      </w:r>
    </w:p>
    <w:p w14:paraId="06741A16" w14:textId="77777777" w:rsidR="00B82389" w:rsidRPr="00163316" w:rsidRDefault="00B82389" w:rsidP="00EE66F7">
      <w:pPr>
        <w:ind w:firstLine="720"/>
        <w:jc w:val="both"/>
        <w:rPr>
          <w:sz w:val="24"/>
          <w:szCs w:val="24"/>
          <w:lang w:eastAsia="lt-LT"/>
        </w:rPr>
      </w:pPr>
      <w:r w:rsidRPr="00163316">
        <w:rPr>
          <w:sz w:val="24"/>
          <w:szCs w:val="24"/>
          <w:lang w:eastAsia="lt-LT"/>
        </w:rPr>
        <w:t>19. Ginčai dėl šios sutarties sprendžiami Lietuvos Respublikos įstatymų nustatyta tvarka.</w:t>
      </w:r>
    </w:p>
    <w:p w14:paraId="2F195F69" w14:textId="77777777" w:rsidR="00B82389" w:rsidRPr="00163316" w:rsidRDefault="00B82389" w:rsidP="00EE66F7">
      <w:pPr>
        <w:ind w:firstLine="720"/>
        <w:jc w:val="both"/>
        <w:rPr>
          <w:sz w:val="24"/>
          <w:szCs w:val="24"/>
          <w:lang w:eastAsia="lt-LT"/>
        </w:rPr>
      </w:pPr>
      <w:r w:rsidRPr="00163316">
        <w:rPr>
          <w:sz w:val="24"/>
          <w:szCs w:val="24"/>
          <w:lang w:eastAsia="lt-LT"/>
        </w:rPr>
        <w:t>20. Ši sutartis įsigalioja nuo jos pasirašymo momento.</w:t>
      </w:r>
    </w:p>
    <w:p w14:paraId="0240C1BE" w14:textId="2FC37C0D" w:rsidR="009051F2" w:rsidRDefault="00B82389" w:rsidP="009051F2">
      <w:pPr>
        <w:ind w:firstLine="720"/>
        <w:jc w:val="both"/>
        <w:rPr>
          <w:sz w:val="24"/>
        </w:rPr>
      </w:pPr>
      <w:r w:rsidRPr="00163316">
        <w:rPr>
          <w:sz w:val="24"/>
          <w:szCs w:val="24"/>
          <w:lang w:eastAsia="lt-LT"/>
        </w:rPr>
        <w:t xml:space="preserve">21. Sutartis sudaryta </w:t>
      </w:r>
      <w:r w:rsidR="00FE28AE" w:rsidRPr="00163316">
        <w:rPr>
          <w:sz w:val="24"/>
          <w:szCs w:val="24"/>
          <w:lang w:eastAsia="lt-LT"/>
        </w:rPr>
        <w:t>dviem</w:t>
      </w:r>
      <w:r w:rsidRPr="00163316">
        <w:rPr>
          <w:sz w:val="24"/>
          <w:szCs w:val="24"/>
          <w:lang w:eastAsia="lt-LT"/>
        </w:rPr>
        <w:t xml:space="preserve"> egzemplioriais, kurių vienas paliekamas </w:t>
      </w:r>
      <w:r w:rsidR="00962120">
        <w:rPr>
          <w:sz w:val="24"/>
          <w:szCs w:val="24"/>
          <w:lang w:eastAsia="lt-LT"/>
        </w:rPr>
        <w:t>P</w:t>
      </w:r>
      <w:r w:rsidRPr="00163316">
        <w:rPr>
          <w:sz w:val="24"/>
          <w:szCs w:val="24"/>
          <w:lang w:eastAsia="lt-LT"/>
        </w:rPr>
        <w:t>anaudos davėjui, ki</w:t>
      </w:r>
      <w:r w:rsidR="00FE28AE" w:rsidRPr="00163316">
        <w:rPr>
          <w:sz w:val="24"/>
          <w:szCs w:val="24"/>
          <w:lang w:eastAsia="lt-LT"/>
        </w:rPr>
        <w:t>tas</w:t>
      </w:r>
      <w:r w:rsidRPr="00163316">
        <w:rPr>
          <w:sz w:val="24"/>
          <w:szCs w:val="24"/>
          <w:lang w:eastAsia="lt-LT"/>
        </w:rPr>
        <w:t xml:space="preserve"> perduodam</w:t>
      </w:r>
      <w:r w:rsidR="00FE28AE" w:rsidRPr="00163316">
        <w:rPr>
          <w:sz w:val="24"/>
          <w:szCs w:val="24"/>
          <w:lang w:eastAsia="lt-LT"/>
        </w:rPr>
        <w:t>as</w:t>
      </w:r>
      <w:r w:rsidRPr="00163316">
        <w:rPr>
          <w:sz w:val="24"/>
          <w:szCs w:val="24"/>
          <w:lang w:eastAsia="lt-LT"/>
        </w:rPr>
        <w:t xml:space="preserve"> </w:t>
      </w:r>
      <w:r w:rsidR="00962120">
        <w:rPr>
          <w:sz w:val="24"/>
          <w:szCs w:val="24"/>
          <w:lang w:eastAsia="lt-LT"/>
        </w:rPr>
        <w:t>P</w:t>
      </w:r>
      <w:r w:rsidRPr="00163316">
        <w:rPr>
          <w:sz w:val="24"/>
          <w:szCs w:val="24"/>
          <w:lang w:eastAsia="lt-LT"/>
        </w:rPr>
        <w:t>anaudos gavėjui.</w:t>
      </w:r>
      <w:r w:rsidR="009051F2" w:rsidRPr="00163316">
        <w:rPr>
          <w:sz w:val="24"/>
        </w:rPr>
        <w:t xml:space="preserve"> </w:t>
      </w:r>
    </w:p>
    <w:p w14:paraId="7848E430" w14:textId="77777777" w:rsidR="00FF69E8" w:rsidRPr="00163316" w:rsidRDefault="00FF69E8" w:rsidP="009051F2">
      <w:pPr>
        <w:ind w:firstLine="720"/>
        <w:jc w:val="both"/>
        <w:rPr>
          <w:sz w:val="24"/>
          <w:szCs w:val="24"/>
          <w:lang w:eastAsia="lt-LT"/>
        </w:rPr>
      </w:pPr>
    </w:p>
    <w:p w14:paraId="7B6E196E" w14:textId="095536EC" w:rsidR="00CD738F" w:rsidRPr="00163316" w:rsidRDefault="00CD738F" w:rsidP="00EE66F7">
      <w:pPr>
        <w:ind w:firstLine="720"/>
        <w:jc w:val="both"/>
        <w:rPr>
          <w:sz w:val="24"/>
          <w:szCs w:val="24"/>
          <w:lang w:eastAsia="lt-LT"/>
        </w:rPr>
      </w:pPr>
    </w:p>
    <w:p w14:paraId="49D28C71" w14:textId="77777777" w:rsidR="00B82389" w:rsidRPr="00163316" w:rsidRDefault="00B82389" w:rsidP="00EE66F7">
      <w:pPr>
        <w:ind w:firstLine="720"/>
        <w:jc w:val="both"/>
        <w:rPr>
          <w:sz w:val="24"/>
          <w:szCs w:val="24"/>
          <w:lang w:eastAsia="lt-LT"/>
        </w:rPr>
      </w:pPr>
    </w:p>
    <w:p w14:paraId="2D62B214" w14:textId="5EB1D6AD" w:rsidR="00CD738F" w:rsidRPr="00163316" w:rsidRDefault="00CD738F" w:rsidP="00EE66F7">
      <w:pPr>
        <w:rPr>
          <w:sz w:val="16"/>
          <w:szCs w:val="16"/>
        </w:rPr>
      </w:pPr>
      <w:r w:rsidRPr="00163316">
        <w:rPr>
          <w:sz w:val="24"/>
          <w:szCs w:val="24"/>
        </w:rPr>
        <w:t xml:space="preserve">Panaudos davėjas                         ____________________                                 </w:t>
      </w:r>
      <w:r w:rsidR="007D189D" w:rsidRPr="00163316">
        <w:rPr>
          <w:sz w:val="24"/>
          <w:szCs w:val="24"/>
        </w:rPr>
        <w:t xml:space="preserve"> </w:t>
      </w:r>
      <w:r w:rsidRPr="00163316">
        <w:rPr>
          <w:sz w:val="24"/>
          <w:szCs w:val="24"/>
        </w:rPr>
        <w:t xml:space="preserve"> </w:t>
      </w:r>
      <w:r w:rsidR="00862D1E" w:rsidRPr="00163316">
        <w:rPr>
          <w:sz w:val="24"/>
          <w:szCs w:val="24"/>
        </w:rPr>
        <w:t>Edmundas Toliušis</w:t>
      </w:r>
    </w:p>
    <w:p w14:paraId="3E5679BD" w14:textId="77777777" w:rsidR="00CD738F" w:rsidRPr="00163316" w:rsidRDefault="00CD738F" w:rsidP="00EE66F7">
      <w:pPr>
        <w:rPr>
          <w:sz w:val="16"/>
          <w:szCs w:val="16"/>
        </w:rPr>
      </w:pPr>
      <w:r w:rsidRPr="00163316">
        <w:rPr>
          <w:sz w:val="16"/>
          <w:szCs w:val="16"/>
        </w:rPr>
        <w:t xml:space="preserve">                                                                                                           (Parašas)                                                                           (Vardas ir pavardė) </w:t>
      </w:r>
    </w:p>
    <w:p w14:paraId="168924A6" w14:textId="77777777" w:rsidR="00CD738F" w:rsidRPr="00163316" w:rsidRDefault="00CD738F" w:rsidP="00EE66F7">
      <w:pPr>
        <w:ind w:firstLine="720"/>
        <w:jc w:val="both"/>
        <w:rPr>
          <w:sz w:val="24"/>
          <w:szCs w:val="24"/>
        </w:rPr>
      </w:pPr>
      <w:r w:rsidRPr="00163316">
        <w:rPr>
          <w:sz w:val="24"/>
          <w:szCs w:val="24"/>
        </w:rPr>
        <w:t>A. V.</w:t>
      </w:r>
    </w:p>
    <w:p w14:paraId="264FB7BE" w14:textId="77777777" w:rsidR="007667CA" w:rsidRPr="00163316" w:rsidRDefault="007667CA" w:rsidP="00EE66F7">
      <w:pPr>
        <w:jc w:val="both"/>
        <w:rPr>
          <w:sz w:val="24"/>
          <w:szCs w:val="24"/>
        </w:rPr>
      </w:pPr>
    </w:p>
    <w:p w14:paraId="66AE1CBF" w14:textId="70F3879C" w:rsidR="00862D1E" w:rsidRPr="00163316" w:rsidRDefault="00CD738F" w:rsidP="00862D1E">
      <w:pPr>
        <w:jc w:val="both"/>
        <w:rPr>
          <w:sz w:val="24"/>
          <w:szCs w:val="24"/>
        </w:rPr>
      </w:pPr>
      <w:r w:rsidRPr="00163316">
        <w:rPr>
          <w:sz w:val="24"/>
          <w:szCs w:val="24"/>
        </w:rPr>
        <w:t xml:space="preserve">Panaudos gavėjas                         ____________________      </w:t>
      </w:r>
      <w:r w:rsidR="00AD58B1" w:rsidRPr="00163316">
        <w:rPr>
          <w:sz w:val="24"/>
          <w:szCs w:val="24"/>
        </w:rPr>
        <w:t xml:space="preserve">                          </w:t>
      </w:r>
      <w:r w:rsidRPr="00163316">
        <w:rPr>
          <w:sz w:val="24"/>
          <w:szCs w:val="24"/>
        </w:rPr>
        <w:t xml:space="preserve"> </w:t>
      </w:r>
      <w:r w:rsidR="00862D1E" w:rsidRPr="00163316">
        <w:rPr>
          <w:sz w:val="24"/>
          <w:szCs w:val="24"/>
        </w:rPr>
        <w:t xml:space="preserve">  </w:t>
      </w:r>
      <w:r w:rsidR="00D111BF">
        <w:rPr>
          <w:sz w:val="24"/>
          <w:szCs w:val="24"/>
        </w:rPr>
        <w:t>Vaidas Virbalas</w:t>
      </w:r>
    </w:p>
    <w:p w14:paraId="100C0B9F" w14:textId="7ECF02DF" w:rsidR="00CD738F" w:rsidRPr="00163316" w:rsidRDefault="00CD738F" w:rsidP="00862D1E">
      <w:pPr>
        <w:jc w:val="both"/>
        <w:rPr>
          <w:sz w:val="16"/>
          <w:szCs w:val="16"/>
        </w:rPr>
      </w:pPr>
      <w:r w:rsidRPr="00163316">
        <w:rPr>
          <w:sz w:val="16"/>
          <w:szCs w:val="16"/>
        </w:rPr>
        <w:t xml:space="preserve">                                                                                                           (Parašas)                                                                           (Vardas ir pavardė) </w:t>
      </w:r>
    </w:p>
    <w:p w14:paraId="39267DB2" w14:textId="77777777" w:rsidR="00AD5B36" w:rsidRPr="00163316" w:rsidRDefault="00AD5B36" w:rsidP="00AD5B36">
      <w:pPr>
        <w:tabs>
          <w:tab w:val="left" w:pos="709"/>
        </w:tabs>
        <w:ind w:firstLine="720"/>
        <w:jc w:val="both"/>
        <w:rPr>
          <w:sz w:val="24"/>
          <w:szCs w:val="24"/>
        </w:rPr>
      </w:pPr>
      <w:r w:rsidRPr="00163316">
        <w:rPr>
          <w:sz w:val="24"/>
          <w:szCs w:val="24"/>
        </w:rPr>
        <w:t>A. V. (jeigu reikalavimas turėti antspaudą</w:t>
      </w:r>
    </w:p>
    <w:p w14:paraId="14B0F294" w14:textId="77777777" w:rsidR="00AD5B36" w:rsidRPr="00163316" w:rsidRDefault="00AD5B36" w:rsidP="00AD5B36">
      <w:pPr>
        <w:tabs>
          <w:tab w:val="left" w:pos="709"/>
        </w:tabs>
        <w:ind w:firstLine="720"/>
        <w:jc w:val="both"/>
        <w:rPr>
          <w:sz w:val="24"/>
          <w:szCs w:val="24"/>
        </w:rPr>
      </w:pPr>
      <w:r w:rsidRPr="00163316">
        <w:rPr>
          <w:sz w:val="24"/>
          <w:szCs w:val="24"/>
        </w:rPr>
        <w:t>numatytas įstatymuose ar juridinio</w:t>
      </w:r>
    </w:p>
    <w:p w14:paraId="6356D43B" w14:textId="77777777" w:rsidR="00220422" w:rsidRPr="00163316" w:rsidRDefault="00AD5B36" w:rsidP="00AD5B36">
      <w:pPr>
        <w:tabs>
          <w:tab w:val="left" w:pos="709"/>
        </w:tabs>
        <w:ind w:firstLine="720"/>
        <w:jc w:val="both"/>
        <w:rPr>
          <w:sz w:val="24"/>
          <w:szCs w:val="24"/>
        </w:rPr>
      </w:pPr>
      <w:r w:rsidRPr="00163316">
        <w:rPr>
          <w:sz w:val="24"/>
          <w:szCs w:val="24"/>
        </w:rPr>
        <w:t>asmens steigimo dokumentuose)</w:t>
      </w:r>
    </w:p>
    <w:sectPr w:rsidR="00220422" w:rsidRPr="00163316" w:rsidSect="00B8593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063E" w14:textId="77777777" w:rsidR="003E696E" w:rsidRPr="00163316" w:rsidRDefault="003E696E" w:rsidP="002869CA">
      <w:r w:rsidRPr="00163316">
        <w:separator/>
      </w:r>
    </w:p>
  </w:endnote>
  <w:endnote w:type="continuationSeparator" w:id="0">
    <w:p w14:paraId="296D1B7F" w14:textId="77777777" w:rsidR="003E696E" w:rsidRPr="00163316" w:rsidRDefault="003E696E" w:rsidP="002869CA">
      <w:r w:rsidRPr="00163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801E" w14:textId="77777777" w:rsidR="003E696E" w:rsidRPr="00163316" w:rsidRDefault="003E696E" w:rsidP="002869CA">
      <w:r w:rsidRPr="00163316">
        <w:separator/>
      </w:r>
    </w:p>
  </w:footnote>
  <w:footnote w:type="continuationSeparator" w:id="0">
    <w:p w14:paraId="0FB6994A" w14:textId="77777777" w:rsidR="003E696E" w:rsidRPr="00163316" w:rsidRDefault="003E696E" w:rsidP="002869CA">
      <w:r w:rsidRPr="001633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7453"/>
    <w:multiLevelType w:val="hybridMultilevel"/>
    <w:tmpl w:val="EB1C255A"/>
    <w:lvl w:ilvl="0" w:tplc="C8A4BA8A">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E6B7908"/>
    <w:multiLevelType w:val="hybridMultilevel"/>
    <w:tmpl w:val="6046D796"/>
    <w:lvl w:ilvl="0" w:tplc="E1C83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33371016">
    <w:abstractNumId w:val="1"/>
  </w:num>
  <w:num w:numId="2" w16cid:durableId="43197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3E"/>
    <w:rsid w:val="000058B7"/>
    <w:rsid w:val="00010FA1"/>
    <w:rsid w:val="00012252"/>
    <w:rsid w:val="00026330"/>
    <w:rsid w:val="00034F64"/>
    <w:rsid w:val="00040C4D"/>
    <w:rsid w:val="000536D6"/>
    <w:rsid w:val="00053E5B"/>
    <w:rsid w:val="00062F76"/>
    <w:rsid w:val="0009300E"/>
    <w:rsid w:val="0009677C"/>
    <w:rsid w:val="000B64EA"/>
    <w:rsid w:val="000B75E7"/>
    <w:rsid w:val="000D491E"/>
    <w:rsid w:val="000D7C09"/>
    <w:rsid w:val="000E0ABE"/>
    <w:rsid w:val="000F3ED5"/>
    <w:rsid w:val="00100E36"/>
    <w:rsid w:val="00105AA0"/>
    <w:rsid w:val="00115584"/>
    <w:rsid w:val="00136153"/>
    <w:rsid w:val="00136832"/>
    <w:rsid w:val="00163316"/>
    <w:rsid w:val="001754C6"/>
    <w:rsid w:val="00175DE6"/>
    <w:rsid w:val="001763A7"/>
    <w:rsid w:val="0019609C"/>
    <w:rsid w:val="001A72DF"/>
    <w:rsid w:val="001B1C12"/>
    <w:rsid w:val="001B7BFB"/>
    <w:rsid w:val="001F083E"/>
    <w:rsid w:val="001F68F1"/>
    <w:rsid w:val="0020098F"/>
    <w:rsid w:val="00205E84"/>
    <w:rsid w:val="0020601B"/>
    <w:rsid w:val="00214538"/>
    <w:rsid w:val="00215997"/>
    <w:rsid w:val="00220422"/>
    <w:rsid w:val="00252579"/>
    <w:rsid w:val="0027079B"/>
    <w:rsid w:val="0027633B"/>
    <w:rsid w:val="002869CA"/>
    <w:rsid w:val="002972DB"/>
    <w:rsid w:val="002B7E74"/>
    <w:rsid w:val="002C5755"/>
    <w:rsid w:val="002D2A85"/>
    <w:rsid w:val="002D33C7"/>
    <w:rsid w:val="002D4777"/>
    <w:rsid w:val="002F2211"/>
    <w:rsid w:val="003159F6"/>
    <w:rsid w:val="003205DB"/>
    <w:rsid w:val="00343AF1"/>
    <w:rsid w:val="00362C17"/>
    <w:rsid w:val="00393982"/>
    <w:rsid w:val="0039553C"/>
    <w:rsid w:val="00395A07"/>
    <w:rsid w:val="003B2891"/>
    <w:rsid w:val="003B5B12"/>
    <w:rsid w:val="003C0024"/>
    <w:rsid w:val="003C663E"/>
    <w:rsid w:val="003D3784"/>
    <w:rsid w:val="003D6D0A"/>
    <w:rsid w:val="003E696E"/>
    <w:rsid w:val="00406558"/>
    <w:rsid w:val="00416273"/>
    <w:rsid w:val="004246BA"/>
    <w:rsid w:val="00434438"/>
    <w:rsid w:val="004364B1"/>
    <w:rsid w:val="00446FA0"/>
    <w:rsid w:val="00452B8F"/>
    <w:rsid w:val="004664D4"/>
    <w:rsid w:val="00472544"/>
    <w:rsid w:val="00482831"/>
    <w:rsid w:val="004922DC"/>
    <w:rsid w:val="004A26A7"/>
    <w:rsid w:val="004A28E9"/>
    <w:rsid w:val="004B23F9"/>
    <w:rsid w:val="004B2724"/>
    <w:rsid w:val="004B6EEC"/>
    <w:rsid w:val="004C14AC"/>
    <w:rsid w:val="004C1D12"/>
    <w:rsid w:val="004D4490"/>
    <w:rsid w:val="0052406F"/>
    <w:rsid w:val="00540F44"/>
    <w:rsid w:val="00555FE8"/>
    <w:rsid w:val="00557E21"/>
    <w:rsid w:val="00574DDD"/>
    <w:rsid w:val="00585C75"/>
    <w:rsid w:val="005A05E0"/>
    <w:rsid w:val="005A0704"/>
    <w:rsid w:val="005A3FCC"/>
    <w:rsid w:val="005B025E"/>
    <w:rsid w:val="005C33EE"/>
    <w:rsid w:val="005D491C"/>
    <w:rsid w:val="005E79D9"/>
    <w:rsid w:val="005F0990"/>
    <w:rsid w:val="005F7A9A"/>
    <w:rsid w:val="00606117"/>
    <w:rsid w:val="00626527"/>
    <w:rsid w:val="006520ED"/>
    <w:rsid w:val="00664200"/>
    <w:rsid w:val="006878CB"/>
    <w:rsid w:val="006906A8"/>
    <w:rsid w:val="00697155"/>
    <w:rsid w:val="006A0D05"/>
    <w:rsid w:val="006A5FF3"/>
    <w:rsid w:val="006D6203"/>
    <w:rsid w:val="006E1F68"/>
    <w:rsid w:val="00701040"/>
    <w:rsid w:val="00706AA2"/>
    <w:rsid w:val="00711F0A"/>
    <w:rsid w:val="00740D63"/>
    <w:rsid w:val="00745176"/>
    <w:rsid w:val="00751F28"/>
    <w:rsid w:val="00752DDC"/>
    <w:rsid w:val="00757E4C"/>
    <w:rsid w:val="007667CA"/>
    <w:rsid w:val="00766C2E"/>
    <w:rsid w:val="00767D0C"/>
    <w:rsid w:val="00776AC8"/>
    <w:rsid w:val="00777FA8"/>
    <w:rsid w:val="007910C0"/>
    <w:rsid w:val="007A2495"/>
    <w:rsid w:val="007B6365"/>
    <w:rsid w:val="007D189D"/>
    <w:rsid w:val="007D1D01"/>
    <w:rsid w:val="007E66B6"/>
    <w:rsid w:val="007E77F5"/>
    <w:rsid w:val="007F3852"/>
    <w:rsid w:val="008004E4"/>
    <w:rsid w:val="00824A30"/>
    <w:rsid w:val="00862D1E"/>
    <w:rsid w:val="00867BED"/>
    <w:rsid w:val="008777A7"/>
    <w:rsid w:val="00880E1D"/>
    <w:rsid w:val="008A4829"/>
    <w:rsid w:val="008B14DD"/>
    <w:rsid w:val="008B6130"/>
    <w:rsid w:val="008D5CC7"/>
    <w:rsid w:val="008F63A5"/>
    <w:rsid w:val="00901AB7"/>
    <w:rsid w:val="009051F2"/>
    <w:rsid w:val="009222FA"/>
    <w:rsid w:val="009400EE"/>
    <w:rsid w:val="00945214"/>
    <w:rsid w:val="00951A43"/>
    <w:rsid w:val="00962120"/>
    <w:rsid w:val="00963882"/>
    <w:rsid w:val="00982659"/>
    <w:rsid w:val="00994966"/>
    <w:rsid w:val="009A0067"/>
    <w:rsid w:val="009A1980"/>
    <w:rsid w:val="009A2018"/>
    <w:rsid w:val="009A6947"/>
    <w:rsid w:val="009B37F0"/>
    <w:rsid w:val="009B46D0"/>
    <w:rsid w:val="009C2B8A"/>
    <w:rsid w:val="009D0A41"/>
    <w:rsid w:val="009D11CC"/>
    <w:rsid w:val="009F6EF8"/>
    <w:rsid w:val="00A02D05"/>
    <w:rsid w:val="00A13D60"/>
    <w:rsid w:val="00A20E46"/>
    <w:rsid w:val="00A219EF"/>
    <w:rsid w:val="00A3208F"/>
    <w:rsid w:val="00A33912"/>
    <w:rsid w:val="00A36067"/>
    <w:rsid w:val="00A629F7"/>
    <w:rsid w:val="00AA19B3"/>
    <w:rsid w:val="00AA7AEE"/>
    <w:rsid w:val="00AB4D48"/>
    <w:rsid w:val="00AD58B1"/>
    <w:rsid w:val="00AD5B36"/>
    <w:rsid w:val="00AE616D"/>
    <w:rsid w:val="00AF1AAD"/>
    <w:rsid w:val="00B112D1"/>
    <w:rsid w:val="00B21A7F"/>
    <w:rsid w:val="00B47C42"/>
    <w:rsid w:val="00B579DA"/>
    <w:rsid w:val="00B626B1"/>
    <w:rsid w:val="00B628D8"/>
    <w:rsid w:val="00B64DB9"/>
    <w:rsid w:val="00B82389"/>
    <w:rsid w:val="00B8593E"/>
    <w:rsid w:val="00B955D3"/>
    <w:rsid w:val="00BB17BD"/>
    <w:rsid w:val="00BB5721"/>
    <w:rsid w:val="00BC0CFB"/>
    <w:rsid w:val="00BF7DF5"/>
    <w:rsid w:val="00C03947"/>
    <w:rsid w:val="00C22853"/>
    <w:rsid w:val="00C3735B"/>
    <w:rsid w:val="00C474F0"/>
    <w:rsid w:val="00C4755E"/>
    <w:rsid w:val="00C54387"/>
    <w:rsid w:val="00C549DA"/>
    <w:rsid w:val="00C62EA4"/>
    <w:rsid w:val="00C94295"/>
    <w:rsid w:val="00CB4618"/>
    <w:rsid w:val="00CC505A"/>
    <w:rsid w:val="00CD738F"/>
    <w:rsid w:val="00CE2438"/>
    <w:rsid w:val="00CE4424"/>
    <w:rsid w:val="00D01E37"/>
    <w:rsid w:val="00D111BF"/>
    <w:rsid w:val="00D57DB1"/>
    <w:rsid w:val="00D627C1"/>
    <w:rsid w:val="00D70F73"/>
    <w:rsid w:val="00D91606"/>
    <w:rsid w:val="00DA1C31"/>
    <w:rsid w:val="00DA5BE1"/>
    <w:rsid w:val="00DB1BFB"/>
    <w:rsid w:val="00DC0314"/>
    <w:rsid w:val="00DF2E92"/>
    <w:rsid w:val="00E06BCD"/>
    <w:rsid w:val="00E2486D"/>
    <w:rsid w:val="00E40F4D"/>
    <w:rsid w:val="00E65DB4"/>
    <w:rsid w:val="00E67B94"/>
    <w:rsid w:val="00E768A6"/>
    <w:rsid w:val="00E8125F"/>
    <w:rsid w:val="00E82D3A"/>
    <w:rsid w:val="00EA3716"/>
    <w:rsid w:val="00EC7A00"/>
    <w:rsid w:val="00ED400E"/>
    <w:rsid w:val="00ED42F2"/>
    <w:rsid w:val="00EE5386"/>
    <w:rsid w:val="00EE66F7"/>
    <w:rsid w:val="00F070E3"/>
    <w:rsid w:val="00F17038"/>
    <w:rsid w:val="00F2683D"/>
    <w:rsid w:val="00F4059F"/>
    <w:rsid w:val="00F731B9"/>
    <w:rsid w:val="00F74072"/>
    <w:rsid w:val="00FA2002"/>
    <w:rsid w:val="00FB2D9D"/>
    <w:rsid w:val="00FB65FC"/>
    <w:rsid w:val="00FC0336"/>
    <w:rsid w:val="00FC22C7"/>
    <w:rsid w:val="00FC277F"/>
    <w:rsid w:val="00FC4676"/>
    <w:rsid w:val="00FC7B7E"/>
    <w:rsid w:val="00FD0041"/>
    <w:rsid w:val="00FD2D52"/>
    <w:rsid w:val="00FE28AE"/>
    <w:rsid w:val="00FF6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5859"/>
  <w15:docId w15:val="{638258F6-316B-4C98-B63A-A8F18B7F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qFormat/>
    <w:rsid w:val="00B859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8593E"/>
    <w:pPr>
      <w:keepNext/>
      <w:jc w:val="center"/>
      <w:outlineLvl w:val="1"/>
    </w:pPr>
    <w:rPr>
      <w:b/>
      <w:caps/>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593E"/>
    <w:rPr>
      <w:rFonts w:ascii="Times New Roman" w:eastAsia="Times New Roman" w:hAnsi="Times New Roman" w:cs="Times New Roman"/>
      <w:b/>
      <w:caps/>
      <w:sz w:val="24"/>
      <w:szCs w:val="20"/>
      <w:lang w:eastAsia="lt-LT"/>
    </w:rPr>
  </w:style>
  <w:style w:type="paragraph" w:styleId="BodyText">
    <w:name w:val="Body Text"/>
    <w:basedOn w:val="Normal"/>
    <w:link w:val="BodyTextChar"/>
    <w:rsid w:val="00B8593E"/>
    <w:pPr>
      <w:jc w:val="both"/>
    </w:pPr>
    <w:rPr>
      <w:sz w:val="24"/>
      <w:lang w:eastAsia="lt-LT"/>
    </w:rPr>
  </w:style>
  <w:style w:type="character" w:customStyle="1" w:styleId="BodyTextChar">
    <w:name w:val="Body Text Char"/>
    <w:basedOn w:val="DefaultParagraphFont"/>
    <w:link w:val="BodyText"/>
    <w:rsid w:val="00B8593E"/>
    <w:rPr>
      <w:rFonts w:ascii="Times New Roman" w:eastAsia="Times New Roman" w:hAnsi="Times New Roman" w:cs="Times New Roman"/>
      <w:sz w:val="24"/>
      <w:szCs w:val="20"/>
      <w:lang w:eastAsia="lt-LT"/>
    </w:rPr>
  </w:style>
  <w:style w:type="paragraph" w:styleId="Header">
    <w:name w:val="header"/>
    <w:basedOn w:val="Normal"/>
    <w:link w:val="HeaderChar"/>
    <w:uiPriority w:val="99"/>
    <w:semiHidden/>
    <w:unhideWhenUsed/>
    <w:rsid w:val="002869CA"/>
    <w:pPr>
      <w:tabs>
        <w:tab w:val="center" w:pos="4819"/>
        <w:tab w:val="right" w:pos="9638"/>
      </w:tabs>
    </w:pPr>
  </w:style>
  <w:style w:type="character" w:customStyle="1" w:styleId="HeaderChar">
    <w:name w:val="Header Char"/>
    <w:basedOn w:val="DefaultParagraphFont"/>
    <w:link w:val="Header"/>
    <w:uiPriority w:val="99"/>
    <w:semiHidden/>
    <w:rsid w:val="002869CA"/>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2869CA"/>
    <w:pPr>
      <w:tabs>
        <w:tab w:val="center" w:pos="4819"/>
        <w:tab w:val="right" w:pos="9638"/>
      </w:tabs>
    </w:pPr>
  </w:style>
  <w:style w:type="character" w:customStyle="1" w:styleId="FooterChar">
    <w:name w:val="Footer Char"/>
    <w:basedOn w:val="DefaultParagraphFont"/>
    <w:link w:val="Footer"/>
    <w:uiPriority w:val="99"/>
    <w:semiHidden/>
    <w:rsid w:val="002869CA"/>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945214"/>
    <w:pPr>
      <w:spacing w:after="120"/>
      <w:ind w:left="283"/>
    </w:pPr>
  </w:style>
  <w:style w:type="character" w:customStyle="1" w:styleId="BodyTextIndentChar">
    <w:name w:val="Body Text Indent Char"/>
    <w:basedOn w:val="DefaultParagraphFont"/>
    <w:link w:val="BodyTextIndent"/>
    <w:rsid w:val="0094521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4777"/>
    <w:rPr>
      <w:rFonts w:ascii="Tahoma" w:hAnsi="Tahoma" w:cs="Tahoma"/>
      <w:sz w:val="16"/>
      <w:szCs w:val="16"/>
    </w:rPr>
  </w:style>
  <w:style w:type="character" w:customStyle="1" w:styleId="BalloonTextChar">
    <w:name w:val="Balloon Text Char"/>
    <w:basedOn w:val="DefaultParagraphFont"/>
    <w:link w:val="BalloonText"/>
    <w:uiPriority w:val="99"/>
    <w:semiHidden/>
    <w:rsid w:val="002D4777"/>
    <w:rPr>
      <w:rFonts w:ascii="Tahoma" w:eastAsia="Times New Roman" w:hAnsi="Tahoma" w:cs="Tahoma"/>
      <w:sz w:val="16"/>
      <w:szCs w:val="16"/>
      <w:lang w:val="en-US"/>
    </w:rPr>
  </w:style>
  <w:style w:type="table" w:styleId="TableGrid">
    <w:name w:val="Table Grid"/>
    <w:basedOn w:val="TableNormal"/>
    <w:uiPriority w:val="59"/>
    <w:rsid w:val="002204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0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2540">
      <w:bodyDiv w:val="1"/>
      <w:marLeft w:val="0"/>
      <w:marRight w:val="0"/>
      <w:marTop w:val="0"/>
      <w:marBottom w:val="0"/>
      <w:divBdr>
        <w:top w:val="none" w:sz="0" w:space="0" w:color="auto"/>
        <w:left w:val="none" w:sz="0" w:space="0" w:color="auto"/>
        <w:bottom w:val="none" w:sz="0" w:space="0" w:color="auto"/>
        <w:right w:val="none" w:sz="0" w:space="0" w:color="auto"/>
      </w:divBdr>
    </w:div>
    <w:div w:id="373773152">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375D-A2E2-4374-9FBE-729DEF82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4543</Words>
  <Characters>2590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Namai</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dmaskalioviene</dc:creator>
  <cp:keywords/>
  <dc:description/>
  <cp:lastModifiedBy>Agneta Slusnyte</cp:lastModifiedBy>
  <cp:revision>7</cp:revision>
  <cp:lastPrinted>2024-10-10T08:07:00Z</cp:lastPrinted>
  <dcterms:created xsi:type="dcterms:W3CDTF">2025-06-05T13:13:00Z</dcterms:created>
  <dcterms:modified xsi:type="dcterms:W3CDTF">2025-06-10T13:09:00Z</dcterms:modified>
</cp:coreProperties>
</file>