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6D2089" w:rsidRDefault="007E090C" w:rsidP="009221DD">
      <w:pPr>
        <w:jc w:val="center"/>
        <w:rPr>
          <w:b/>
          <w:sz w:val="24"/>
          <w:szCs w:val="24"/>
        </w:rPr>
      </w:pPr>
      <w:r w:rsidRPr="006D2089">
        <w:rPr>
          <w:b/>
          <w:sz w:val="24"/>
          <w:szCs w:val="24"/>
        </w:rPr>
        <w:t xml:space="preserve"> </w:t>
      </w:r>
      <w:r w:rsidR="00755DC9" w:rsidRPr="006D2089">
        <w:rPr>
          <w:b/>
          <w:sz w:val="24"/>
          <w:szCs w:val="24"/>
        </w:rPr>
        <w:t xml:space="preserve"> </w:t>
      </w:r>
      <w:r w:rsidR="00207062" w:rsidRPr="006D2089">
        <w:rPr>
          <w:b/>
          <w:sz w:val="24"/>
          <w:szCs w:val="24"/>
        </w:rPr>
        <w:t>DĖL PANEVĖŽIO RAJONO SAVIVALDYBĖS TARYBOS 202</w:t>
      </w:r>
      <w:r w:rsidR="009221DD">
        <w:rPr>
          <w:b/>
          <w:sz w:val="24"/>
          <w:szCs w:val="24"/>
        </w:rPr>
        <w:t>5</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9221DD">
        <w:rPr>
          <w:b/>
          <w:sz w:val="24"/>
          <w:szCs w:val="24"/>
        </w:rPr>
        <w:t>24</w:t>
      </w:r>
      <w:r w:rsidR="00207062" w:rsidRPr="006D2089">
        <w:rPr>
          <w:b/>
          <w:sz w:val="24"/>
          <w:szCs w:val="24"/>
        </w:rPr>
        <w:t xml:space="preserve"> D. SPRENDIMO NR. T-</w:t>
      </w:r>
      <w:r w:rsidR="00C03E1C" w:rsidRPr="006D2089">
        <w:rPr>
          <w:b/>
          <w:sz w:val="24"/>
          <w:szCs w:val="24"/>
        </w:rPr>
        <w:t>3</w:t>
      </w:r>
      <w:r w:rsidR="009221DD">
        <w:rPr>
          <w:b/>
          <w:sz w:val="24"/>
          <w:szCs w:val="24"/>
        </w:rPr>
        <w:t>5</w:t>
      </w:r>
      <w:r w:rsidR="00207062" w:rsidRPr="006D2089">
        <w:rPr>
          <w:b/>
          <w:sz w:val="24"/>
          <w:szCs w:val="24"/>
        </w:rPr>
        <w:t xml:space="preserve"> „</w:t>
      </w:r>
      <w:r w:rsidR="009221DD" w:rsidRPr="009221DD">
        <w:rPr>
          <w:b/>
          <w:sz w:val="24"/>
          <w:szCs w:val="24"/>
        </w:rPr>
        <w:t>DĖL PANEVĖŽIO RAJONO SAVIVALDYBĖS 2025–2027 METŲ BIUDŽETO PATVIRTINIMO</w:t>
      </w:r>
      <w:r w:rsidR="00207062" w:rsidRPr="006D2089">
        <w:rPr>
          <w:b/>
          <w:sz w:val="24"/>
          <w:szCs w:val="24"/>
        </w:rPr>
        <w:t>“ PAKEITIMO</w:t>
      </w:r>
    </w:p>
    <w:p w14:paraId="2D67F4CF" w14:textId="77777777" w:rsidR="00FE2095" w:rsidRPr="006D2089" w:rsidRDefault="00FE2095" w:rsidP="00FE2095">
      <w:pPr>
        <w:rPr>
          <w:sz w:val="24"/>
          <w:szCs w:val="24"/>
        </w:rPr>
      </w:pPr>
    </w:p>
    <w:p w14:paraId="082785BD" w14:textId="1D4B91B6" w:rsidR="00FE2095" w:rsidRPr="006D2089" w:rsidRDefault="00FE2095" w:rsidP="00FE2095">
      <w:pPr>
        <w:jc w:val="center"/>
        <w:rPr>
          <w:sz w:val="24"/>
          <w:szCs w:val="24"/>
        </w:rPr>
      </w:pPr>
      <w:r w:rsidRPr="006D2089">
        <w:rPr>
          <w:sz w:val="24"/>
          <w:szCs w:val="24"/>
        </w:rPr>
        <w:t>20</w:t>
      </w:r>
      <w:r w:rsidR="00665520" w:rsidRPr="006D2089">
        <w:rPr>
          <w:sz w:val="24"/>
          <w:szCs w:val="24"/>
        </w:rPr>
        <w:t>2</w:t>
      </w:r>
      <w:r w:rsidR="009221DD">
        <w:rPr>
          <w:sz w:val="24"/>
          <w:szCs w:val="24"/>
        </w:rPr>
        <w:t>5</w:t>
      </w:r>
      <w:r w:rsidRPr="006D2089">
        <w:rPr>
          <w:sz w:val="24"/>
          <w:szCs w:val="24"/>
        </w:rPr>
        <w:t xml:space="preserve"> m. </w:t>
      </w:r>
      <w:r w:rsidR="00EE77C7">
        <w:rPr>
          <w:sz w:val="24"/>
          <w:szCs w:val="24"/>
        </w:rPr>
        <w:t>birželio</w:t>
      </w:r>
      <w:r w:rsidR="00143CA4" w:rsidRPr="006D2089">
        <w:rPr>
          <w:sz w:val="24"/>
          <w:szCs w:val="24"/>
        </w:rPr>
        <w:t xml:space="preserve"> </w:t>
      </w:r>
      <w:r w:rsidR="009221DD">
        <w:rPr>
          <w:sz w:val="24"/>
          <w:szCs w:val="24"/>
        </w:rPr>
        <w:t>2</w:t>
      </w:r>
      <w:r w:rsidR="00EE77C7">
        <w:rPr>
          <w:sz w:val="24"/>
          <w:szCs w:val="24"/>
        </w:rPr>
        <w:t>6</w:t>
      </w:r>
      <w:r w:rsidRPr="006D2089">
        <w:rPr>
          <w:sz w:val="24"/>
          <w:szCs w:val="24"/>
        </w:rPr>
        <w:t xml:space="preserve"> d. Nr.</w:t>
      </w:r>
      <w:r w:rsidR="007B608E" w:rsidRPr="006D2089">
        <w:rPr>
          <w:sz w:val="24"/>
          <w:szCs w:val="24"/>
        </w:rPr>
        <w:t xml:space="preserve"> T</w:t>
      </w:r>
      <w:r w:rsidR="00B558ED" w:rsidRPr="006D2089">
        <w:rPr>
          <w:sz w:val="24"/>
          <w:szCs w:val="24"/>
        </w:rPr>
        <w:t>-</w:t>
      </w:r>
    </w:p>
    <w:p w14:paraId="6F4263A5" w14:textId="77777777" w:rsidR="00FE2095" w:rsidRPr="006D2089" w:rsidRDefault="00FE2095" w:rsidP="00FE2095">
      <w:pPr>
        <w:jc w:val="center"/>
        <w:rPr>
          <w:sz w:val="24"/>
          <w:szCs w:val="24"/>
        </w:rPr>
      </w:pPr>
      <w:r w:rsidRPr="006D2089">
        <w:rPr>
          <w:sz w:val="24"/>
          <w:szCs w:val="24"/>
        </w:rPr>
        <w:t>Panevėžys</w:t>
      </w:r>
    </w:p>
    <w:p w14:paraId="60F5B5CA" w14:textId="77777777" w:rsidR="001B7E85" w:rsidRPr="006D2089" w:rsidRDefault="001B7E85" w:rsidP="001B7E85">
      <w:pPr>
        <w:ind w:firstLine="720"/>
        <w:jc w:val="both"/>
        <w:rPr>
          <w:sz w:val="24"/>
          <w:szCs w:val="24"/>
        </w:rPr>
      </w:pPr>
    </w:p>
    <w:p w14:paraId="5E2B8832" w14:textId="74FBEA11" w:rsidR="00207062" w:rsidRPr="006D2089" w:rsidRDefault="00207062" w:rsidP="00207062">
      <w:pPr>
        <w:ind w:firstLine="720"/>
        <w:jc w:val="both"/>
        <w:rPr>
          <w:sz w:val="24"/>
          <w:szCs w:val="24"/>
        </w:rPr>
      </w:pPr>
      <w:r w:rsidRPr="006D2089">
        <w:rPr>
          <w:sz w:val="24"/>
          <w:szCs w:val="24"/>
        </w:rPr>
        <w:t>Vadovaudamasi Lietuvos Respublikos vietos savivaldos įstatymo 1</w:t>
      </w:r>
      <w:r w:rsidR="002C4816" w:rsidRPr="006D2089">
        <w:rPr>
          <w:sz w:val="24"/>
          <w:szCs w:val="24"/>
        </w:rPr>
        <w:t>5</w:t>
      </w:r>
      <w:r w:rsidRPr="006D2089">
        <w:rPr>
          <w:sz w:val="24"/>
          <w:szCs w:val="24"/>
        </w:rPr>
        <w:t xml:space="preserve"> straipsnio 2 dalies </w:t>
      </w:r>
      <w:r w:rsidRPr="006D2089">
        <w:rPr>
          <w:sz w:val="24"/>
          <w:szCs w:val="24"/>
        </w:rPr>
        <w:br/>
        <w:t>1</w:t>
      </w:r>
      <w:r w:rsidR="007C0CBD" w:rsidRPr="006D2089">
        <w:rPr>
          <w:sz w:val="24"/>
          <w:szCs w:val="24"/>
        </w:rPr>
        <w:t>2</w:t>
      </w:r>
      <w:r w:rsidRPr="006D2089">
        <w:rPr>
          <w:sz w:val="24"/>
          <w:szCs w:val="24"/>
        </w:rPr>
        <w:t xml:space="preserve"> punktu</w:t>
      </w:r>
      <w:r w:rsidRPr="006D2089">
        <w:rPr>
          <w:i/>
          <w:sz w:val="24"/>
          <w:szCs w:val="24"/>
        </w:rPr>
        <w:t>,</w:t>
      </w:r>
      <w:r w:rsidRPr="006D2089">
        <w:rPr>
          <w:sz w:val="24"/>
          <w:szCs w:val="24"/>
        </w:rPr>
        <w:t xml:space="preserve"> </w:t>
      </w:r>
      <w:r w:rsidR="00C04298" w:rsidRPr="006D2089">
        <w:rPr>
          <w:sz w:val="24"/>
          <w:szCs w:val="24"/>
        </w:rPr>
        <w:t>Lietuvos Respublikos biudžeto sandaros įstatymo</w:t>
      </w:r>
      <w:r w:rsidR="00FE2839" w:rsidRPr="006D2089">
        <w:rPr>
          <w:sz w:val="24"/>
          <w:szCs w:val="24"/>
        </w:rPr>
        <w:t xml:space="preserve"> </w:t>
      </w:r>
      <w:r w:rsidR="00966E36" w:rsidRPr="006D2089">
        <w:rPr>
          <w:sz w:val="24"/>
          <w:szCs w:val="24"/>
        </w:rPr>
        <w:t>1</w:t>
      </w:r>
      <w:r w:rsidR="00C04298" w:rsidRPr="006D2089">
        <w:rPr>
          <w:sz w:val="24"/>
          <w:szCs w:val="24"/>
        </w:rPr>
        <w:t xml:space="preserve">6 straipsnio </w:t>
      </w:r>
      <w:r w:rsidR="00966E36" w:rsidRPr="006D2089">
        <w:rPr>
          <w:sz w:val="24"/>
          <w:szCs w:val="24"/>
        </w:rPr>
        <w:t>1</w:t>
      </w:r>
      <w:r w:rsidR="00C04298"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6D2089">
        <w:rPr>
          <w:sz w:val="24"/>
          <w:szCs w:val="24"/>
        </w:rPr>
        <w:t>Savivaldybės taryba n u s p r e n d ž i a:</w:t>
      </w:r>
    </w:p>
    <w:p w14:paraId="29E59A52" w14:textId="77777777" w:rsidR="00BE6B50" w:rsidRDefault="00207062" w:rsidP="00BE6B50">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9221DD">
        <w:rPr>
          <w:rFonts w:ascii="Times New Roman" w:hAnsi="Times New Roman"/>
          <w:sz w:val="24"/>
          <w:szCs w:val="24"/>
        </w:rPr>
        <w:t>5</w:t>
      </w:r>
      <w:r w:rsidRPr="006D2089">
        <w:rPr>
          <w:rFonts w:ascii="Times New Roman" w:hAnsi="Times New Roman"/>
          <w:sz w:val="24"/>
          <w:szCs w:val="24"/>
        </w:rPr>
        <w:t xml:space="preserve"> m. </w:t>
      </w:r>
      <w:r w:rsidR="008C5C53" w:rsidRPr="006D2089">
        <w:rPr>
          <w:rFonts w:ascii="Times New Roman" w:hAnsi="Times New Roman"/>
          <w:sz w:val="24"/>
          <w:szCs w:val="24"/>
        </w:rPr>
        <w:t>vasario</w:t>
      </w:r>
      <w:r w:rsidRPr="006D2089">
        <w:rPr>
          <w:rFonts w:ascii="Times New Roman" w:hAnsi="Times New Roman"/>
          <w:sz w:val="24"/>
          <w:szCs w:val="24"/>
        </w:rPr>
        <w:t xml:space="preserve"> </w:t>
      </w:r>
      <w:r w:rsidR="009221DD">
        <w:rPr>
          <w:rFonts w:ascii="Times New Roman" w:hAnsi="Times New Roman"/>
          <w:sz w:val="24"/>
          <w:szCs w:val="24"/>
        </w:rPr>
        <w:t>24</w:t>
      </w:r>
      <w:r w:rsidRPr="006D2089">
        <w:rPr>
          <w:rFonts w:ascii="Times New Roman" w:hAnsi="Times New Roman"/>
          <w:sz w:val="24"/>
          <w:szCs w:val="24"/>
        </w:rPr>
        <w:t xml:space="preserve"> d. sprendim</w:t>
      </w:r>
      <w:r w:rsidR="00E344D8" w:rsidRPr="006D2089">
        <w:rPr>
          <w:rFonts w:ascii="Times New Roman" w:hAnsi="Times New Roman"/>
          <w:sz w:val="24"/>
          <w:szCs w:val="24"/>
        </w:rPr>
        <w:t>o</w:t>
      </w:r>
      <w:r w:rsidRPr="006D2089">
        <w:rPr>
          <w:rFonts w:ascii="Times New Roman" w:hAnsi="Times New Roman"/>
          <w:sz w:val="24"/>
          <w:szCs w:val="24"/>
        </w:rPr>
        <w:t xml:space="preserve"> Nr. T-</w:t>
      </w:r>
      <w:r w:rsidR="008C5C53" w:rsidRPr="006D2089">
        <w:rPr>
          <w:rFonts w:ascii="Times New Roman" w:hAnsi="Times New Roman"/>
          <w:sz w:val="24"/>
          <w:szCs w:val="24"/>
        </w:rPr>
        <w:t>3</w:t>
      </w:r>
      <w:r w:rsidR="009221DD">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9221DD">
        <w:rPr>
          <w:rFonts w:ascii="Times New Roman" w:hAnsi="Times New Roman"/>
          <w:sz w:val="24"/>
          <w:szCs w:val="24"/>
        </w:rPr>
        <w:t>5–2027</w:t>
      </w:r>
      <w:r w:rsidRPr="006D2089">
        <w:rPr>
          <w:rFonts w:ascii="Times New Roman" w:hAnsi="Times New Roman"/>
          <w:sz w:val="24"/>
          <w:szCs w:val="24"/>
        </w:rPr>
        <w:t xml:space="preserve"> metų biudžeto patvirtinimo“</w:t>
      </w:r>
      <w:bookmarkStart w:id="0" w:name="_Hlk126765933"/>
      <w:r w:rsidR="00BE6B50">
        <w:rPr>
          <w:rFonts w:ascii="Times New Roman" w:hAnsi="Times New Roman"/>
          <w:sz w:val="24"/>
          <w:szCs w:val="24"/>
        </w:rPr>
        <w:t>:</w:t>
      </w:r>
    </w:p>
    <w:p w14:paraId="510F9C68" w14:textId="6FFBE2AA" w:rsidR="00F22F90" w:rsidRPr="00BE6B50" w:rsidRDefault="00BE6B50" w:rsidP="00BE6B50">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1.</w:t>
      </w:r>
      <w:r w:rsidR="00E66573" w:rsidRPr="00BE6B50">
        <w:rPr>
          <w:rFonts w:ascii="Times New Roman" w:hAnsi="Times New Roman"/>
          <w:sz w:val="24"/>
          <w:szCs w:val="24"/>
        </w:rPr>
        <w:t xml:space="preserve"> 1.1 papunk</w:t>
      </w:r>
      <w:r>
        <w:rPr>
          <w:rFonts w:ascii="Times New Roman" w:hAnsi="Times New Roman"/>
          <w:sz w:val="24"/>
          <w:szCs w:val="24"/>
        </w:rPr>
        <w:t>tį</w:t>
      </w:r>
      <w:r w:rsidR="00E66573" w:rsidRPr="00BE6B50">
        <w:rPr>
          <w:rFonts w:ascii="Times New Roman" w:hAnsi="Times New Roman"/>
          <w:sz w:val="24"/>
          <w:szCs w:val="24"/>
        </w:rPr>
        <w:t xml:space="preserve"> ir j</w:t>
      </w:r>
      <w:r>
        <w:rPr>
          <w:rFonts w:ascii="Times New Roman" w:hAnsi="Times New Roman"/>
          <w:sz w:val="24"/>
          <w:szCs w:val="24"/>
        </w:rPr>
        <w:t>į</w:t>
      </w:r>
      <w:r w:rsidR="00E66573" w:rsidRPr="00BE6B50">
        <w:rPr>
          <w:rFonts w:ascii="Times New Roman" w:hAnsi="Times New Roman"/>
          <w:sz w:val="24"/>
          <w:szCs w:val="24"/>
        </w:rPr>
        <w:t xml:space="preserve"> išdėstyti taip</w:t>
      </w:r>
      <w:r w:rsidR="00F22F90" w:rsidRPr="00BE6B50">
        <w:rPr>
          <w:rFonts w:ascii="Times New Roman" w:hAnsi="Times New Roman"/>
          <w:sz w:val="24"/>
          <w:szCs w:val="24"/>
        </w:rPr>
        <w:t>:</w:t>
      </w:r>
    </w:p>
    <w:bookmarkEnd w:id="0"/>
    <w:p w14:paraId="4C54B556" w14:textId="72064AB2" w:rsidR="00F22F90" w:rsidRDefault="00DF648D" w:rsidP="00E66573">
      <w:pPr>
        <w:ind w:firstLine="720"/>
        <w:jc w:val="both"/>
        <w:rPr>
          <w:sz w:val="24"/>
          <w:szCs w:val="24"/>
          <w:lang w:eastAsia="en-US"/>
        </w:rPr>
      </w:pPr>
      <w:r w:rsidRPr="006D2089">
        <w:rPr>
          <w:sz w:val="24"/>
          <w:szCs w:val="24"/>
          <w:lang w:eastAsia="en-US"/>
        </w:rPr>
        <w:t xml:space="preserve">„1.1. </w:t>
      </w:r>
      <w:r w:rsidR="00E170D9">
        <w:rPr>
          <w:sz w:val="24"/>
          <w:szCs w:val="24"/>
          <w:lang w:eastAsia="en-US"/>
        </w:rPr>
        <w:t xml:space="preserve">78 </w:t>
      </w:r>
      <w:r w:rsidR="002E5F80">
        <w:rPr>
          <w:sz w:val="24"/>
          <w:szCs w:val="24"/>
          <w:lang w:eastAsia="en-US"/>
        </w:rPr>
        <w:t>198,5</w:t>
      </w:r>
      <w:r w:rsidRPr="006D2089">
        <w:rPr>
          <w:sz w:val="24"/>
          <w:szCs w:val="24"/>
          <w:lang w:eastAsia="en-US"/>
        </w:rPr>
        <w:t xml:space="preserve"> tūkst. eurų pajamų ir dotacijų, </w:t>
      </w:r>
      <w:r w:rsidR="00AF44E7">
        <w:rPr>
          <w:sz w:val="24"/>
          <w:szCs w:val="24"/>
          <w:lang w:eastAsia="en-US"/>
        </w:rPr>
        <w:t>8 729,9</w:t>
      </w:r>
      <w:r w:rsidRPr="006D2089">
        <w:rPr>
          <w:sz w:val="24"/>
          <w:szCs w:val="24"/>
          <w:lang w:eastAsia="en-US"/>
        </w:rPr>
        <w:t xml:space="preserve"> tūkst. eurų lėšų iš kitų finansavimo šaltinių (1 priedas);</w:t>
      </w:r>
      <w:r w:rsidR="00BE6B50">
        <w:rPr>
          <w:sz w:val="24"/>
          <w:szCs w:val="24"/>
          <w:lang w:eastAsia="en-US"/>
        </w:rPr>
        <w:t>“;</w:t>
      </w:r>
    </w:p>
    <w:p w14:paraId="2FFC71E2" w14:textId="3A08D3A6" w:rsidR="00E66573" w:rsidRPr="006D2089" w:rsidRDefault="00BE6B50" w:rsidP="00BE6B50">
      <w:pPr>
        <w:ind w:firstLine="720"/>
        <w:jc w:val="both"/>
        <w:rPr>
          <w:sz w:val="24"/>
          <w:szCs w:val="24"/>
          <w:lang w:eastAsia="en-US"/>
        </w:rPr>
      </w:pPr>
      <w:r>
        <w:rPr>
          <w:sz w:val="24"/>
          <w:szCs w:val="24"/>
          <w:lang w:eastAsia="en-US"/>
        </w:rPr>
        <w:t xml:space="preserve">2. </w:t>
      </w:r>
      <w:r w:rsidRPr="00BE6B50">
        <w:rPr>
          <w:sz w:val="24"/>
          <w:szCs w:val="24"/>
        </w:rPr>
        <w:t>1.</w:t>
      </w:r>
      <w:r>
        <w:rPr>
          <w:sz w:val="24"/>
          <w:szCs w:val="24"/>
        </w:rPr>
        <w:t xml:space="preserve">3 </w:t>
      </w:r>
      <w:r w:rsidRPr="00BE6B50">
        <w:rPr>
          <w:sz w:val="24"/>
          <w:szCs w:val="24"/>
        </w:rPr>
        <w:t>papunk</w:t>
      </w:r>
      <w:r>
        <w:rPr>
          <w:sz w:val="24"/>
          <w:szCs w:val="24"/>
        </w:rPr>
        <w:t>tį</w:t>
      </w:r>
      <w:r w:rsidRPr="00BE6B50">
        <w:rPr>
          <w:sz w:val="24"/>
          <w:szCs w:val="24"/>
        </w:rPr>
        <w:t xml:space="preserve"> ir j</w:t>
      </w:r>
      <w:r>
        <w:rPr>
          <w:sz w:val="24"/>
          <w:szCs w:val="24"/>
        </w:rPr>
        <w:t>į</w:t>
      </w:r>
      <w:r w:rsidRPr="00BE6B50">
        <w:rPr>
          <w:sz w:val="24"/>
          <w:szCs w:val="24"/>
        </w:rPr>
        <w:t xml:space="preserve"> išdėstyti taip:</w:t>
      </w:r>
    </w:p>
    <w:p w14:paraId="5EC4581A" w14:textId="509B3466" w:rsidR="00343C9B" w:rsidRDefault="00BE6B50" w:rsidP="005E53C8">
      <w:pPr>
        <w:ind w:firstLine="720"/>
        <w:jc w:val="both"/>
        <w:rPr>
          <w:sz w:val="24"/>
          <w:szCs w:val="24"/>
          <w:lang w:eastAsia="en-US"/>
        </w:rPr>
      </w:pPr>
      <w:r>
        <w:rPr>
          <w:sz w:val="24"/>
          <w:szCs w:val="24"/>
          <w:lang w:eastAsia="en-US"/>
        </w:rPr>
        <w:t>„</w:t>
      </w:r>
      <w:r w:rsidR="00DF648D" w:rsidRPr="006D2089">
        <w:rPr>
          <w:sz w:val="24"/>
          <w:szCs w:val="24"/>
          <w:lang w:eastAsia="en-US"/>
        </w:rPr>
        <w:t xml:space="preserve">1.3. </w:t>
      </w:r>
      <w:r w:rsidR="00E170D9">
        <w:rPr>
          <w:sz w:val="24"/>
          <w:szCs w:val="24"/>
          <w:lang w:eastAsia="en-US"/>
        </w:rPr>
        <w:t xml:space="preserve">78 </w:t>
      </w:r>
      <w:r w:rsidR="002E5F80">
        <w:rPr>
          <w:sz w:val="24"/>
          <w:szCs w:val="24"/>
          <w:lang w:eastAsia="en-US"/>
        </w:rPr>
        <w:t>198,5</w:t>
      </w:r>
      <w:r w:rsidR="00877584">
        <w:rPr>
          <w:sz w:val="24"/>
          <w:szCs w:val="24"/>
          <w:lang w:eastAsia="en-US"/>
        </w:rPr>
        <w:t xml:space="preserve"> </w:t>
      </w:r>
      <w:r w:rsidR="00DF648D" w:rsidRPr="006D2089">
        <w:rPr>
          <w:sz w:val="24"/>
          <w:szCs w:val="24"/>
          <w:lang w:eastAsia="en-US"/>
        </w:rPr>
        <w:t>tūkst. eurų asignavimų programoms finansuoti, paskirstyt</w:t>
      </w:r>
      <w:r w:rsidR="00FA077A" w:rsidRPr="006D2089">
        <w:rPr>
          <w:sz w:val="24"/>
          <w:szCs w:val="24"/>
          <w:lang w:eastAsia="en-US"/>
        </w:rPr>
        <w:t>ų</w:t>
      </w:r>
      <w:r w:rsidR="00DF648D" w:rsidRPr="006D2089">
        <w:rPr>
          <w:sz w:val="24"/>
          <w:szCs w:val="24"/>
          <w:lang w:eastAsia="en-US"/>
        </w:rPr>
        <w:t xml:space="preserve"> pagal lėšų šaltinius ir asignavimų valdytojus</w:t>
      </w:r>
      <w:r w:rsidR="00AF44E7">
        <w:rPr>
          <w:sz w:val="24"/>
          <w:szCs w:val="24"/>
          <w:lang w:eastAsia="en-US"/>
        </w:rPr>
        <w:t xml:space="preserve"> </w:t>
      </w:r>
      <w:r w:rsidR="00DF648D" w:rsidRPr="006D2089">
        <w:rPr>
          <w:sz w:val="24"/>
          <w:szCs w:val="24"/>
          <w:lang w:eastAsia="en-US"/>
        </w:rPr>
        <w:t>(3 priedas);</w:t>
      </w:r>
      <w:r>
        <w:rPr>
          <w:sz w:val="24"/>
          <w:szCs w:val="24"/>
          <w:lang w:eastAsia="en-US"/>
        </w:rPr>
        <w:t>“;</w:t>
      </w:r>
    </w:p>
    <w:p w14:paraId="3C84B7D0" w14:textId="10600401" w:rsidR="00BE6B50" w:rsidRPr="006D2089" w:rsidRDefault="00BE6B50" w:rsidP="005E53C8">
      <w:pPr>
        <w:ind w:firstLine="720"/>
        <w:jc w:val="both"/>
        <w:rPr>
          <w:sz w:val="24"/>
          <w:szCs w:val="24"/>
          <w:lang w:eastAsia="en-US"/>
        </w:rPr>
      </w:pPr>
      <w:r>
        <w:rPr>
          <w:sz w:val="24"/>
          <w:szCs w:val="24"/>
          <w:lang w:eastAsia="en-US"/>
        </w:rPr>
        <w:t xml:space="preserve">3. </w:t>
      </w:r>
      <w:r w:rsidRPr="00BE6B50">
        <w:rPr>
          <w:sz w:val="24"/>
          <w:szCs w:val="24"/>
        </w:rPr>
        <w:t>1.</w:t>
      </w:r>
      <w:r>
        <w:rPr>
          <w:sz w:val="24"/>
          <w:szCs w:val="24"/>
        </w:rPr>
        <w:t>4</w:t>
      </w:r>
      <w:r w:rsidRPr="00BE6B50">
        <w:rPr>
          <w:sz w:val="24"/>
          <w:szCs w:val="24"/>
        </w:rPr>
        <w:t xml:space="preserve"> papunk</w:t>
      </w:r>
      <w:r>
        <w:rPr>
          <w:sz w:val="24"/>
          <w:szCs w:val="24"/>
        </w:rPr>
        <w:t>tį</w:t>
      </w:r>
      <w:r w:rsidRPr="00BE6B50">
        <w:rPr>
          <w:sz w:val="24"/>
          <w:szCs w:val="24"/>
        </w:rPr>
        <w:t xml:space="preserve"> ir j</w:t>
      </w:r>
      <w:r>
        <w:rPr>
          <w:sz w:val="24"/>
          <w:szCs w:val="24"/>
        </w:rPr>
        <w:t>į</w:t>
      </w:r>
      <w:r w:rsidRPr="00BE6B50">
        <w:rPr>
          <w:sz w:val="24"/>
          <w:szCs w:val="24"/>
        </w:rPr>
        <w:t xml:space="preserve"> išdėstyti taip:</w:t>
      </w:r>
    </w:p>
    <w:p w14:paraId="737CB493" w14:textId="25AC7CE2" w:rsidR="00E66573" w:rsidRPr="006D2089" w:rsidRDefault="00BE6B50" w:rsidP="00E66573">
      <w:pPr>
        <w:ind w:firstLine="720"/>
        <w:jc w:val="both"/>
        <w:rPr>
          <w:sz w:val="24"/>
          <w:szCs w:val="24"/>
          <w:lang w:eastAsia="en-US"/>
        </w:rPr>
      </w:pPr>
      <w:r>
        <w:rPr>
          <w:sz w:val="24"/>
          <w:szCs w:val="24"/>
          <w:lang w:eastAsia="en-US"/>
        </w:rPr>
        <w:t>„</w:t>
      </w:r>
      <w:r w:rsidR="00E66573" w:rsidRPr="006D2089">
        <w:rPr>
          <w:sz w:val="24"/>
          <w:szCs w:val="24"/>
          <w:lang w:eastAsia="en-US"/>
        </w:rPr>
        <w:t xml:space="preserve">1.4. </w:t>
      </w:r>
      <w:r w:rsidR="00AF44E7">
        <w:rPr>
          <w:sz w:val="24"/>
          <w:szCs w:val="24"/>
          <w:lang w:eastAsia="en-US"/>
        </w:rPr>
        <w:t>8 729,9</w:t>
      </w:r>
      <w:r w:rsidR="00E66573" w:rsidRPr="006D2089">
        <w:rPr>
          <w:sz w:val="24"/>
          <w:szCs w:val="24"/>
          <w:lang w:eastAsia="en-US"/>
        </w:rPr>
        <w:t xml:space="preserve"> tūkst. eurų kitų finansavimo šaltinių paskirstymą (4 priedas).“.</w:t>
      </w:r>
    </w:p>
    <w:p w14:paraId="5FF78AE3" w14:textId="77777777" w:rsidR="00AE3D25" w:rsidRPr="006D2089" w:rsidRDefault="00AE3D25" w:rsidP="00AE3D25">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6D2089" w:rsidRDefault="00A35C47" w:rsidP="00DF648D">
      <w:pPr>
        <w:ind w:firstLine="720"/>
        <w:jc w:val="both"/>
        <w:rPr>
          <w:sz w:val="24"/>
          <w:szCs w:val="24"/>
          <w:lang w:eastAsia="en-US"/>
        </w:rPr>
      </w:pPr>
    </w:p>
    <w:p w14:paraId="3F81268B" w14:textId="77777777" w:rsidR="00596326" w:rsidRPr="006D2089" w:rsidRDefault="00596326" w:rsidP="005505DF">
      <w:pPr>
        <w:pStyle w:val="prastasiniatinklio"/>
        <w:spacing w:before="0" w:beforeAutospacing="0" w:after="0"/>
        <w:ind w:firstLine="720"/>
        <w:jc w:val="both"/>
      </w:pPr>
    </w:p>
    <w:p w14:paraId="2E962D89" w14:textId="77777777" w:rsidR="0003675C" w:rsidRPr="006D2089"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6D2089" w:rsidRDefault="006E232A" w:rsidP="006E232A">
      <w:pPr>
        <w:pStyle w:val="Sraopastraipa"/>
        <w:tabs>
          <w:tab w:val="left" w:pos="3195"/>
        </w:tabs>
        <w:ind w:left="0"/>
        <w:jc w:val="both"/>
        <w:rPr>
          <w:rFonts w:ascii="Times New Roman" w:hAnsi="Times New Roman"/>
          <w:sz w:val="24"/>
          <w:szCs w:val="24"/>
        </w:rPr>
      </w:pPr>
      <w:r w:rsidRPr="006D2089">
        <w:rPr>
          <w:rFonts w:ascii="Times New Roman" w:hAnsi="Times New Roman"/>
          <w:sz w:val="24"/>
          <w:szCs w:val="24"/>
        </w:rPr>
        <w:tab/>
      </w:r>
    </w:p>
    <w:p w14:paraId="624162B6"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6D2089"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6D2089"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6D2089"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6D2089"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6D2089" w:rsidRDefault="00DA4869" w:rsidP="00DA4869">
      <w:pPr>
        <w:keepNext/>
        <w:suppressAutoHyphens w:val="0"/>
        <w:rPr>
          <w:b/>
          <w:sz w:val="24"/>
          <w:szCs w:val="24"/>
          <w:lang w:eastAsia="lt-LT"/>
        </w:rPr>
      </w:pPr>
    </w:p>
    <w:p w14:paraId="4555E8B2" w14:textId="72564B5D" w:rsidR="00F57536" w:rsidRPr="00E4041D" w:rsidRDefault="00F57536" w:rsidP="00F57536">
      <w:pPr>
        <w:keepNext/>
        <w:suppressAutoHyphens w:val="0"/>
        <w:jc w:val="center"/>
        <w:rPr>
          <w:b/>
          <w:sz w:val="24"/>
          <w:szCs w:val="24"/>
          <w:lang w:eastAsia="lt-LT"/>
        </w:rPr>
      </w:pPr>
      <w:r w:rsidRPr="00E4041D">
        <w:rPr>
          <w:b/>
          <w:sz w:val="24"/>
          <w:szCs w:val="24"/>
          <w:lang w:eastAsia="lt-LT"/>
        </w:rPr>
        <w:t>PANEVĖŽIO RAJONO SAVIVALDYBĖS ADMINISTRACIJOS</w:t>
      </w:r>
    </w:p>
    <w:p w14:paraId="0BCCD8B2" w14:textId="77777777" w:rsidR="00F57536" w:rsidRPr="00E4041D" w:rsidRDefault="00F57536" w:rsidP="00F57536">
      <w:pPr>
        <w:suppressAutoHyphens w:val="0"/>
        <w:jc w:val="center"/>
        <w:rPr>
          <w:sz w:val="24"/>
          <w:szCs w:val="24"/>
          <w:lang w:eastAsia="lt-LT"/>
        </w:rPr>
      </w:pPr>
      <w:r w:rsidRPr="00E4041D">
        <w:rPr>
          <w:b/>
          <w:bCs/>
          <w:sz w:val="24"/>
          <w:szCs w:val="24"/>
          <w:lang w:eastAsia="lt-LT"/>
        </w:rPr>
        <w:t>FINANSŲ SKYRIU</w:t>
      </w:r>
      <w:r w:rsidRPr="00E4041D">
        <w:rPr>
          <w:sz w:val="24"/>
          <w:szCs w:val="24"/>
          <w:lang w:eastAsia="lt-LT"/>
        </w:rPr>
        <w:t>S</w:t>
      </w:r>
    </w:p>
    <w:p w14:paraId="4CA1EAF2" w14:textId="77777777" w:rsidR="00F57536" w:rsidRPr="00E4041D" w:rsidRDefault="00F57536" w:rsidP="00946CB6">
      <w:pPr>
        <w:suppressAutoHyphens w:val="0"/>
        <w:rPr>
          <w:sz w:val="24"/>
          <w:szCs w:val="24"/>
          <w:lang w:eastAsia="lt-LT"/>
        </w:rPr>
      </w:pPr>
    </w:p>
    <w:p w14:paraId="7ABF2E49" w14:textId="77777777" w:rsidR="00F57536" w:rsidRPr="00E4041D" w:rsidRDefault="00F57536" w:rsidP="00F57536">
      <w:pPr>
        <w:suppressAutoHyphens w:val="0"/>
        <w:outlineLvl w:val="0"/>
        <w:rPr>
          <w:kern w:val="36"/>
          <w:sz w:val="24"/>
          <w:szCs w:val="24"/>
          <w:lang w:eastAsia="lt-LT"/>
        </w:rPr>
      </w:pPr>
      <w:r w:rsidRPr="00E4041D">
        <w:rPr>
          <w:kern w:val="36"/>
          <w:sz w:val="24"/>
          <w:szCs w:val="24"/>
          <w:lang w:eastAsia="lt-LT"/>
        </w:rPr>
        <w:t>Panevėžio rajono savivaldybės tarybai</w:t>
      </w:r>
    </w:p>
    <w:p w14:paraId="135FA7B3" w14:textId="77777777" w:rsidR="00F57536" w:rsidRPr="00E4041D" w:rsidRDefault="00F57536" w:rsidP="00F57536">
      <w:pPr>
        <w:suppressAutoHyphens w:val="0"/>
        <w:jc w:val="center"/>
        <w:rPr>
          <w:sz w:val="24"/>
          <w:szCs w:val="24"/>
          <w:lang w:eastAsia="lt-LT"/>
        </w:rPr>
      </w:pPr>
    </w:p>
    <w:p w14:paraId="449F69B5" w14:textId="19447532" w:rsidR="00F57536" w:rsidRPr="00E4041D" w:rsidRDefault="006C05D5" w:rsidP="00F57536">
      <w:pPr>
        <w:suppressAutoHyphens w:val="0"/>
        <w:jc w:val="center"/>
        <w:rPr>
          <w:b/>
          <w:sz w:val="24"/>
          <w:szCs w:val="24"/>
        </w:rPr>
      </w:pPr>
      <w:r w:rsidRPr="00E4041D">
        <w:rPr>
          <w:b/>
          <w:sz w:val="24"/>
          <w:szCs w:val="24"/>
        </w:rPr>
        <w:t xml:space="preserve">SAVIVALDYBĖS TARYBOS </w:t>
      </w:r>
      <w:r w:rsidR="00207062" w:rsidRPr="00E4041D">
        <w:rPr>
          <w:b/>
          <w:sz w:val="24"/>
          <w:szCs w:val="24"/>
        </w:rPr>
        <w:t>SPRENDIMO „</w:t>
      </w:r>
      <w:r w:rsidR="009221DD" w:rsidRPr="00E4041D">
        <w:rPr>
          <w:b/>
          <w:sz w:val="24"/>
          <w:szCs w:val="24"/>
        </w:rPr>
        <w:t>DĖL PANEVĖŽIO RAJONO SAVIVALDYBĖS TARYBOS 2025 M. VASARIO 24 D. SPRENDIMO NR. T-35 „DĖL PANEVĖŽIO RAJONO SAVIVALDYBĖS 2025–2027 METŲ BIUDŽETO PATVIRTINIMO“ PAKEITIMO</w:t>
      </w:r>
      <w:r w:rsidR="00207062" w:rsidRPr="00E4041D">
        <w:rPr>
          <w:b/>
          <w:sz w:val="24"/>
          <w:szCs w:val="24"/>
        </w:rPr>
        <w:t>“ PROJEKTO</w:t>
      </w:r>
      <w:r w:rsidR="000C328E" w:rsidRPr="00E4041D">
        <w:rPr>
          <w:b/>
          <w:bCs/>
          <w:sz w:val="24"/>
          <w:szCs w:val="24"/>
          <w:lang w:eastAsia="lt-LT"/>
        </w:rPr>
        <w:t xml:space="preserve"> AIŠKINAMASIS RAŠTAS </w:t>
      </w:r>
    </w:p>
    <w:p w14:paraId="0CAF93D4" w14:textId="77777777" w:rsidR="00207062" w:rsidRPr="00E4041D" w:rsidRDefault="00207062" w:rsidP="00F57536">
      <w:pPr>
        <w:suppressAutoHyphens w:val="0"/>
        <w:jc w:val="center"/>
        <w:rPr>
          <w:sz w:val="24"/>
          <w:szCs w:val="24"/>
          <w:lang w:eastAsia="lt-LT"/>
        </w:rPr>
      </w:pPr>
    </w:p>
    <w:p w14:paraId="32A717DA" w14:textId="3F48AF58" w:rsidR="00F57536" w:rsidRPr="00E4041D" w:rsidRDefault="00665520" w:rsidP="00F57536">
      <w:pPr>
        <w:suppressAutoHyphens w:val="0"/>
        <w:jc w:val="center"/>
        <w:rPr>
          <w:sz w:val="24"/>
          <w:szCs w:val="24"/>
          <w:lang w:eastAsia="lt-LT"/>
        </w:rPr>
      </w:pPr>
      <w:r w:rsidRPr="00E4041D">
        <w:rPr>
          <w:sz w:val="24"/>
          <w:szCs w:val="24"/>
          <w:lang w:eastAsia="lt-LT"/>
        </w:rPr>
        <w:t>202</w:t>
      </w:r>
      <w:r w:rsidR="009221DD" w:rsidRPr="00E4041D">
        <w:rPr>
          <w:sz w:val="24"/>
          <w:szCs w:val="24"/>
          <w:lang w:eastAsia="lt-LT"/>
        </w:rPr>
        <w:t>5</w:t>
      </w:r>
      <w:r w:rsidR="00F57536" w:rsidRPr="00E4041D">
        <w:rPr>
          <w:sz w:val="24"/>
          <w:szCs w:val="24"/>
          <w:lang w:eastAsia="lt-LT"/>
        </w:rPr>
        <w:t xml:space="preserve"> m.</w:t>
      </w:r>
      <w:r w:rsidR="00E66573" w:rsidRPr="00E4041D">
        <w:rPr>
          <w:sz w:val="24"/>
          <w:szCs w:val="24"/>
          <w:lang w:eastAsia="lt-LT"/>
        </w:rPr>
        <w:t xml:space="preserve"> </w:t>
      </w:r>
      <w:r w:rsidR="00EE77C7">
        <w:rPr>
          <w:sz w:val="24"/>
          <w:szCs w:val="24"/>
          <w:lang w:eastAsia="lt-LT"/>
        </w:rPr>
        <w:t>birželio</w:t>
      </w:r>
      <w:r w:rsidR="00CA3E50" w:rsidRPr="00E4041D">
        <w:rPr>
          <w:sz w:val="24"/>
          <w:szCs w:val="24"/>
          <w:lang w:eastAsia="lt-LT"/>
        </w:rPr>
        <w:t xml:space="preserve"> </w:t>
      </w:r>
      <w:r w:rsidR="00EE77C7">
        <w:rPr>
          <w:sz w:val="24"/>
          <w:szCs w:val="24"/>
          <w:lang w:eastAsia="lt-LT"/>
        </w:rPr>
        <w:t>10</w:t>
      </w:r>
      <w:r w:rsidR="000D2CF8" w:rsidRPr="00E4041D">
        <w:rPr>
          <w:sz w:val="24"/>
          <w:szCs w:val="24"/>
          <w:lang w:eastAsia="lt-LT"/>
        </w:rPr>
        <w:t xml:space="preserve"> </w:t>
      </w:r>
      <w:r w:rsidR="00F57536" w:rsidRPr="00E4041D">
        <w:rPr>
          <w:sz w:val="24"/>
          <w:szCs w:val="24"/>
          <w:lang w:eastAsia="lt-LT"/>
        </w:rPr>
        <w:t>d.</w:t>
      </w:r>
    </w:p>
    <w:p w14:paraId="4F4ACA88" w14:textId="527300B3" w:rsidR="00F57536" w:rsidRPr="00E4041D" w:rsidRDefault="00F57536" w:rsidP="00F57536">
      <w:pPr>
        <w:suppressAutoHyphens w:val="0"/>
        <w:jc w:val="center"/>
        <w:outlineLvl w:val="1"/>
        <w:rPr>
          <w:sz w:val="24"/>
          <w:szCs w:val="24"/>
          <w:lang w:eastAsia="lt-LT"/>
        </w:rPr>
      </w:pPr>
      <w:r w:rsidRPr="00E4041D">
        <w:rPr>
          <w:sz w:val="24"/>
          <w:szCs w:val="24"/>
          <w:lang w:eastAsia="lt-LT"/>
        </w:rPr>
        <w:t>Panevėžys</w:t>
      </w:r>
    </w:p>
    <w:p w14:paraId="20EEBE54" w14:textId="77777777" w:rsidR="001863F8" w:rsidRPr="00E4041D" w:rsidRDefault="001863F8" w:rsidP="00F57536">
      <w:pPr>
        <w:suppressAutoHyphens w:val="0"/>
        <w:jc w:val="center"/>
        <w:outlineLvl w:val="1"/>
        <w:rPr>
          <w:sz w:val="24"/>
          <w:szCs w:val="24"/>
          <w:lang w:eastAsia="lt-LT"/>
        </w:rPr>
      </w:pPr>
    </w:p>
    <w:p w14:paraId="62890C86" w14:textId="1D70AB4E" w:rsidR="001863F8" w:rsidRPr="00E4041D" w:rsidRDefault="001863F8" w:rsidP="0077230B">
      <w:pPr>
        <w:suppressAutoHyphens w:val="0"/>
        <w:rPr>
          <w:sz w:val="24"/>
          <w:szCs w:val="24"/>
          <w:lang w:eastAsia="lt-LT"/>
        </w:rPr>
        <w:sectPr w:rsidR="001863F8" w:rsidRPr="00E4041D"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E4041D" w:rsidRDefault="00A83FD5" w:rsidP="00FA077A">
      <w:pPr>
        <w:ind w:firstLine="720"/>
        <w:jc w:val="both"/>
        <w:rPr>
          <w:sz w:val="24"/>
          <w:szCs w:val="24"/>
          <w:lang w:eastAsia="lt-LT"/>
        </w:rPr>
      </w:pPr>
      <w:r w:rsidRPr="00E4041D">
        <w:rPr>
          <w:b/>
          <w:bCs/>
          <w:sz w:val="24"/>
          <w:szCs w:val="24"/>
          <w:lang w:eastAsia="lt-LT"/>
        </w:rPr>
        <w:t xml:space="preserve">1. </w:t>
      </w:r>
      <w:r w:rsidR="001863F8" w:rsidRPr="00E4041D">
        <w:rPr>
          <w:b/>
          <w:bCs/>
          <w:sz w:val="24"/>
          <w:szCs w:val="24"/>
          <w:lang w:eastAsia="lt-LT"/>
        </w:rPr>
        <w:t>Sprendimo projekto tikslai ir uždaviniai</w:t>
      </w:r>
      <w:r w:rsidR="001863F8" w:rsidRPr="00E4041D">
        <w:rPr>
          <w:sz w:val="24"/>
          <w:szCs w:val="24"/>
          <w:lang w:eastAsia="lt-LT"/>
        </w:rPr>
        <w:t xml:space="preserve"> </w:t>
      </w:r>
    </w:p>
    <w:p w14:paraId="641FEEEE" w14:textId="323C61E5" w:rsidR="003A4F39" w:rsidRPr="00E4041D" w:rsidRDefault="00034385" w:rsidP="00FA077A">
      <w:pPr>
        <w:ind w:firstLine="720"/>
        <w:jc w:val="both"/>
        <w:rPr>
          <w:sz w:val="24"/>
          <w:szCs w:val="24"/>
        </w:rPr>
      </w:pPr>
      <w:r w:rsidRPr="00E4041D">
        <w:rPr>
          <w:sz w:val="24"/>
          <w:szCs w:val="24"/>
        </w:rPr>
        <w:t>Lietuvos Respublikos vietos savivaldos įstatyme ir Lietuvos Respublikos biudžeto sandaros įstatyme savivaldybių tarybos įpareigojamos kasmet patvirtinti savivaldybių biudžetą ir</w:t>
      </w:r>
      <w:r w:rsidR="006C05D5" w:rsidRPr="00E4041D">
        <w:rPr>
          <w:sz w:val="24"/>
          <w:szCs w:val="24"/>
        </w:rPr>
        <w:t xml:space="preserve"> prireikus</w:t>
      </w:r>
      <w:r w:rsidRPr="00E4041D">
        <w:rPr>
          <w:sz w:val="24"/>
          <w:szCs w:val="24"/>
        </w:rPr>
        <w:t xml:space="preserve"> jį keisti.</w:t>
      </w:r>
    </w:p>
    <w:p w14:paraId="53EDC81D" w14:textId="23F546C6" w:rsidR="003A4F39" w:rsidRPr="00E4041D" w:rsidRDefault="00A83FD5" w:rsidP="00FA077A">
      <w:pPr>
        <w:suppressAutoHyphens w:val="0"/>
        <w:ind w:firstLine="720"/>
        <w:jc w:val="both"/>
        <w:rPr>
          <w:b/>
          <w:bCs/>
          <w:sz w:val="24"/>
          <w:szCs w:val="24"/>
          <w:lang w:eastAsia="lt-LT"/>
        </w:rPr>
      </w:pPr>
      <w:r w:rsidRPr="00E4041D">
        <w:rPr>
          <w:b/>
          <w:bCs/>
          <w:sz w:val="24"/>
          <w:szCs w:val="24"/>
          <w:lang w:eastAsia="lt-LT"/>
        </w:rPr>
        <w:t xml:space="preserve">2. </w:t>
      </w:r>
      <w:r w:rsidR="00E55245" w:rsidRPr="00E4041D">
        <w:rPr>
          <w:b/>
          <w:bCs/>
          <w:sz w:val="24"/>
          <w:szCs w:val="24"/>
          <w:lang w:eastAsia="lt-LT"/>
        </w:rPr>
        <w:t>Siūlomos teisinio reguliavimo nuostatos</w:t>
      </w:r>
      <w:r w:rsidR="000B74C2" w:rsidRPr="00E4041D">
        <w:rPr>
          <w:b/>
          <w:bCs/>
          <w:sz w:val="24"/>
          <w:szCs w:val="24"/>
          <w:lang w:eastAsia="lt-LT"/>
        </w:rPr>
        <w:t xml:space="preserve"> ir laukiami rezultatai</w:t>
      </w:r>
    </w:p>
    <w:p w14:paraId="1304C962" w14:textId="5341DF28" w:rsidR="00F57536" w:rsidRPr="00E4041D" w:rsidRDefault="00034385" w:rsidP="00FA077A">
      <w:pPr>
        <w:pStyle w:val="Betarp"/>
        <w:ind w:firstLine="720"/>
        <w:jc w:val="both"/>
        <w:rPr>
          <w:b/>
          <w:sz w:val="24"/>
          <w:szCs w:val="24"/>
        </w:rPr>
      </w:pPr>
      <w:r w:rsidRPr="00E4041D">
        <w:rPr>
          <w:rFonts w:eastAsia="Calibri"/>
          <w:sz w:val="24"/>
          <w:szCs w:val="24"/>
          <w:lang w:eastAsia="lt-LT"/>
        </w:rPr>
        <w:t>Teisės aktų keisti nereikės.</w:t>
      </w:r>
      <w:r w:rsidR="000B74C2" w:rsidRPr="00E4041D">
        <w:rPr>
          <w:sz w:val="24"/>
          <w:szCs w:val="24"/>
        </w:rPr>
        <w:t xml:space="preserve"> Vykdant biudžetą bus užtikrintas visų biudžetinių įstaigų finansavimas, numatytų programų ir projektų vykdymas. </w:t>
      </w:r>
    </w:p>
    <w:p w14:paraId="0B2468F1" w14:textId="77777777" w:rsidR="00C07200" w:rsidRPr="00E4041D" w:rsidRDefault="000B74C2" w:rsidP="00C07200">
      <w:pPr>
        <w:ind w:firstLine="720"/>
        <w:jc w:val="both"/>
        <w:rPr>
          <w:b/>
          <w:bCs/>
          <w:sz w:val="24"/>
          <w:szCs w:val="24"/>
          <w:lang w:eastAsia="lt-LT"/>
        </w:rPr>
      </w:pPr>
      <w:r w:rsidRPr="00E4041D">
        <w:rPr>
          <w:b/>
          <w:bCs/>
          <w:sz w:val="24"/>
          <w:szCs w:val="24"/>
          <w:lang w:eastAsia="lt-LT"/>
        </w:rPr>
        <w:t>3</w:t>
      </w:r>
      <w:r w:rsidR="00A83FD5" w:rsidRPr="00E4041D">
        <w:rPr>
          <w:b/>
          <w:bCs/>
          <w:sz w:val="24"/>
          <w:szCs w:val="24"/>
          <w:lang w:eastAsia="lt-LT"/>
        </w:rPr>
        <w:t xml:space="preserve">. </w:t>
      </w:r>
      <w:r w:rsidR="00E55245" w:rsidRPr="00E4041D">
        <w:rPr>
          <w:b/>
          <w:bCs/>
          <w:sz w:val="24"/>
          <w:szCs w:val="24"/>
          <w:lang w:eastAsia="lt-LT"/>
        </w:rPr>
        <w:t>Lėšų poreikis ir šaltiniai</w:t>
      </w:r>
    </w:p>
    <w:p w14:paraId="594800F7" w14:textId="5CECD8E8" w:rsidR="00D4136C" w:rsidRDefault="00D4136C" w:rsidP="00D4136C">
      <w:pPr>
        <w:pStyle w:val="Betarp"/>
        <w:ind w:firstLine="720"/>
        <w:jc w:val="both"/>
        <w:rPr>
          <w:color w:val="000000" w:themeColor="text1"/>
          <w:sz w:val="24"/>
          <w:szCs w:val="24"/>
        </w:rPr>
      </w:pPr>
      <w:r w:rsidRPr="009D2125">
        <w:rPr>
          <w:sz w:val="24"/>
          <w:szCs w:val="24"/>
        </w:rPr>
        <w:t xml:space="preserve">Pagal </w:t>
      </w:r>
      <w:r w:rsidRPr="009D2125">
        <w:rPr>
          <w:color w:val="000000" w:themeColor="text1"/>
          <w:sz w:val="24"/>
          <w:szCs w:val="24"/>
        </w:rPr>
        <w:t>Lietuvos Respublikos socialinės apsaugos ir darbo ministro 202</w:t>
      </w:r>
      <w:r>
        <w:rPr>
          <w:color w:val="000000" w:themeColor="text1"/>
          <w:sz w:val="24"/>
          <w:szCs w:val="24"/>
        </w:rPr>
        <w:t>5</w:t>
      </w:r>
      <w:r w:rsidRPr="009D2125">
        <w:rPr>
          <w:color w:val="000000" w:themeColor="text1"/>
          <w:sz w:val="24"/>
          <w:szCs w:val="24"/>
        </w:rPr>
        <w:t xml:space="preserve"> m. g</w:t>
      </w:r>
      <w:r>
        <w:rPr>
          <w:color w:val="000000" w:themeColor="text1"/>
          <w:sz w:val="24"/>
          <w:szCs w:val="24"/>
        </w:rPr>
        <w:t>egužės</w:t>
      </w:r>
      <w:r w:rsidRPr="009D2125">
        <w:rPr>
          <w:color w:val="000000" w:themeColor="text1"/>
          <w:sz w:val="24"/>
          <w:szCs w:val="24"/>
        </w:rPr>
        <w:t xml:space="preserve"> </w:t>
      </w:r>
      <w:r>
        <w:rPr>
          <w:color w:val="000000" w:themeColor="text1"/>
          <w:sz w:val="24"/>
          <w:szCs w:val="24"/>
        </w:rPr>
        <w:t>20</w:t>
      </w:r>
      <w:r w:rsidRPr="009D2125">
        <w:rPr>
          <w:color w:val="000000" w:themeColor="text1"/>
          <w:sz w:val="24"/>
          <w:szCs w:val="24"/>
        </w:rPr>
        <w:t xml:space="preserve"> d. įsakymą Nr. A1-</w:t>
      </w:r>
      <w:r>
        <w:rPr>
          <w:color w:val="000000" w:themeColor="text1"/>
          <w:sz w:val="24"/>
          <w:szCs w:val="24"/>
        </w:rPr>
        <w:t>284</w:t>
      </w:r>
      <w:r w:rsidRPr="009D2125">
        <w:rPr>
          <w:color w:val="000000" w:themeColor="text1"/>
          <w:sz w:val="24"/>
          <w:szCs w:val="24"/>
        </w:rPr>
        <w:t xml:space="preserve"> „Dėl valstybės vardu pasiskolintų lėšų paskirstymo savivaldybių administracijoms išlaidoms, patirtoms 202</w:t>
      </w:r>
      <w:r>
        <w:rPr>
          <w:color w:val="000000" w:themeColor="text1"/>
          <w:sz w:val="24"/>
          <w:szCs w:val="24"/>
        </w:rPr>
        <w:t>5</w:t>
      </w:r>
      <w:r w:rsidRPr="009D2125">
        <w:rPr>
          <w:color w:val="000000" w:themeColor="text1"/>
          <w:sz w:val="24"/>
          <w:szCs w:val="24"/>
        </w:rPr>
        <w:t xml:space="preserve"> metų I ketvirtį mokant laidojimo pašalpą pagal Lietuvos Respublikos paramos mirties atveju įstatymą ir teikiant socialinę paramą mokiniams pagal Lietuvos Respublikos socialinės paramos mokiniams įstatymą </w:t>
      </w:r>
      <w:r>
        <w:rPr>
          <w:color w:val="000000" w:themeColor="text1"/>
          <w:sz w:val="24"/>
          <w:szCs w:val="24"/>
        </w:rPr>
        <w:t>užsieniečiams, pasitraukusiems iš Ukrainos</w:t>
      </w:r>
      <w:r w:rsidRPr="009D2125">
        <w:rPr>
          <w:color w:val="000000" w:themeColor="text1"/>
          <w:sz w:val="24"/>
          <w:szCs w:val="24"/>
        </w:rPr>
        <w:t xml:space="preserve"> dėl Rusijos Federacijos karin</w:t>
      </w:r>
      <w:r>
        <w:rPr>
          <w:color w:val="000000" w:themeColor="text1"/>
          <w:sz w:val="24"/>
          <w:szCs w:val="24"/>
        </w:rPr>
        <w:t>ių veiksmų Ukrainoje, padengti“</w:t>
      </w:r>
      <w:r w:rsidRPr="009D2125">
        <w:rPr>
          <w:color w:val="000000" w:themeColor="text1"/>
          <w:sz w:val="24"/>
          <w:szCs w:val="24"/>
        </w:rPr>
        <w:t xml:space="preserve"> didinami asignavimai </w:t>
      </w:r>
      <w:r>
        <w:rPr>
          <w:color w:val="000000" w:themeColor="text1"/>
          <w:sz w:val="24"/>
          <w:szCs w:val="24"/>
        </w:rPr>
        <w:t>6,1</w:t>
      </w:r>
      <w:r w:rsidRPr="009D2125">
        <w:rPr>
          <w:color w:val="000000" w:themeColor="text1"/>
          <w:sz w:val="24"/>
          <w:szCs w:val="24"/>
        </w:rPr>
        <w:t xml:space="preserve"> tūkst. eurų</w:t>
      </w:r>
      <w:r>
        <w:rPr>
          <w:color w:val="000000" w:themeColor="text1"/>
          <w:sz w:val="24"/>
          <w:szCs w:val="24"/>
        </w:rPr>
        <w:t xml:space="preserve">, paskirstyti mokykloms nemokamam vaikų maitinimui (socialinei paramai natūra) 02 programai įgyvendinti </w:t>
      </w:r>
      <w:r w:rsidRPr="009D2125">
        <w:rPr>
          <w:color w:val="000000" w:themeColor="text1"/>
          <w:sz w:val="24"/>
          <w:szCs w:val="24"/>
        </w:rPr>
        <w:t>4LRVB(S):</w:t>
      </w:r>
    </w:p>
    <w:p w14:paraId="3A59E01E" w14:textId="0E2685F0" w:rsidR="00D4136C" w:rsidRPr="00984597" w:rsidRDefault="00D4136C" w:rsidP="00D4136C">
      <w:pPr>
        <w:pStyle w:val="Betarp"/>
        <w:ind w:firstLine="720"/>
        <w:jc w:val="both"/>
        <w:rPr>
          <w:color w:val="000000" w:themeColor="text1"/>
          <w:sz w:val="24"/>
          <w:szCs w:val="24"/>
        </w:rPr>
      </w:pPr>
      <w:r w:rsidRPr="00984597">
        <w:rPr>
          <w:color w:val="000000" w:themeColor="text1"/>
          <w:sz w:val="24"/>
          <w:szCs w:val="24"/>
        </w:rPr>
        <w:t>0,</w:t>
      </w:r>
      <w:r w:rsidR="00984597" w:rsidRPr="00984597">
        <w:rPr>
          <w:color w:val="000000" w:themeColor="text1"/>
          <w:sz w:val="24"/>
          <w:szCs w:val="24"/>
        </w:rPr>
        <w:t>5</w:t>
      </w:r>
      <w:r w:rsidRPr="00984597">
        <w:rPr>
          <w:color w:val="000000" w:themeColor="text1"/>
          <w:sz w:val="24"/>
          <w:szCs w:val="24"/>
        </w:rPr>
        <w:t xml:space="preserve"> tūkst. eurų Krekenavos Mykolo Antanaičio gimnazijai;</w:t>
      </w:r>
    </w:p>
    <w:p w14:paraId="24F7B751" w14:textId="7FE0B380" w:rsidR="00D4136C" w:rsidRPr="00984597" w:rsidRDefault="00D4136C" w:rsidP="00D4136C">
      <w:pPr>
        <w:pStyle w:val="Betarp"/>
        <w:ind w:firstLine="720"/>
        <w:jc w:val="both"/>
        <w:rPr>
          <w:color w:val="000000" w:themeColor="text1"/>
          <w:sz w:val="24"/>
          <w:szCs w:val="24"/>
        </w:rPr>
      </w:pPr>
      <w:r w:rsidRPr="00984597">
        <w:rPr>
          <w:color w:val="000000" w:themeColor="text1"/>
          <w:sz w:val="24"/>
          <w:szCs w:val="24"/>
        </w:rPr>
        <w:t>0,</w:t>
      </w:r>
      <w:r w:rsidR="00984597" w:rsidRPr="00984597">
        <w:rPr>
          <w:color w:val="000000" w:themeColor="text1"/>
          <w:sz w:val="24"/>
          <w:szCs w:val="24"/>
        </w:rPr>
        <w:t>9</w:t>
      </w:r>
      <w:r w:rsidRPr="00984597">
        <w:rPr>
          <w:color w:val="000000" w:themeColor="text1"/>
          <w:sz w:val="24"/>
          <w:szCs w:val="24"/>
        </w:rPr>
        <w:t xml:space="preserve"> tūkst. eurų Paliūniškio pagrindinei mokyklai;</w:t>
      </w:r>
    </w:p>
    <w:p w14:paraId="2A162FFD" w14:textId="48ED2E52" w:rsidR="00D4136C" w:rsidRPr="00984597" w:rsidRDefault="00D4136C" w:rsidP="00D4136C">
      <w:pPr>
        <w:pStyle w:val="Betarp"/>
        <w:ind w:firstLine="720"/>
        <w:jc w:val="both"/>
        <w:rPr>
          <w:color w:val="000000" w:themeColor="text1"/>
          <w:sz w:val="24"/>
          <w:szCs w:val="24"/>
        </w:rPr>
      </w:pPr>
      <w:r w:rsidRPr="00984597">
        <w:rPr>
          <w:color w:val="000000" w:themeColor="text1"/>
          <w:sz w:val="24"/>
          <w:szCs w:val="24"/>
        </w:rPr>
        <w:t>0,</w:t>
      </w:r>
      <w:r w:rsidR="00984597" w:rsidRPr="00984597">
        <w:rPr>
          <w:color w:val="000000" w:themeColor="text1"/>
          <w:sz w:val="24"/>
          <w:szCs w:val="24"/>
        </w:rPr>
        <w:t>2</w:t>
      </w:r>
      <w:r w:rsidRPr="00984597">
        <w:rPr>
          <w:color w:val="000000" w:themeColor="text1"/>
          <w:sz w:val="24"/>
          <w:szCs w:val="24"/>
        </w:rPr>
        <w:t xml:space="preserve"> tūkst. eurų Ramygalos gimnazijai;</w:t>
      </w:r>
    </w:p>
    <w:p w14:paraId="5C7FB47B" w14:textId="0F87ECAA" w:rsidR="00984597" w:rsidRPr="00984597" w:rsidRDefault="00984597" w:rsidP="00D4136C">
      <w:pPr>
        <w:pStyle w:val="Betarp"/>
        <w:ind w:firstLine="720"/>
        <w:jc w:val="both"/>
        <w:rPr>
          <w:color w:val="000000" w:themeColor="text1"/>
          <w:sz w:val="24"/>
          <w:szCs w:val="24"/>
        </w:rPr>
      </w:pPr>
      <w:r w:rsidRPr="00984597">
        <w:rPr>
          <w:color w:val="000000" w:themeColor="text1"/>
          <w:sz w:val="24"/>
          <w:szCs w:val="24"/>
        </w:rPr>
        <w:t>0,1 tūkst. eurų Pažagienių mokyklai-darželiui;</w:t>
      </w:r>
    </w:p>
    <w:p w14:paraId="303BD0C2" w14:textId="40ECDC19" w:rsidR="00D4136C" w:rsidRPr="00984597" w:rsidRDefault="00D4136C" w:rsidP="00D4136C">
      <w:pPr>
        <w:pStyle w:val="Betarp"/>
        <w:ind w:firstLine="720"/>
        <w:jc w:val="both"/>
        <w:rPr>
          <w:color w:val="000000" w:themeColor="text1"/>
          <w:sz w:val="24"/>
          <w:szCs w:val="24"/>
        </w:rPr>
      </w:pPr>
      <w:r w:rsidRPr="00984597">
        <w:rPr>
          <w:color w:val="000000" w:themeColor="text1"/>
          <w:sz w:val="24"/>
          <w:szCs w:val="24"/>
        </w:rPr>
        <w:t>0,</w:t>
      </w:r>
      <w:r w:rsidR="00984597" w:rsidRPr="00984597">
        <w:rPr>
          <w:color w:val="000000" w:themeColor="text1"/>
          <w:sz w:val="24"/>
          <w:szCs w:val="24"/>
        </w:rPr>
        <w:t>3</w:t>
      </w:r>
      <w:r w:rsidRPr="00984597">
        <w:rPr>
          <w:color w:val="000000" w:themeColor="text1"/>
          <w:sz w:val="24"/>
          <w:szCs w:val="24"/>
        </w:rPr>
        <w:t xml:space="preserve"> tūkst. eurų Ramygalos lopšeliui-darželiui „Gandriukas“;</w:t>
      </w:r>
    </w:p>
    <w:p w14:paraId="01C45FC6" w14:textId="650F0DAD" w:rsidR="00D4136C" w:rsidRDefault="00D4136C" w:rsidP="00D4136C">
      <w:pPr>
        <w:pStyle w:val="Betarp"/>
        <w:ind w:firstLine="720"/>
        <w:jc w:val="both"/>
        <w:rPr>
          <w:color w:val="000000" w:themeColor="text1"/>
          <w:sz w:val="24"/>
          <w:szCs w:val="24"/>
        </w:rPr>
      </w:pPr>
      <w:r w:rsidRPr="00984597">
        <w:rPr>
          <w:color w:val="000000" w:themeColor="text1"/>
          <w:sz w:val="24"/>
          <w:szCs w:val="24"/>
        </w:rPr>
        <w:t>4,</w:t>
      </w:r>
      <w:r w:rsidR="00984597" w:rsidRPr="00984597">
        <w:rPr>
          <w:color w:val="000000" w:themeColor="text1"/>
          <w:sz w:val="24"/>
          <w:szCs w:val="24"/>
        </w:rPr>
        <w:t>1</w:t>
      </w:r>
      <w:r w:rsidRPr="00984597">
        <w:rPr>
          <w:color w:val="000000" w:themeColor="text1"/>
          <w:sz w:val="24"/>
          <w:szCs w:val="24"/>
        </w:rPr>
        <w:t xml:space="preserve"> tūkst. eurų Upytės Antano </w:t>
      </w:r>
      <w:proofErr w:type="spellStart"/>
      <w:r w:rsidRPr="00984597">
        <w:rPr>
          <w:color w:val="000000" w:themeColor="text1"/>
          <w:sz w:val="24"/>
          <w:szCs w:val="24"/>
        </w:rPr>
        <w:t>Belazaro</w:t>
      </w:r>
      <w:proofErr w:type="spellEnd"/>
      <w:r w:rsidRPr="00984597">
        <w:rPr>
          <w:color w:val="000000" w:themeColor="text1"/>
          <w:sz w:val="24"/>
          <w:szCs w:val="24"/>
        </w:rPr>
        <w:t xml:space="preserve"> pagrindinei mokyklai.</w:t>
      </w:r>
    </w:p>
    <w:p w14:paraId="072068BD" w14:textId="08BC8640" w:rsidR="00097741" w:rsidRDefault="00097741" w:rsidP="00097741">
      <w:pPr>
        <w:pStyle w:val="Betarp"/>
        <w:ind w:firstLine="720"/>
        <w:jc w:val="both"/>
        <w:rPr>
          <w:sz w:val="24"/>
          <w:szCs w:val="24"/>
        </w:rPr>
      </w:pPr>
      <w:r>
        <w:rPr>
          <w:sz w:val="24"/>
          <w:szCs w:val="24"/>
        </w:rPr>
        <w:t xml:space="preserve">Pagal </w:t>
      </w:r>
      <w:r w:rsidRPr="009D2125">
        <w:rPr>
          <w:color w:val="000000" w:themeColor="text1"/>
          <w:sz w:val="24"/>
          <w:szCs w:val="24"/>
        </w:rPr>
        <w:t>Lietuvos Respublikos socialinės apsaugos ir darbo ministro 202</w:t>
      </w:r>
      <w:r>
        <w:rPr>
          <w:color w:val="000000" w:themeColor="text1"/>
          <w:sz w:val="24"/>
          <w:szCs w:val="24"/>
        </w:rPr>
        <w:t>5</w:t>
      </w:r>
      <w:r w:rsidRPr="009D2125">
        <w:rPr>
          <w:color w:val="000000" w:themeColor="text1"/>
          <w:sz w:val="24"/>
          <w:szCs w:val="24"/>
        </w:rPr>
        <w:t xml:space="preserve"> m. g</w:t>
      </w:r>
      <w:r>
        <w:rPr>
          <w:color w:val="000000" w:themeColor="text1"/>
          <w:sz w:val="24"/>
          <w:szCs w:val="24"/>
        </w:rPr>
        <w:t>egužės</w:t>
      </w:r>
      <w:r w:rsidRPr="009D2125">
        <w:rPr>
          <w:color w:val="000000" w:themeColor="text1"/>
          <w:sz w:val="24"/>
          <w:szCs w:val="24"/>
        </w:rPr>
        <w:t xml:space="preserve"> </w:t>
      </w:r>
      <w:r>
        <w:rPr>
          <w:color w:val="000000" w:themeColor="text1"/>
          <w:sz w:val="24"/>
          <w:szCs w:val="24"/>
        </w:rPr>
        <w:t>20</w:t>
      </w:r>
      <w:r w:rsidRPr="009D2125">
        <w:rPr>
          <w:color w:val="000000" w:themeColor="text1"/>
          <w:sz w:val="24"/>
          <w:szCs w:val="24"/>
        </w:rPr>
        <w:t xml:space="preserve"> d. įsakymą Nr. A1-</w:t>
      </w:r>
      <w:r>
        <w:rPr>
          <w:color w:val="000000" w:themeColor="text1"/>
          <w:sz w:val="24"/>
          <w:szCs w:val="24"/>
        </w:rPr>
        <w:t>285 „Dėl valstybės vardu pasiskolintų lėšų paskirstymo savivaldybių administracijoms išlaidoms, patirtoms 2025 metų I ketvirtį teikiant socialinę pašalpą, būsto šildymo išlaidų, geriamojo vandens išlaidų  ir karšto vandens išlaidų kompensacijas, skiriamas vadovaujantis Lietuvos Respublikos piniginės socialinės paramos nepasiturintiems gyventojams įstatymu, užsieniečiams</w:t>
      </w:r>
      <w:r w:rsidRPr="00097741">
        <w:rPr>
          <w:color w:val="000000" w:themeColor="text1"/>
          <w:sz w:val="24"/>
          <w:szCs w:val="24"/>
        </w:rPr>
        <w:t xml:space="preserve"> </w:t>
      </w:r>
      <w:r>
        <w:rPr>
          <w:color w:val="000000" w:themeColor="text1"/>
          <w:sz w:val="24"/>
          <w:szCs w:val="24"/>
        </w:rPr>
        <w:t>pasitraukusiems iš Ukrainos</w:t>
      </w:r>
      <w:r w:rsidRPr="009D2125">
        <w:rPr>
          <w:color w:val="000000" w:themeColor="text1"/>
          <w:sz w:val="24"/>
          <w:szCs w:val="24"/>
        </w:rPr>
        <w:t xml:space="preserve"> dėl Rusijos Federacijos karin</w:t>
      </w:r>
      <w:r>
        <w:rPr>
          <w:color w:val="000000" w:themeColor="text1"/>
          <w:sz w:val="24"/>
          <w:szCs w:val="24"/>
        </w:rPr>
        <w:t>ių veiksmų Ukrainoje, padengti“ didinami asignavimai 2,1 tūkst. eurų savivaldybės administracijai (iš jų: 1,5 tūkst. eurų socialinei paramai pinigais ir 0,6 tūkst. eurų socialinei paramai natūra) 05 programai įgyvendinti 4LRVB(S).</w:t>
      </w:r>
    </w:p>
    <w:p w14:paraId="6FA15B45" w14:textId="3B8DF4A9" w:rsidR="002A0909" w:rsidRDefault="002A0909" w:rsidP="00D4136C">
      <w:pPr>
        <w:pStyle w:val="Betarp"/>
        <w:ind w:firstLine="720"/>
        <w:jc w:val="both"/>
        <w:rPr>
          <w:color w:val="000000" w:themeColor="text1"/>
          <w:sz w:val="24"/>
          <w:szCs w:val="24"/>
        </w:rPr>
      </w:pPr>
      <w:r>
        <w:rPr>
          <w:sz w:val="24"/>
          <w:szCs w:val="24"/>
        </w:rPr>
        <w:t xml:space="preserve">Pagal </w:t>
      </w:r>
      <w:r w:rsidRPr="009D2125">
        <w:rPr>
          <w:color w:val="000000" w:themeColor="text1"/>
          <w:sz w:val="24"/>
          <w:szCs w:val="24"/>
        </w:rPr>
        <w:t>Lietuvos Respublikos socialinės apsaugos ir darbo ministro 202</w:t>
      </w:r>
      <w:r>
        <w:rPr>
          <w:color w:val="000000" w:themeColor="text1"/>
          <w:sz w:val="24"/>
          <w:szCs w:val="24"/>
        </w:rPr>
        <w:t>5</w:t>
      </w:r>
      <w:r w:rsidRPr="009D2125">
        <w:rPr>
          <w:color w:val="000000" w:themeColor="text1"/>
          <w:sz w:val="24"/>
          <w:szCs w:val="24"/>
        </w:rPr>
        <w:t xml:space="preserve"> m. g</w:t>
      </w:r>
      <w:r>
        <w:rPr>
          <w:color w:val="000000" w:themeColor="text1"/>
          <w:sz w:val="24"/>
          <w:szCs w:val="24"/>
        </w:rPr>
        <w:t>egužės</w:t>
      </w:r>
      <w:r w:rsidRPr="009D2125">
        <w:rPr>
          <w:color w:val="000000" w:themeColor="text1"/>
          <w:sz w:val="24"/>
          <w:szCs w:val="24"/>
        </w:rPr>
        <w:t xml:space="preserve"> </w:t>
      </w:r>
      <w:r>
        <w:rPr>
          <w:color w:val="000000" w:themeColor="text1"/>
          <w:sz w:val="24"/>
          <w:szCs w:val="24"/>
        </w:rPr>
        <w:t>20</w:t>
      </w:r>
      <w:r w:rsidRPr="009D2125">
        <w:rPr>
          <w:color w:val="000000" w:themeColor="text1"/>
          <w:sz w:val="24"/>
          <w:szCs w:val="24"/>
        </w:rPr>
        <w:t xml:space="preserve"> d. įsakymą Nr. A1-</w:t>
      </w:r>
      <w:r>
        <w:rPr>
          <w:color w:val="000000" w:themeColor="text1"/>
          <w:sz w:val="24"/>
          <w:szCs w:val="24"/>
        </w:rPr>
        <w:t xml:space="preserve">287 „Dėl </w:t>
      </w:r>
      <w:r w:rsidRPr="009D2125">
        <w:rPr>
          <w:color w:val="000000" w:themeColor="text1"/>
          <w:sz w:val="24"/>
          <w:szCs w:val="24"/>
        </w:rPr>
        <w:t>Lietuvos Respublikos socialinės apsaugos ir darbo ministro 202</w:t>
      </w:r>
      <w:r>
        <w:rPr>
          <w:color w:val="000000" w:themeColor="text1"/>
          <w:sz w:val="24"/>
          <w:szCs w:val="24"/>
        </w:rPr>
        <w:t>4</w:t>
      </w:r>
      <w:r w:rsidRPr="009D2125">
        <w:rPr>
          <w:color w:val="000000" w:themeColor="text1"/>
          <w:sz w:val="24"/>
          <w:szCs w:val="24"/>
        </w:rPr>
        <w:t xml:space="preserve"> m. </w:t>
      </w:r>
      <w:r>
        <w:rPr>
          <w:color w:val="000000" w:themeColor="text1"/>
          <w:sz w:val="24"/>
          <w:szCs w:val="24"/>
        </w:rPr>
        <w:t>gruodžio</w:t>
      </w:r>
      <w:r w:rsidRPr="009D2125">
        <w:rPr>
          <w:color w:val="000000" w:themeColor="text1"/>
          <w:sz w:val="24"/>
          <w:szCs w:val="24"/>
        </w:rPr>
        <w:t xml:space="preserve"> </w:t>
      </w:r>
      <w:r>
        <w:rPr>
          <w:color w:val="000000" w:themeColor="text1"/>
          <w:sz w:val="24"/>
          <w:szCs w:val="24"/>
        </w:rPr>
        <w:t>23</w:t>
      </w:r>
      <w:r w:rsidRPr="009D2125">
        <w:rPr>
          <w:color w:val="000000" w:themeColor="text1"/>
          <w:sz w:val="24"/>
          <w:szCs w:val="24"/>
        </w:rPr>
        <w:t xml:space="preserve"> d. įsakym</w:t>
      </w:r>
      <w:r>
        <w:rPr>
          <w:color w:val="000000" w:themeColor="text1"/>
          <w:sz w:val="24"/>
          <w:szCs w:val="24"/>
        </w:rPr>
        <w:t>o Nr. A1-927 „Dėl Lietuvos Respublikos valstybės biudžeto specialių tikslinių dotacijų, skirtų būsto nuomos ar išperkamosios būsto nuomos mokesčio daliai kompensuoti, savivaldybių biudžetams 2025 metais paskirstymo savivaldybių administracijoms ir jų panaudojimo tikslo pasiekimo 2025 metais vertinimo kriterijų patvirtinimo“ pakeitimo</w:t>
      </w:r>
      <w:r w:rsidR="00AC4E51">
        <w:rPr>
          <w:color w:val="000000" w:themeColor="text1"/>
          <w:sz w:val="24"/>
          <w:szCs w:val="24"/>
        </w:rPr>
        <w:t>“ mažinam</w:t>
      </w:r>
      <w:r w:rsidR="00110399">
        <w:rPr>
          <w:color w:val="000000" w:themeColor="text1"/>
          <w:sz w:val="24"/>
          <w:szCs w:val="24"/>
        </w:rPr>
        <w:t>i</w:t>
      </w:r>
      <w:r w:rsidR="00AC4E51">
        <w:rPr>
          <w:color w:val="000000" w:themeColor="text1"/>
          <w:sz w:val="24"/>
          <w:szCs w:val="24"/>
        </w:rPr>
        <w:t xml:space="preserve"> asignavimai 14,0 tūkst. eurų savivaldybės administracijai </w:t>
      </w:r>
      <w:r w:rsidR="00705A47">
        <w:rPr>
          <w:color w:val="000000" w:themeColor="text1"/>
          <w:sz w:val="24"/>
          <w:szCs w:val="24"/>
        </w:rPr>
        <w:t xml:space="preserve">(kitų prekių ar paslaugų įsigijimo išlaidoms) </w:t>
      </w:r>
      <w:r w:rsidR="003F1941">
        <w:rPr>
          <w:color w:val="000000" w:themeColor="text1"/>
          <w:sz w:val="24"/>
          <w:szCs w:val="24"/>
        </w:rPr>
        <w:t>0</w:t>
      </w:r>
      <w:r w:rsidR="00705A47">
        <w:rPr>
          <w:color w:val="000000" w:themeColor="text1"/>
          <w:sz w:val="24"/>
          <w:szCs w:val="24"/>
        </w:rPr>
        <w:t>5</w:t>
      </w:r>
      <w:r w:rsidR="003F1941">
        <w:rPr>
          <w:color w:val="000000" w:themeColor="text1"/>
          <w:sz w:val="24"/>
          <w:szCs w:val="24"/>
        </w:rPr>
        <w:t xml:space="preserve"> programai įgyvendinti 4VB(VD).</w:t>
      </w:r>
    </w:p>
    <w:p w14:paraId="30D3ECDD" w14:textId="77777777" w:rsidR="00A6299B" w:rsidRDefault="00A6299B" w:rsidP="00D4136C">
      <w:pPr>
        <w:pStyle w:val="Betarp"/>
        <w:ind w:firstLine="720"/>
        <w:jc w:val="both"/>
        <w:rPr>
          <w:color w:val="000000" w:themeColor="text1"/>
          <w:sz w:val="24"/>
          <w:szCs w:val="24"/>
        </w:rPr>
      </w:pPr>
    </w:p>
    <w:p w14:paraId="71AB7954" w14:textId="77777777" w:rsidR="009115AD" w:rsidRDefault="009115AD" w:rsidP="00314C3B">
      <w:pPr>
        <w:pStyle w:val="Betarp"/>
        <w:jc w:val="both"/>
        <w:rPr>
          <w:sz w:val="24"/>
          <w:szCs w:val="24"/>
        </w:rPr>
      </w:pPr>
    </w:p>
    <w:p w14:paraId="0D895FA9" w14:textId="4FEFD2F5" w:rsidR="0069673B" w:rsidRPr="00E4041D" w:rsidRDefault="0069673B" w:rsidP="00A50F2F">
      <w:pPr>
        <w:pStyle w:val="Betarp"/>
        <w:ind w:firstLine="720"/>
        <w:jc w:val="both"/>
        <w:rPr>
          <w:sz w:val="24"/>
          <w:szCs w:val="24"/>
        </w:rPr>
      </w:pPr>
      <w:r w:rsidRPr="00E4041D">
        <w:rPr>
          <w:sz w:val="24"/>
          <w:szCs w:val="24"/>
        </w:rPr>
        <w:t xml:space="preserve">Perskirstyti asignavimus: sumažinti Savivaldybės administracijai </w:t>
      </w:r>
      <w:r w:rsidR="00A45746">
        <w:rPr>
          <w:sz w:val="24"/>
          <w:szCs w:val="24"/>
        </w:rPr>
        <w:t>359,7</w:t>
      </w:r>
      <w:r w:rsidRPr="00E4041D">
        <w:rPr>
          <w:sz w:val="24"/>
          <w:szCs w:val="24"/>
        </w:rPr>
        <w:t xml:space="preserve"> tūkst. eurų – </w:t>
      </w:r>
      <w:r w:rsidR="004B2146" w:rsidRPr="00E4041D">
        <w:rPr>
          <w:sz w:val="24"/>
          <w:szCs w:val="24"/>
        </w:rPr>
        <w:br/>
      </w:r>
      <w:r w:rsidRPr="00E4041D">
        <w:rPr>
          <w:sz w:val="24"/>
          <w:szCs w:val="24"/>
        </w:rPr>
        <w:t>02 programai įgyvendinti Panevėžio rajono STEAM centro statybos darbams (materialiojo turto paprastojo remonto prekių ir paslaugų įsigijimo išlaidom</w:t>
      </w:r>
      <w:r w:rsidR="00110399">
        <w:rPr>
          <w:sz w:val="24"/>
          <w:szCs w:val="24"/>
        </w:rPr>
        <w:t>s</w:t>
      </w:r>
      <w:r w:rsidRPr="00E4041D">
        <w:rPr>
          <w:sz w:val="24"/>
          <w:szCs w:val="24"/>
        </w:rPr>
        <w:t>) 5SBLL ir skirti:</w:t>
      </w:r>
    </w:p>
    <w:p w14:paraId="4210760D" w14:textId="3E7CD97F" w:rsidR="0069673B" w:rsidRDefault="00672EE8" w:rsidP="009228C5">
      <w:pPr>
        <w:pStyle w:val="Betarp"/>
        <w:ind w:firstLine="720"/>
        <w:jc w:val="both"/>
        <w:rPr>
          <w:sz w:val="24"/>
          <w:szCs w:val="24"/>
        </w:rPr>
      </w:pPr>
      <w:r>
        <w:rPr>
          <w:sz w:val="24"/>
          <w:szCs w:val="24"/>
        </w:rPr>
        <w:t>100,0</w:t>
      </w:r>
      <w:r w:rsidR="0065025E" w:rsidRPr="00E4041D">
        <w:rPr>
          <w:sz w:val="24"/>
          <w:szCs w:val="24"/>
        </w:rPr>
        <w:t xml:space="preserve"> tūkst. eurų </w:t>
      </w:r>
      <w:r w:rsidR="005071A7">
        <w:rPr>
          <w:sz w:val="24"/>
          <w:szCs w:val="24"/>
        </w:rPr>
        <w:t>Savivaldybės administracijai</w:t>
      </w:r>
      <w:r>
        <w:rPr>
          <w:sz w:val="24"/>
          <w:szCs w:val="24"/>
        </w:rPr>
        <w:t>, iš jų: 25,0 tūkst. eurų humanitarinės pagalbos teikimui Ukrainos Radechivo miesto savivaldybei (d</w:t>
      </w:r>
      <w:r w:rsidRPr="00672EE8">
        <w:rPr>
          <w:sz w:val="24"/>
          <w:szCs w:val="24"/>
        </w:rPr>
        <w:t>otacij</w:t>
      </w:r>
      <w:r>
        <w:rPr>
          <w:sz w:val="24"/>
          <w:szCs w:val="24"/>
        </w:rPr>
        <w:t>ai</w:t>
      </w:r>
      <w:r w:rsidRPr="00672EE8">
        <w:rPr>
          <w:sz w:val="24"/>
          <w:szCs w:val="24"/>
        </w:rPr>
        <w:t xml:space="preserve"> užsienio valstybėms einamiesiems tikslam</w:t>
      </w:r>
      <w:r>
        <w:rPr>
          <w:sz w:val="24"/>
          <w:szCs w:val="24"/>
        </w:rPr>
        <w:t xml:space="preserve">s), 45,0 tūkst. eurų rajono gyventojų sveikinimui gimus vaikui (socialinei paramai natūra) </w:t>
      </w:r>
      <w:r w:rsidR="00110399">
        <w:rPr>
          <w:sz w:val="24"/>
          <w:szCs w:val="24"/>
        </w:rPr>
        <w:br/>
      </w:r>
      <w:r>
        <w:rPr>
          <w:sz w:val="24"/>
          <w:szCs w:val="24"/>
        </w:rPr>
        <w:t xml:space="preserve">05 programai įgyvendinti, 30,0 tūkst. eurų aplinkos apsaugos programai įgyvendinti (užterštų teritorijų tvarkymui) </w:t>
      </w:r>
      <w:r w:rsidR="0065025E" w:rsidRPr="00E4041D">
        <w:rPr>
          <w:sz w:val="24"/>
          <w:szCs w:val="24"/>
        </w:rPr>
        <w:t>(</w:t>
      </w:r>
      <w:r w:rsidR="005071A7">
        <w:rPr>
          <w:color w:val="000000"/>
          <w:sz w:val="24"/>
          <w:szCs w:val="24"/>
          <w:lang w:eastAsia="lt-LT"/>
        </w:rPr>
        <w:t>k</w:t>
      </w:r>
      <w:r w:rsidR="00391E5F">
        <w:rPr>
          <w:color w:val="000000"/>
          <w:sz w:val="24"/>
          <w:szCs w:val="24"/>
          <w:lang w:eastAsia="lt-LT"/>
        </w:rPr>
        <w:t>itų prekių ir paslaugų įsigijimo išlaidoms</w:t>
      </w:r>
      <w:r w:rsidR="0065025E" w:rsidRPr="00E4041D">
        <w:rPr>
          <w:color w:val="000000"/>
          <w:sz w:val="24"/>
          <w:szCs w:val="24"/>
          <w:lang w:eastAsia="lt-LT"/>
        </w:rPr>
        <w:t>) 0</w:t>
      </w:r>
      <w:r w:rsidR="00391E5F">
        <w:rPr>
          <w:color w:val="000000"/>
          <w:sz w:val="24"/>
          <w:szCs w:val="24"/>
          <w:lang w:eastAsia="lt-LT"/>
        </w:rPr>
        <w:t>7</w:t>
      </w:r>
      <w:r w:rsidR="0065025E" w:rsidRPr="00E4041D">
        <w:rPr>
          <w:color w:val="000000"/>
          <w:sz w:val="24"/>
          <w:szCs w:val="24"/>
          <w:lang w:eastAsia="lt-LT"/>
        </w:rPr>
        <w:t xml:space="preserve"> programai įgyvendinti</w:t>
      </w:r>
      <w:r w:rsidR="0065025E" w:rsidRPr="00E4041D">
        <w:rPr>
          <w:sz w:val="24"/>
          <w:szCs w:val="24"/>
        </w:rPr>
        <w:t>;</w:t>
      </w:r>
    </w:p>
    <w:p w14:paraId="7E42A543" w14:textId="67487AA8" w:rsidR="00D71EE6" w:rsidRDefault="0057575B" w:rsidP="009228C5">
      <w:pPr>
        <w:pStyle w:val="Betarp"/>
        <w:ind w:firstLine="720"/>
        <w:jc w:val="both"/>
        <w:rPr>
          <w:sz w:val="24"/>
          <w:szCs w:val="24"/>
        </w:rPr>
      </w:pPr>
      <w:r>
        <w:rPr>
          <w:sz w:val="24"/>
          <w:szCs w:val="24"/>
        </w:rPr>
        <w:t xml:space="preserve">28,4 tūkst. eurų Velžio seniūnijai, iš jų: 26,9 tūkst. eurų </w:t>
      </w:r>
      <w:r w:rsidR="00FD3666">
        <w:rPr>
          <w:sz w:val="24"/>
          <w:szCs w:val="24"/>
        </w:rPr>
        <w:t>pėsčiųjų</w:t>
      </w:r>
      <w:r>
        <w:rPr>
          <w:sz w:val="24"/>
          <w:szCs w:val="24"/>
        </w:rPr>
        <w:t xml:space="preserve"> takų remontui Guobų g. ir Melioratorių g. 1, </w:t>
      </w:r>
      <w:proofErr w:type="spellStart"/>
      <w:r>
        <w:rPr>
          <w:sz w:val="24"/>
          <w:szCs w:val="24"/>
        </w:rPr>
        <w:t>D</w:t>
      </w:r>
      <w:r w:rsidR="00FD3666">
        <w:rPr>
          <w:sz w:val="24"/>
          <w:szCs w:val="24"/>
        </w:rPr>
        <w:t>em</w:t>
      </w:r>
      <w:r>
        <w:rPr>
          <w:sz w:val="24"/>
          <w:szCs w:val="24"/>
        </w:rPr>
        <w:t>bav</w:t>
      </w:r>
      <w:r w:rsidR="00110399">
        <w:rPr>
          <w:sz w:val="24"/>
          <w:szCs w:val="24"/>
        </w:rPr>
        <w:t>oje</w:t>
      </w:r>
      <w:proofErr w:type="spellEnd"/>
      <w:r>
        <w:rPr>
          <w:sz w:val="24"/>
          <w:szCs w:val="24"/>
        </w:rPr>
        <w:t xml:space="preserve"> (</w:t>
      </w:r>
      <w:r w:rsidR="00FD3666">
        <w:rPr>
          <w:sz w:val="24"/>
          <w:szCs w:val="24"/>
        </w:rPr>
        <w:t>i</w:t>
      </w:r>
      <w:r w:rsidR="00FD3666" w:rsidRPr="00FD3666">
        <w:rPr>
          <w:sz w:val="24"/>
          <w:szCs w:val="24"/>
        </w:rPr>
        <w:t>nfrastruktūros ir kitų statinių įsigijimo išlaido</w:t>
      </w:r>
      <w:r w:rsidR="00FD3666">
        <w:rPr>
          <w:sz w:val="24"/>
          <w:szCs w:val="24"/>
        </w:rPr>
        <w:t xml:space="preserve">ms) ir 1,5 tūkst. eurų vėliavų stiebų įrengimui prie Dembavos stadiono (kitų prekių ir paslaugų įsigijimo išlaidoms) </w:t>
      </w:r>
      <w:r w:rsidR="00110399">
        <w:rPr>
          <w:sz w:val="24"/>
          <w:szCs w:val="24"/>
        </w:rPr>
        <w:br/>
      </w:r>
      <w:r w:rsidR="00FD3666">
        <w:rPr>
          <w:sz w:val="24"/>
          <w:szCs w:val="24"/>
        </w:rPr>
        <w:t>04 programai įgyvendinti;</w:t>
      </w:r>
    </w:p>
    <w:p w14:paraId="264BD768" w14:textId="1837D353" w:rsidR="0069673B" w:rsidRPr="00E4041D" w:rsidRDefault="00FD3666" w:rsidP="00FD3666">
      <w:pPr>
        <w:pStyle w:val="Betarp"/>
        <w:ind w:firstLine="720"/>
        <w:jc w:val="both"/>
        <w:rPr>
          <w:sz w:val="24"/>
          <w:szCs w:val="24"/>
        </w:rPr>
      </w:pPr>
      <w:r>
        <w:rPr>
          <w:sz w:val="24"/>
          <w:szCs w:val="24"/>
        </w:rPr>
        <w:t xml:space="preserve">3,2 tūkst. eurų </w:t>
      </w:r>
      <w:r w:rsidR="005071A7">
        <w:rPr>
          <w:sz w:val="24"/>
          <w:szCs w:val="24"/>
        </w:rPr>
        <w:t>Paįstrio seniūnijai</w:t>
      </w:r>
      <w:r>
        <w:rPr>
          <w:sz w:val="24"/>
          <w:szCs w:val="24"/>
        </w:rPr>
        <w:t>, iš jų: 2,6 tūkst. eurų apgadintų kelio Paįstrys–Skais</w:t>
      </w:r>
      <w:r w:rsidR="00110399">
        <w:rPr>
          <w:sz w:val="24"/>
          <w:szCs w:val="24"/>
        </w:rPr>
        <w:t>t</w:t>
      </w:r>
      <w:r>
        <w:rPr>
          <w:sz w:val="24"/>
          <w:szCs w:val="24"/>
        </w:rPr>
        <w:t>giriai apsauginių atitvarų tvarkymui (</w:t>
      </w:r>
      <w:r w:rsidRPr="00470AA5">
        <w:rPr>
          <w:sz w:val="24"/>
          <w:szCs w:val="24"/>
        </w:rPr>
        <w:t>materialiojo turto paprastojo remonto prekių ir paslaugų įsigijimo išlaidoms</w:t>
      </w:r>
      <w:r>
        <w:rPr>
          <w:sz w:val="24"/>
          <w:szCs w:val="24"/>
        </w:rPr>
        <w:t>) ir 0,6 tūkst. eurų žoliapjovės įsigijimui (g</w:t>
      </w:r>
      <w:r w:rsidRPr="00FD3666">
        <w:rPr>
          <w:sz w:val="24"/>
          <w:szCs w:val="24"/>
        </w:rPr>
        <w:t>yvenamųjų vietovių viešojo ūkio išlaido</w:t>
      </w:r>
      <w:r w:rsidR="00110399">
        <w:rPr>
          <w:sz w:val="24"/>
          <w:szCs w:val="24"/>
        </w:rPr>
        <w:t>m</w:t>
      </w:r>
      <w:r w:rsidRPr="00FD3666">
        <w:rPr>
          <w:sz w:val="24"/>
          <w:szCs w:val="24"/>
        </w:rPr>
        <w:t>s</w:t>
      </w:r>
      <w:r w:rsidR="005071A7">
        <w:rPr>
          <w:sz w:val="24"/>
          <w:szCs w:val="24"/>
        </w:rPr>
        <w:t xml:space="preserve">) </w:t>
      </w:r>
      <w:r w:rsidR="00110399">
        <w:rPr>
          <w:sz w:val="24"/>
          <w:szCs w:val="24"/>
        </w:rPr>
        <w:br/>
      </w:r>
      <w:r w:rsidR="009228C5" w:rsidRPr="00E4041D">
        <w:rPr>
          <w:color w:val="000000"/>
          <w:sz w:val="24"/>
          <w:szCs w:val="24"/>
          <w:lang w:eastAsia="lt-LT"/>
        </w:rPr>
        <w:t>0</w:t>
      </w:r>
      <w:r w:rsidR="005071A7">
        <w:rPr>
          <w:color w:val="000000"/>
          <w:sz w:val="24"/>
          <w:szCs w:val="24"/>
          <w:lang w:eastAsia="lt-LT"/>
        </w:rPr>
        <w:t>4</w:t>
      </w:r>
      <w:r w:rsidR="009228C5" w:rsidRPr="00E4041D">
        <w:rPr>
          <w:color w:val="000000"/>
          <w:sz w:val="24"/>
          <w:szCs w:val="24"/>
          <w:lang w:eastAsia="lt-LT"/>
        </w:rPr>
        <w:t xml:space="preserve"> programai įgyvendinti</w:t>
      </w:r>
      <w:r w:rsidR="009228C5" w:rsidRPr="00E4041D">
        <w:rPr>
          <w:sz w:val="24"/>
          <w:szCs w:val="24"/>
        </w:rPr>
        <w:t>;</w:t>
      </w:r>
    </w:p>
    <w:p w14:paraId="36E94012" w14:textId="36D97C5D" w:rsidR="001841F7" w:rsidRDefault="00FD3666" w:rsidP="004C052A">
      <w:pPr>
        <w:pStyle w:val="Betarp"/>
        <w:ind w:firstLine="720"/>
        <w:jc w:val="both"/>
        <w:rPr>
          <w:sz w:val="24"/>
          <w:szCs w:val="24"/>
        </w:rPr>
      </w:pPr>
      <w:r>
        <w:rPr>
          <w:sz w:val="24"/>
          <w:szCs w:val="24"/>
        </w:rPr>
        <w:t>0,7</w:t>
      </w:r>
      <w:r w:rsidR="001841F7">
        <w:rPr>
          <w:sz w:val="24"/>
          <w:szCs w:val="24"/>
        </w:rPr>
        <w:t xml:space="preserve"> tūkst. eurų Panevėžio seniūnijai </w:t>
      </w:r>
      <w:r>
        <w:rPr>
          <w:sz w:val="24"/>
          <w:szCs w:val="24"/>
        </w:rPr>
        <w:t xml:space="preserve">biotualeto įrengimui Bernatonių kaime prie žaidimų aikštelės </w:t>
      </w:r>
      <w:r w:rsidR="001841F7" w:rsidRPr="00332A6C">
        <w:rPr>
          <w:sz w:val="24"/>
          <w:szCs w:val="24"/>
        </w:rPr>
        <w:t>(</w:t>
      </w:r>
      <w:r w:rsidR="00332A6C" w:rsidRPr="00332A6C">
        <w:rPr>
          <w:sz w:val="24"/>
          <w:szCs w:val="24"/>
        </w:rPr>
        <w:t>kitų prekių ir paslaugų įsigijimo išlaidoms</w:t>
      </w:r>
      <w:r w:rsidR="00D45236" w:rsidRPr="00332A6C">
        <w:rPr>
          <w:sz w:val="24"/>
          <w:szCs w:val="24"/>
        </w:rPr>
        <w:t>) 04</w:t>
      </w:r>
      <w:r w:rsidR="00D45236">
        <w:rPr>
          <w:sz w:val="24"/>
          <w:szCs w:val="24"/>
        </w:rPr>
        <w:t xml:space="preserve"> programai įgyvendinti;</w:t>
      </w:r>
    </w:p>
    <w:p w14:paraId="3DAAE492" w14:textId="4D98FA0D" w:rsidR="00CF4300" w:rsidRDefault="00CF4300" w:rsidP="00CF4300">
      <w:pPr>
        <w:pStyle w:val="Betarp"/>
        <w:ind w:firstLine="720"/>
        <w:jc w:val="both"/>
        <w:rPr>
          <w:sz w:val="24"/>
          <w:szCs w:val="24"/>
        </w:rPr>
      </w:pPr>
      <w:r>
        <w:rPr>
          <w:sz w:val="24"/>
          <w:szCs w:val="24"/>
        </w:rPr>
        <w:t xml:space="preserve">2,0 tūkst. eurų Naujamiesčio kultūros centrui-dailės galerijai </w:t>
      </w:r>
      <w:r w:rsidRPr="005B1203">
        <w:rPr>
          <w:color w:val="000000"/>
          <w:sz w:val="24"/>
          <w:szCs w:val="24"/>
        </w:rPr>
        <w:t>meninio stiklo kūrinių parodos eksponavimui</w:t>
      </w:r>
      <w:r w:rsidRPr="005B1203">
        <w:rPr>
          <w:sz w:val="24"/>
          <w:szCs w:val="24"/>
        </w:rPr>
        <w:t xml:space="preserve"> ir kitoms išlaidoms susijusioms su parodų eksponavimu (kitų prekių ir paslaugų įsigijimo išlaidoms) 03 programai įgyvendinti</w:t>
      </w:r>
      <w:r>
        <w:rPr>
          <w:sz w:val="24"/>
          <w:szCs w:val="24"/>
        </w:rPr>
        <w:t>;</w:t>
      </w:r>
    </w:p>
    <w:p w14:paraId="5F1AC86C" w14:textId="30B2C4EF" w:rsidR="00D45236" w:rsidRDefault="006F0BB7" w:rsidP="004C052A">
      <w:pPr>
        <w:pStyle w:val="Betarp"/>
        <w:ind w:firstLine="720"/>
        <w:jc w:val="both"/>
        <w:rPr>
          <w:sz w:val="24"/>
          <w:szCs w:val="24"/>
        </w:rPr>
      </w:pPr>
      <w:r>
        <w:rPr>
          <w:sz w:val="24"/>
          <w:szCs w:val="24"/>
        </w:rPr>
        <w:t>49,3</w:t>
      </w:r>
      <w:r w:rsidR="00D45236">
        <w:rPr>
          <w:sz w:val="24"/>
          <w:szCs w:val="24"/>
        </w:rPr>
        <w:t xml:space="preserve"> tūkst. eurų </w:t>
      </w:r>
      <w:r>
        <w:rPr>
          <w:sz w:val="24"/>
          <w:szCs w:val="24"/>
        </w:rPr>
        <w:t>Velžio gimnazijai papildomų etatų išlaikymui nuo rugsėjo 1 d.: 1,0 psichologo, 0,5 specialiojo pedagogo, 1,0 logopedo, 1,0 ūkio reikalų tvarkytojo, 0,5 elektriko ir 1,0 valytojo</w:t>
      </w:r>
      <w:r w:rsidR="00702172">
        <w:rPr>
          <w:sz w:val="24"/>
          <w:szCs w:val="24"/>
        </w:rPr>
        <w:t xml:space="preserve"> </w:t>
      </w:r>
      <w:r w:rsidR="00110399">
        <w:rPr>
          <w:sz w:val="24"/>
          <w:szCs w:val="24"/>
        </w:rPr>
        <w:br/>
      </w:r>
      <w:r w:rsidR="00702172">
        <w:rPr>
          <w:sz w:val="24"/>
          <w:szCs w:val="24"/>
        </w:rPr>
        <w:t>(48,6 tūkst. eurų darbo užmokestis ir 0,7 tūkst. eurų socialinio draudimo įmokos)</w:t>
      </w:r>
      <w:r w:rsidR="00D45236">
        <w:rPr>
          <w:sz w:val="24"/>
          <w:szCs w:val="24"/>
        </w:rPr>
        <w:t xml:space="preserve"> 0</w:t>
      </w:r>
      <w:r w:rsidR="00702172">
        <w:rPr>
          <w:sz w:val="24"/>
          <w:szCs w:val="24"/>
        </w:rPr>
        <w:t>2</w:t>
      </w:r>
      <w:r w:rsidR="00D45236">
        <w:rPr>
          <w:sz w:val="24"/>
          <w:szCs w:val="24"/>
        </w:rPr>
        <w:t xml:space="preserve"> programai įgyvendinti;</w:t>
      </w:r>
    </w:p>
    <w:p w14:paraId="6287A001" w14:textId="116B7855" w:rsidR="00D45236" w:rsidRDefault="00A00294" w:rsidP="004C052A">
      <w:pPr>
        <w:pStyle w:val="Betarp"/>
        <w:ind w:firstLine="720"/>
        <w:jc w:val="both"/>
        <w:rPr>
          <w:sz w:val="24"/>
          <w:szCs w:val="24"/>
        </w:rPr>
      </w:pPr>
      <w:r>
        <w:rPr>
          <w:sz w:val="24"/>
          <w:szCs w:val="24"/>
        </w:rPr>
        <w:t>11,0</w:t>
      </w:r>
      <w:r w:rsidR="00D45236">
        <w:rPr>
          <w:sz w:val="24"/>
          <w:szCs w:val="24"/>
        </w:rPr>
        <w:t xml:space="preserve"> tūkst. eurų </w:t>
      </w:r>
      <w:r>
        <w:rPr>
          <w:sz w:val="24"/>
          <w:szCs w:val="24"/>
        </w:rPr>
        <w:t>Krekenavos Mykolo Antanaičio gimnazijai papildomų 2,0 etatų mokinio padėjėjo išlaikymui nuo rugsėjo 1 d. (darbo užmokestis)</w:t>
      </w:r>
      <w:r w:rsidR="00D45236">
        <w:rPr>
          <w:sz w:val="24"/>
          <w:szCs w:val="24"/>
        </w:rPr>
        <w:t xml:space="preserve"> 0</w:t>
      </w:r>
      <w:r>
        <w:rPr>
          <w:sz w:val="24"/>
          <w:szCs w:val="24"/>
        </w:rPr>
        <w:t>2</w:t>
      </w:r>
      <w:r w:rsidR="00D45236">
        <w:rPr>
          <w:sz w:val="24"/>
          <w:szCs w:val="24"/>
        </w:rPr>
        <w:t xml:space="preserve"> programai įgyvendinti;</w:t>
      </w:r>
    </w:p>
    <w:p w14:paraId="641DA274" w14:textId="28061298" w:rsidR="001233B5" w:rsidRDefault="00DB4FA4" w:rsidP="004C052A">
      <w:pPr>
        <w:pStyle w:val="Betarp"/>
        <w:ind w:firstLine="720"/>
        <w:jc w:val="both"/>
        <w:rPr>
          <w:sz w:val="24"/>
          <w:szCs w:val="24"/>
        </w:rPr>
      </w:pPr>
      <w:r>
        <w:rPr>
          <w:sz w:val="24"/>
          <w:szCs w:val="24"/>
        </w:rPr>
        <w:t>26,0</w:t>
      </w:r>
      <w:r w:rsidR="00D45236">
        <w:rPr>
          <w:sz w:val="24"/>
          <w:szCs w:val="24"/>
        </w:rPr>
        <w:t xml:space="preserve"> tūkst. eurų </w:t>
      </w:r>
      <w:r w:rsidR="001233B5">
        <w:rPr>
          <w:sz w:val="24"/>
          <w:szCs w:val="24"/>
        </w:rPr>
        <w:t xml:space="preserve">Dembavos </w:t>
      </w:r>
      <w:r>
        <w:rPr>
          <w:sz w:val="24"/>
          <w:szCs w:val="24"/>
        </w:rPr>
        <w:t xml:space="preserve">progimnazijai, iš jų: 2,5 tūkst. eurų </w:t>
      </w:r>
      <w:r w:rsidR="001233B5">
        <w:rPr>
          <w:sz w:val="24"/>
          <w:szCs w:val="24"/>
        </w:rPr>
        <w:t>papildom</w:t>
      </w:r>
      <w:r w:rsidR="00110399">
        <w:rPr>
          <w:sz w:val="24"/>
          <w:szCs w:val="24"/>
        </w:rPr>
        <w:t>o</w:t>
      </w:r>
      <w:r w:rsidR="001233B5">
        <w:rPr>
          <w:sz w:val="24"/>
          <w:szCs w:val="24"/>
        </w:rPr>
        <w:t xml:space="preserve"> 0,5 etato mokinio padėjėjo išlaikymui nuo rugsėjo 1 d. (darbo užmokestis)</w:t>
      </w:r>
      <w:r>
        <w:rPr>
          <w:sz w:val="24"/>
          <w:szCs w:val="24"/>
        </w:rPr>
        <w:t xml:space="preserve"> ir 23,5 tūkst. eurų mokyklos teritorijos aptvėrimui (i</w:t>
      </w:r>
      <w:r w:rsidRPr="00DB4FA4">
        <w:rPr>
          <w:sz w:val="24"/>
          <w:szCs w:val="24"/>
        </w:rPr>
        <w:t>nfrastruktūros ir kitų statinių įsigijimo išlaido</w:t>
      </w:r>
      <w:r>
        <w:rPr>
          <w:sz w:val="24"/>
          <w:szCs w:val="24"/>
        </w:rPr>
        <w:t xml:space="preserve">ms) </w:t>
      </w:r>
      <w:r w:rsidR="001233B5">
        <w:rPr>
          <w:sz w:val="24"/>
          <w:szCs w:val="24"/>
        </w:rPr>
        <w:t>02 programai įgyvendinti;</w:t>
      </w:r>
    </w:p>
    <w:p w14:paraId="1522EA4E" w14:textId="356F1F90" w:rsidR="001233B5" w:rsidRDefault="00DC1286" w:rsidP="004C052A">
      <w:pPr>
        <w:pStyle w:val="Betarp"/>
        <w:ind w:firstLine="720"/>
        <w:jc w:val="both"/>
        <w:rPr>
          <w:sz w:val="24"/>
          <w:szCs w:val="24"/>
        </w:rPr>
      </w:pPr>
      <w:r>
        <w:rPr>
          <w:sz w:val="24"/>
          <w:szCs w:val="24"/>
        </w:rPr>
        <w:t>41,1</w:t>
      </w:r>
      <w:r w:rsidR="001233B5">
        <w:rPr>
          <w:sz w:val="24"/>
          <w:szCs w:val="24"/>
        </w:rPr>
        <w:t xml:space="preserve"> tūkst. eurų Upytės Antano </w:t>
      </w:r>
      <w:proofErr w:type="spellStart"/>
      <w:r w:rsidR="001233B5">
        <w:rPr>
          <w:sz w:val="24"/>
          <w:szCs w:val="24"/>
        </w:rPr>
        <w:t>Belazaro</w:t>
      </w:r>
      <w:proofErr w:type="spellEnd"/>
      <w:r w:rsidR="001233B5">
        <w:rPr>
          <w:sz w:val="24"/>
          <w:szCs w:val="24"/>
        </w:rPr>
        <w:t xml:space="preserve"> pagrindinei mokyklai ikimokyklinio ugdymo skyriaus teritorijos nuogrindos, laiptų ir takelių dangos atnaujinimui (</w:t>
      </w:r>
      <w:r w:rsidR="001233B5" w:rsidRPr="00470AA5">
        <w:rPr>
          <w:sz w:val="24"/>
          <w:szCs w:val="24"/>
        </w:rPr>
        <w:t>materialiojo turto paprastojo remonto prekių ir paslaugų įsigijimo išlaidoms)</w:t>
      </w:r>
      <w:r w:rsidR="001233B5">
        <w:rPr>
          <w:sz w:val="24"/>
          <w:szCs w:val="24"/>
        </w:rPr>
        <w:t xml:space="preserve"> 02 programai įgyvendinti;</w:t>
      </w:r>
    </w:p>
    <w:p w14:paraId="305B977A" w14:textId="110E4F8B" w:rsidR="001233B5" w:rsidRDefault="001233B5" w:rsidP="004C052A">
      <w:pPr>
        <w:pStyle w:val="Betarp"/>
        <w:ind w:firstLine="720"/>
        <w:jc w:val="both"/>
        <w:rPr>
          <w:sz w:val="24"/>
          <w:szCs w:val="24"/>
        </w:rPr>
      </w:pPr>
      <w:r>
        <w:rPr>
          <w:sz w:val="24"/>
          <w:szCs w:val="24"/>
        </w:rPr>
        <w:t>3,0 tūkst. eurų Paliūniškio pagrindinei mokyklai mokyklinėms spintelėms įsigyti (kitų prekių ir paslaugų įsigijimo išlaidoms) 02 programai įgyvendinti;</w:t>
      </w:r>
    </w:p>
    <w:p w14:paraId="58EA523F" w14:textId="49F91C6F" w:rsidR="001233B5" w:rsidRDefault="001233B5" w:rsidP="004C052A">
      <w:pPr>
        <w:pStyle w:val="Betarp"/>
        <w:ind w:firstLine="720"/>
        <w:jc w:val="both"/>
        <w:rPr>
          <w:sz w:val="24"/>
          <w:szCs w:val="24"/>
        </w:rPr>
      </w:pPr>
      <w:r>
        <w:rPr>
          <w:sz w:val="24"/>
          <w:szCs w:val="24"/>
        </w:rPr>
        <w:t>35,0 tūkst. eurų Velžio lopšeliui-darželiui „Šypsenėlė“, iš jų: 1,2 tūkst. eurų priestato statybų užbaigimo deklaravimui ir įregistravimui VĮ Registrų centre (</w:t>
      </w:r>
      <w:r w:rsidR="000D3AF0">
        <w:rPr>
          <w:sz w:val="24"/>
          <w:szCs w:val="24"/>
        </w:rPr>
        <w:t>n</w:t>
      </w:r>
      <w:r w:rsidR="000D3AF0" w:rsidRPr="000D3AF0">
        <w:rPr>
          <w:sz w:val="24"/>
          <w:szCs w:val="24"/>
        </w:rPr>
        <w:t>egyvenamųjų pastatų įsigijimo išlaido</w:t>
      </w:r>
      <w:r w:rsidR="000D3AF0">
        <w:rPr>
          <w:sz w:val="24"/>
          <w:szCs w:val="24"/>
        </w:rPr>
        <w:t>ms), 9,3 tūkst. eurų dviejų mokytojų išeitinėms išmokoms mokėti (d</w:t>
      </w:r>
      <w:r w:rsidR="000D3AF0" w:rsidRPr="000D3AF0">
        <w:rPr>
          <w:sz w:val="24"/>
          <w:szCs w:val="24"/>
        </w:rPr>
        <w:t>arbdavių socialin</w:t>
      </w:r>
      <w:r w:rsidR="000D3AF0">
        <w:rPr>
          <w:sz w:val="24"/>
          <w:szCs w:val="24"/>
        </w:rPr>
        <w:t>ei</w:t>
      </w:r>
      <w:r w:rsidR="000D3AF0" w:rsidRPr="000D3AF0">
        <w:rPr>
          <w:sz w:val="24"/>
          <w:szCs w:val="24"/>
        </w:rPr>
        <w:t xml:space="preserve"> parama</w:t>
      </w:r>
      <w:r w:rsidR="000D3AF0">
        <w:rPr>
          <w:sz w:val="24"/>
          <w:szCs w:val="24"/>
        </w:rPr>
        <w:t>i</w:t>
      </w:r>
      <w:r w:rsidR="000D3AF0" w:rsidRPr="000D3AF0">
        <w:rPr>
          <w:sz w:val="24"/>
          <w:szCs w:val="24"/>
        </w:rPr>
        <w:t xml:space="preserve"> pinigais</w:t>
      </w:r>
      <w:r w:rsidR="000D3AF0">
        <w:rPr>
          <w:sz w:val="24"/>
          <w:szCs w:val="24"/>
        </w:rPr>
        <w:t xml:space="preserve">) ir 24,5 tūkst. eurų papildomų etatų nuo rugsėjo 1 d. išlaikymui: 1,75 ikimokyklinio ugdymo mokytojo, 1,0 </w:t>
      </w:r>
      <w:r w:rsidR="00125DB8">
        <w:rPr>
          <w:sz w:val="24"/>
          <w:szCs w:val="24"/>
        </w:rPr>
        <w:t>ikimokyklinio ugdymo mokytojo padėjėjo ir 0,25 sekretoriaus (iš jų: 24,1 tūkst. eurų darbo užmokestis ir 0,4 tūkst. eurų socialinio draudimo įmokos) 02 programai įgyvendinti;</w:t>
      </w:r>
    </w:p>
    <w:p w14:paraId="3A0F06ED" w14:textId="0625443B" w:rsidR="00125DB8" w:rsidRDefault="00EC3ABE" w:rsidP="004C052A">
      <w:pPr>
        <w:pStyle w:val="Betarp"/>
        <w:ind w:firstLine="720"/>
        <w:jc w:val="both"/>
        <w:rPr>
          <w:sz w:val="24"/>
          <w:szCs w:val="24"/>
        </w:rPr>
      </w:pPr>
      <w:r>
        <w:rPr>
          <w:sz w:val="24"/>
          <w:szCs w:val="24"/>
        </w:rPr>
        <w:t>60,0</w:t>
      </w:r>
      <w:r w:rsidR="00125DB8">
        <w:rPr>
          <w:sz w:val="24"/>
          <w:szCs w:val="24"/>
        </w:rPr>
        <w:t xml:space="preserve"> tūkst. eurų </w:t>
      </w:r>
      <w:r w:rsidR="00B64475">
        <w:rPr>
          <w:sz w:val="24"/>
          <w:szCs w:val="24"/>
        </w:rPr>
        <w:t>Dembavos</w:t>
      </w:r>
      <w:r w:rsidR="00125DB8">
        <w:rPr>
          <w:sz w:val="24"/>
          <w:szCs w:val="24"/>
        </w:rPr>
        <w:t xml:space="preserve"> lopšeliui-darželiui „</w:t>
      </w:r>
      <w:r w:rsidR="00B64475">
        <w:rPr>
          <w:sz w:val="24"/>
          <w:szCs w:val="24"/>
        </w:rPr>
        <w:t>Smalsutis</w:t>
      </w:r>
      <w:r w:rsidR="00125DB8">
        <w:rPr>
          <w:sz w:val="24"/>
          <w:szCs w:val="24"/>
        </w:rPr>
        <w:t>“</w:t>
      </w:r>
      <w:r w:rsidR="00B64475">
        <w:rPr>
          <w:sz w:val="24"/>
          <w:szCs w:val="24"/>
        </w:rPr>
        <w:t>, iš jų: 2,4 tūkst. eurų komunalinių paslaugų įsigijimo išlaidoms ir</w:t>
      </w:r>
      <w:r w:rsidR="00125DB8">
        <w:rPr>
          <w:sz w:val="24"/>
          <w:szCs w:val="24"/>
        </w:rPr>
        <w:t xml:space="preserve"> </w:t>
      </w:r>
      <w:r w:rsidR="00B64475">
        <w:rPr>
          <w:sz w:val="24"/>
          <w:szCs w:val="24"/>
        </w:rPr>
        <w:t xml:space="preserve">57,6 tūkst. eurų </w:t>
      </w:r>
      <w:r w:rsidR="00D21D22">
        <w:rPr>
          <w:sz w:val="24"/>
          <w:szCs w:val="24"/>
        </w:rPr>
        <w:t xml:space="preserve">papildomų etatų išlaikymui nuo rugsėjo 1 d.: </w:t>
      </w:r>
      <w:r w:rsidR="00110399">
        <w:rPr>
          <w:sz w:val="24"/>
          <w:szCs w:val="24"/>
        </w:rPr>
        <w:br/>
      </w:r>
      <w:r w:rsidR="00D21D22">
        <w:rPr>
          <w:sz w:val="24"/>
          <w:szCs w:val="24"/>
        </w:rPr>
        <w:t xml:space="preserve">3,6 ikimokyklinio ugdymo mokytojo, 2,0 ikimokyklinio ugdymo mokytojo padėjėjo, </w:t>
      </w:r>
      <w:r w:rsidR="00C13E9A">
        <w:rPr>
          <w:sz w:val="24"/>
          <w:szCs w:val="24"/>
        </w:rPr>
        <w:t xml:space="preserve">0,5 meninio ugdymo mokytojo, </w:t>
      </w:r>
      <w:r w:rsidR="00D21D22">
        <w:rPr>
          <w:sz w:val="24"/>
          <w:szCs w:val="24"/>
        </w:rPr>
        <w:t xml:space="preserve">0,5 logopedo, 0,25 sandėlininko, 0,25 valytojo, 0,5 virėjo, 0,25 skalbėjo (iš jų: </w:t>
      </w:r>
      <w:r w:rsidR="00110399">
        <w:rPr>
          <w:sz w:val="24"/>
          <w:szCs w:val="24"/>
        </w:rPr>
        <w:br/>
      </w:r>
      <w:r w:rsidR="00D21D22">
        <w:rPr>
          <w:sz w:val="24"/>
          <w:szCs w:val="24"/>
        </w:rPr>
        <w:t>56,7 tūkst. eurų darbo užmokestis ir 0,9 tūkst. eurų socialinio draudimo įmokos)</w:t>
      </w:r>
      <w:r w:rsidR="00700316">
        <w:rPr>
          <w:sz w:val="24"/>
          <w:szCs w:val="24"/>
        </w:rPr>
        <w:t xml:space="preserve"> 02 programai įgyvendinti</w:t>
      </w:r>
      <w:r w:rsidR="00CF4300">
        <w:rPr>
          <w:sz w:val="24"/>
          <w:szCs w:val="24"/>
        </w:rPr>
        <w:t>.</w:t>
      </w:r>
    </w:p>
    <w:p w14:paraId="5F5EF548" w14:textId="77777777" w:rsidR="007360DC" w:rsidRDefault="007360DC" w:rsidP="0071152A">
      <w:pPr>
        <w:pStyle w:val="Betarp"/>
        <w:ind w:firstLine="720"/>
        <w:jc w:val="both"/>
        <w:rPr>
          <w:sz w:val="24"/>
          <w:szCs w:val="24"/>
        </w:rPr>
      </w:pPr>
    </w:p>
    <w:p w14:paraId="6E9B05BB" w14:textId="40C8C4C1" w:rsidR="007360DC" w:rsidRDefault="007360DC" w:rsidP="0071152A">
      <w:pPr>
        <w:pStyle w:val="Betarp"/>
        <w:ind w:firstLine="720"/>
        <w:jc w:val="both"/>
        <w:rPr>
          <w:sz w:val="24"/>
          <w:szCs w:val="24"/>
        </w:rPr>
      </w:pPr>
      <w:r>
        <w:rPr>
          <w:sz w:val="24"/>
          <w:szCs w:val="24"/>
        </w:rPr>
        <w:t>Perskirstyti Savivaldybės administracijos asignavimus:</w:t>
      </w:r>
    </w:p>
    <w:p w14:paraId="0144DC8C" w14:textId="65AED0A2" w:rsidR="007360DC" w:rsidRDefault="007360DC" w:rsidP="0071152A">
      <w:pPr>
        <w:pStyle w:val="Betarp"/>
        <w:ind w:firstLine="720"/>
        <w:jc w:val="both"/>
        <w:rPr>
          <w:sz w:val="24"/>
          <w:szCs w:val="24"/>
        </w:rPr>
      </w:pPr>
      <w:r>
        <w:rPr>
          <w:sz w:val="24"/>
          <w:szCs w:val="24"/>
        </w:rPr>
        <w:t>01 programa – d</w:t>
      </w:r>
      <w:r w:rsidRPr="007360DC">
        <w:rPr>
          <w:sz w:val="24"/>
          <w:szCs w:val="24"/>
        </w:rPr>
        <w:t>arbdavių socialinė parama pinigais</w:t>
      </w:r>
      <w:r>
        <w:rPr>
          <w:sz w:val="24"/>
          <w:szCs w:val="24"/>
        </w:rPr>
        <w:t xml:space="preserve"> -3,0 tūkst. eurų 5SB;</w:t>
      </w:r>
    </w:p>
    <w:p w14:paraId="118E3875" w14:textId="609D39B5" w:rsidR="007360DC" w:rsidRPr="00E4041D" w:rsidRDefault="007360DC" w:rsidP="0071152A">
      <w:pPr>
        <w:pStyle w:val="Betarp"/>
        <w:ind w:firstLine="720"/>
        <w:jc w:val="both"/>
        <w:rPr>
          <w:sz w:val="24"/>
          <w:szCs w:val="24"/>
        </w:rPr>
      </w:pPr>
      <w:r>
        <w:rPr>
          <w:sz w:val="24"/>
          <w:szCs w:val="24"/>
        </w:rPr>
        <w:lastRenderedPageBreak/>
        <w:t>05 programa – d</w:t>
      </w:r>
      <w:r w:rsidRPr="007360DC">
        <w:rPr>
          <w:sz w:val="24"/>
          <w:szCs w:val="24"/>
        </w:rPr>
        <w:t>arbdavių socialinė parama pinigais</w:t>
      </w:r>
      <w:r>
        <w:rPr>
          <w:sz w:val="24"/>
          <w:szCs w:val="24"/>
        </w:rPr>
        <w:t xml:space="preserve"> +3,0 tūkst. eurų 5SB.</w:t>
      </w:r>
    </w:p>
    <w:p w14:paraId="68D1583B" w14:textId="47925DF0" w:rsidR="00E320EB" w:rsidRPr="00E4041D" w:rsidRDefault="00E320EB" w:rsidP="004A48F5">
      <w:pPr>
        <w:pStyle w:val="Betarp"/>
        <w:ind w:firstLine="720"/>
        <w:jc w:val="both"/>
        <w:rPr>
          <w:sz w:val="24"/>
          <w:szCs w:val="24"/>
        </w:rPr>
      </w:pPr>
      <w:r w:rsidRPr="00E4041D">
        <w:rPr>
          <w:sz w:val="24"/>
          <w:szCs w:val="24"/>
        </w:rPr>
        <w:t xml:space="preserve">Perskirstyti </w:t>
      </w:r>
      <w:r w:rsidR="00783208">
        <w:rPr>
          <w:sz w:val="24"/>
          <w:szCs w:val="24"/>
        </w:rPr>
        <w:t>Krekenavos seniūnijos</w:t>
      </w:r>
      <w:r w:rsidRPr="00E4041D">
        <w:rPr>
          <w:sz w:val="24"/>
          <w:szCs w:val="24"/>
        </w:rPr>
        <w:t xml:space="preserve"> asignavimus:</w:t>
      </w:r>
    </w:p>
    <w:p w14:paraId="01EF0ABC" w14:textId="74032BA9" w:rsidR="00E320EB" w:rsidRDefault="00E320EB" w:rsidP="004A48F5">
      <w:pPr>
        <w:pStyle w:val="Betarp"/>
        <w:ind w:firstLine="720"/>
        <w:jc w:val="both"/>
        <w:rPr>
          <w:sz w:val="24"/>
          <w:szCs w:val="24"/>
        </w:rPr>
      </w:pPr>
      <w:r w:rsidRPr="00E4041D">
        <w:rPr>
          <w:sz w:val="24"/>
          <w:szCs w:val="24"/>
        </w:rPr>
        <w:t>0</w:t>
      </w:r>
      <w:r w:rsidR="00783208">
        <w:rPr>
          <w:sz w:val="24"/>
          <w:szCs w:val="24"/>
        </w:rPr>
        <w:t>1</w:t>
      </w:r>
      <w:r w:rsidRPr="00E4041D">
        <w:rPr>
          <w:sz w:val="24"/>
          <w:szCs w:val="24"/>
        </w:rPr>
        <w:t xml:space="preserve"> programa – </w:t>
      </w:r>
      <w:r w:rsidR="00783208" w:rsidRPr="00E4041D">
        <w:rPr>
          <w:sz w:val="24"/>
          <w:szCs w:val="24"/>
        </w:rPr>
        <w:t xml:space="preserve">kitų prekių ir paslaugų įsigijimo išlaidoms </w:t>
      </w:r>
      <w:r w:rsidR="00FD01CA">
        <w:rPr>
          <w:sz w:val="24"/>
          <w:szCs w:val="24"/>
        </w:rPr>
        <w:t>-</w:t>
      </w:r>
      <w:r w:rsidR="00783208">
        <w:rPr>
          <w:sz w:val="24"/>
          <w:szCs w:val="24"/>
        </w:rPr>
        <w:t>0,2</w:t>
      </w:r>
      <w:r w:rsidRPr="00E4041D">
        <w:rPr>
          <w:sz w:val="24"/>
          <w:szCs w:val="24"/>
        </w:rPr>
        <w:t xml:space="preserve"> tūkst. eurų 5SB;</w:t>
      </w:r>
    </w:p>
    <w:p w14:paraId="02A5685C" w14:textId="38AED7C6" w:rsidR="002860B4" w:rsidRPr="00E4041D" w:rsidRDefault="002860B4" w:rsidP="004A48F5">
      <w:pPr>
        <w:pStyle w:val="Betarp"/>
        <w:ind w:firstLine="720"/>
        <w:jc w:val="both"/>
        <w:rPr>
          <w:sz w:val="24"/>
          <w:szCs w:val="24"/>
        </w:rPr>
      </w:pPr>
      <w:r>
        <w:rPr>
          <w:sz w:val="24"/>
          <w:szCs w:val="24"/>
        </w:rPr>
        <w:t>0</w:t>
      </w:r>
      <w:r w:rsidR="00783208">
        <w:rPr>
          <w:sz w:val="24"/>
          <w:szCs w:val="24"/>
        </w:rPr>
        <w:t>4</w:t>
      </w:r>
      <w:r>
        <w:rPr>
          <w:sz w:val="24"/>
          <w:szCs w:val="24"/>
        </w:rPr>
        <w:t xml:space="preserve"> programa – </w:t>
      </w:r>
      <w:bookmarkStart w:id="1" w:name="_Hlk199936568"/>
      <w:r w:rsidR="00783208" w:rsidRPr="00E4041D">
        <w:rPr>
          <w:sz w:val="24"/>
          <w:szCs w:val="24"/>
        </w:rPr>
        <w:t xml:space="preserve">kitų prekių ir paslaugų įsigijimo išlaidoms </w:t>
      </w:r>
      <w:bookmarkEnd w:id="1"/>
      <w:r w:rsidR="00FD01CA">
        <w:rPr>
          <w:sz w:val="24"/>
          <w:szCs w:val="24"/>
        </w:rPr>
        <w:t>-</w:t>
      </w:r>
      <w:r w:rsidR="00783208">
        <w:rPr>
          <w:sz w:val="24"/>
          <w:szCs w:val="24"/>
        </w:rPr>
        <w:t>0,3</w:t>
      </w:r>
      <w:r>
        <w:rPr>
          <w:sz w:val="24"/>
          <w:szCs w:val="24"/>
        </w:rPr>
        <w:t>tūkst. eurų 5SB;</w:t>
      </w:r>
    </w:p>
    <w:p w14:paraId="5EEED77A" w14:textId="269897A1" w:rsidR="00E320EB" w:rsidRDefault="00E320EB" w:rsidP="00E320EB">
      <w:pPr>
        <w:pStyle w:val="Betarp"/>
        <w:ind w:firstLine="720"/>
        <w:jc w:val="both"/>
        <w:rPr>
          <w:sz w:val="24"/>
          <w:szCs w:val="24"/>
        </w:rPr>
      </w:pPr>
      <w:r w:rsidRPr="00E4041D">
        <w:rPr>
          <w:sz w:val="24"/>
          <w:szCs w:val="24"/>
        </w:rPr>
        <w:t>0</w:t>
      </w:r>
      <w:r w:rsidR="00783208">
        <w:rPr>
          <w:sz w:val="24"/>
          <w:szCs w:val="24"/>
        </w:rPr>
        <w:t>5</w:t>
      </w:r>
      <w:r w:rsidRPr="00E4041D">
        <w:rPr>
          <w:sz w:val="24"/>
          <w:szCs w:val="24"/>
        </w:rPr>
        <w:t xml:space="preserve"> programa – </w:t>
      </w:r>
      <w:r w:rsidR="00783208">
        <w:rPr>
          <w:sz w:val="24"/>
          <w:szCs w:val="24"/>
        </w:rPr>
        <w:t>komandiruočių</w:t>
      </w:r>
      <w:r w:rsidR="001513EF" w:rsidRPr="00E4041D">
        <w:rPr>
          <w:sz w:val="24"/>
          <w:szCs w:val="24"/>
        </w:rPr>
        <w:t xml:space="preserve"> išlaidoms</w:t>
      </w:r>
      <w:r w:rsidR="00783208">
        <w:rPr>
          <w:sz w:val="24"/>
          <w:szCs w:val="24"/>
        </w:rPr>
        <w:t xml:space="preserve"> </w:t>
      </w:r>
      <w:r w:rsidR="00FD01CA">
        <w:rPr>
          <w:sz w:val="24"/>
          <w:szCs w:val="24"/>
        </w:rPr>
        <w:t>+</w:t>
      </w:r>
      <w:r w:rsidR="00783208">
        <w:rPr>
          <w:sz w:val="24"/>
          <w:szCs w:val="24"/>
        </w:rPr>
        <w:t>0,5</w:t>
      </w:r>
      <w:r w:rsidRPr="00E4041D">
        <w:rPr>
          <w:sz w:val="24"/>
          <w:szCs w:val="24"/>
        </w:rPr>
        <w:t xml:space="preserve"> tūkst. eurų 5SB</w:t>
      </w:r>
      <w:r w:rsidR="00783208">
        <w:rPr>
          <w:sz w:val="24"/>
          <w:szCs w:val="24"/>
        </w:rPr>
        <w:t>.</w:t>
      </w:r>
    </w:p>
    <w:p w14:paraId="0D983459" w14:textId="1C812E44" w:rsidR="00783208" w:rsidRPr="00E4041D" w:rsidRDefault="008F21A2" w:rsidP="00E320EB">
      <w:pPr>
        <w:pStyle w:val="Betarp"/>
        <w:ind w:firstLine="720"/>
        <w:jc w:val="both"/>
        <w:rPr>
          <w:sz w:val="24"/>
          <w:szCs w:val="24"/>
        </w:rPr>
      </w:pPr>
      <w:r w:rsidRPr="00E4041D">
        <w:rPr>
          <w:sz w:val="24"/>
          <w:szCs w:val="24"/>
        </w:rPr>
        <w:t>Perskirstyti</w:t>
      </w:r>
      <w:r>
        <w:rPr>
          <w:sz w:val="24"/>
          <w:szCs w:val="24"/>
        </w:rPr>
        <w:t xml:space="preserve"> Smilgių seniūnijos asignavimus:</w:t>
      </w:r>
    </w:p>
    <w:p w14:paraId="0B3E112F" w14:textId="57563DCE" w:rsidR="0078779B" w:rsidRPr="00317DA3" w:rsidRDefault="0078779B" w:rsidP="00E320EB">
      <w:pPr>
        <w:pStyle w:val="Betarp"/>
        <w:ind w:firstLine="720"/>
        <w:jc w:val="both"/>
        <w:rPr>
          <w:sz w:val="24"/>
          <w:szCs w:val="24"/>
        </w:rPr>
      </w:pPr>
      <w:r w:rsidRPr="00317DA3">
        <w:rPr>
          <w:sz w:val="24"/>
          <w:szCs w:val="24"/>
        </w:rPr>
        <w:t>0</w:t>
      </w:r>
      <w:r w:rsidR="008F21A2">
        <w:rPr>
          <w:sz w:val="24"/>
          <w:szCs w:val="24"/>
        </w:rPr>
        <w:t>5</w:t>
      </w:r>
      <w:r w:rsidRPr="00317DA3">
        <w:rPr>
          <w:sz w:val="24"/>
          <w:szCs w:val="24"/>
        </w:rPr>
        <w:t xml:space="preserve"> programa – </w:t>
      </w:r>
      <w:r w:rsidR="008F21A2" w:rsidRPr="00E4041D">
        <w:rPr>
          <w:sz w:val="24"/>
          <w:szCs w:val="24"/>
        </w:rPr>
        <w:t>k</w:t>
      </w:r>
      <w:bookmarkStart w:id="2" w:name="_Hlk199936642"/>
      <w:r w:rsidR="008F21A2" w:rsidRPr="00E4041D">
        <w:rPr>
          <w:sz w:val="24"/>
          <w:szCs w:val="24"/>
        </w:rPr>
        <w:t>itų prekių ir paslaugų įsigijimo išlaidoms</w:t>
      </w:r>
      <w:r w:rsidR="008F21A2">
        <w:rPr>
          <w:sz w:val="24"/>
          <w:szCs w:val="24"/>
        </w:rPr>
        <w:t xml:space="preserve"> </w:t>
      </w:r>
      <w:bookmarkEnd w:id="2"/>
      <w:r w:rsidR="008F21A2">
        <w:rPr>
          <w:sz w:val="24"/>
          <w:szCs w:val="24"/>
        </w:rPr>
        <w:t xml:space="preserve">-0,2 </w:t>
      </w:r>
      <w:r w:rsidRPr="00317DA3">
        <w:rPr>
          <w:sz w:val="24"/>
          <w:szCs w:val="24"/>
        </w:rPr>
        <w:t>tūkst. eurų 5SB;</w:t>
      </w:r>
    </w:p>
    <w:p w14:paraId="27A8921D" w14:textId="42DFA7D5" w:rsidR="006E7ACA" w:rsidRDefault="00FB75F4" w:rsidP="00182CD7">
      <w:pPr>
        <w:pStyle w:val="Betarp"/>
        <w:ind w:firstLine="720"/>
        <w:jc w:val="both"/>
        <w:rPr>
          <w:sz w:val="24"/>
          <w:szCs w:val="24"/>
        </w:rPr>
      </w:pPr>
      <w:r w:rsidRPr="00CD0A56">
        <w:rPr>
          <w:sz w:val="24"/>
          <w:szCs w:val="24"/>
        </w:rPr>
        <w:t>0</w:t>
      </w:r>
      <w:r w:rsidR="008F21A2">
        <w:rPr>
          <w:sz w:val="24"/>
          <w:szCs w:val="24"/>
        </w:rPr>
        <w:t>1</w:t>
      </w:r>
      <w:r w:rsidRPr="00CD0A56">
        <w:rPr>
          <w:sz w:val="24"/>
          <w:szCs w:val="24"/>
        </w:rPr>
        <w:t xml:space="preserve"> programa – </w:t>
      </w:r>
      <w:r w:rsidR="008F21A2">
        <w:rPr>
          <w:sz w:val="24"/>
          <w:szCs w:val="24"/>
        </w:rPr>
        <w:t>komunalinių</w:t>
      </w:r>
      <w:r w:rsidR="001513EF" w:rsidRPr="00E4041D">
        <w:rPr>
          <w:sz w:val="24"/>
          <w:szCs w:val="24"/>
        </w:rPr>
        <w:t xml:space="preserve"> paslaugų įsigijimo išlaidoms </w:t>
      </w:r>
      <w:r w:rsidRPr="00CD0A56">
        <w:rPr>
          <w:sz w:val="24"/>
          <w:szCs w:val="24"/>
        </w:rPr>
        <w:t>+</w:t>
      </w:r>
      <w:r w:rsidR="008F21A2">
        <w:rPr>
          <w:sz w:val="24"/>
          <w:szCs w:val="24"/>
        </w:rPr>
        <w:t>0,2</w:t>
      </w:r>
      <w:r w:rsidRPr="00CD0A56">
        <w:rPr>
          <w:sz w:val="24"/>
          <w:szCs w:val="24"/>
        </w:rPr>
        <w:t xml:space="preserve"> tūkst. eurų 5SB</w:t>
      </w:r>
      <w:r w:rsidR="001513EF">
        <w:rPr>
          <w:sz w:val="24"/>
          <w:szCs w:val="24"/>
        </w:rPr>
        <w:t>.</w:t>
      </w:r>
    </w:p>
    <w:p w14:paraId="74511B1C" w14:textId="1043E5B1" w:rsidR="00515CF7" w:rsidRDefault="00515CF7" w:rsidP="00182CD7">
      <w:pPr>
        <w:pStyle w:val="Betarp"/>
        <w:ind w:firstLine="720"/>
        <w:jc w:val="both"/>
        <w:rPr>
          <w:sz w:val="24"/>
          <w:szCs w:val="24"/>
        </w:rPr>
      </w:pPr>
      <w:r>
        <w:rPr>
          <w:sz w:val="24"/>
          <w:szCs w:val="24"/>
        </w:rPr>
        <w:t>Perskirstyti Raguvos seniūnijos asignavimus:</w:t>
      </w:r>
    </w:p>
    <w:p w14:paraId="09BC176D" w14:textId="512E76A4" w:rsidR="00515CF7" w:rsidRDefault="00515CF7" w:rsidP="00182CD7">
      <w:pPr>
        <w:pStyle w:val="Betarp"/>
        <w:ind w:firstLine="720"/>
        <w:jc w:val="both"/>
        <w:rPr>
          <w:sz w:val="24"/>
          <w:szCs w:val="24"/>
        </w:rPr>
      </w:pPr>
      <w:r>
        <w:rPr>
          <w:sz w:val="24"/>
          <w:szCs w:val="24"/>
        </w:rPr>
        <w:t>04 programa – k</w:t>
      </w:r>
      <w:r w:rsidRPr="00E4041D">
        <w:rPr>
          <w:sz w:val="24"/>
          <w:szCs w:val="24"/>
        </w:rPr>
        <w:t>itų prekių ir paslaugų įsigijimo išlaidoms</w:t>
      </w:r>
      <w:r>
        <w:rPr>
          <w:sz w:val="24"/>
          <w:szCs w:val="24"/>
        </w:rPr>
        <w:t xml:space="preserve"> -0,2 tūkst. eurų 5SB;</w:t>
      </w:r>
    </w:p>
    <w:p w14:paraId="1C538456" w14:textId="7D4C027F" w:rsidR="00515CF7" w:rsidRDefault="00515CF7" w:rsidP="00182CD7">
      <w:pPr>
        <w:pStyle w:val="Betarp"/>
        <w:ind w:firstLine="720"/>
        <w:jc w:val="both"/>
        <w:rPr>
          <w:sz w:val="24"/>
          <w:szCs w:val="24"/>
        </w:rPr>
      </w:pPr>
      <w:r>
        <w:rPr>
          <w:sz w:val="24"/>
          <w:szCs w:val="24"/>
        </w:rPr>
        <w:t xml:space="preserve">01 programa – </w:t>
      </w:r>
      <w:r w:rsidRPr="00470AA5">
        <w:rPr>
          <w:sz w:val="24"/>
          <w:szCs w:val="24"/>
        </w:rPr>
        <w:t>transporto išlaikymo ir transporto paslaugų įsigijimo išlaidoms</w:t>
      </w:r>
      <w:r>
        <w:rPr>
          <w:sz w:val="24"/>
          <w:szCs w:val="24"/>
        </w:rPr>
        <w:t xml:space="preserve"> +0,1 tūkst. eurų 5SB;</w:t>
      </w:r>
    </w:p>
    <w:p w14:paraId="307C5327" w14:textId="02912643" w:rsidR="00515CF7" w:rsidRDefault="00515CF7" w:rsidP="00182CD7">
      <w:pPr>
        <w:pStyle w:val="Betarp"/>
        <w:ind w:firstLine="720"/>
        <w:jc w:val="both"/>
        <w:rPr>
          <w:sz w:val="24"/>
          <w:szCs w:val="24"/>
        </w:rPr>
      </w:pPr>
      <w:r>
        <w:rPr>
          <w:sz w:val="24"/>
          <w:szCs w:val="24"/>
        </w:rPr>
        <w:t>01 programa – komunalinių paslaugų įsigijimo išlaidoms +0,1 tūkst. eurų 5SB.</w:t>
      </w:r>
    </w:p>
    <w:p w14:paraId="254BFDA8" w14:textId="648183EF" w:rsidR="00984597" w:rsidRDefault="005064A5" w:rsidP="00984597">
      <w:pPr>
        <w:pStyle w:val="Betarp"/>
        <w:ind w:firstLine="720"/>
        <w:jc w:val="both"/>
        <w:rPr>
          <w:sz w:val="24"/>
          <w:szCs w:val="24"/>
        </w:rPr>
      </w:pPr>
      <w:r>
        <w:rPr>
          <w:sz w:val="24"/>
          <w:szCs w:val="24"/>
        </w:rPr>
        <w:t xml:space="preserve">Perskirstyti asignavimus: sumažinti 11,9 tūkst. eurų </w:t>
      </w:r>
      <w:r w:rsidR="00055D05">
        <w:rPr>
          <w:sz w:val="24"/>
          <w:szCs w:val="24"/>
        </w:rPr>
        <w:t xml:space="preserve">Krekenavos Mykolo Antanaičio gimnazijai </w:t>
      </w:r>
      <w:r>
        <w:rPr>
          <w:sz w:val="24"/>
          <w:szCs w:val="24"/>
        </w:rPr>
        <w:t>(i</w:t>
      </w:r>
      <w:r w:rsidRPr="005064A5">
        <w:rPr>
          <w:sz w:val="24"/>
          <w:szCs w:val="24"/>
        </w:rPr>
        <w:t>nformacinių technologijų prekių ir paslaugų įsigijimo išlaido</w:t>
      </w:r>
      <w:r>
        <w:rPr>
          <w:sz w:val="24"/>
          <w:szCs w:val="24"/>
        </w:rPr>
        <w:t>m</w:t>
      </w:r>
      <w:r w:rsidRPr="005064A5">
        <w:rPr>
          <w:sz w:val="24"/>
          <w:szCs w:val="24"/>
        </w:rPr>
        <w:t>s</w:t>
      </w:r>
      <w:r>
        <w:rPr>
          <w:sz w:val="24"/>
          <w:szCs w:val="24"/>
        </w:rPr>
        <w:t xml:space="preserve">) ir skirti 11,9 tūkst. eurų </w:t>
      </w:r>
      <w:r w:rsidR="00055D05">
        <w:rPr>
          <w:sz w:val="24"/>
          <w:szCs w:val="24"/>
        </w:rPr>
        <w:t xml:space="preserve">Dembavos progimnazijai </w:t>
      </w:r>
      <w:r>
        <w:rPr>
          <w:sz w:val="24"/>
          <w:szCs w:val="24"/>
        </w:rPr>
        <w:t>(i</w:t>
      </w:r>
      <w:r w:rsidRPr="005064A5">
        <w:rPr>
          <w:sz w:val="24"/>
          <w:szCs w:val="24"/>
        </w:rPr>
        <w:t>nformacinių technologijų prekių ir paslaugų įsigijimo išlaido</w:t>
      </w:r>
      <w:r>
        <w:rPr>
          <w:sz w:val="24"/>
          <w:szCs w:val="24"/>
        </w:rPr>
        <w:t>m</w:t>
      </w:r>
      <w:r w:rsidRPr="005064A5">
        <w:rPr>
          <w:sz w:val="24"/>
          <w:szCs w:val="24"/>
        </w:rPr>
        <w:t>s</w:t>
      </w:r>
      <w:r>
        <w:rPr>
          <w:sz w:val="24"/>
          <w:szCs w:val="24"/>
        </w:rPr>
        <w:t>) 02 programai įgyvendinti 5SB.</w:t>
      </w:r>
    </w:p>
    <w:p w14:paraId="4E1DB5FD" w14:textId="317BAB58" w:rsidR="00984597" w:rsidRDefault="00984597" w:rsidP="00984597">
      <w:pPr>
        <w:pStyle w:val="Betarp"/>
        <w:ind w:firstLine="720"/>
        <w:jc w:val="both"/>
        <w:rPr>
          <w:sz w:val="24"/>
          <w:szCs w:val="24"/>
        </w:rPr>
      </w:pPr>
      <w:r>
        <w:rPr>
          <w:sz w:val="24"/>
          <w:szCs w:val="24"/>
        </w:rPr>
        <w:t xml:space="preserve">Padidinti 120,0 tūkst. eurų projekto </w:t>
      </w:r>
      <w:r w:rsidR="000D113E" w:rsidRPr="000D113E">
        <w:rPr>
          <w:sz w:val="24"/>
          <w:szCs w:val="24"/>
        </w:rPr>
        <w:t>„Švietimo pagalbos ir koordinuotai teikiamų naujų paslaugų užtikrinimas“ įgyvendinimas</w:t>
      </w:r>
      <w:r w:rsidRPr="001F4E88">
        <w:rPr>
          <w:sz w:val="24"/>
          <w:szCs w:val="24"/>
        </w:rPr>
        <w:t xml:space="preserve"> asignavimus, iš jų: </w:t>
      </w:r>
      <w:r w:rsidR="000D113E">
        <w:rPr>
          <w:sz w:val="24"/>
          <w:szCs w:val="24"/>
        </w:rPr>
        <w:t>20,0</w:t>
      </w:r>
      <w:r w:rsidRPr="001F4E88">
        <w:rPr>
          <w:sz w:val="24"/>
          <w:szCs w:val="24"/>
        </w:rPr>
        <w:t xml:space="preserve"> tūkst. eurų (</w:t>
      </w:r>
      <w:r w:rsidR="000D113E">
        <w:rPr>
          <w:sz w:val="24"/>
          <w:szCs w:val="24"/>
        </w:rPr>
        <w:t>k</w:t>
      </w:r>
      <w:r w:rsidR="000D113E" w:rsidRPr="000D113E">
        <w:rPr>
          <w:sz w:val="24"/>
          <w:szCs w:val="24"/>
        </w:rPr>
        <w:t>it</w:t>
      </w:r>
      <w:r w:rsidR="000D113E">
        <w:rPr>
          <w:sz w:val="24"/>
          <w:szCs w:val="24"/>
        </w:rPr>
        <w:t>os</w:t>
      </w:r>
      <w:r w:rsidR="000D113E" w:rsidRPr="000D113E">
        <w:rPr>
          <w:sz w:val="24"/>
          <w:szCs w:val="24"/>
        </w:rPr>
        <w:t xml:space="preserve"> išlaidos kitiems einamiesiems tikslams</w:t>
      </w:r>
      <w:r>
        <w:rPr>
          <w:sz w:val="24"/>
          <w:szCs w:val="24"/>
        </w:rPr>
        <w:t xml:space="preserve">) </w:t>
      </w:r>
      <w:r w:rsidR="000D113E">
        <w:rPr>
          <w:sz w:val="24"/>
          <w:szCs w:val="24"/>
        </w:rPr>
        <w:t>4VBP</w:t>
      </w:r>
      <w:r>
        <w:rPr>
          <w:sz w:val="24"/>
          <w:szCs w:val="24"/>
        </w:rPr>
        <w:t xml:space="preserve"> ir </w:t>
      </w:r>
      <w:r w:rsidR="000D113E">
        <w:rPr>
          <w:sz w:val="24"/>
          <w:szCs w:val="24"/>
        </w:rPr>
        <w:t>100,0</w:t>
      </w:r>
      <w:r>
        <w:rPr>
          <w:sz w:val="24"/>
          <w:szCs w:val="24"/>
        </w:rPr>
        <w:t xml:space="preserve"> tūkst. eurų (</w:t>
      </w:r>
      <w:r w:rsidR="000D113E">
        <w:rPr>
          <w:sz w:val="24"/>
          <w:szCs w:val="24"/>
        </w:rPr>
        <w:t>k</w:t>
      </w:r>
      <w:r w:rsidR="000D113E" w:rsidRPr="000D113E">
        <w:rPr>
          <w:sz w:val="24"/>
          <w:szCs w:val="24"/>
        </w:rPr>
        <w:t>it</w:t>
      </w:r>
      <w:r w:rsidR="000D113E">
        <w:rPr>
          <w:sz w:val="24"/>
          <w:szCs w:val="24"/>
        </w:rPr>
        <w:t>os</w:t>
      </w:r>
      <w:r w:rsidR="000D113E" w:rsidRPr="000D113E">
        <w:rPr>
          <w:sz w:val="24"/>
          <w:szCs w:val="24"/>
        </w:rPr>
        <w:t xml:space="preserve"> išlaidos kitiems einamiesiems tikslams</w:t>
      </w:r>
      <w:r>
        <w:rPr>
          <w:sz w:val="24"/>
          <w:szCs w:val="24"/>
        </w:rPr>
        <w:t xml:space="preserve">) </w:t>
      </w:r>
      <w:r w:rsidR="000D113E">
        <w:rPr>
          <w:sz w:val="24"/>
          <w:szCs w:val="24"/>
        </w:rPr>
        <w:t>3ESP</w:t>
      </w:r>
      <w:r>
        <w:rPr>
          <w:sz w:val="24"/>
          <w:szCs w:val="24"/>
        </w:rPr>
        <w:t xml:space="preserve"> – 0</w:t>
      </w:r>
      <w:r w:rsidR="000D113E">
        <w:rPr>
          <w:sz w:val="24"/>
          <w:szCs w:val="24"/>
        </w:rPr>
        <w:t>2</w:t>
      </w:r>
      <w:r>
        <w:rPr>
          <w:sz w:val="24"/>
          <w:szCs w:val="24"/>
        </w:rPr>
        <w:t xml:space="preserve"> programai įgyvendinti.</w:t>
      </w:r>
    </w:p>
    <w:p w14:paraId="707039F7" w14:textId="63122FDD" w:rsidR="009E61EB" w:rsidRPr="00E4041D" w:rsidRDefault="00CC5E57" w:rsidP="00DA7D68">
      <w:pPr>
        <w:pStyle w:val="Betarp"/>
        <w:ind w:firstLine="720"/>
        <w:jc w:val="both"/>
        <w:rPr>
          <w:sz w:val="24"/>
          <w:szCs w:val="24"/>
        </w:rPr>
      </w:pPr>
      <w:r>
        <w:rPr>
          <w:sz w:val="24"/>
          <w:szCs w:val="24"/>
        </w:rPr>
        <w:t xml:space="preserve">Padidinti projekto </w:t>
      </w:r>
      <w:r w:rsidR="007922AB" w:rsidRPr="007922AB">
        <w:rPr>
          <w:sz w:val="24"/>
          <w:szCs w:val="24"/>
        </w:rPr>
        <w:t>„Paslaugų, reikalingų įgyvendinti institucinės globos pertvarką asmenims su intelekto ir/ar psichikos negalia, modernizavimas ir plėtra Panevėžio r.“ 09-003-02-02-11 (RE) įgyvendinimas</w:t>
      </w:r>
      <w:r w:rsidR="007922AB">
        <w:rPr>
          <w:sz w:val="24"/>
          <w:szCs w:val="24"/>
        </w:rPr>
        <w:t xml:space="preserve"> asignavimus, iš jų: 1,4 tūkst. eurų (darbo užmokestis) 4VBP ir 8,1 tūkst. eurų </w:t>
      </w:r>
      <w:r w:rsidR="00692E57">
        <w:rPr>
          <w:sz w:val="24"/>
          <w:szCs w:val="24"/>
        </w:rPr>
        <w:t>(iš jų: 8,0 tūkst. eurų darbo užmokestis ir 0,1 tūkst. eurų socialinio draudimo įmokos) 3ESP – 05 programai įgyvendinti.</w:t>
      </w:r>
    </w:p>
    <w:p w14:paraId="3893F7BD" w14:textId="47237BC7" w:rsidR="008B74D2" w:rsidRDefault="00997934" w:rsidP="00CD1917">
      <w:pPr>
        <w:pStyle w:val="Betarp"/>
        <w:ind w:firstLine="720"/>
        <w:jc w:val="both"/>
        <w:rPr>
          <w:sz w:val="24"/>
          <w:szCs w:val="24"/>
        </w:rPr>
      </w:pPr>
      <w:r w:rsidRPr="00E4041D">
        <w:rPr>
          <w:sz w:val="24"/>
          <w:szCs w:val="24"/>
        </w:rPr>
        <w:t>Neskirtos lėšos:</w:t>
      </w:r>
    </w:p>
    <w:p w14:paraId="154C2F0F" w14:textId="34A3B656" w:rsidR="00DA5372" w:rsidRPr="00DA7D68" w:rsidRDefault="00DA5372" w:rsidP="00DA7D68">
      <w:pPr>
        <w:ind w:firstLine="720"/>
        <w:jc w:val="both"/>
        <w:rPr>
          <w:sz w:val="24"/>
          <w:szCs w:val="24"/>
          <w:lang w:eastAsia="lt-LT"/>
        </w:rPr>
      </w:pPr>
      <w:r w:rsidRPr="00DA5372">
        <w:rPr>
          <w:sz w:val="24"/>
          <w:szCs w:val="24"/>
          <w:lang w:eastAsia="lt-LT"/>
        </w:rPr>
        <w:t xml:space="preserve">3,0 tūkst. eurų Panevėžio seniūnijai apsauginės tvoros prie konteinerių aikštelės įrengimui Bernatonių k., sodininkų bendrijoje </w:t>
      </w:r>
      <w:r w:rsidR="00110399">
        <w:rPr>
          <w:sz w:val="24"/>
          <w:szCs w:val="24"/>
          <w:lang w:eastAsia="lt-LT"/>
        </w:rPr>
        <w:t>„</w:t>
      </w:r>
      <w:r w:rsidRPr="00DA5372">
        <w:rPr>
          <w:sz w:val="24"/>
          <w:szCs w:val="24"/>
          <w:lang w:eastAsia="lt-LT"/>
        </w:rPr>
        <w:t>Ekranas</w:t>
      </w:r>
      <w:r w:rsidR="00110399">
        <w:rPr>
          <w:sz w:val="24"/>
          <w:szCs w:val="24"/>
          <w:lang w:eastAsia="lt-LT"/>
        </w:rPr>
        <w:t>-2“</w:t>
      </w:r>
      <w:r w:rsidRPr="00DA5372">
        <w:rPr>
          <w:sz w:val="24"/>
          <w:szCs w:val="24"/>
          <w:lang w:eastAsia="lt-LT"/>
        </w:rPr>
        <w:t xml:space="preserve">. </w:t>
      </w:r>
    </w:p>
    <w:p w14:paraId="66E6D716" w14:textId="279AF0B5" w:rsidR="000B74C2" w:rsidRPr="00E4041D" w:rsidRDefault="000B74C2" w:rsidP="009E61EB">
      <w:pPr>
        <w:ind w:firstLine="720"/>
        <w:jc w:val="both"/>
        <w:rPr>
          <w:b/>
          <w:bCs/>
          <w:sz w:val="24"/>
          <w:szCs w:val="24"/>
          <w:lang w:eastAsia="lt-LT"/>
        </w:rPr>
      </w:pPr>
      <w:r w:rsidRPr="00E4041D">
        <w:rPr>
          <w:b/>
          <w:bCs/>
          <w:sz w:val="24"/>
          <w:szCs w:val="24"/>
          <w:lang w:eastAsia="lt-LT"/>
        </w:rPr>
        <w:t>4</w:t>
      </w:r>
      <w:r w:rsidR="00A83FD5" w:rsidRPr="00E4041D">
        <w:rPr>
          <w:b/>
          <w:bCs/>
          <w:sz w:val="24"/>
          <w:szCs w:val="24"/>
          <w:lang w:eastAsia="lt-LT"/>
        </w:rPr>
        <w:t xml:space="preserve">. </w:t>
      </w:r>
      <w:r w:rsidR="00E55245" w:rsidRPr="00E4041D">
        <w:rPr>
          <w:b/>
          <w:bCs/>
          <w:sz w:val="24"/>
          <w:szCs w:val="24"/>
          <w:lang w:eastAsia="lt-LT"/>
        </w:rPr>
        <w:t>Kiti reikalingi pagrindimai, skaičiavimai ar paaiškinimai</w:t>
      </w:r>
      <w:r w:rsidR="00F57536" w:rsidRPr="00E4041D">
        <w:rPr>
          <w:b/>
          <w:bCs/>
          <w:sz w:val="24"/>
          <w:szCs w:val="24"/>
          <w:lang w:eastAsia="lt-LT"/>
        </w:rPr>
        <w:t xml:space="preserve"> </w:t>
      </w:r>
    </w:p>
    <w:p w14:paraId="31CCC9C1" w14:textId="1066A3E6" w:rsidR="004039F1" w:rsidRPr="00E4041D" w:rsidRDefault="004039F1" w:rsidP="00E45883">
      <w:pPr>
        <w:ind w:firstLine="357"/>
        <w:jc w:val="both"/>
        <w:rPr>
          <w:sz w:val="24"/>
          <w:szCs w:val="24"/>
        </w:rPr>
      </w:pPr>
      <w:r w:rsidRPr="00E4041D">
        <w:rPr>
          <w:b/>
          <w:bCs/>
          <w:sz w:val="24"/>
          <w:szCs w:val="24"/>
          <w:lang w:eastAsia="lt-LT"/>
        </w:rPr>
        <w:t xml:space="preserve">      </w:t>
      </w:r>
      <w:r w:rsidRPr="00E4041D">
        <w:rPr>
          <w:sz w:val="24"/>
          <w:szCs w:val="24"/>
        </w:rPr>
        <w:t>Savivaldybės biudžeto pajam</w:t>
      </w:r>
      <w:r w:rsidR="00E268EC" w:rsidRPr="00E4041D">
        <w:rPr>
          <w:sz w:val="24"/>
          <w:szCs w:val="24"/>
        </w:rPr>
        <w:t>o</w:t>
      </w:r>
      <w:r w:rsidRPr="00E4041D">
        <w:rPr>
          <w:sz w:val="24"/>
          <w:szCs w:val="24"/>
        </w:rPr>
        <w:t xml:space="preserve">s </w:t>
      </w:r>
      <w:r w:rsidR="00F679F2">
        <w:rPr>
          <w:sz w:val="24"/>
          <w:szCs w:val="24"/>
        </w:rPr>
        <w:t>padidinamos 123,7</w:t>
      </w:r>
      <w:r w:rsidR="00924DCB" w:rsidRPr="0092680F">
        <w:rPr>
          <w:sz w:val="24"/>
          <w:szCs w:val="24"/>
        </w:rPr>
        <w:t xml:space="preserve"> </w:t>
      </w:r>
      <w:r w:rsidRPr="0092680F">
        <w:rPr>
          <w:sz w:val="24"/>
          <w:szCs w:val="24"/>
        </w:rPr>
        <w:t>tūkst. eurų.</w:t>
      </w:r>
    </w:p>
    <w:p w14:paraId="3E20AB4A" w14:textId="53F8DC7C" w:rsidR="00F82B47" w:rsidRPr="00E4041D" w:rsidRDefault="00F11E70" w:rsidP="009E61EB">
      <w:pPr>
        <w:ind w:firstLine="709"/>
        <w:jc w:val="both"/>
        <w:rPr>
          <w:b/>
          <w:bCs/>
          <w:sz w:val="24"/>
          <w:szCs w:val="24"/>
          <w:lang w:eastAsia="lt-LT"/>
        </w:rPr>
      </w:pPr>
      <w:r w:rsidRPr="00E4041D">
        <w:rPr>
          <w:b/>
          <w:bCs/>
          <w:sz w:val="24"/>
          <w:szCs w:val="24"/>
          <w:lang w:eastAsia="lt-LT"/>
        </w:rPr>
        <w:t xml:space="preserve">5. Lyginamasis </w:t>
      </w:r>
      <w:r w:rsidR="00B94B4C" w:rsidRPr="00E4041D">
        <w:rPr>
          <w:b/>
          <w:bCs/>
          <w:sz w:val="24"/>
          <w:szCs w:val="24"/>
          <w:lang w:eastAsia="lt-LT"/>
        </w:rPr>
        <w:t xml:space="preserve">sprendimo projekto </w:t>
      </w:r>
      <w:r w:rsidRPr="00E4041D">
        <w:rPr>
          <w:b/>
          <w:bCs/>
          <w:sz w:val="24"/>
          <w:szCs w:val="24"/>
          <w:lang w:eastAsia="lt-LT"/>
        </w:rPr>
        <w:t>variantas</w:t>
      </w:r>
    </w:p>
    <w:p w14:paraId="477C5D6E" w14:textId="088DF5FE" w:rsidR="00200790" w:rsidRPr="00E4041D" w:rsidRDefault="00F11E70" w:rsidP="004F64DF">
      <w:pPr>
        <w:ind w:firstLine="357"/>
        <w:jc w:val="both"/>
        <w:rPr>
          <w:sz w:val="24"/>
          <w:szCs w:val="24"/>
          <w:lang w:eastAsia="lt-LT"/>
        </w:rPr>
      </w:pPr>
      <w:r w:rsidRPr="00E4041D">
        <w:rPr>
          <w:b/>
          <w:bCs/>
          <w:sz w:val="24"/>
          <w:szCs w:val="24"/>
          <w:lang w:eastAsia="lt-LT"/>
        </w:rPr>
        <w:t xml:space="preserve">      </w:t>
      </w:r>
      <w:r w:rsidRPr="00E4041D">
        <w:rPr>
          <w:sz w:val="24"/>
          <w:szCs w:val="24"/>
          <w:lang w:eastAsia="lt-LT"/>
        </w:rPr>
        <w:t>Pridedama</w:t>
      </w:r>
      <w:r w:rsidR="00B05103" w:rsidRPr="00E4041D">
        <w:rPr>
          <w:sz w:val="24"/>
          <w:szCs w:val="24"/>
          <w:lang w:eastAsia="lt-LT"/>
        </w:rPr>
        <w:t>s</w:t>
      </w:r>
      <w:r w:rsidRPr="00E4041D">
        <w:rPr>
          <w:sz w:val="24"/>
          <w:szCs w:val="24"/>
          <w:lang w:eastAsia="lt-LT"/>
        </w:rPr>
        <w:t>.</w:t>
      </w:r>
    </w:p>
    <w:p w14:paraId="2637D3B2" w14:textId="77777777" w:rsidR="00200790" w:rsidRPr="00E4041D" w:rsidRDefault="00200790" w:rsidP="007B608E">
      <w:pPr>
        <w:pStyle w:val="Sraopastraipa"/>
        <w:tabs>
          <w:tab w:val="left" w:pos="851"/>
        </w:tabs>
        <w:ind w:left="0"/>
        <w:jc w:val="both"/>
        <w:rPr>
          <w:rFonts w:ascii="Times New Roman" w:hAnsi="Times New Roman"/>
          <w:sz w:val="24"/>
          <w:szCs w:val="24"/>
        </w:rPr>
      </w:pPr>
    </w:p>
    <w:p w14:paraId="247F10A6" w14:textId="77777777" w:rsidR="00E4041D" w:rsidRPr="00E4041D" w:rsidRDefault="00E4041D" w:rsidP="007B608E">
      <w:pPr>
        <w:pStyle w:val="Sraopastraipa"/>
        <w:tabs>
          <w:tab w:val="left" w:pos="851"/>
        </w:tabs>
        <w:ind w:left="0"/>
        <w:jc w:val="both"/>
        <w:rPr>
          <w:rFonts w:ascii="Times New Roman" w:hAnsi="Times New Roman"/>
          <w:sz w:val="24"/>
          <w:szCs w:val="24"/>
        </w:rPr>
      </w:pPr>
    </w:p>
    <w:p w14:paraId="7846EA36" w14:textId="1884AA39" w:rsidR="00200790" w:rsidRPr="00E4041D" w:rsidRDefault="00E4041D" w:rsidP="007B608E">
      <w:pPr>
        <w:pStyle w:val="Sraopastraipa"/>
        <w:tabs>
          <w:tab w:val="left" w:pos="851"/>
        </w:tabs>
        <w:ind w:left="0"/>
        <w:jc w:val="both"/>
        <w:rPr>
          <w:rFonts w:ascii="Times New Roman" w:hAnsi="Times New Roman"/>
          <w:sz w:val="24"/>
          <w:szCs w:val="24"/>
        </w:rPr>
      </w:pPr>
      <w:r w:rsidRPr="00E4041D">
        <w:rPr>
          <w:rFonts w:ascii="Times New Roman" w:hAnsi="Times New Roman"/>
          <w:sz w:val="24"/>
          <w:szCs w:val="24"/>
        </w:rPr>
        <w:t>S</w:t>
      </w:r>
      <w:r w:rsidR="00767A77" w:rsidRPr="00E4041D">
        <w:rPr>
          <w:rFonts w:ascii="Times New Roman" w:hAnsi="Times New Roman"/>
          <w:sz w:val="24"/>
          <w:szCs w:val="24"/>
        </w:rPr>
        <w:t>kyriaus vedėja</w:t>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767A77" w:rsidRPr="00E4041D">
        <w:rPr>
          <w:rFonts w:ascii="Times New Roman" w:hAnsi="Times New Roman"/>
          <w:sz w:val="24"/>
          <w:szCs w:val="24"/>
        </w:rPr>
        <w:t>Šarūnė Karalevičienė</w:t>
      </w:r>
    </w:p>
    <w:p w14:paraId="75DC5E18" w14:textId="77777777" w:rsidR="00F66515" w:rsidRPr="00E4041D" w:rsidRDefault="00F66515" w:rsidP="007B608E">
      <w:pPr>
        <w:pStyle w:val="Sraopastraipa"/>
        <w:tabs>
          <w:tab w:val="left" w:pos="851"/>
        </w:tabs>
        <w:ind w:left="0"/>
        <w:jc w:val="both"/>
        <w:rPr>
          <w:rFonts w:ascii="Times New Roman" w:hAnsi="Times New Roman"/>
          <w:sz w:val="24"/>
          <w:szCs w:val="24"/>
        </w:rPr>
      </w:pPr>
    </w:p>
    <w:p w14:paraId="2BBD45C0" w14:textId="77777777" w:rsidR="00AE165F" w:rsidRPr="00E4041D" w:rsidRDefault="00AE165F" w:rsidP="005A5F8C">
      <w:pPr>
        <w:suppressAutoHyphens w:val="0"/>
        <w:rPr>
          <w:sz w:val="24"/>
          <w:szCs w:val="24"/>
          <w:lang w:eastAsia="en-US"/>
        </w:rPr>
      </w:pPr>
    </w:p>
    <w:p w14:paraId="3437B03D" w14:textId="77777777" w:rsidR="00AE165F" w:rsidRPr="00E4041D" w:rsidRDefault="00AE165F" w:rsidP="005A5F8C">
      <w:pPr>
        <w:suppressAutoHyphens w:val="0"/>
        <w:rPr>
          <w:sz w:val="24"/>
          <w:szCs w:val="24"/>
          <w:lang w:eastAsia="en-US"/>
        </w:rPr>
      </w:pPr>
    </w:p>
    <w:p w14:paraId="76D63F28" w14:textId="77777777" w:rsidR="00AE165F" w:rsidRPr="00E4041D" w:rsidRDefault="00AE165F" w:rsidP="005A5F8C">
      <w:pPr>
        <w:suppressAutoHyphens w:val="0"/>
        <w:rPr>
          <w:sz w:val="24"/>
          <w:szCs w:val="24"/>
          <w:lang w:eastAsia="en-US"/>
        </w:rPr>
      </w:pPr>
    </w:p>
    <w:p w14:paraId="76E5D30D" w14:textId="77777777" w:rsidR="00AE165F" w:rsidRDefault="00AE165F" w:rsidP="005A5F8C">
      <w:pPr>
        <w:suppressAutoHyphens w:val="0"/>
        <w:rPr>
          <w:sz w:val="24"/>
          <w:szCs w:val="24"/>
          <w:lang w:eastAsia="en-US"/>
        </w:rPr>
      </w:pPr>
    </w:p>
    <w:p w14:paraId="62842B0A" w14:textId="77777777" w:rsidR="005113A0" w:rsidRDefault="005113A0" w:rsidP="005A5F8C">
      <w:pPr>
        <w:suppressAutoHyphens w:val="0"/>
        <w:rPr>
          <w:sz w:val="24"/>
          <w:szCs w:val="24"/>
          <w:lang w:eastAsia="en-US"/>
        </w:rPr>
      </w:pPr>
    </w:p>
    <w:p w14:paraId="18097257" w14:textId="77777777" w:rsidR="005113A0" w:rsidRDefault="005113A0" w:rsidP="005A5F8C">
      <w:pPr>
        <w:suppressAutoHyphens w:val="0"/>
        <w:rPr>
          <w:sz w:val="24"/>
          <w:szCs w:val="24"/>
          <w:lang w:eastAsia="en-US"/>
        </w:rPr>
      </w:pPr>
    </w:p>
    <w:p w14:paraId="2E5967CA" w14:textId="77777777" w:rsidR="005113A0" w:rsidRDefault="005113A0" w:rsidP="005A5F8C">
      <w:pPr>
        <w:suppressAutoHyphens w:val="0"/>
        <w:rPr>
          <w:sz w:val="24"/>
          <w:szCs w:val="24"/>
          <w:lang w:eastAsia="en-US"/>
        </w:rPr>
      </w:pPr>
    </w:p>
    <w:p w14:paraId="1E65A094" w14:textId="77777777" w:rsidR="005113A0" w:rsidRDefault="005113A0" w:rsidP="005A5F8C">
      <w:pPr>
        <w:suppressAutoHyphens w:val="0"/>
        <w:rPr>
          <w:sz w:val="24"/>
          <w:szCs w:val="24"/>
          <w:lang w:eastAsia="en-US"/>
        </w:rPr>
      </w:pPr>
    </w:p>
    <w:p w14:paraId="6DC12344" w14:textId="77777777" w:rsidR="005113A0" w:rsidRDefault="005113A0" w:rsidP="005A5F8C">
      <w:pPr>
        <w:suppressAutoHyphens w:val="0"/>
        <w:rPr>
          <w:sz w:val="24"/>
          <w:szCs w:val="24"/>
          <w:lang w:eastAsia="en-US"/>
        </w:rPr>
      </w:pPr>
    </w:p>
    <w:p w14:paraId="3F945684" w14:textId="77777777" w:rsidR="005113A0" w:rsidRDefault="005113A0" w:rsidP="005A5F8C">
      <w:pPr>
        <w:suppressAutoHyphens w:val="0"/>
        <w:rPr>
          <w:sz w:val="24"/>
          <w:szCs w:val="24"/>
          <w:lang w:eastAsia="en-US"/>
        </w:rPr>
      </w:pPr>
    </w:p>
    <w:p w14:paraId="75568AAC" w14:textId="77777777" w:rsidR="005113A0" w:rsidRDefault="005113A0" w:rsidP="005A5F8C">
      <w:pPr>
        <w:suppressAutoHyphens w:val="0"/>
        <w:rPr>
          <w:sz w:val="24"/>
          <w:szCs w:val="24"/>
          <w:lang w:eastAsia="en-US"/>
        </w:rPr>
      </w:pPr>
    </w:p>
    <w:p w14:paraId="519EE13A" w14:textId="77777777" w:rsidR="00F539EA" w:rsidRDefault="00F539EA" w:rsidP="005A5F8C">
      <w:pPr>
        <w:suppressAutoHyphens w:val="0"/>
        <w:rPr>
          <w:sz w:val="24"/>
          <w:szCs w:val="24"/>
          <w:lang w:eastAsia="en-US"/>
        </w:rPr>
      </w:pPr>
    </w:p>
    <w:p w14:paraId="63BC99F0" w14:textId="77777777" w:rsidR="00F539EA" w:rsidRDefault="00F539EA" w:rsidP="005A5F8C">
      <w:pPr>
        <w:suppressAutoHyphens w:val="0"/>
        <w:rPr>
          <w:sz w:val="24"/>
          <w:szCs w:val="24"/>
          <w:lang w:eastAsia="en-US"/>
        </w:rPr>
      </w:pPr>
    </w:p>
    <w:p w14:paraId="216EC283" w14:textId="77777777" w:rsidR="000D0698" w:rsidRPr="006D2089" w:rsidRDefault="000D0698" w:rsidP="005A5F8C">
      <w:pPr>
        <w:suppressAutoHyphens w:val="0"/>
        <w:rPr>
          <w:sz w:val="24"/>
          <w:szCs w:val="24"/>
          <w:lang w:eastAsia="en-US"/>
        </w:rPr>
      </w:pPr>
    </w:p>
    <w:p w14:paraId="745C4C13" w14:textId="319A3B30" w:rsidR="00965E22" w:rsidRPr="006D2089" w:rsidRDefault="00965E22" w:rsidP="00965E22">
      <w:pPr>
        <w:pStyle w:val="Antrats"/>
        <w:tabs>
          <w:tab w:val="center" w:pos="4961"/>
          <w:tab w:val="left" w:pos="6870"/>
        </w:tabs>
      </w:pPr>
      <w:r w:rsidRPr="006D2089">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6D2089">
        <w:t xml:space="preserve">                                                   </w:t>
      </w:r>
    </w:p>
    <w:p w14:paraId="53B9D9CB" w14:textId="77777777" w:rsidR="00F66515" w:rsidRPr="006D2089" w:rsidRDefault="00F66515" w:rsidP="00965E22">
      <w:pPr>
        <w:pStyle w:val="Antrats"/>
        <w:tabs>
          <w:tab w:val="center" w:pos="4961"/>
          <w:tab w:val="left" w:pos="6870"/>
        </w:tabs>
      </w:pPr>
    </w:p>
    <w:p w14:paraId="2C444365" w14:textId="77777777" w:rsidR="005F2983" w:rsidRPr="006D2089" w:rsidRDefault="005F2983" w:rsidP="00965E22">
      <w:pPr>
        <w:pStyle w:val="Antrats"/>
        <w:jc w:val="center"/>
        <w:rPr>
          <w:b/>
          <w:sz w:val="28"/>
        </w:rPr>
      </w:pPr>
    </w:p>
    <w:p w14:paraId="7EB33798" w14:textId="77777777" w:rsidR="00D46C5F" w:rsidRPr="006D2089" w:rsidRDefault="00D46C5F" w:rsidP="00965E22">
      <w:pPr>
        <w:pStyle w:val="Antrats"/>
        <w:jc w:val="center"/>
        <w:rPr>
          <w:b/>
          <w:sz w:val="28"/>
        </w:rPr>
      </w:pPr>
    </w:p>
    <w:p w14:paraId="3C68BC0D" w14:textId="77777777" w:rsidR="00D46C5F" w:rsidRPr="006D2089" w:rsidRDefault="00D46C5F" w:rsidP="00965E22">
      <w:pPr>
        <w:pStyle w:val="Antrats"/>
        <w:jc w:val="center"/>
        <w:rPr>
          <w:b/>
          <w:sz w:val="28"/>
        </w:rPr>
      </w:pPr>
    </w:p>
    <w:p w14:paraId="13DF6A65" w14:textId="759245DB" w:rsidR="00965E22" w:rsidRPr="006D2089" w:rsidRDefault="00965E22" w:rsidP="00965E22">
      <w:pPr>
        <w:pStyle w:val="Antrats"/>
        <w:jc w:val="center"/>
        <w:rPr>
          <w:b/>
          <w:sz w:val="28"/>
        </w:rPr>
      </w:pPr>
      <w:r w:rsidRPr="006D2089">
        <w:rPr>
          <w:b/>
          <w:sz w:val="28"/>
        </w:rPr>
        <w:t>PANEVĖŽIO RAJONO SAVIVALDYBĖS TARYBA</w:t>
      </w:r>
    </w:p>
    <w:p w14:paraId="7D0150F8" w14:textId="77777777" w:rsidR="00965E22" w:rsidRPr="006D2089" w:rsidRDefault="00965E22" w:rsidP="00965E22">
      <w:pPr>
        <w:pStyle w:val="Antrats"/>
        <w:jc w:val="center"/>
        <w:rPr>
          <w:b/>
          <w:sz w:val="28"/>
        </w:rPr>
      </w:pPr>
    </w:p>
    <w:p w14:paraId="368C47B6" w14:textId="77777777" w:rsidR="00965E22" w:rsidRPr="006D2089" w:rsidRDefault="00965E22" w:rsidP="00965E22">
      <w:pPr>
        <w:pStyle w:val="Antrats"/>
        <w:jc w:val="center"/>
        <w:rPr>
          <w:sz w:val="24"/>
          <w:szCs w:val="24"/>
        </w:rPr>
      </w:pPr>
      <w:r w:rsidRPr="006D2089">
        <w:rPr>
          <w:b/>
          <w:sz w:val="28"/>
        </w:rPr>
        <w:t>SPRENDIMAS</w:t>
      </w:r>
    </w:p>
    <w:p w14:paraId="23FB17FC" w14:textId="5FC4B8E5" w:rsidR="00965E22" w:rsidRPr="006D2089" w:rsidRDefault="00FC367E" w:rsidP="00FC367E">
      <w:pPr>
        <w:jc w:val="center"/>
        <w:rPr>
          <w:sz w:val="24"/>
          <w:szCs w:val="24"/>
        </w:rPr>
      </w:pPr>
      <w:r w:rsidRPr="006D2089">
        <w:rPr>
          <w:b/>
          <w:sz w:val="24"/>
          <w:szCs w:val="24"/>
        </w:rPr>
        <w:t>DĖL PANEVĖŽIO RAJONO SAVIVALDYBĖS TARYBOS 202</w:t>
      </w:r>
      <w:r>
        <w:rPr>
          <w:b/>
          <w:sz w:val="24"/>
          <w:szCs w:val="24"/>
        </w:rPr>
        <w:t>5</w:t>
      </w:r>
      <w:r w:rsidRPr="006D2089">
        <w:rPr>
          <w:b/>
          <w:sz w:val="24"/>
          <w:szCs w:val="24"/>
        </w:rPr>
        <w:t xml:space="preserve"> M. VASARIO </w:t>
      </w:r>
      <w:r>
        <w:rPr>
          <w:b/>
          <w:sz w:val="24"/>
          <w:szCs w:val="24"/>
        </w:rPr>
        <w:t>24</w:t>
      </w:r>
      <w:r w:rsidRPr="006D2089">
        <w:rPr>
          <w:b/>
          <w:sz w:val="24"/>
          <w:szCs w:val="24"/>
        </w:rPr>
        <w:t xml:space="preserve"> D. SPRENDIMO NR. T-3</w:t>
      </w:r>
      <w:r>
        <w:rPr>
          <w:b/>
          <w:sz w:val="24"/>
          <w:szCs w:val="24"/>
        </w:rPr>
        <w:t>5</w:t>
      </w:r>
      <w:r w:rsidRPr="006D2089">
        <w:rPr>
          <w:b/>
          <w:sz w:val="24"/>
          <w:szCs w:val="24"/>
        </w:rPr>
        <w:t xml:space="preserve"> „</w:t>
      </w:r>
      <w:r w:rsidRPr="009221DD">
        <w:rPr>
          <w:b/>
          <w:sz w:val="24"/>
          <w:szCs w:val="24"/>
        </w:rPr>
        <w:t>DĖL PANEVĖŽIO RAJONO SAVIVALDYBĖS 2025–2027 METŲ BIUDŽETO PATVIRTINIMO</w:t>
      </w:r>
      <w:r w:rsidRPr="006D2089">
        <w:rPr>
          <w:b/>
          <w:sz w:val="24"/>
          <w:szCs w:val="24"/>
        </w:rPr>
        <w:t>“ PAKEITIMO</w:t>
      </w:r>
    </w:p>
    <w:p w14:paraId="333AC06C" w14:textId="77777777" w:rsidR="00FC367E" w:rsidRDefault="00FC367E" w:rsidP="00965E22">
      <w:pPr>
        <w:jc w:val="center"/>
        <w:rPr>
          <w:sz w:val="24"/>
          <w:szCs w:val="24"/>
        </w:rPr>
      </w:pPr>
    </w:p>
    <w:p w14:paraId="72D3EF18" w14:textId="60C4C457" w:rsidR="00965E22" w:rsidRPr="006D2089" w:rsidRDefault="00965E22" w:rsidP="00965E22">
      <w:pPr>
        <w:jc w:val="center"/>
        <w:rPr>
          <w:sz w:val="24"/>
          <w:szCs w:val="24"/>
        </w:rPr>
      </w:pPr>
      <w:r w:rsidRPr="006D2089">
        <w:rPr>
          <w:sz w:val="24"/>
          <w:szCs w:val="24"/>
        </w:rPr>
        <w:t>202</w:t>
      </w:r>
      <w:r w:rsidR="00FC367E">
        <w:rPr>
          <w:sz w:val="24"/>
          <w:szCs w:val="24"/>
        </w:rPr>
        <w:t>5</w:t>
      </w:r>
      <w:r w:rsidRPr="006D2089">
        <w:rPr>
          <w:sz w:val="24"/>
          <w:szCs w:val="24"/>
        </w:rPr>
        <w:t xml:space="preserve"> m. </w:t>
      </w:r>
      <w:r w:rsidR="00EE77C7">
        <w:rPr>
          <w:sz w:val="24"/>
          <w:szCs w:val="24"/>
        </w:rPr>
        <w:t>birželio</w:t>
      </w:r>
      <w:r w:rsidRPr="006D2089">
        <w:rPr>
          <w:sz w:val="24"/>
          <w:szCs w:val="24"/>
        </w:rPr>
        <w:t xml:space="preserve"> </w:t>
      </w:r>
      <w:r w:rsidR="00FC367E">
        <w:rPr>
          <w:sz w:val="24"/>
          <w:szCs w:val="24"/>
        </w:rPr>
        <w:t>2</w:t>
      </w:r>
      <w:r w:rsidR="00EE77C7">
        <w:rPr>
          <w:sz w:val="24"/>
          <w:szCs w:val="24"/>
        </w:rPr>
        <w:t>6</w:t>
      </w:r>
      <w:r w:rsidRPr="006D2089">
        <w:rPr>
          <w:sz w:val="24"/>
          <w:szCs w:val="24"/>
        </w:rPr>
        <w:t xml:space="preserve"> d. Nr. T-</w:t>
      </w:r>
    </w:p>
    <w:p w14:paraId="47884FAC" w14:textId="77777777" w:rsidR="00965E22" w:rsidRPr="006D2089" w:rsidRDefault="00965E22" w:rsidP="00965E22">
      <w:pPr>
        <w:jc w:val="center"/>
        <w:rPr>
          <w:sz w:val="24"/>
          <w:szCs w:val="24"/>
        </w:rPr>
      </w:pPr>
      <w:r w:rsidRPr="006D2089">
        <w:rPr>
          <w:sz w:val="24"/>
          <w:szCs w:val="24"/>
        </w:rPr>
        <w:t>Panevėžys</w:t>
      </w:r>
    </w:p>
    <w:p w14:paraId="53655F50" w14:textId="77777777" w:rsidR="00965E22" w:rsidRPr="006D2089" w:rsidRDefault="00965E22" w:rsidP="00965E22">
      <w:pPr>
        <w:ind w:firstLine="720"/>
        <w:jc w:val="both"/>
        <w:rPr>
          <w:sz w:val="24"/>
          <w:szCs w:val="24"/>
        </w:rPr>
      </w:pPr>
    </w:p>
    <w:p w14:paraId="1AF383BC" w14:textId="5A4CA535" w:rsidR="00FC7A26" w:rsidRPr="006D2089" w:rsidRDefault="00555F8F" w:rsidP="00B91C81">
      <w:pPr>
        <w:ind w:firstLine="720"/>
        <w:jc w:val="both"/>
        <w:rPr>
          <w:sz w:val="24"/>
          <w:szCs w:val="24"/>
        </w:rPr>
      </w:pPr>
      <w:r w:rsidRPr="006D2089">
        <w:rPr>
          <w:sz w:val="24"/>
          <w:szCs w:val="24"/>
        </w:rPr>
        <w:t xml:space="preserve">Vadovaudamasi Lietuvos Respublikos vietos savivaldos įstatymo 15 straipsnio 2 dalies </w:t>
      </w:r>
      <w:r w:rsidRPr="006D2089">
        <w:rPr>
          <w:sz w:val="24"/>
          <w:szCs w:val="24"/>
        </w:rPr>
        <w:br/>
        <w:t>12 punktu</w:t>
      </w:r>
      <w:r w:rsidRPr="006D2089">
        <w:rPr>
          <w:i/>
          <w:sz w:val="24"/>
          <w:szCs w:val="24"/>
        </w:rPr>
        <w:t>,</w:t>
      </w:r>
      <w:r w:rsidRPr="006D2089">
        <w:rPr>
          <w:sz w:val="24"/>
          <w:szCs w:val="24"/>
        </w:rPr>
        <w:t xml:space="preserve"> Lietuvos Respublikos biudžeto sandaros įstatymo</w:t>
      </w:r>
      <w:r w:rsidR="00E9380E" w:rsidRPr="006D2089">
        <w:rPr>
          <w:sz w:val="24"/>
          <w:szCs w:val="24"/>
        </w:rPr>
        <w:t xml:space="preserve"> 1</w:t>
      </w:r>
      <w:r w:rsidRPr="006D2089">
        <w:rPr>
          <w:sz w:val="24"/>
          <w:szCs w:val="24"/>
        </w:rPr>
        <w:t>6 straipsnio</w:t>
      </w:r>
      <w:r w:rsidR="00FE2839" w:rsidRPr="006D2089">
        <w:rPr>
          <w:sz w:val="24"/>
          <w:szCs w:val="24"/>
        </w:rPr>
        <w:t xml:space="preserve"> </w:t>
      </w:r>
      <w:r w:rsidR="00E9380E" w:rsidRPr="006D2089">
        <w:rPr>
          <w:sz w:val="24"/>
          <w:szCs w:val="24"/>
        </w:rPr>
        <w:t>1</w:t>
      </w:r>
      <w:r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2E2C43D9" w:rsidR="00FC7A26" w:rsidRPr="006D2089" w:rsidRDefault="00FC7A26" w:rsidP="00DE0446">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FC367E">
        <w:rPr>
          <w:rFonts w:ascii="Times New Roman" w:hAnsi="Times New Roman"/>
          <w:sz w:val="24"/>
          <w:szCs w:val="24"/>
        </w:rPr>
        <w:t>5</w:t>
      </w:r>
      <w:r w:rsidRPr="006D2089">
        <w:rPr>
          <w:rFonts w:ascii="Times New Roman" w:hAnsi="Times New Roman"/>
          <w:sz w:val="24"/>
          <w:szCs w:val="24"/>
        </w:rPr>
        <w:t xml:space="preserve"> m. vasario </w:t>
      </w:r>
      <w:r w:rsidR="00FC367E">
        <w:rPr>
          <w:rFonts w:ascii="Times New Roman" w:hAnsi="Times New Roman"/>
          <w:sz w:val="24"/>
          <w:szCs w:val="24"/>
        </w:rPr>
        <w:t>24</w:t>
      </w:r>
      <w:r w:rsidRPr="006D2089">
        <w:rPr>
          <w:rFonts w:ascii="Times New Roman" w:hAnsi="Times New Roman"/>
          <w:sz w:val="24"/>
          <w:szCs w:val="24"/>
        </w:rPr>
        <w:t xml:space="preserve"> d. sprendimo Nr. T-3</w:t>
      </w:r>
      <w:r w:rsidR="00FC367E">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FC367E">
        <w:rPr>
          <w:rFonts w:ascii="Times New Roman" w:hAnsi="Times New Roman"/>
          <w:sz w:val="24"/>
          <w:szCs w:val="24"/>
        </w:rPr>
        <w:t>5–2027</w:t>
      </w:r>
      <w:r w:rsidRPr="006D2089">
        <w:rPr>
          <w:rFonts w:ascii="Times New Roman" w:hAnsi="Times New Roman"/>
          <w:sz w:val="24"/>
          <w:szCs w:val="24"/>
        </w:rPr>
        <w:t xml:space="preserve"> metų biudžeto patvirtinimo“</w:t>
      </w:r>
      <w:r w:rsidR="0019287A">
        <w:rPr>
          <w:rFonts w:ascii="Times New Roman" w:hAnsi="Times New Roman"/>
          <w:sz w:val="24"/>
          <w:szCs w:val="24"/>
        </w:rPr>
        <w:t>:</w:t>
      </w:r>
    </w:p>
    <w:p w14:paraId="7333984C" w14:textId="77777777" w:rsidR="0019287A" w:rsidRPr="00BE6B50" w:rsidRDefault="0019287A" w:rsidP="0019287A">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1.</w:t>
      </w:r>
      <w:r w:rsidRPr="00BE6B50">
        <w:rPr>
          <w:rFonts w:ascii="Times New Roman" w:hAnsi="Times New Roman"/>
          <w:sz w:val="24"/>
          <w:szCs w:val="24"/>
        </w:rPr>
        <w:t xml:space="preserve"> 1.1 papunk</w:t>
      </w:r>
      <w:r>
        <w:rPr>
          <w:rFonts w:ascii="Times New Roman" w:hAnsi="Times New Roman"/>
          <w:sz w:val="24"/>
          <w:szCs w:val="24"/>
        </w:rPr>
        <w:t>tį</w:t>
      </w:r>
      <w:r w:rsidRPr="00BE6B50">
        <w:rPr>
          <w:rFonts w:ascii="Times New Roman" w:hAnsi="Times New Roman"/>
          <w:sz w:val="24"/>
          <w:szCs w:val="24"/>
        </w:rPr>
        <w:t xml:space="preserve"> ir j</w:t>
      </w:r>
      <w:r>
        <w:rPr>
          <w:rFonts w:ascii="Times New Roman" w:hAnsi="Times New Roman"/>
          <w:sz w:val="24"/>
          <w:szCs w:val="24"/>
        </w:rPr>
        <w:t>į</w:t>
      </w:r>
      <w:r w:rsidRPr="00BE6B50">
        <w:rPr>
          <w:rFonts w:ascii="Times New Roman" w:hAnsi="Times New Roman"/>
          <w:sz w:val="24"/>
          <w:szCs w:val="24"/>
        </w:rPr>
        <w:t xml:space="preserve"> išdėstyti taip:</w:t>
      </w:r>
    </w:p>
    <w:p w14:paraId="1D668BDB" w14:textId="0BD5E82C" w:rsidR="0019287A" w:rsidRDefault="0019287A" w:rsidP="0019287A">
      <w:pPr>
        <w:ind w:firstLine="720"/>
        <w:jc w:val="both"/>
        <w:rPr>
          <w:sz w:val="24"/>
          <w:szCs w:val="24"/>
          <w:lang w:eastAsia="en-US"/>
        </w:rPr>
      </w:pPr>
      <w:r w:rsidRPr="006D2089">
        <w:rPr>
          <w:sz w:val="24"/>
          <w:szCs w:val="24"/>
          <w:lang w:eastAsia="en-US"/>
        </w:rPr>
        <w:t xml:space="preserve">„1.1. </w:t>
      </w:r>
      <w:r w:rsidRPr="0019287A">
        <w:rPr>
          <w:b/>
          <w:bCs/>
          <w:sz w:val="24"/>
          <w:szCs w:val="24"/>
          <w:lang w:eastAsia="en-US"/>
        </w:rPr>
        <w:t>78 198,5</w:t>
      </w:r>
      <w:r w:rsidRPr="006D2089">
        <w:rPr>
          <w:sz w:val="24"/>
          <w:szCs w:val="24"/>
          <w:lang w:eastAsia="en-US"/>
        </w:rPr>
        <w:t xml:space="preserve"> </w:t>
      </w:r>
      <w:r w:rsidRPr="0019287A">
        <w:rPr>
          <w:strike/>
          <w:sz w:val="24"/>
          <w:szCs w:val="24"/>
          <w:lang w:eastAsia="en-US"/>
        </w:rPr>
        <w:t>78 074,8</w:t>
      </w:r>
      <w:r>
        <w:rPr>
          <w:sz w:val="24"/>
          <w:szCs w:val="24"/>
          <w:lang w:eastAsia="en-US"/>
        </w:rPr>
        <w:t xml:space="preserve"> </w:t>
      </w:r>
      <w:r w:rsidRPr="006D2089">
        <w:rPr>
          <w:sz w:val="24"/>
          <w:szCs w:val="24"/>
          <w:lang w:eastAsia="en-US"/>
        </w:rPr>
        <w:t xml:space="preserve">tūkst. eurų pajamų ir dotacijų, </w:t>
      </w:r>
      <w:r>
        <w:rPr>
          <w:sz w:val="24"/>
          <w:szCs w:val="24"/>
          <w:lang w:eastAsia="en-US"/>
        </w:rPr>
        <w:t>8 729,9</w:t>
      </w:r>
      <w:r w:rsidRPr="006D2089">
        <w:rPr>
          <w:sz w:val="24"/>
          <w:szCs w:val="24"/>
          <w:lang w:eastAsia="en-US"/>
        </w:rPr>
        <w:t xml:space="preserve"> tūkst. eurų lėšų iš kitų finansavimo šaltinių (1 priedas);</w:t>
      </w:r>
      <w:r>
        <w:rPr>
          <w:sz w:val="24"/>
          <w:szCs w:val="24"/>
          <w:lang w:eastAsia="en-US"/>
        </w:rPr>
        <w:t>“;</w:t>
      </w:r>
    </w:p>
    <w:p w14:paraId="021007EF" w14:textId="77777777" w:rsidR="0019287A" w:rsidRPr="006D2089" w:rsidRDefault="0019287A" w:rsidP="0019287A">
      <w:pPr>
        <w:ind w:firstLine="720"/>
        <w:jc w:val="both"/>
        <w:rPr>
          <w:sz w:val="24"/>
          <w:szCs w:val="24"/>
          <w:lang w:eastAsia="en-US"/>
        </w:rPr>
      </w:pPr>
      <w:r>
        <w:rPr>
          <w:sz w:val="24"/>
          <w:szCs w:val="24"/>
          <w:lang w:eastAsia="en-US"/>
        </w:rPr>
        <w:t xml:space="preserve">2. </w:t>
      </w:r>
      <w:r w:rsidRPr="00BE6B50">
        <w:rPr>
          <w:sz w:val="24"/>
          <w:szCs w:val="24"/>
        </w:rPr>
        <w:t>1.</w:t>
      </w:r>
      <w:r>
        <w:rPr>
          <w:sz w:val="24"/>
          <w:szCs w:val="24"/>
        </w:rPr>
        <w:t xml:space="preserve">3 </w:t>
      </w:r>
      <w:r w:rsidRPr="00BE6B50">
        <w:rPr>
          <w:sz w:val="24"/>
          <w:szCs w:val="24"/>
        </w:rPr>
        <w:t>papunk</w:t>
      </w:r>
      <w:r>
        <w:rPr>
          <w:sz w:val="24"/>
          <w:szCs w:val="24"/>
        </w:rPr>
        <w:t>tį</w:t>
      </w:r>
      <w:r w:rsidRPr="00BE6B50">
        <w:rPr>
          <w:sz w:val="24"/>
          <w:szCs w:val="24"/>
        </w:rPr>
        <w:t xml:space="preserve"> ir j</w:t>
      </w:r>
      <w:r>
        <w:rPr>
          <w:sz w:val="24"/>
          <w:szCs w:val="24"/>
        </w:rPr>
        <w:t>į</w:t>
      </w:r>
      <w:r w:rsidRPr="00BE6B50">
        <w:rPr>
          <w:sz w:val="24"/>
          <w:szCs w:val="24"/>
        </w:rPr>
        <w:t xml:space="preserve"> išdėstyti taip:</w:t>
      </w:r>
    </w:p>
    <w:p w14:paraId="3C0D1838" w14:textId="677E5B4F" w:rsidR="0019287A" w:rsidRDefault="0019287A" w:rsidP="0019287A">
      <w:pPr>
        <w:ind w:firstLine="720"/>
        <w:jc w:val="both"/>
        <w:rPr>
          <w:sz w:val="24"/>
          <w:szCs w:val="24"/>
          <w:lang w:eastAsia="en-US"/>
        </w:rPr>
      </w:pPr>
      <w:r>
        <w:rPr>
          <w:sz w:val="24"/>
          <w:szCs w:val="24"/>
          <w:lang w:eastAsia="en-US"/>
        </w:rPr>
        <w:t>„</w:t>
      </w:r>
      <w:r w:rsidRPr="006D2089">
        <w:rPr>
          <w:sz w:val="24"/>
          <w:szCs w:val="24"/>
          <w:lang w:eastAsia="en-US"/>
        </w:rPr>
        <w:t xml:space="preserve">1.3. </w:t>
      </w:r>
      <w:r w:rsidRPr="0019287A">
        <w:rPr>
          <w:b/>
          <w:bCs/>
          <w:sz w:val="24"/>
          <w:szCs w:val="24"/>
          <w:lang w:eastAsia="en-US"/>
        </w:rPr>
        <w:t>78 198,5</w:t>
      </w:r>
      <w:r>
        <w:rPr>
          <w:sz w:val="24"/>
          <w:szCs w:val="24"/>
          <w:lang w:eastAsia="en-US"/>
        </w:rPr>
        <w:t xml:space="preserve"> </w:t>
      </w:r>
      <w:r w:rsidRPr="0019287A">
        <w:rPr>
          <w:strike/>
          <w:sz w:val="24"/>
          <w:szCs w:val="24"/>
          <w:lang w:eastAsia="en-US"/>
        </w:rPr>
        <w:t>78 074,8</w:t>
      </w:r>
      <w:r>
        <w:rPr>
          <w:sz w:val="24"/>
          <w:szCs w:val="24"/>
          <w:lang w:eastAsia="en-US"/>
        </w:rPr>
        <w:t xml:space="preserve"> </w:t>
      </w:r>
      <w:r w:rsidRPr="006D2089">
        <w:rPr>
          <w:sz w:val="24"/>
          <w:szCs w:val="24"/>
          <w:lang w:eastAsia="en-US"/>
        </w:rPr>
        <w:t>tūkst. eurų asignavimų programoms finansuoti, paskirstytų pagal lėšų šaltinius ir asignavimų valdytojus</w:t>
      </w:r>
      <w:r>
        <w:rPr>
          <w:sz w:val="24"/>
          <w:szCs w:val="24"/>
          <w:lang w:eastAsia="en-US"/>
        </w:rPr>
        <w:t xml:space="preserve"> </w:t>
      </w:r>
      <w:r w:rsidRPr="006D2089">
        <w:rPr>
          <w:sz w:val="24"/>
          <w:szCs w:val="24"/>
          <w:lang w:eastAsia="en-US"/>
        </w:rPr>
        <w:t>(3 priedas);</w:t>
      </w:r>
      <w:r>
        <w:rPr>
          <w:sz w:val="24"/>
          <w:szCs w:val="24"/>
          <w:lang w:eastAsia="en-US"/>
        </w:rPr>
        <w:t>“;</w:t>
      </w:r>
    </w:p>
    <w:p w14:paraId="5D66DF41" w14:textId="77777777" w:rsidR="0019287A" w:rsidRPr="006D2089" w:rsidRDefault="0019287A" w:rsidP="0019287A">
      <w:pPr>
        <w:ind w:firstLine="720"/>
        <w:jc w:val="both"/>
        <w:rPr>
          <w:sz w:val="24"/>
          <w:szCs w:val="24"/>
          <w:lang w:eastAsia="en-US"/>
        </w:rPr>
      </w:pPr>
      <w:r>
        <w:rPr>
          <w:sz w:val="24"/>
          <w:szCs w:val="24"/>
          <w:lang w:eastAsia="en-US"/>
        </w:rPr>
        <w:t xml:space="preserve">3. </w:t>
      </w:r>
      <w:r w:rsidRPr="00BE6B50">
        <w:rPr>
          <w:sz w:val="24"/>
          <w:szCs w:val="24"/>
        </w:rPr>
        <w:t>1.</w:t>
      </w:r>
      <w:r>
        <w:rPr>
          <w:sz w:val="24"/>
          <w:szCs w:val="24"/>
        </w:rPr>
        <w:t>4</w:t>
      </w:r>
      <w:r w:rsidRPr="00BE6B50">
        <w:rPr>
          <w:sz w:val="24"/>
          <w:szCs w:val="24"/>
        </w:rPr>
        <w:t xml:space="preserve"> papunk</w:t>
      </w:r>
      <w:r>
        <w:rPr>
          <w:sz w:val="24"/>
          <w:szCs w:val="24"/>
        </w:rPr>
        <w:t>tį</w:t>
      </w:r>
      <w:r w:rsidRPr="00BE6B50">
        <w:rPr>
          <w:sz w:val="24"/>
          <w:szCs w:val="24"/>
        </w:rPr>
        <w:t xml:space="preserve"> ir j</w:t>
      </w:r>
      <w:r>
        <w:rPr>
          <w:sz w:val="24"/>
          <w:szCs w:val="24"/>
        </w:rPr>
        <w:t>į</w:t>
      </w:r>
      <w:r w:rsidRPr="00BE6B50">
        <w:rPr>
          <w:sz w:val="24"/>
          <w:szCs w:val="24"/>
        </w:rPr>
        <w:t xml:space="preserve"> išdėstyti taip:</w:t>
      </w:r>
    </w:p>
    <w:p w14:paraId="4E8FB952" w14:textId="77777777" w:rsidR="0019287A" w:rsidRPr="006D2089" w:rsidRDefault="0019287A" w:rsidP="0019287A">
      <w:pPr>
        <w:ind w:firstLine="720"/>
        <w:jc w:val="both"/>
        <w:rPr>
          <w:sz w:val="24"/>
          <w:szCs w:val="24"/>
          <w:lang w:eastAsia="en-US"/>
        </w:rPr>
      </w:pPr>
      <w:r>
        <w:rPr>
          <w:sz w:val="24"/>
          <w:szCs w:val="24"/>
          <w:lang w:eastAsia="en-US"/>
        </w:rPr>
        <w:t>„</w:t>
      </w:r>
      <w:r w:rsidRPr="006D2089">
        <w:rPr>
          <w:sz w:val="24"/>
          <w:szCs w:val="24"/>
          <w:lang w:eastAsia="en-US"/>
        </w:rPr>
        <w:t xml:space="preserve">1.4. </w:t>
      </w:r>
      <w:r>
        <w:rPr>
          <w:sz w:val="24"/>
          <w:szCs w:val="24"/>
          <w:lang w:eastAsia="en-US"/>
        </w:rPr>
        <w:t>8 729,9</w:t>
      </w:r>
      <w:r w:rsidRPr="006D2089">
        <w:rPr>
          <w:sz w:val="24"/>
          <w:szCs w:val="24"/>
          <w:lang w:eastAsia="en-US"/>
        </w:rPr>
        <w:t xml:space="preserve"> tūkst. eurų kitų finansavimo šaltinių paskirstymą (4 priedas).“.</w:t>
      </w:r>
    </w:p>
    <w:p w14:paraId="5473B55C" w14:textId="77777777" w:rsidR="00DD7A24" w:rsidRPr="006D2089" w:rsidRDefault="00DD7A24" w:rsidP="00DD7A24">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6D2089" w:rsidRDefault="00DE0446" w:rsidP="00FC7A26">
      <w:pPr>
        <w:ind w:firstLine="720"/>
        <w:jc w:val="both"/>
        <w:rPr>
          <w:sz w:val="24"/>
          <w:szCs w:val="24"/>
          <w:lang w:eastAsia="en-US"/>
        </w:rPr>
      </w:pPr>
    </w:p>
    <w:p w14:paraId="0B1195CC" w14:textId="77777777" w:rsidR="00FC7A26" w:rsidRPr="006D2089" w:rsidRDefault="00FC7A26" w:rsidP="005B5D8A">
      <w:pPr>
        <w:ind w:firstLine="720"/>
        <w:jc w:val="both"/>
        <w:rPr>
          <w:strike/>
          <w:sz w:val="24"/>
          <w:szCs w:val="24"/>
          <w:lang w:eastAsia="en-US"/>
        </w:rPr>
      </w:pPr>
    </w:p>
    <w:sectPr w:rsidR="00FC7A26" w:rsidRPr="006D2089"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942D" w14:textId="77777777" w:rsidR="002E6FFA" w:rsidRDefault="002E6FFA">
      <w:r>
        <w:separator/>
      </w:r>
    </w:p>
  </w:endnote>
  <w:endnote w:type="continuationSeparator" w:id="0">
    <w:p w14:paraId="45C4FF55" w14:textId="77777777" w:rsidR="002E6FFA" w:rsidRDefault="002E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E3F1" w14:textId="77777777" w:rsidR="002E6FFA" w:rsidRDefault="002E6FFA">
      <w:r>
        <w:separator/>
      </w:r>
    </w:p>
  </w:footnote>
  <w:footnote w:type="continuationSeparator" w:id="0">
    <w:p w14:paraId="6A388ADE" w14:textId="77777777" w:rsidR="002E6FFA" w:rsidRDefault="002E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11072403"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4"/>
  </w:num>
  <w:num w:numId="2" w16cid:durableId="87242101">
    <w:abstractNumId w:val="8"/>
  </w:num>
  <w:num w:numId="3" w16cid:durableId="1515771">
    <w:abstractNumId w:val="20"/>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9"/>
  </w:num>
  <w:num w:numId="9" w16cid:durableId="157884948">
    <w:abstractNumId w:val="16"/>
  </w:num>
  <w:num w:numId="10" w16cid:durableId="1782723698">
    <w:abstractNumId w:val="6"/>
  </w:num>
  <w:num w:numId="11" w16cid:durableId="923882589">
    <w:abstractNumId w:val="13"/>
  </w:num>
  <w:num w:numId="12" w16cid:durableId="2113234658">
    <w:abstractNumId w:val="12"/>
  </w:num>
  <w:num w:numId="13" w16cid:durableId="779491946">
    <w:abstractNumId w:val="7"/>
  </w:num>
  <w:num w:numId="14" w16cid:durableId="1788885054">
    <w:abstractNumId w:val="22"/>
  </w:num>
  <w:num w:numId="15" w16cid:durableId="1359432493">
    <w:abstractNumId w:val="17"/>
  </w:num>
  <w:num w:numId="16" w16cid:durableId="1619214219">
    <w:abstractNumId w:val="0"/>
  </w:num>
  <w:num w:numId="17" w16cid:durableId="1069302783">
    <w:abstractNumId w:val="15"/>
  </w:num>
  <w:num w:numId="18" w16cid:durableId="1380978712">
    <w:abstractNumId w:val="11"/>
  </w:num>
  <w:num w:numId="19" w16cid:durableId="2047951501">
    <w:abstractNumId w:val="1"/>
  </w:num>
  <w:num w:numId="20" w16cid:durableId="1846895494">
    <w:abstractNumId w:val="21"/>
  </w:num>
  <w:num w:numId="21" w16cid:durableId="514930152">
    <w:abstractNumId w:val="10"/>
  </w:num>
  <w:num w:numId="22" w16cid:durableId="1947689607">
    <w:abstractNumId w:val="18"/>
  </w:num>
  <w:num w:numId="23" w16cid:durableId="1087192486">
    <w:abstractNumId w:val="19"/>
  </w:num>
  <w:num w:numId="24" w16cid:durableId="1743943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37B"/>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542"/>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37A13"/>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C76"/>
    <w:rsid w:val="00162CED"/>
    <w:rsid w:val="00162D28"/>
    <w:rsid w:val="001630EC"/>
    <w:rsid w:val="00163304"/>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6F9"/>
    <w:rsid w:val="00175708"/>
    <w:rsid w:val="0017645F"/>
    <w:rsid w:val="00176863"/>
    <w:rsid w:val="00177333"/>
    <w:rsid w:val="00177511"/>
    <w:rsid w:val="00180817"/>
    <w:rsid w:val="0018167D"/>
    <w:rsid w:val="00181BA5"/>
    <w:rsid w:val="001824F5"/>
    <w:rsid w:val="00182CD7"/>
    <w:rsid w:val="001836BC"/>
    <w:rsid w:val="001837C8"/>
    <w:rsid w:val="001838CC"/>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C1D"/>
    <w:rsid w:val="001F288A"/>
    <w:rsid w:val="001F2CD9"/>
    <w:rsid w:val="001F32D1"/>
    <w:rsid w:val="001F3EF7"/>
    <w:rsid w:val="001F4DC5"/>
    <w:rsid w:val="001F4E88"/>
    <w:rsid w:val="001F5263"/>
    <w:rsid w:val="001F5321"/>
    <w:rsid w:val="001F545F"/>
    <w:rsid w:val="001F5AEE"/>
    <w:rsid w:val="001F5D3E"/>
    <w:rsid w:val="001F6169"/>
    <w:rsid w:val="001F6F2A"/>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417"/>
    <w:rsid w:val="00213661"/>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F87"/>
    <w:rsid w:val="00293421"/>
    <w:rsid w:val="002934DF"/>
    <w:rsid w:val="00294138"/>
    <w:rsid w:val="002941B1"/>
    <w:rsid w:val="002943EF"/>
    <w:rsid w:val="00294D32"/>
    <w:rsid w:val="00295108"/>
    <w:rsid w:val="00295A65"/>
    <w:rsid w:val="002963E6"/>
    <w:rsid w:val="00296B91"/>
    <w:rsid w:val="00296BB7"/>
    <w:rsid w:val="00296C66"/>
    <w:rsid w:val="0029789F"/>
    <w:rsid w:val="002A089F"/>
    <w:rsid w:val="002A0909"/>
    <w:rsid w:val="002A0AA2"/>
    <w:rsid w:val="002A0EA5"/>
    <w:rsid w:val="002A1179"/>
    <w:rsid w:val="002A1BF7"/>
    <w:rsid w:val="002A1E12"/>
    <w:rsid w:val="002A1E3E"/>
    <w:rsid w:val="002A1F5C"/>
    <w:rsid w:val="002A22BF"/>
    <w:rsid w:val="002A25AE"/>
    <w:rsid w:val="002A2763"/>
    <w:rsid w:val="002A3406"/>
    <w:rsid w:val="002A3471"/>
    <w:rsid w:val="002A43B7"/>
    <w:rsid w:val="002A4821"/>
    <w:rsid w:val="002A4DFD"/>
    <w:rsid w:val="002A4E3B"/>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79D4"/>
    <w:rsid w:val="002C7C30"/>
    <w:rsid w:val="002D09A8"/>
    <w:rsid w:val="002D0B28"/>
    <w:rsid w:val="002D1702"/>
    <w:rsid w:val="002D1AEA"/>
    <w:rsid w:val="002D2F88"/>
    <w:rsid w:val="002D3350"/>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15BC"/>
    <w:rsid w:val="00321B18"/>
    <w:rsid w:val="00321FCD"/>
    <w:rsid w:val="00322B04"/>
    <w:rsid w:val="00322B1D"/>
    <w:rsid w:val="00322B1F"/>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612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539"/>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5228"/>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1607"/>
    <w:rsid w:val="00681C06"/>
    <w:rsid w:val="0068250F"/>
    <w:rsid w:val="006828F0"/>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4D"/>
    <w:rsid w:val="006F7AEF"/>
    <w:rsid w:val="006F7D92"/>
    <w:rsid w:val="0070015E"/>
    <w:rsid w:val="00700316"/>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5C2"/>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584"/>
    <w:rsid w:val="00877774"/>
    <w:rsid w:val="00877C9A"/>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15FC"/>
    <w:rsid w:val="0093162F"/>
    <w:rsid w:val="009317D5"/>
    <w:rsid w:val="009320BE"/>
    <w:rsid w:val="009326D3"/>
    <w:rsid w:val="00932809"/>
    <w:rsid w:val="00932BB2"/>
    <w:rsid w:val="009331FF"/>
    <w:rsid w:val="00933780"/>
    <w:rsid w:val="009340CC"/>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BB1"/>
    <w:rsid w:val="009773E1"/>
    <w:rsid w:val="00977409"/>
    <w:rsid w:val="00977E0D"/>
    <w:rsid w:val="00977E24"/>
    <w:rsid w:val="009809A6"/>
    <w:rsid w:val="00981A94"/>
    <w:rsid w:val="00981EFD"/>
    <w:rsid w:val="009824DB"/>
    <w:rsid w:val="00982C13"/>
    <w:rsid w:val="00982E94"/>
    <w:rsid w:val="00982F3E"/>
    <w:rsid w:val="00983922"/>
    <w:rsid w:val="00983CBA"/>
    <w:rsid w:val="009840B4"/>
    <w:rsid w:val="009840B5"/>
    <w:rsid w:val="0098417A"/>
    <w:rsid w:val="00984523"/>
    <w:rsid w:val="00984597"/>
    <w:rsid w:val="00985354"/>
    <w:rsid w:val="00985607"/>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3AA"/>
    <w:rsid w:val="00A16F9E"/>
    <w:rsid w:val="00A179C2"/>
    <w:rsid w:val="00A17E77"/>
    <w:rsid w:val="00A204B3"/>
    <w:rsid w:val="00A20A3A"/>
    <w:rsid w:val="00A20BD6"/>
    <w:rsid w:val="00A20C95"/>
    <w:rsid w:val="00A2114E"/>
    <w:rsid w:val="00A222F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746"/>
    <w:rsid w:val="00A45861"/>
    <w:rsid w:val="00A45E76"/>
    <w:rsid w:val="00A46405"/>
    <w:rsid w:val="00A468B9"/>
    <w:rsid w:val="00A46BD6"/>
    <w:rsid w:val="00A46BEB"/>
    <w:rsid w:val="00A46DE2"/>
    <w:rsid w:val="00A4746E"/>
    <w:rsid w:val="00A477AB"/>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E89"/>
    <w:rsid w:val="00B47395"/>
    <w:rsid w:val="00B47745"/>
    <w:rsid w:val="00B47F36"/>
    <w:rsid w:val="00B47FEE"/>
    <w:rsid w:val="00B50069"/>
    <w:rsid w:val="00B50B16"/>
    <w:rsid w:val="00B50D17"/>
    <w:rsid w:val="00B50E40"/>
    <w:rsid w:val="00B5154E"/>
    <w:rsid w:val="00B5170E"/>
    <w:rsid w:val="00B51FBA"/>
    <w:rsid w:val="00B523C1"/>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66F"/>
    <w:rsid w:val="00B947D1"/>
    <w:rsid w:val="00B94A6C"/>
    <w:rsid w:val="00B94B4C"/>
    <w:rsid w:val="00B94CB3"/>
    <w:rsid w:val="00B94CDA"/>
    <w:rsid w:val="00B9567E"/>
    <w:rsid w:val="00B95909"/>
    <w:rsid w:val="00B96126"/>
    <w:rsid w:val="00B96263"/>
    <w:rsid w:val="00B969DE"/>
    <w:rsid w:val="00B96C17"/>
    <w:rsid w:val="00B96C5F"/>
    <w:rsid w:val="00B97490"/>
    <w:rsid w:val="00B97620"/>
    <w:rsid w:val="00B97C53"/>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A79"/>
    <w:rsid w:val="00BA566D"/>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536"/>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ADB"/>
    <w:rsid w:val="00C11C85"/>
    <w:rsid w:val="00C12050"/>
    <w:rsid w:val="00C123FF"/>
    <w:rsid w:val="00C1247E"/>
    <w:rsid w:val="00C12709"/>
    <w:rsid w:val="00C12810"/>
    <w:rsid w:val="00C12D44"/>
    <w:rsid w:val="00C12FDB"/>
    <w:rsid w:val="00C13974"/>
    <w:rsid w:val="00C13E9A"/>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CA"/>
    <w:rsid w:val="00CC2F25"/>
    <w:rsid w:val="00CC3748"/>
    <w:rsid w:val="00CC3D35"/>
    <w:rsid w:val="00CC4BBE"/>
    <w:rsid w:val="00CC5595"/>
    <w:rsid w:val="00CC5E57"/>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1D2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C5F"/>
    <w:rsid w:val="00D46CF7"/>
    <w:rsid w:val="00D46E2C"/>
    <w:rsid w:val="00D46F7F"/>
    <w:rsid w:val="00D474C7"/>
    <w:rsid w:val="00D474F4"/>
    <w:rsid w:val="00D47C55"/>
    <w:rsid w:val="00D47CD8"/>
    <w:rsid w:val="00D50F2C"/>
    <w:rsid w:val="00D5101A"/>
    <w:rsid w:val="00D51044"/>
    <w:rsid w:val="00D514FA"/>
    <w:rsid w:val="00D521CE"/>
    <w:rsid w:val="00D5253F"/>
    <w:rsid w:val="00D525F6"/>
    <w:rsid w:val="00D52A70"/>
    <w:rsid w:val="00D53762"/>
    <w:rsid w:val="00D53765"/>
    <w:rsid w:val="00D537D9"/>
    <w:rsid w:val="00D54601"/>
    <w:rsid w:val="00D54CA7"/>
    <w:rsid w:val="00D54D8D"/>
    <w:rsid w:val="00D54E11"/>
    <w:rsid w:val="00D54F6F"/>
    <w:rsid w:val="00D5579F"/>
    <w:rsid w:val="00D55F7A"/>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40B"/>
    <w:rsid w:val="00DA6701"/>
    <w:rsid w:val="00DA6C99"/>
    <w:rsid w:val="00DA6FB5"/>
    <w:rsid w:val="00DA76BB"/>
    <w:rsid w:val="00DA7D68"/>
    <w:rsid w:val="00DA7E79"/>
    <w:rsid w:val="00DA7F30"/>
    <w:rsid w:val="00DB033B"/>
    <w:rsid w:val="00DB050A"/>
    <w:rsid w:val="00DB09A6"/>
    <w:rsid w:val="00DB0AAE"/>
    <w:rsid w:val="00DB0AF6"/>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92A"/>
    <w:rsid w:val="00DF7C55"/>
    <w:rsid w:val="00DF7CB8"/>
    <w:rsid w:val="00E0021D"/>
    <w:rsid w:val="00E00397"/>
    <w:rsid w:val="00E004EB"/>
    <w:rsid w:val="00E00DB6"/>
    <w:rsid w:val="00E0100B"/>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B56"/>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682C"/>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8577</Words>
  <Characters>4890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6</cp:revision>
  <cp:lastPrinted>2024-12-05T07:06:00Z</cp:lastPrinted>
  <dcterms:created xsi:type="dcterms:W3CDTF">2025-06-10T08:51:00Z</dcterms:created>
  <dcterms:modified xsi:type="dcterms:W3CDTF">2025-06-10T11:54:00Z</dcterms:modified>
</cp:coreProperties>
</file>