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034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0DC1BA" wp14:editId="4ACDBAA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E4670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65109A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5DEB689C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1923E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7E843394" w14:textId="40BD0314" w:rsidR="00FE3810" w:rsidRDefault="002F21A7" w:rsidP="004E54CC">
      <w:pPr>
        <w:spacing w:after="0" w:line="240" w:lineRule="auto"/>
        <w:jc w:val="center"/>
        <w:rPr>
          <w:b/>
          <w:bCs/>
          <w:caps/>
          <w:color w:val="000000"/>
          <w:lang w:eastAsia="lt-LT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FE38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B27A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RAJONO SAVIVALDYBĖS MERO 2023 M. GEGUŽĖS 30 D. POTVARKIO NR. M-69 „DĖL </w:t>
      </w:r>
      <w:r w:rsidR="009B278E" w:rsidRPr="009B278E">
        <w:rPr>
          <w:rFonts w:ascii="Times New Roman" w:hAnsi="Times New Roman"/>
          <w:b/>
          <w:sz w:val="24"/>
          <w:szCs w:val="24"/>
        </w:rPr>
        <w:t>PANEVĖŽIO RAJONO SAVIVALDYBĖJE TEIKIAMOS SOCIALINĖS PRIEŽIŪROS AKREDITAVIMO, AKREDITUOTOS SOCIALINĖS PRIEŽIŪROS PASLAUGŲ GAVIMO IR KOKYBĖS KONTROLĖS TVARKOS APRAŠO PATVIRTINIMO</w:t>
      </w:r>
      <w:r w:rsidR="004B27A9">
        <w:rPr>
          <w:rFonts w:ascii="Times New Roman" w:hAnsi="Times New Roman"/>
          <w:b/>
          <w:sz w:val="24"/>
          <w:szCs w:val="24"/>
        </w:rPr>
        <w:t>“ PAKEITIMO</w:t>
      </w:r>
      <w:r w:rsidR="009B278E" w:rsidRPr="00FE3810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30BBB7F7" w14:textId="77777777" w:rsidR="002F21A7" w:rsidRPr="00701510" w:rsidRDefault="002F21A7" w:rsidP="004E54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8D5AAB" w14:textId="2BDF45A5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B27A9"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B73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21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  <w:r w:rsidR="008B73B2">
        <w:rPr>
          <w:rFonts w:ascii="Times New Roman" w:eastAsia="Times New Roman" w:hAnsi="Times New Roman" w:cs="Times New Roman"/>
          <w:sz w:val="24"/>
          <w:szCs w:val="24"/>
          <w:lang w:eastAsia="lt-LT"/>
        </w:rPr>
        <w:t>443</w:t>
      </w:r>
    </w:p>
    <w:p w14:paraId="45DC2717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9D47672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D0CC21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33EA3A" w14:textId="6252E047" w:rsidR="00FE3810" w:rsidRDefault="001E77F5" w:rsidP="001E77F5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Vadovaudamasi</w:t>
      </w:r>
      <w:r w:rsidR="001052B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vietos savivaldos įstatymo </w:t>
      </w:r>
      <w:r w:rsidR="006826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25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straipsnio </w:t>
      </w:r>
      <w:r w:rsid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82643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dalimi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</w:p>
    <w:p w14:paraId="19AD7D8D" w14:textId="37BEC0E4" w:rsidR="00FE3810" w:rsidRPr="00FE3810" w:rsidRDefault="002D1648" w:rsidP="002D1648">
      <w:pPr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ab/>
      </w:r>
      <w:r w:rsidR="004B27A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 a k e i č i u 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B27A9" w:rsidRPr="00801FD0">
        <w:rPr>
          <w:rFonts w:ascii="Times New Roman" w:eastAsia="Calibri" w:hAnsi="Times New Roman" w:cs="Times New Roman"/>
          <w:sz w:val="24"/>
          <w:szCs w:val="24"/>
        </w:rPr>
        <w:t>Panevėžio rajono savivaldybės</w:t>
      </w:r>
      <w:r w:rsidR="004B27A9">
        <w:rPr>
          <w:rFonts w:ascii="Times New Roman" w:eastAsia="Calibri" w:hAnsi="Times New Roman" w:cs="Times New Roman"/>
          <w:sz w:val="24"/>
          <w:szCs w:val="24"/>
        </w:rPr>
        <w:t xml:space="preserve"> mero 2023 m. gegužės 30 d. potvarkiu </w:t>
      </w:r>
      <w:r w:rsidR="002936B7">
        <w:rPr>
          <w:rFonts w:ascii="Times New Roman" w:eastAsia="Calibri" w:hAnsi="Times New Roman" w:cs="Times New Roman"/>
          <w:sz w:val="24"/>
          <w:szCs w:val="24"/>
        </w:rPr>
        <w:br/>
      </w:r>
      <w:r w:rsidR="004B27A9">
        <w:rPr>
          <w:rFonts w:ascii="Times New Roman" w:eastAsia="Calibri" w:hAnsi="Times New Roman" w:cs="Times New Roman"/>
          <w:sz w:val="24"/>
          <w:szCs w:val="24"/>
        </w:rPr>
        <w:t>Nr. M-69</w:t>
      </w:r>
      <w:r w:rsidR="004B27A9" w:rsidRPr="00801F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7A9">
        <w:rPr>
          <w:rFonts w:ascii="Times New Roman" w:eastAsia="Calibri" w:hAnsi="Times New Roman" w:cs="Times New Roman"/>
          <w:sz w:val="24"/>
          <w:szCs w:val="24"/>
        </w:rPr>
        <w:t xml:space="preserve">„Dėl </w:t>
      </w:r>
      <w:r w:rsidR="009B278E" w:rsidRPr="009B278E">
        <w:rPr>
          <w:rFonts w:ascii="Times New Roman" w:hAnsi="Times New Roman"/>
          <w:sz w:val="24"/>
          <w:szCs w:val="24"/>
        </w:rPr>
        <w:t xml:space="preserve">Panevėžio rajono savivaldybėje teikiamos </w:t>
      </w:r>
      <w:r w:rsidR="009B278E" w:rsidRPr="009B278E">
        <w:rPr>
          <w:rFonts w:ascii="Times New Roman" w:hAnsi="Times New Roman"/>
          <w:bCs/>
          <w:sz w:val="24"/>
          <w:szCs w:val="24"/>
        </w:rPr>
        <w:t xml:space="preserve">socialinės priežiūros akreditavimo, akredituotos socialinės priežiūros paslaugų gavimo ir kokybės kontrolės </w:t>
      </w:r>
      <w:r w:rsidR="009B278E" w:rsidRPr="009B278E">
        <w:rPr>
          <w:rFonts w:ascii="Times New Roman" w:hAnsi="Times New Roman"/>
          <w:sz w:val="24"/>
          <w:szCs w:val="24"/>
        </w:rPr>
        <w:t>tvarkos apraš</w:t>
      </w:r>
      <w:r w:rsidR="004B27A9">
        <w:rPr>
          <w:rFonts w:ascii="Times New Roman" w:hAnsi="Times New Roman"/>
          <w:sz w:val="24"/>
          <w:szCs w:val="24"/>
        </w:rPr>
        <w:t xml:space="preserve">o patvirtinimo“ patvirtinto </w:t>
      </w:r>
      <w:r w:rsidR="004B27A9" w:rsidRPr="009B278E">
        <w:rPr>
          <w:rFonts w:ascii="Times New Roman" w:hAnsi="Times New Roman"/>
          <w:sz w:val="24"/>
          <w:szCs w:val="24"/>
        </w:rPr>
        <w:t xml:space="preserve">Panevėžio rajono savivaldybėje teikiamos </w:t>
      </w:r>
      <w:r w:rsidR="004B27A9" w:rsidRPr="009B278E">
        <w:rPr>
          <w:rFonts w:ascii="Times New Roman" w:hAnsi="Times New Roman"/>
          <w:bCs/>
          <w:sz w:val="24"/>
          <w:szCs w:val="24"/>
        </w:rPr>
        <w:t xml:space="preserve">socialinės priežiūros akreditavimo, akredituotos socialinės priežiūros paslaugų gavimo ir kokybės kontrolės </w:t>
      </w:r>
      <w:r w:rsidR="004B27A9" w:rsidRPr="009B278E">
        <w:rPr>
          <w:rFonts w:ascii="Times New Roman" w:hAnsi="Times New Roman"/>
          <w:sz w:val="24"/>
          <w:szCs w:val="24"/>
        </w:rPr>
        <w:t>tvarkos apraš</w:t>
      </w:r>
      <w:r w:rsidR="004B27A9">
        <w:rPr>
          <w:rFonts w:ascii="Times New Roman" w:hAnsi="Times New Roman"/>
          <w:sz w:val="24"/>
          <w:szCs w:val="24"/>
        </w:rPr>
        <w:t>o 1</w:t>
      </w:r>
      <w:r>
        <w:rPr>
          <w:rFonts w:ascii="Times New Roman" w:hAnsi="Times New Roman"/>
          <w:sz w:val="24"/>
          <w:szCs w:val="24"/>
        </w:rPr>
        <w:t xml:space="preserve"> priedą</w:t>
      </w:r>
      <w:r w:rsidR="004B27A9">
        <w:rPr>
          <w:rFonts w:ascii="Times New Roman" w:hAnsi="Times New Roman"/>
          <w:sz w:val="24"/>
          <w:szCs w:val="24"/>
        </w:rPr>
        <w:t xml:space="preserve"> </w:t>
      </w:r>
      <w:r w:rsidR="00FE3810" w:rsidRPr="00FE381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(pridedamas).</w:t>
      </w:r>
    </w:p>
    <w:p w14:paraId="2FB652D4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94693C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95CA95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E381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0589A148" w14:textId="77777777" w:rsidR="002F21A7" w:rsidRPr="00FE4C30" w:rsidRDefault="002F21A7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CFC5C" w14:textId="77777777" w:rsidR="005467EA" w:rsidRPr="00FE3810" w:rsidRDefault="005467EA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A078E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0738F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DE56E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77472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AF7D4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2659E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143ED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7B9A8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A44B6" w14:textId="77777777" w:rsidR="007273DF" w:rsidRPr="00FE3810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ADC6D" w14:textId="77777777" w:rsidR="007273DF" w:rsidRDefault="007273DF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70110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4096E3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92E4D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1FD69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3A33F" w14:textId="77777777" w:rsidR="008E49F7" w:rsidRDefault="008E49F7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A9CB3" w14:textId="77777777" w:rsidR="008E49F7" w:rsidRDefault="008E49F7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A5FC3" w14:textId="77777777" w:rsidR="008E49F7" w:rsidRDefault="008E49F7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8827F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1E418" w14:textId="77777777" w:rsidR="00FE3810" w:rsidRDefault="001E77F5" w:rsidP="001E7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7A82549" w14:textId="77777777" w:rsidR="00FE3810" w:rsidRDefault="00FE3810" w:rsidP="00FE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3810" w:rsidSect="006749E7">
          <w:headerReference w:type="defaul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7805A8C2" w14:textId="77777777" w:rsidR="009B5003" w:rsidRPr="00AD32E3" w:rsidRDefault="009B5003" w:rsidP="009B5003">
      <w:pPr>
        <w:spacing w:after="0" w:line="240" w:lineRule="auto"/>
        <w:ind w:left="10800"/>
        <w:rPr>
          <w:rFonts w:ascii="Times New Roman" w:hAnsi="Times New Roman"/>
          <w:bCs/>
          <w:szCs w:val="24"/>
        </w:rPr>
      </w:pPr>
      <w:r w:rsidRPr="00AD32E3">
        <w:rPr>
          <w:rFonts w:ascii="Times New Roman" w:hAnsi="Times New Roman"/>
          <w:bCs/>
          <w:szCs w:val="24"/>
        </w:rPr>
        <w:lastRenderedPageBreak/>
        <w:t>Panevėžio rajono savivaldybėje teikiamos socialinės priežiūros akreditavimo, akredituotos socialinės priežiūros paslaugų gavimo ir kokybės kontrolės tvarkos aprašo</w:t>
      </w:r>
    </w:p>
    <w:p w14:paraId="0C2816DC" w14:textId="77777777" w:rsidR="009B5003" w:rsidRDefault="009B5003" w:rsidP="009B5003">
      <w:pPr>
        <w:spacing w:after="0" w:line="240" w:lineRule="auto"/>
        <w:ind w:left="10368" w:firstLine="432"/>
        <w:rPr>
          <w:rFonts w:ascii="Times New Roman" w:hAnsi="Times New Roman"/>
          <w:bCs/>
          <w:szCs w:val="24"/>
        </w:rPr>
      </w:pPr>
      <w:r w:rsidRPr="00AD32E3">
        <w:rPr>
          <w:rFonts w:ascii="Times New Roman" w:hAnsi="Times New Roman"/>
          <w:bCs/>
          <w:szCs w:val="24"/>
        </w:rPr>
        <w:t>1 priedas</w:t>
      </w:r>
    </w:p>
    <w:p w14:paraId="5F31B1FB" w14:textId="77777777" w:rsidR="005D3EA6" w:rsidRPr="00AD32E3" w:rsidRDefault="005D3EA6" w:rsidP="009B5003">
      <w:pPr>
        <w:spacing w:after="0" w:line="240" w:lineRule="auto"/>
        <w:ind w:left="10368" w:firstLine="432"/>
        <w:rPr>
          <w:rFonts w:ascii="Times New Roman" w:hAnsi="Times New Roman"/>
          <w:bCs/>
          <w:szCs w:val="24"/>
        </w:rPr>
      </w:pPr>
    </w:p>
    <w:p w14:paraId="52CEDD11" w14:textId="77777777" w:rsidR="009B5003" w:rsidRPr="00AD32E3" w:rsidRDefault="009B5003" w:rsidP="009B5003">
      <w:pPr>
        <w:jc w:val="center"/>
        <w:rPr>
          <w:rFonts w:ascii="Times New Roman" w:hAnsi="Times New Roman"/>
          <w:bCs/>
          <w:szCs w:val="24"/>
        </w:rPr>
      </w:pPr>
      <w:r w:rsidRPr="00733BED">
        <w:rPr>
          <w:rFonts w:ascii="Times New Roman" w:hAnsi="Times New Roman"/>
          <w:b/>
          <w:bCs/>
          <w:szCs w:val="24"/>
        </w:rPr>
        <w:t>(Atitikties nustatytiems</w:t>
      </w:r>
      <w:r w:rsidRPr="00AD32E3">
        <w:rPr>
          <w:rFonts w:ascii="Times New Roman" w:hAnsi="Times New Roman"/>
          <w:b/>
          <w:bCs/>
          <w:szCs w:val="24"/>
        </w:rPr>
        <w:t xml:space="preserve"> akredituotos socialinės priežiūros teikimo reikalavimams vertinimo forma)</w:t>
      </w:r>
    </w:p>
    <w:p w14:paraId="6503B6CE" w14:textId="77777777" w:rsidR="009B5003" w:rsidRPr="00AD32E3" w:rsidRDefault="009B5003" w:rsidP="002F6F29">
      <w:pPr>
        <w:spacing w:after="0" w:line="240" w:lineRule="auto"/>
        <w:rPr>
          <w:rFonts w:ascii="Times New Roman" w:hAnsi="Times New Roman"/>
          <w:szCs w:val="24"/>
        </w:rPr>
      </w:pPr>
    </w:p>
    <w:p w14:paraId="5A88F0AC" w14:textId="77777777" w:rsidR="009B5003" w:rsidRPr="00AD32E3" w:rsidRDefault="009B5003" w:rsidP="002F6F29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___________________________________________________________________________________________________________</w:t>
      </w:r>
    </w:p>
    <w:p w14:paraId="5285EFA5" w14:textId="77777777" w:rsidR="009B5003" w:rsidRDefault="009B5003" w:rsidP="002F6F29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(įstaigos, pateikusios prašymą dėl teisės teikti akredituotą socialinę priežiūrą suteikimo, pavadinimas)</w:t>
      </w:r>
    </w:p>
    <w:p w14:paraId="77475BC3" w14:textId="77777777" w:rsidR="002F6F29" w:rsidRPr="00AD32E3" w:rsidRDefault="002F6F29" w:rsidP="002F6F29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7984B58" w14:textId="77777777" w:rsidR="009B5003" w:rsidRPr="00AD32E3" w:rsidRDefault="009B5003" w:rsidP="009B5003">
      <w:pPr>
        <w:jc w:val="center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________________ Nr. _______</w:t>
      </w:r>
    </w:p>
    <w:p w14:paraId="788F1A0D" w14:textId="77777777" w:rsidR="009B5003" w:rsidRPr="00AD32E3" w:rsidRDefault="009B5003" w:rsidP="009B5003">
      <w:pPr>
        <w:jc w:val="center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(registracijos data ir numeris)</w:t>
      </w:r>
    </w:p>
    <w:p w14:paraId="24E74F93" w14:textId="77777777" w:rsidR="009B5003" w:rsidRPr="00AD32E3" w:rsidRDefault="009B5003" w:rsidP="009B5003">
      <w:pPr>
        <w:jc w:val="center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___________________</w:t>
      </w:r>
    </w:p>
    <w:p w14:paraId="58E46EC7" w14:textId="77777777" w:rsidR="009B5003" w:rsidRPr="00AD32E3" w:rsidRDefault="009B5003" w:rsidP="009B5003">
      <w:pPr>
        <w:jc w:val="center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(sudarymo vieta)</w:t>
      </w:r>
    </w:p>
    <w:p w14:paraId="4E7AA0DC" w14:textId="77777777" w:rsidR="009B5003" w:rsidRPr="00AD32E3" w:rsidRDefault="009B5003" w:rsidP="002F6F29">
      <w:pPr>
        <w:spacing w:after="0" w:line="240" w:lineRule="auto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Vertinimo pradžia  _____________________</w:t>
      </w:r>
    </w:p>
    <w:p w14:paraId="5179E639" w14:textId="77777777" w:rsidR="009B5003" w:rsidRPr="00AD32E3" w:rsidRDefault="009B5003" w:rsidP="002F6F29">
      <w:pPr>
        <w:spacing w:after="0" w:line="240" w:lineRule="auto"/>
        <w:ind w:left="1298" w:firstLine="1298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(data)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84"/>
        <w:gridCol w:w="2518"/>
        <w:gridCol w:w="1953"/>
        <w:gridCol w:w="2976"/>
        <w:gridCol w:w="2270"/>
        <w:gridCol w:w="2091"/>
      </w:tblGrid>
      <w:tr w:rsidR="009B5003" w:rsidRPr="00AD32E3" w14:paraId="60BD401A" w14:textId="77777777" w:rsidTr="005D3EA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EB6D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>Eil. Nr.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A2D2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 xml:space="preserve">Vertinimo kriterijus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0D2F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>Kriterijaus rodiklis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9513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>Kriterijaus įvertinimas</w:t>
            </w:r>
          </w:p>
          <w:p w14:paraId="20D1BAF1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Cs w:val="24"/>
              </w:rPr>
            </w:pPr>
            <w:r w:rsidRPr="00AD32E3">
              <w:rPr>
                <w:rFonts w:ascii="Times New Roman" w:hAnsi="Times New Roman"/>
                <w:i/>
                <w:iCs/>
                <w:szCs w:val="24"/>
              </w:rPr>
              <w:t>(pažymėti x)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C81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>Apibūdinimas</w:t>
            </w:r>
          </w:p>
          <w:p w14:paraId="1F9E293F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(pildoma, jeigu neatitinka arba atitinka iš dalies; išvardyti trūkumus)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1B33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 xml:space="preserve">Terminas trūkumams pašalinti </w:t>
            </w:r>
          </w:p>
          <w:p w14:paraId="6C9D27AD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(pildoma, jeigu nustatyti)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01DF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 xml:space="preserve">Trūkumas </w:t>
            </w:r>
          </w:p>
          <w:p w14:paraId="223CA2C1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>pašalintas /</w:t>
            </w:r>
          </w:p>
          <w:p w14:paraId="0B3C7852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b/>
                <w:bCs/>
                <w:szCs w:val="24"/>
              </w:rPr>
              <w:t>nepašalintas</w:t>
            </w:r>
          </w:p>
          <w:p w14:paraId="29E089BA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(pildoma, jeigu buvo nustatytas)</w:t>
            </w:r>
          </w:p>
          <w:p w14:paraId="2610774B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D32E3">
              <w:rPr>
                <w:rFonts w:ascii="Times New Roman" w:hAnsi="Times New Roman"/>
                <w:i/>
                <w:iCs/>
                <w:szCs w:val="24"/>
              </w:rPr>
              <w:t>(pažymėti x)</w:t>
            </w:r>
          </w:p>
        </w:tc>
      </w:tr>
      <w:tr w:rsidR="009B5003" w:rsidRPr="00AD32E3" w14:paraId="06AF6555" w14:textId="77777777" w:rsidTr="005D3EA6">
        <w:trPr>
          <w:trHeight w:val="529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06B3" w14:textId="77777777" w:rsidR="009B5003" w:rsidRPr="00AD32E3" w:rsidRDefault="009B5003" w:rsidP="009B500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F86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Prašymas užpildytas Tvarkos aprašo 5 punkte nustatyta tvarka ir jame pateikta reikalinga informacija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55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pateiktas nustatytos formos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41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75FE61D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77A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557B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86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278DD19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4C3DAEA2" w14:textId="77777777" w:rsidTr="005D3EA6">
        <w:trPr>
          <w:trHeight w:val="525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1392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898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D071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užpildytas lietuvių kalba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5511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1E1F5B1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377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1DB7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B50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00515BDC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23077A1D" w14:textId="77777777" w:rsidTr="005D3EA6">
        <w:trPr>
          <w:trHeight w:val="288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610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528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46ED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pateikta visa reikalinga informacija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DC0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713D8C3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A8B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6D0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9E1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4B94B59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21AF3DE9" w14:textId="77777777" w:rsidTr="005D3EA6">
        <w:trPr>
          <w:trHeight w:val="557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789C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DCDB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6B7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pasirašytas įstaigos vadovo ar jo įgalioto asmens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818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55C95608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9C6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4BE" w14:textId="77777777" w:rsidR="009B5003" w:rsidRPr="00AD32E3" w:rsidRDefault="009B5003" w:rsidP="009B5003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F42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6CEED6B1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2E58A216" w14:textId="77777777" w:rsidTr="005D3EA6">
        <w:trPr>
          <w:trHeight w:val="84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E5FD" w14:textId="77777777" w:rsidR="009B5003" w:rsidRPr="00AD32E3" w:rsidRDefault="009B5003" w:rsidP="00EA205C">
            <w:pPr>
              <w:jc w:val="center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0CA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Pateikti visi Tvarkos aprašo </w:t>
            </w:r>
            <w:r w:rsidRPr="00AD32E3">
              <w:rPr>
                <w:rFonts w:ascii="Times New Roman" w:hAnsi="Times New Roman"/>
                <w:szCs w:val="24"/>
              </w:rPr>
              <w:br/>
              <w:t>6 punkte nurodyti dokumentai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322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įstaigos steigimo dokumentas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6AB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pateiktas</w:t>
            </w:r>
          </w:p>
          <w:p w14:paraId="3714F40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nepateiktas</w:t>
            </w:r>
          </w:p>
          <w:p w14:paraId="39E2BE28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netaikoma (savivaldybė dokumentą turi)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E9E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04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BA1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195A0AA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7D23D386" w14:textId="77777777" w:rsidTr="005D3EA6">
        <w:trPr>
          <w:trHeight w:val="525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E20D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C37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4093" w14:textId="195E1A43" w:rsidR="009B5003" w:rsidRPr="002D1648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□ </w:t>
            </w:r>
            <w:r w:rsidRPr="00733BED">
              <w:rPr>
                <w:rFonts w:ascii="Times New Roman" w:hAnsi="Times New Roman"/>
                <w:szCs w:val="24"/>
              </w:rPr>
              <w:t xml:space="preserve">dokumentas, patvirtinantis asmens </w:t>
            </w:r>
            <w:r w:rsidRPr="00733BED">
              <w:rPr>
                <w:rFonts w:ascii="Times New Roman" w:hAnsi="Times New Roman"/>
                <w:szCs w:val="24"/>
              </w:rPr>
              <w:lastRenderedPageBreak/>
              <w:t>teisę veikti pareiškėjo vardu</w:t>
            </w:r>
            <w:r w:rsidR="002D1648" w:rsidRPr="002D164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2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lastRenderedPageBreak/>
              <w:t>□ pateiktas</w:t>
            </w:r>
          </w:p>
          <w:p w14:paraId="25238C62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nepateiktas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3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E2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EA18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57F56B5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616C9909" w14:textId="77777777" w:rsidTr="005D3EA6">
        <w:trPr>
          <w:trHeight w:val="525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C399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B19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5CD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deklaracija, pasirašyt</w:t>
            </w:r>
            <w:r w:rsidRPr="00733BED">
              <w:rPr>
                <w:rFonts w:ascii="Times New Roman" w:hAnsi="Times New Roman"/>
                <w:szCs w:val="24"/>
              </w:rPr>
              <w:t>a</w:t>
            </w:r>
            <w:r w:rsidRPr="00AD32E3">
              <w:rPr>
                <w:rFonts w:ascii="Times New Roman" w:hAnsi="Times New Roman"/>
                <w:szCs w:val="24"/>
              </w:rPr>
              <w:t xml:space="preserve"> asmens, turinčio teisę veikti pareiškėjo vardu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8FA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pateikta</w:t>
            </w:r>
          </w:p>
          <w:p w14:paraId="176AF31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nepateikta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438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204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76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127303FC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19A220C4" w14:textId="77777777" w:rsidTr="005D3EA6">
        <w:trPr>
          <w:trHeight w:val="765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AD8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4B8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BF86" w14:textId="131127CB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□ dokumentai, patvirtinantys teisę naudotis patalpomis, kuriose </w:t>
            </w:r>
            <w:r w:rsidRPr="0084713F">
              <w:rPr>
                <w:rFonts w:ascii="Times New Roman" w:hAnsi="Times New Roman"/>
                <w:szCs w:val="24"/>
              </w:rPr>
              <w:t xml:space="preserve">planuojama vykdyti veiklą </w:t>
            </w:r>
            <w:r w:rsidR="005E62BA" w:rsidRPr="0084713F">
              <w:rPr>
                <w:rFonts w:ascii="Times New Roman" w:hAnsi="Times New Roman"/>
                <w:szCs w:val="24"/>
              </w:rPr>
              <w:t xml:space="preserve">/ </w:t>
            </w:r>
            <w:r w:rsidRPr="0084713F">
              <w:rPr>
                <w:rFonts w:ascii="Times New Roman" w:hAnsi="Times New Roman"/>
                <w:szCs w:val="24"/>
              </w:rPr>
              <w:t>veikla</w:t>
            </w:r>
            <w:r w:rsidR="005E62BA" w:rsidRPr="0084713F">
              <w:rPr>
                <w:rFonts w:ascii="Times New Roman" w:hAnsi="Times New Roman"/>
                <w:szCs w:val="24"/>
              </w:rPr>
              <w:t xml:space="preserve"> vykdoma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56D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pateikti</w:t>
            </w:r>
          </w:p>
          <w:p w14:paraId="67F443C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□ nepateikti </w:t>
            </w:r>
          </w:p>
          <w:p w14:paraId="20DA1D9D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netaikoma (savivaldybė dokumentus turi)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D97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845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F7B2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03A6309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0215E99A" w14:textId="77777777" w:rsidTr="005D3EA6">
        <w:trPr>
          <w:trHeight w:val="1367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BCDE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D4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8EC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□ įstaigos, kuri teiks (teikia) akredituotą socialinę priežiūrą, pareigybių </w:t>
            </w:r>
            <w:r>
              <w:rPr>
                <w:rFonts w:ascii="Times New Roman" w:hAnsi="Times New Roman"/>
                <w:szCs w:val="24"/>
              </w:rPr>
              <w:t>sąraš</w:t>
            </w:r>
            <w:r w:rsidR="00860261">
              <w:rPr>
                <w:rFonts w:ascii="Times New Roman" w:hAnsi="Times New Roman"/>
                <w:szCs w:val="24"/>
              </w:rPr>
              <w:t>as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46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pateiktas</w:t>
            </w:r>
          </w:p>
          <w:p w14:paraId="248B4E9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nepateiktas</w:t>
            </w:r>
          </w:p>
          <w:p w14:paraId="0F52BDAA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netaikoma (savivaldybė dokumentus turi)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EF2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C26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BA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00957E2B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73F4C91E" w14:textId="77777777" w:rsidTr="005D3EA6">
        <w:trPr>
          <w:trHeight w:val="1667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7258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5E30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3C2E" w14:textId="2004D31E" w:rsidR="009B5003" w:rsidRPr="00AD32E3" w:rsidRDefault="009B5003" w:rsidP="005D3EA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□ įstaigos, kuri teiks akredituotą socialinę priežiūrą, darbuotojų išsilavinimą, nurodytą Socialinių paslaugų įstatymo 20 straipsnio </w:t>
            </w:r>
            <w:r w:rsidRPr="00AD32E3">
              <w:rPr>
                <w:rFonts w:ascii="Times New Roman" w:hAnsi="Times New Roman"/>
                <w:szCs w:val="24"/>
              </w:rPr>
              <w:br/>
            </w:r>
            <w:r w:rsidR="00C34098" w:rsidRPr="005D3EA6">
              <w:rPr>
                <w:rFonts w:ascii="Times New Roman" w:hAnsi="Times New Roman"/>
                <w:szCs w:val="24"/>
              </w:rPr>
              <w:t xml:space="preserve"> 6</w:t>
            </w:r>
            <w:r w:rsidRPr="00AD32E3">
              <w:rPr>
                <w:rFonts w:ascii="Times New Roman" w:hAnsi="Times New Roman"/>
                <w:szCs w:val="24"/>
              </w:rPr>
              <w:t xml:space="preserve"> dalyje, pagrindžiantys dokumentai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57FC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pateiktas</w:t>
            </w:r>
          </w:p>
          <w:p w14:paraId="5C23278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nepateiktas</w:t>
            </w:r>
          </w:p>
          <w:p w14:paraId="4BAFDE53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netaikoma (savivaldybė dokumentus turi)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B28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01AE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2302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3C2509C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6A781168" w14:textId="77777777" w:rsidTr="005D3EA6">
        <w:trPr>
          <w:trHeight w:val="701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C16" w14:textId="77777777" w:rsidR="009B5003" w:rsidRPr="00AD32E3" w:rsidRDefault="009B5003" w:rsidP="00EA205C">
            <w:pPr>
              <w:jc w:val="center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8F5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Įstaiga atitinka Lietuvos Respublikos socialinės apsaugos ir darbo ministro įsakymu nustatytus akredituotos socialinės priežiūros teikimo reikalavimus įstaigoms, pageidaujančioms teikti akredituotą socialinę priežiūrą*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34FC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įstaigos, kuri teiks akredituotą socialinę priežiūrą, pareigybės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A6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1A009985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41F5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82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2F9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3DFE93C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269F6AA4" w14:textId="77777777" w:rsidTr="005D3EA6">
        <w:trPr>
          <w:trHeight w:val="525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B400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291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F69A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įstaigos, kuri teiks akredituotą socialinę priežiūrą, darbuotojų ir jų pareigybių skaičius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41F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3E7EA0A2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30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3F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D775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7B527D5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48C69218" w14:textId="77777777" w:rsidTr="005D3EA6">
        <w:trPr>
          <w:trHeight w:val="841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F1E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2E10" w14:textId="77777777" w:rsidR="009B5003" w:rsidRPr="00AD32E3" w:rsidRDefault="009B5003" w:rsidP="00EA205C">
            <w:pPr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F52" w14:textId="7E7E94A1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 xml:space="preserve">□ įstaigos, kuri teiks akredituotą socialinę priežiūrą, socialinį darbą dirbantys darbuotojai yra įgiję Socialinių paslaugų įstatymo 20 straipsnio </w:t>
            </w:r>
            <w:r w:rsidRPr="00AD32E3">
              <w:rPr>
                <w:rFonts w:ascii="Times New Roman" w:hAnsi="Times New Roman"/>
                <w:szCs w:val="24"/>
              </w:rPr>
              <w:br/>
            </w:r>
            <w:r w:rsidR="00C34098" w:rsidRPr="005D3EA6">
              <w:rPr>
                <w:rFonts w:ascii="Times New Roman" w:hAnsi="Times New Roman"/>
                <w:szCs w:val="24"/>
              </w:rPr>
              <w:t>6</w:t>
            </w:r>
            <w:r w:rsidRPr="00AD32E3">
              <w:rPr>
                <w:rFonts w:ascii="Times New Roman" w:hAnsi="Times New Roman"/>
                <w:szCs w:val="24"/>
              </w:rPr>
              <w:t xml:space="preserve"> dalyje nurodytą išsilavinimą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FE1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08B27495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370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91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27D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436D0787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  <w:tr w:rsidR="009B5003" w:rsidRPr="00AD32E3" w14:paraId="578CAE4F" w14:textId="77777777" w:rsidTr="005D3EA6">
        <w:trPr>
          <w:trHeight w:val="1168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8A93" w14:textId="77777777" w:rsidR="009B5003" w:rsidRPr="00AD32E3" w:rsidRDefault="009B5003" w:rsidP="00EA205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D371" w14:textId="77777777" w:rsidR="009B5003" w:rsidRPr="00AD32E3" w:rsidRDefault="009B5003" w:rsidP="00EA205C">
            <w:pPr>
              <w:rPr>
                <w:rFonts w:ascii="Times New Roman" w:hAnsi="Times New Roman"/>
                <w:i/>
                <w:iCs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45B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patalpos atitinka akredituotos socialinės priežiūros teikimo reikalavimus (vertinamas rodiklis, jeigu paslaugoms teikti patalpos būtinos)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84F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atitinka</w:t>
            </w:r>
          </w:p>
          <w:p w14:paraId="1EC3DA8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neatitinka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08C4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28FC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26F6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pašalintas</w:t>
            </w:r>
          </w:p>
          <w:p w14:paraId="00E475ED" w14:textId="77777777" w:rsidR="009B5003" w:rsidRPr="00AD32E3" w:rsidRDefault="009B5003" w:rsidP="009B500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D32E3">
              <w:rPr>
                <w:rFonts w:ascii="Times New Roman" w:hAnsi="Times New Roman"/>
                <w:szCs w:val="24"/>
              </w:rPr>
              <w:t>□ nepašalintas</w:t>
            </w:r>
          </w:p>
        </w:tc>
      </w:tr>
    </w:tbl>
    <w:p w14:paraId="4B07E2CB" w14:textId="77777777" w:rsidR="009B5003" w:rsidRPr="00AD32E3" w:rsidRDefault="009B5003" w:rsidP="009B5003">
      <w:pPr>
        <w:tabs>
          <w:tab w:val="left" w:pos="142"/>
          <w:tab w:val="left" w:pos="426"/>
        </w:tabs>
        <w:rPr>
          <w:rFonts w:ascii="Times New Roman" w:hAnsi="Times New Roman"/>
          <w:b/>
          <w:bCs/>
          <w:i/>
          <w:iCs/>
          <w:szCs w:val="24"/>
        </w:rPr>
      </w:pPr>
      <w:r w:rsidRPr="00AD32E3">
        <w:rPr>
          <w:rFonts w:ascii="Times New Roman" w:hAnsi="Times New Roman"/>
          <w:b/>
          <w:bCs/>
          <w:szCs w:val="24"/>
        </w:rPr>
        <w:t>*</w:t>
      </w:r>
      <w:r w:rsidRPr="00AD32E3">
        <w:rPr>
          <w:rFonts w:ascii="Times New Roman" w:hAnsi="Times New Roman"/>
          <w:i/>
          <w:iCs/>
          <w:szCs w:val="24"/>
        </w:rPr>
        <w:t>Kriterijus</w:t>
      </w:r>
      <w:r w:rsidRPr="00AD32E3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AD32E3">
        <w:rPr>
          <w:rFonts w:ascii="Times New Roman" w:hAnsi="Times New Roman"/>
          <w:i/>
          <w:iCs/>
          <w:szCs w:val="24"/>
        </w:rPr>
        <w:t xml:space="preserve">vertinamas pagal pateiktus įstaigos dokumentus. </w:t>
      </w:r>
      <w:r w:rsidRPr="0009001D">
        <w:rPr>
          <w:rFonts w:ascii="Times New Roman" w:hAnsi="Times New Roman"/>
          <w:i/>
          <w:iCs/>
          <w:szCs w:val="24"/>
        </w:rPr>
        <w:t>Jeigu specialistui trūksta</w:t>
      </w:r>
      <w:r w:rsidRPr="00AD32E3">
        <w:rPr>
          <w:rFonts w:ascii="Times New Roman" w:hAnsi="Times New Roman"/>
          <w:i/>
          <w:iCs/>
          <w:szCs w:val="24"/>
        </w:rPr>
        <w:t xml:space="preserve"> informacijos dėl patalpų </w:t>
      </w:r>
      <w:r w:rsidRPr="0009001D">
        <w:rPr>
          <w:rFonts w:ascii="Times New Roman" w:hAnsi="Times New Roman"/>
          <w:i/>
          <w:iCs/>
          <w:szCs w:val="24"/>
        </w:rPr>
        <w:t>atitikties</w:t>
      </w:r>
      <w:r w:rsidRPr="00AD32E3">
        <w:rPr>
          <w:rFonts w:ascii="Times New Roman" w:hAnsi="Times New Roman"/>
          <w:i/>
          <w:iCs/>
          <w:szCs w:val="24"/>
        </w:rPr>
        <w:t xml:space="preserve"> akredituotos socialinės priežiūros paslaugų teikimo reikalavimams (</w:t>
      </w:r>
      <w:r w:rsidRPr="0009001D">
        <w:rPr>
          <w:rFonts w:ascii="Times New Roman" w:hAnsi="Times New Roman"/>
          <w:i/>
          <w:iCs/>
          <w:szCs w:val="24"/>
        </w:rPr>
        <w:t>kai</w:t>
      </w:r>
      <w:r w:rsidRPr="00AD32E3">
        <w:rPr>
          <w:rFonts w:ascii="Times New Roman" w:hAnsi="Times New Roman"/>
          <w:i/>
          <w:iCs/>
          <w:szCs w:val="24"/>
        </w:rPr>
        <w:t xml:space="preserve"> paslaugoms teikti jos būtinos), gali apžiūrėti patalpas socialinės priežiūros paslaugų teikimo vietoje.</w:t>
      </w:r>
    </w:p>
    <w:p w14:paraId="08945FBD" w14:textId="77777777" w:rsidR="009B5003" w:rsidRPr="00AD32E3" w:rsidRDefault="009B5003" w:rsidP="009B5003">
      <w:pPr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Išvada įvertinus įstaigos, pageidaujančios teikti akredituotą socialinę priežiūrą</w:t>
      </w:r>
      <w:r w:rsidRPr="0009001D">
        <w:rPr>
          <w:rFonts w:ascii="Times New Roman" w:hAnsi="Times New Roman"/>
          <w:szCs w:val="24"/>
        </w:rPr>
        <w:t>, atitiktį</w:t>
      </w:r>
      <w:r w:rsidRPr="00AD32E3">
        <w:rPr>
          <w:rFonts w:ascii="Times New Roman" w:hAnsi="Times New Roman"/>
          <w:szCs w:val="24"/>
        </w:rPr>
        <w:t xml:space="preserve"> nustatytiems akredituotos socialinės priežiūros teikimo reikalavimams:   </w:t>
      </w:r>
    </w:p>
    <w:p w14:paraId="3F298EE8" w14:textId="77777777" w:rsidR="009B5003" w:rsidRPr="00AD32E3" w:rsidRDefault="009B5003" w:rsidP="009B5003">
      <w:pPr>
        <w:rPr>
          <w:rFonts w:ascii="Times New Roman" w:hAnsi="Times New Roman"/>
          <w:szCs w:val="24"/>
        </w:rPr>
      </w:pPr>
    </w:p>
    <w:p w14:paraId="385C2B6E" w14:textId="77777777" w:rsidR="009B5003" w:rsidRPr="0009001D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 xml:space="preserve">□ įstaiga </w:t>
      </w:r>
      <w:r w:rsidRPr="00AD32E3">
        <w:rPr>
          <w:rFonts w:ascii="Times New Roman" w:hAnsi="Times New Roman"/>
          <w:i/>
          <w:iCs/>
          <w:szCs w:val="24"/>
        </w:rPr>
        <w:t>atitinka</w:t>
      </w:r>
      <w:r w:rsidRPr="00AD32E3">
        <w:rPr>
          <w:rFonts w:ascii="Times New Roman" w:hAnsi="Times New Roman"/>
          <w:szCs w:val="24"/>
        </w:rPr>
        <w:t xml:space="preserve"> </w:t>
      </w:r>
      <w:r w:rsidRPr="0009001D">
        <w:rPr>
          <w:rFonts w:ascii="Times New Roman" w:hAnsi="Times New Roman"/>
          <w:szCs w:val="24"/>
        </w:rPr>
        <w:t>nustatytus akredituotos socialinės priežiūros teikimo reikalavimus.</w:t>
      </w:r>
    </w:p>
    <w:p w14:paraId="42FAE9EF" w14:textId="77777777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  <w:r w:rsidRPr="0009001D">
        <w:rPr>
          <w:rFonts w:ascii="Times New Roman" w:hAnsi="Times New Roman"/>
          <w:szCs w:val="24"/>
        </w:rPr>
        <w:t xml:space="preserve">□ įstaiga </w:t>
      </w:r>
      <w:r w:rsidRPr="0009001D">
        <w:rPr>
          <w:rFonts w:ascii="Times New Roman" w:hAnsi="Times New Roman"/>
          <w:i/>
          <w:iCs/>
          <w:szCs w:val="24"/>
        </w:rPr>
        <w:t>neatitinka</w:t>
      </w:r>
      <w:r w:rsidRPr="0009001D">
        <w:rPr>
          <w:rFonts w:ascii="Times New Roman" w:hAnsi="Times New Roman"/>
          <w:szCs w:val="24"/>
        </w:rPr>
        <w:t xml:space="preserve"> nustatytų akredituotos socialinės priežiūros teikimo reikalavimų.</w:t>
      </w:r>
    </w:p>
    <w:p w14:paraId="2EED60E6" w14:textId="77777777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</w:p>
    <w:p w14:paraId="63AB20AF" w14:textId="7A921D61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 xml:space="preserve">Socialinės paramos skyriaus siūlymas Savivaldybės </w:t>
      </w:r>
      <w:r w:rsidR="00C34098" w:rsidRPr="005D3EA6">
        <w:rPr>
          <w:rFonts w:ascii="Times New Roman" w:hAnsi="Times New Roman"/>
          <w:szCs w:val="24"/>
        </w:rPr>
        <w:t>merui</w:t>
      </w:r>
      <w:r w:rsidRPr="00AD32E3">
        <w:rPr>
          <w:rFonts w:ascii="Times New Roman" w:hAnsi="Times New Roman"/>
          <w:szCs w:val="24"/>
        </w:rPr>
        <w:t>:</w:t>
      </w:r>
    </w:p>
    <w:p w14:paraId="3711BE34" w14:textId="77777777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</w:p>
    <w:p w14:paraId="3EBAA88F" w14:textId="77777777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□ priimti sprendimą dėl prašymo ir dokumentų vertinimo procedūros nutraukimo</w:t>
      </w:r>
      <w:r w:rsidRPr="00AD32E3">
        <w:rPr>
          <w:rFonts w:ascii="Times New Roman" w:hAnsi="Times New Roman"/>
          <w:i/>
          <w:iCs/>
          <w:szCs w:val="24"/>
        </w:rPr>
        <w:t>.</w:t>
      </w:r>
    </w:p>
    <w:p w14:paraId="19E13D5C" w14:textId="77777777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□ priimti sprendimą dėl teisės teikti akredituotą socialinę priežiūrą suteikimo.</w:t>
      </w:r>
    </w:p>
    <w:p w14:paraId="70FBA9DE" w14:textId="77777777" w:rsidR="009B5003" w:rsidRPr="00AD32E3" w:rsidRDefault="009B5003" w:rsidP="009B5003">
      <w:pPr>
        <w:spacing w:after="0" w:line="240" w:lineRule="auto"/>
        <w:rPr>
          <w:rFonts w:ascii="Times New Roman" w:hAnsi="Times New Roman"/>
          <w:szCs w:val="24"/>
        </w:rPr>
      </w:pPr>
    </w:p>
    <w:p w14:paraId="01B09360" w14:textId="77777777" w:rsidR="009B5003" w:rsidRPr="00AD32E3" w:rsidRDefault="009B5003" w:rsidP="009B5003">
      <w:pPr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Vertinimo pabaiga  _____________________</w:t>
      </w:r>
    </w:p>
    <w:p w14:paraId="6E1288BD" w14:textId="77777777" w:rsidR="009B5003" w:rsidRPr="00AD32E3" w:rsidRDefault="009B5003" w:rsidP="009B5003">
      <w:pPr>
        <w:ind w:firstLine="2852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(data)</w:t>
      </w:r>
    </w:p>
    <w:p w14:paraId="5814A3B6" w14:textId="77777777" w:rsidR="009B5003" w:rsidRPr="00AD32E3" w:rsidRDefault="009B5003" w:rsidP="009B5003">
      <w:pPr>
        <w:overflowPunct w:val="0"/>
        <w:spacing w:line="360" w:lineRule="auto"/>
        <w:rPr>
          <w:rFonts w:ascii="Times New Roman" w:hAnsi="Times New Roman"/>
          <w:szCs w:val="24"/>
        </w:rPr>
      </w:pPr>
    </w:p>
    <w:p w14:paraId="2AD96100" w14:textId="77777777" w:rsidR="009B5003" w:rsidRPr="00AD32E3" w:rsidRDefault="009B5003" w:rsidP="009B5003">
      <w:pPr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Skyriaus vedėjas                                    ___________________</w:t>
      </w:r>
      <w:r w:rsidRPr="00AD32E3">
        <w:rPr>
          <w:rFonts w:ascii="Times New Roman" w:hAnsi="Times New Roman"/>
          <w:szCs w:val="24"/>
        </w:rPr>
        <w:tab/>
      </w:r>
      <w:r w:rsidRPr="00AD32E3">
        <w:rPr>
          <w:rFonts w:ascii="Times New Roman" w:hAnsi="Times New Roman"/>
          <w:szCs w:val="24"/>
        </w:rPr>
        <w:tab/>
      </w:r>
      <w:r w:rsidRPr="00AD32E3">
        <w:rPr>
          <w:rFonts w:ascii="Times New Roman" w:hAnsi="Times New Roman"/>
          <w:szCs w:val="24"/>
        </w:rPr>
        <w:tab/>
        <w:t>____________________________________</w:t>
      </w:r>
    </w:p>
    <w:p w14:paraId="706AF558" w14:textId="5CF3FA45" w:rsidR="009B5003" w:rsidRPr="00AD32E3" w:rsidRDefault="009B5003" w:rsidP="009B5003">
      <w:pPr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 xml:space="preserve">                                                                     (parašas)                                                                                                (vardas, pavardė)</w:t>
      </w:r>
    </w:p>
    <w:p w14:paraId="52532196" w14:textId="77777777" w:rsidR="009B5003" w:rsidRPr="00AD32E3" w:rsidRDefault="009B5003" w:rsidP="009B5003">
      <w:pPr>
        <w:tabs>
          <w:tab w:val="left" w:pos="0"/>
          <w:tab w:val="left" w:pos="142"/>
          <w:tab w:val="left" w:pos="993"/>
          <w:tab w:val="left" w:pos="1134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both"/>
        <w:rPr>
          <w:rFonts w:ascii="Times New Roman" w:hAnsi="Times New Roman"/>
          <w:szCs w:val="24"/>
        </w:rPr>
      </w:pPr>
    </w:p>
    <w:p w14:paraId="5A3C51A1" w14:textId="474D760E" w:rsidR="009B5003" w:rsidRPr="00AD32E3" w:rsidRDefault="009B5003" w:rsidP="009B5003">
      <w:pPr>
        <w:tabs>
          <w:tab w:val="left" w:pos="0"/>
          <w:tab w:val="left" w:pos="142"/>
          <w:tab w:val="left" w:pos="993"/>
          <w:tab w:val="left" w:pos="1134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jc w:val="both"/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>Vyriausiasis specialistas                        ___________________</w:t>
      </w:r>
      <w:r w:rsidRPr="00AD32E3">
        <w:rPr>
          <w:rFonts w:ascii="Times New Roman" w:hAnsi="Times New Roman"/>
          <w:szCs w:val="24"/>
        </w:rPr>
        <w:tab/>
      </w:r>
      <w:r w:rsidR="005D3EA6">
        <w:rPr>
          <w:rFonts w:ascii="Times New Roman" w:hAnsi="Times New Roman"/>
          <w:szCs w:val="24"/>
        </w:rPr>
        <w:tab/>
      </w:r>
      <w:r w:rsidRPr="00AD32E3">
        <w:rPr>
          <w:rFonts w:ascii="Times New Roman" w:hAnsi="Times New Roman"/>
          <w:szCs w:val="24"/>
        </w:rPr>
        <w:tab/>
        <w:t xml:space="preserve">    ___________________________________</w:t>
      </w:r>
    </w:p>
    <w:p w14:paraId="7B0607E8" w14:textId="1DD73CC1" w:rsidR="005D3EA6" w:rsidRDefault="009B5003" w:rsidP="005D3EA6">
      <w:pPr>
        <w:rPr>
          <w:rFonts w:ascii="Times New Roman" w:hAnsi="Times New Roman"/>
          <w:szCs w:val="24"/>
        </w:rPr>
      </w:pPr>
      <w:r w:rsidRPr="00AD32E3">
        <w:rPr>
          <w:rFonts w:ascii="Times New Roman" w:hAnsi="Times New Roman"/>
          <w:szCs w:val="24"/>
        </w:rPr>
        <w:t xml:space="preserve">                                                                           (parašas)                                                                                                (vardas, pavardė)</w:t>
      </w:r>
    </w:p>
    <w:p w14:paraId="7CC77900" w14:textId="31A3C594" w:rsidR="0084713F" w:rsidRDefault="0084713F" w:rsidP="0084713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</w:t>
      </w:r>
    </w:p>
    <w:sectPr w:rsidR="0084713F" w:rsidSect="0084713F">
      <w:pgSz w:w="16840" w:h="11907" w:orient="landscape" w:code="9"/>
      <w:pgMar w:top="567" w:right="567" w:bottom="284" w:left="567" w:header="284" w:footer="284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8ADD1" w14:textId="77777777" w:rsidR="00B600BD" w:rsidRDefault="00B600BD" w:rsidP="001E77F5">
      <w:pPr>
        <w:spacing w:after="0" w:line="240" w:lineRule="auto"/>
      </w:pPr>
      <w:r>
        <w:separator/>
      </w:r>
    </w:p>
  </w:endnote>
  <w:endnote w:type="continuationSeparator" w:id="0">
    <w:p w14:paraId="2F7F404B" w14:textId="77777777" w:rsidR="00B600BD" w:rsidRDefault="00B600BD" w:rsidP="001E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948A" w14:textId="77777777" w:rsidR="00B600BD" w:rsidRDefault="00B600BD" w:rsidP="001E77F5">
      <w:pPr>
        <w:spacing w:after="0" w:line="240" w:lineRule="auto"/>
      </w:pPr>
      <w:r>
        <w:separator/>
      </w:r>
    </w:p>
  </w:footnote>
  <w:footnote w:type="continuationSeparator" w:id="0">
    <w:p w14:paraId="05ADB120" w14:textId="77777777" w:rsidR="00B600BD" w:rsidRDefault="00B600BD" w:rsidP="001E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3476980"/>
      <w:docPartObj>
        <w:docPartGallery w:val="Page Numbers (Top of Page)"/>
        <w:docPartUnique/>
      </w:docPartObj>
    </w:sdtPr>
    <w:sdtContent>
      <w:p w14:paraId="0524AD91" w14:textId="77777777" w:rsidR="001E77F5" w:rsidRPr="001E77F5" w:rsidRDefault="001E77F5" w:rsidP="00164A8A">
        <w:pPr>
          <w:pStyle w:val="Antrats"/>
          <w:jc w:val="center"/>
          <w:rPr>
            <w:rFonts w:ascii="Times New Roman" w:hAnsi="Times New Roman" w:cs="Times New Roman"/>
          </w:rPr>
        </w:pPr>
        <w:r w:rsidRPr="001E77F5">
          <w:rPr>
            <w:rFonts w:ascii="Times New Roman" w:hAnsi="Times New Roman" w:cs="Times New Roman"/>
          </w:rPr>
          <w:fldChar w:fldCharType="begin"/>
        </w:r>
        <w:r w:rsidRPr="001E77F5">
          <w:rPr>
            <w:rFonts w:ascii="Times New Roman" w:hAnsi="Times New Roman" w:cs="Times New Roman"/>
          </w:rPr>
          <w:instrText>PAGE   \* MERGEFORMAT</w:instrText>
        </w:r>
        <w:r w:rsidRPr="001E77F5">
          <w:rPr>
            <w:rFonts w:ascii="Times New Roman" w:hAnsi="Times New Roman" w:cs="Times New Roman"/>
          </w:rPr>
          <w:fldChar w:fldCharType="separate"/>
        </w:r>
        <w:r w:rsidRPr="001E77F5">
          <w:rPr>
            <w:rFonts w:ascii="Times New Roman" w:hAnsi="Times New Roman" w:cs="Times New Roman"/>
          </w:rPr>
          <w:t>2</w:t>
        </w:r>
        <w:r w:rsidRPr="001E77F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459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65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0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5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07" w:hanging="1800"/>
      </w:pPr>
      <w:rPr>
        <w:rFonts w:hint="default"/>
      </w:rPr>
    </w:lvl>
  </w:abstractNum>
  <w:abstractNum w:abstractNumId="1" w15:restartNumberingAfterBreak="0">
    <w:nsid w:val="2EEC54FC"/>
    <w:multiLevelType w:val="hybridMultilevel"/>
    <w:tmpl w:val="3A40008E"/>
    <w:lvl w:ilvl="0" w:tplc="B3AC75F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E3ACE"/>
    <w:multiLevelType w:val="multilevel"/>
    <w:tmpl w:val="708C3430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01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73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381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417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89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525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970" w:hanging="1800"/>
      </w:pPr>
      <w:rPr>
        <w:rFonts w:hint="default"/>
        <w:sz w:val="20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02171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5657607">
    <w:abstractNumId w:val="0"/>
  </w:num>
  <w:num w:numId="3" w16cid:durableId="592055991">
    <w:abstractNumId w:val="3"/>
  </w:num>
  <w:num w:numId="4" w16cid:durableId="1083723260">
    <w:abstractNumId w:val="2"/>
  </w:num>
  <w:num w:numId="5" w16cid:durableId="201969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337AE"/>
    <w:rsid w:val="0005542E"/>
    <w:rsid w:val="000724C0"/>
    <w:rsid w:val="0008322F"/>
    <w:rsid w:val="000A40AD"/>
    <w:rsid w:val="000C1145"/>
    <w:rsid w:val="001052BB"/>
    <w:rsid w:val="00110CDD"/>
    <w:rsid w:val="00141FBF"/>
    <w:rsid w:val="00150CE6"/>
    <w:rsid w:val="0016226E"/>
    <w:rsid w:val="00164A8A"/>
    <w:rsid w:val="00167CEB"/>
    <w:rsid w:val="001758EB"/>
    <w:rsid w:val="00191595"/>
    <w:rsid w:val="001A12E2"/>
    <w:rsid w:val="001B6B36"/>
    <w:rsid w:val="001E77F5"/>
    <w:rsid w:val="001F1488"/>
    <w:rsid w:val="00214023"/>
    <w:rsid w:val="00261DC2"/>
    <w:rsid w:val="002624F8"/>
    <w:rsid w:val="002625CC"/>
    <w:rsid w:val="002936B7"/>
    <w:rsid w:val="002A34C3"/>
    <w:rsid w:val="002B2C98"/>
    <w:rsid w:val="002B742C"/>
    <w:rsid w:val="002D1648"/>
    <w:rsid w:val="002E4A24"/>
    <w:rsid w:val="002F21A7"/>
    <w:rsid w:val="002F2F8D"/>
    <w:rsid w:val="002F6F29"/>
    <w:rsid w:val="00306F86"/>
    <w:rsid w:val="00374852"/>
    <w:rsid w:val="003C7C81"/>
    <w:rsid w:val="003E2D37"/>
    <w:rsid w:val="00402455"/>
    <w:rsid w:val="004B27A9"/>
    <w:rsid w:val="004E54CC"/>
    <w:rsid w:val="004E598C"/>
    <w:rsid w:val="0050482E"/>
    <w:rsid w:val="005467EA"/>
    <w:rsid w:val="005544AA"/>
    <w:rsid w:val="005611C4"/>
    <w:rsid w:val="005B7175"/>
    <w:rsid w:val="005D3EA6"/>
    <w:rsid w:val="005E62BA"/>
    <w:rsid w:val="0064212F"/>
    <w:rsid w:val="006749E7"/>
    <w:rsid w:val="00675816"/>
    <w:rsid w:val="00682643"/>
    <w:rsid w:val="0068698D"/>
    <w:rsid w:val="006A0F0A"/>
    <w:rsid w:val="006A7541"/>
    <w:rsid w:val="006B2325"/>
    <w:rsid w:val="006C4A2E"/>
    <w:rsid w:val="006D39C4"/>
    <w:rsid w:val="006E0DBC"/>
    <w:rsid w:val="007273DF"/>
    <w:rsid w:val="007431C5"/>
    <w:rsid w:val="007A4D16"/>
    <w:rsid w:val="007B432F"/>
    <w:rsid w:val="007C6189"/>
    <w:rsid w:val="0084713F"/>
    <w:rsid w:val="008511A7"/>
    <w:rsid w:val="00860261"/>
    <w:rsid w:val="00861C1C"/>
    <w:rsid w:val="008829E9"/>
    <w:rsid w:val="008A2CF7"/>
    <w:rsid w:val="008B60C4"/>
    <w:rsid w:val="008B73B2"/>
    <w:rsid w:val="008C54FE"/>
    <w:rsid w:val="008E49F7"/>
    <w:rsid w:val="00901979"/>
    <w:rsid w:val="00922FCE"/>
    <w:rsid w:val="0095288D"/>
    <w:rsid w:val="009749F1"/>
    <w:rsid w:val="00974D75"/>
    <w:rsid w:val="009A74A8"/>
    <w:rsid w:val="009A7962"/>
    <w:rsid w:val="009B278E"/>
    <w:rsid w:val="009B5003"/>
    <w:rsid w:val="009F7B69"/>
    <w:rsid w:val="00A06F85"/>
    <w:rsid w:val="00A402F7"/>
    <w:rsid w:val="00A70DA1"/>
    <w:rsid w:val="00AB1A6E"/>
    <w:rsid w:val="00AE5228"/>
    <w:rsid w:val="00B17A96"/>
    <w:rsid w:val="00B46677"/>
    <w:rsid w:val="00B55FE1"/>
    <w:rsid w:val="00B600BD"/>
    <w:rsid w:val="00B66359"/>
    <w:rsid w:val="00B75AAA"/>
    <w:rsid w:val="00BC1A51"/>
    <w:rsid w:val="00BC3056"/>
    <w:rsid w:val="00BD01CC"/>
    <w:rsid w:val="00C257B4"/>
    <w:rsid w:val="00C34098"/>
    <w:rsid w:val="00C44E6C"/>
    <w:rsid w:val="00C46066"/>
    <w:rsid w:val="00C96DB1"/>
    <w:rsid w:val="00C96DBC"/>
    <w:rsid w:val="00CB35EE"/>
    <w:rsid w:val="00CD59D7"/>
    <w:rsid w:val="00CE3B21"/>
    <w:rsid w:val="00D00439"/>
    <w:rsid w:val="00D101C1"/>
    <w:rsid w:val="00D412B1"/>
    <w:rsid w:val="00D61876"/>
    <w:rsid w:val="00D865D8"/>
    <w:rsid w:val="00E24CC1"/>
    <w:rsid w:val="00E35B60"/>
    <w:rsid w:val="00E374D7"/>
    <w:rsid w:val="00E6342F"/>
    <w:rsid w:val="00E677EE"/>
    <w:rsid w:val="00EA3A45"/>
    <w:rsid w:val="00EB57EE"/>
    <w:rsid w:val="00F037E5"/>
    <w:rsid w:val="00F05355"/>
    <w:rsid w:val="00F25BCC"/>
    <w:rsid w:val="00F45CA3"/>
    <w:rsid w:val="00F52463"/>
    <w:rsid w:val="00F73A16"/>
    <w:rsid w:val="00FC3C01"/>
    <w:rsid w:val="00FE3810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222A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Heading 2_sj,List Paragraph1,Lijstalinea"/>
    <w:basedOn w:val="prastasis"/>
    <w:link w:val="SraopastraipaDiagrama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E7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77F5"/>
  </w:style>
  <w:style w:type="paragraph" w:styleId="Porat">
    <w:name w:val="footer"/>
    <w:basedOn w:val="prastasis"/>
    <w:link w:val="PoratDiagrama"/>
    <w:uiPriority w:val="99"/>
    <w:unhideWhenUsed/>
    <w:rsid w:val="001E7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77F5"/>
  </w:style>
  <w:style w:type="character" w:customStyle="1" w:styleId="SraopastraipaDiagrama">
    <w:name w:val="Sąrašo pastraipa Diagrama"/>
    <w:aliases w:val="Buletai Diagrama,Heading 2_sj Diagrama,List Paragraph1 Diagrama,Lijstalinea Diagrama"/>
    <w:link w:val="Sraopastraipa"/>
    <w:locked/>
    <w:rsid w:val="00682643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zinlist1">
    <w:name w:val="zin_list1"/>
    <w:rsid w:val="00682643"/>
    <w:rPr>
      <w:i/>
      <w:iCs/>
      <w:sz w:val="17"/>
      <w:szCs w:val="17"/>
    </w:rPr>
  </w:style>
  <w:style w:type="table" w:styleId="Lentelstinklelis">
    <w:name w:val="Table Grid"/>
    <w:basedOn w:val="prastojilentel"/>
    <w:rsid w:val="009B50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3835</Words>
  <Characters>2187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Virginija Savickiene</cp:lastModifiedBy>
  <cp:revision>6</cp:revision>
  <cp:lastPrinted>2023-05-16T04:49:00Z</cp:lastPrinted>
  <dcterms:created xsi:type="dcterms:W3CDTF">2023-11-16T14:00:00Z</dcterms:created>
  <dcterms:modified xsi:type="dcterms:W3CDTF">2023-11-21T09:38:00Z</dcterms:modified>
</cp:coreProperties>
</file>