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8D2B" w14:textId="77777777" w:rsidR="0077404E" w:rsidRDefault="0077404E">
      <w:pPr>
        <w:jc w:val="both"/>
        <w:rPr>
          <w:sz w:val="20"/>
        </w:rPr>
      </w:pPr>
    </w:p>
    <w:p w14:paraId="1A667806" w14:textId="77777777" w:rsidR="0014421D" w:rsidRDefault="00641633">
      <w:pPr>
        <w:suppressAutoHyphens/>
        <w:jc w:val="center"/>
        <w:rPr>
          <w:b/>
          <w:lang w:eastAsia="ar-SA"/>
        </w:rPr>
      </w:pPr>
      <w:bookmarkStart w:id="0" w:name="_Hlk196831785"/>
      <w:r>
        <w:rPr>
          <w:bCs/>
          <w:noProof/>
          <w:lang w:eastAsia="lt-LT"/>
        </w:rPr>
        <w:drawing>
          <wp:inline distT="0" distB="0" distL="0" distR="0" wp14:anchorId="235F9EE4" wp14:editId="265F531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14421D">
        <w:rPr>
          <w:b/>
          <w:lang w:eastAsia="ar-SA"/>
        </w:rPr>
        <w:t xml:space="preserve">                             </w:t>
      </w:r>
    </w:p>
    <w:p w14:paraId="68174A01" w14:textId="00CB4269" w:rsidR="0077404E" w:rsidRDefault="0014421D">
      <w:pPr>
        <w:suppressAutoHyphens/>
        <w:jc w:val="center"/>
        <w:rPr>
          <w:b/>
          <w:lang w:eastAsia="ar-SA"/>
        </w:rPr>
      </w:pPr>
      <w:r>
        <w:rPr>
          <w:b/>
          <w:lang w:eastAsia="ar-SA"/>
        </w:rPr>
        <w:t xml:space="preserve">                                                                                                        </w:t>
      </w:r>
    </w:p>
    <w:p w14:paraId="607F01AC" w14:textId="77777777" w:rsidR="0077404E" w:rsidRDefault="0077404E">
      <w:pPr>
        <w:tabs>
          <w:tab w:val="center" w:pos="4153"/>
          <w:tab w:val="right" w:pos="8306"/>
        </w:tabs>
        <w:suppressAutoHyphens/>
        <w:jc w:val="center"/>
        <w:rPr>
          <w:bCs/>
          <w:sz w:val="20"/>
          <w:lang w:eastAsia="ar-SA"/>
        </w:rPr>
      </w:pPr>
    </w:p>
    <w:p w14:paraId="03700040" w14:textId="77777777" w:rsidR="0077404E" w:rsidRDefault="00641633">
      <w:pPr>
        <w:tabs>
          <w:tab w:val="center" w:pos="4153"/>
          <w:tab w:val="right" w:pos="8306"/>
        </w:tabs>
        <w:suppressAutoHyphens/>
        <w:jc w:val="center"/>
        <w:rPr>
          <w:b/>
          <w:caps/>
          <w:sz w:val="28"/>
          <w:lang w:eastAsia="ar-SA"/>
        </w:rPr>
      </w:pPr>
      <w:r>
        <w:rPr>
          <w:b/>
          <w:caps/>
          <w:sz w:val="28"/>
          <w:lang w:eastAsia="ar-SA"/>
        </w:rPr>
        <w:t>panevėžio rajono savivaldybės taryba</w:t>
      </w:r>
    </w:p>
    <w:p w14:paraId="7AC645C7" w14:textId="77777777" w:rsidR="0077404E" w:rsidRDefault="0077404E">
      <w:pPr>
        <w:tabs>
          <w:tab w:val="center" w:pos="4153"/>
          <w:tab w:val="right" w:pos="8306"/>
        </w:tabs>
        <w:suppressAutoHyphens/>
        <w:jc w:val="center"/>
        <w:rPr>
          <w:caps/>
          <w:lang w:eastAsia="ar-SA"/>
        </w:rPr>
      </w:pPr>
    </w:p>
    <w:p w14:paraId="236FDBC8" w14:textId="77777777" w:rsidR="0077404E" w:rsidRDefault="00641633">
      <w:pPr>
        <w:tabs>
          <w:tab w:val="center" w:pos="4153"/>
          <w:tab w:val="right" w:pos="8306"/>
        </w:tabs>
        <w:suppressAutoHyphens/>
        <w:jc w:val="center"/>
        <w:rPr>
          <w:b/>
          <w:caps/>
          <w:sz w:val="28"/>
          <w:szCs w:val="28"/>
          <w:lang w:eastAsia="ar-SA"/>
        </w:rPr>
      </w:pPr>
      <w:r>
        <w:rPr>
          <w:b/>
          <w:caps/>
          <w:sz w:val="28"/>
          <w:szCs w:val="28"/>
          <w:lang w:eastAsia="ar-SA"/>
        </w:rPr>
        <w:t>sprendimas</w:t>
      </w:r>
    </w:p>
    <w:p w14:paraId="154F3E22" w14:textId="7A498CEA" w:rsidR="0077404E" w:rsidRDefault="00934249">
      <w:pPr>
        <w:jc w:val="center"/>
        <w:rPr>
          <w:b/>
          <w:szCs w:val="24"/>
          <w:lang w:eastAsia="lt-LT"/>
        </w:rPr>
      </w:pPr>
      <w:r>
        <w:rPr>
          <w:b/>
          <w:szCs w:val="24"/>
          <w:lang w:eastAsia="lt-LT"/>
        </w:rPr>
        <w:t>DĖL PANEVĖŽIO RAJONO SAVIVALDYBĖS TARYBOS 2024 M. RUGPJŪČIO 29 D. SPRENDIMO NR. T-201 „</w:t>
      </w:r>
      <w:r w:rsidR="00641633">
        <w:rPr>
          <w:b/>
          <w:szCs w:val="24"/>
          <w:lang w:eastAsia="lt-LT"/>
        </w:rPr>
        <w:t>DĖL PARDUODAMŲ PANEVĖŽIO RAJONO SAVIVALDYBĖS BŪSTŲ IR PAGALBINIO ŪKIO PASKIRTIES PASTATŲ SĄRAŠO PATVIRTINIMO</w:t>
      </w:r>
      <w:r>
        <w:rPr>
          <w:b/>
          <w:szCs w:val="24"/>
          <w:lang w:eastAsia="lt-LT"/>
        </w:rPr>
        <w:t>“ PAKEITIMO</w:t>
      </w:r>
    </w:p>
    <w:p w14:paraId="1C0F53DA" w14:textId="77777777" w:rsidR="0077404E" w:rsidRDefault="0077404E">
      <w:pPr>
        <w:jc w:val="center"/>
        <w:rPr>
          <w:bCs/>
          <w:szCs w:val="24"/>
          <w:lang w:eastAsia="ar-SA" w:bidi="he-IL"/>
        </w:rPr>
      </w:pPr>
    </w:p>
    <w:p w14:paraId="1310A033" w14:textId="781E39CE" w:rsidR="0077404E" w:rsidRDefault="00641633">
      <w:pPr>
        <w:tabs>
          <w:tab w:val="left" w:pos="9214"/>
        </w:tabs>
        <w:suppressAutoHyphens/>
        <w:jc w:val="center"/>
        <w:rPr>
          <w:bCs/>
          <w:szCs w:val="24"/>
          <w:lang w:eastAsia="ar-SA" w:bidi="he-IL"/>
        </w:rPr>
      </w:pPr>
      <w:r>
        <w:rPr>
          <w:bCs/>
          <w:szCs w:val="24"/>
          <w:lang w:eastAsia="ar-SA" w:bidi="he-IL"/>
        </w:rPr>
        <w:t>20</w:t>
      </w:r>
      <w:r w:rsidR="00F932EF">
        <w:rPr>
          <w:bCs/>
          <w:szCs w:val="24"/>
          <w:lang w:eastAsia="ar-SA" w:bidi="he-IL"/>
        </w:rPr>
        <w:t>2</w:t>
      </w:r>
      <w:r w:rsidR="00934249">
        <w:rPr>
          <w:bCs/>
          <w:szCs w:val="24"/>
          <w:lang w:eastAsia="ar-SA" w:bidi="he-IL"/>
        </w:rPr>
        <w:t>5</w:t>
      </w:r>
      <w:r>
        <w:rPr>
          <w:bCs/>
          <w:szCs w:val="24"/>
          <w:lang w:eastAsia="ar-SA" w:bidi="he-IL"/>
        </w:rPr>
        <w:t xml:space="preserve"> m. </w:t>
      </w:r>
      <w:r w:rsidR="00934249">
        <w:rPr>
          <w:bCs/>
          <w:szCs w:val="24"/>
          <w:lang w:eastAsia="ar-SA" w:bidi="he-IL"/>
        </w:rPr>
        <w:t>gegužės</w:t>
      </w:r>
      <w:r w:rsidR="00F932EF">
        <w:rPr>
          <w:bCs/>
          <w:szCs w:val="24"/>
          <w:lang w:eastAsia="ar-SA" w:bidi="he-IL"/>
        </w:rPr>
        <w:t xml:space="preserve"> 29 d. Nr. </w:t>
      </w:r>
      <w:r w:rsidR="00B021DB">
        <w:rPr>
          <w:bCs/>
          <w:szCs w:val="24"/>
          <w:lang w:eastAsia="ar-SA" w:bidi="he-IL"/>
        </w:rPr>
        <w:t>T-145</w:t>
      </w:r>
    </w:p>
    <w:p w14:paraId="7FDE7B5F" w14:textId="77777777" w:rsidR="0077404E" w:rsidRDefault="00641633">
      <w:pPr>
        <w:tabs>
          <w:tab w:val="left" w:pos="9214"/>
        </w:tabs>
        <w:suppressAutoHyphens/>
        <w:jc w:val="center"/>
        <w:rPr>
          <w:bCs/>
          <w:szCs w:val="24"/>
          <w:lang w:eastAsia="ar-SA" w:bidi="he-IL"/>
        </w:rPr>
      </w:pPr>
      <w:r>
        <w:rPr>
          <w:bCs/>
          <w:szCs w:val="24"/>
          <w:lang w:eastAsia="ar-SA" w:bidi="he-IL"/>
        </w:rPr>
        <w:t>Panevėžys</w:t>
      </w:r>
    </w:p>
    <w:p w14:paraId="6A391FD0" w14:textId="77777777" w:rsidR="0077404E" w:rsidRDefault="0077404E">
      <w:pPr>
        <w:tabs>
          <w:tab w:val="left" w:pos="9214"/>
        </w:tabs>
        <w:suppressAutoHyphens/>
        <w:jc w:val="both"/>
        <w:rPr>
          <w:bCs/>
          <w:szCs w:val="24"/>
          <w:lang w:eastAsia="ar-SA" w:bidi="he-IL"/>
        </w:rPr>
      </w:pPr>
    </w:p>
    <w:p w14:paraId="2C86549E" w14:textId="147D600E" w:rsidR="0077404E" w:rsidRDefault="00641633" w:rsidP="00994B3A">
      <w:pPr>
        <w:suppressAutoHyphens/>
        <w:ind w:firstLine="720"/>
        <w:jc w:val="both"/>
        <w:textAlignment w:val="baseline"/>
        <w:rPr>
          <w:kern w:val="3"/>
          <w:szCs w:val="24"/>
        </w:rPr>
      </w:pPr>
      <w:r>
        <w:rPr>
          <w:kern w:val="3"/>
          <w:szCs w:val="24"/>
          <w:lang w:eastAsia="ar-SA"/>
        </w:rPr>
        <w:t xml:space="preserve">Vadovaudamasi </w:t>
      </w:r>
      <w:r w:rsidR="00E56D27">
        <w:rPr>
          <w:kern w:val="3"/>
          <w:szCs w:val="24"/>
          <w:lang w:eastAsia="ar-SA"/>
        </w:rPr>
        <w:t xml:space="preserve">Lietuvos </w:t>
      </w:r>
      <w:r w:rsidR="000B6867" w:rsidRPr="000B6867">
        <w:rPr>
          <w:szCs w:val="24"/>
          <w:lang w:eastAsia="ar-SA"/>
        </w:rPr>
        <w:t xml:space="preserve">Respublikos vietos savivaldos įstatymo 15 straipsnio 2 dalies </w:t>
      </w:r>
      <w:r w:rsidR="000B6867" w:rsidRPr="000B6867">
        <w:rPr>
          <w:szCs w:val="24"/>
          <w:lang w:eastAsia="ar-SA"/>
        </w:rPr>
        <w:br/>
      </w:r>
      <w:r w:rsidR="000B6867">
        <w:rPr>
          <w:szCs w:val="24"/>
          <w:lang w:eastAsia="ar-SA"/>
        </w:rPr>
        <w:t>19 punktu,</w:t>
      </w:r>
      <w:r w:rsidR="000B6867" w:rsidRPr="000B6867">
        <w:rPr>
          <w:szCs w:val="24"/>
          <w:lang w:eastAsia="ar-SA"/>
        </w:rPr>
        <w:t xml:space="preserve"> </w:t>
      </w:r>
      <w:r w:rsidR="00994B3A">
        <w:rPr>
          <w:szCs w:val="24"/>
          <w:lang w:eastAsia="ar-SA"/>
        </w:rPr>
        <w:t xml:space="preserve">16 straipsnio 1 dalimi, </w:t>
      </w:r>
      <w:r>
        <w:rPr>
          <w:kern w:val="3"/>
          <w:szCs w:val="24"/>
          <w:lang w:eastAsia="ar-SA"/>
        </w:rPr>
        <w:t>Lietuvos Respublikos paramos būstui įsigyti ar išsinuomoti įstatymo</w:t>
      </w:r>
      <w:r w:rsidR="00994B3A">
        <w:rPr>
          <w:kern w:val="3"/>
          <w:szCs w:val="24"/>
          <w:lang w:eastAsia="ar-SA"/>
        </w:rPr>
        <w:t xml:space="preserve"> </w:t>
      </w:r>
      <w:r>
        <w:rPr>
          <w:kern w:val="3"/>
          <w:szCs w:val="24"/>
          <w:lang w:eastAsia="ar-SA"/>
        </w:rPr>
        <w:t>25 straipsnio 5 dalimi, Panevėžio rajono savivaldybės taryba n u s p r e n d ž i a:</w:t>
      </w:r>
    </w:p>
    <w:p w14:paraId="2D65DCED" w14:textId="5CAEBFDE" w:rsidR="000B6867" w:rsidRDefault="00934249" w:rsidP="00934249">
      <w:pPr>
        <w:suppressAutoHyphens/>
        <w:ind w:firstLine="720"/>
        <w:jc w:val="both"/>
        <w:textAlignment w:val="baseline"/>
        <w:rPr>
          <w:szCs w:val="24"/>
          <w:lang w:eastAsia="ar-SA"/>
        </w:rPr>
      </w:pPr>
      <w:r>
        <w:rPr>
          <w:kern w:val="3"/>
          <w:szCs w:val="24"/>
          <w:lang w:eastAsia="lt-LT"/>
        </w:rPr>
        <w:t xml:space="preserve">Pakeisti </w:t>
      </w:r>
      <w:r w:rsidR="00641633">
        <w:rPr>
          <w:kern w:val="3"/>
          <w:szCs w:val="24"/>
          <w:lang w:eastAsia="lt-LT"/>
        </w:rPr>
        <w:t>Parduodamų Panevėžio rajono savivaldybės būstų ir pagalbinio ūkio paskirties pastatų sąrašą</w:t>
      </w:r>
      <w:r>
        <w:rPr>
          <w:kern w:val="3"/>
          <w:szCs w:val="24"/>
          <w:lang w:eastAsia="lt-LT"/>
        </w:rPr>
        <w:t xml:space="preserve">, patvirtintą </w:t>
      </w:r>
      <w:r w:rsidR="000B6867" w:rsidRPr="000B6867">
        <w:rPr>
          <w:szCs w:val="24"/>
          <w:lang w:eastAsia="ar-SA"/>
        </w:rPr>
        <w:t>Panevėžio rajono savivaldybės tarybos 20</w:t>
      </w:r>
      <w:r>
        <w:rPr>
          <w:szCs w:val="24"/>
          <w:lang w:eastAsia="ar-SA"/>
        </w:rPr>
        <w:t>24</w:t>
      </w:r>
      <w:r w:rsidR="000B6867" w:rsidRPr="000B6867">
        <w:rPr>
          <w:szCs w:val="24"/>
          <w:lang w:eastAsia="ar-SA"/>
        </w:rPr>
        <w:t xml:space="preserve"> m. </w:t>
      </w:r>
      <w:r>
        <w:rPr>
          <w:szCs w:val="24"/>
          <w:lang w:eastAsia="ar-SA"/>
        </w:rPr>
        <w:t>rugpjūčio 29</w:t>
      </w:r>
      <w:r w:rsidR="000B6867" w:rsidRPr="000B6867">
        <w:rPr>
          <w:szCs w:val="24"/>
          <w:lang w:eastAsia="ar-SA"/>
        </w:rPr>
        <w:t xml:space="preserve"> d.  sprendim</w:t>
      </w:r>
      <w:r w:rsidR="00291519">
        <w:rPr>
          <w:szCs w:val="24"/>
          <w:lang w:eastAsia="ar-SA"/>
        </w:rPr>
        <w:t>u</w:t>
      </w:r>
      <w:r w:rsidR="000B6867" w:rsidRPr="000B6867">
        <w:rPr>
          <w:szCs w:val="24"/>
          <w:lang w:eastAsia="ar-SA"/>
        </w:rPr>
        <w:t xml:space="preserve"> Nr. T-2</w:t>
      </w:r>
      <w:r>
        <w:rPr>
          <w:szCs w:val="24"/>
          <w:lang w:eastAsia="ar-SA"/>
        </w:rPr>
        <w:t>0</w:t>
      </w:r>
      <w:r w:rsidR="000B6867" w:rsidRPr="000B6867">
        <w:rPr>
          <w:szCs w:val="24"/>
          <w:lang w:eastAsia="ar-SA"/>
        </w:rPr>
        <w:t xml:space="preserve">1 „Dėl </w:t>
      </w:r>
      <w:r w:rsidR="00B25400">
        <w:rPr>
          <w:szCs w:val="24"/>
          <w:lang w:eastAsia="ar-SA"/>
        </w:rPr>
        <w:t>p</w:t>
      </w:r>
      <w:r w:rsidR="000B6867" w:rsidRPr="000B6867">
        <w:rPr>
          <w:szCs w:val="24"/>
          <w:lang w:eastAsia="ar-SA"/>
        </w:rPr>
        <w:t>arduodamų Panevėžio rajono savivaldybės būstų ir pagalbinio ūkio paskirties pastatų sąrašo patvirtinimo“</w:t>
      </w:r>
      <w:r>
        <w:rPr>
          <w:szCs w:val="24"/>
          <w:lang w:eastAsia="ar-SA"/>
        </w:rPr>
        <w:t>:</w:t>
      </w:r>
    </w:p>
    <w:p w14:paraId="5FF0B137" w14:textId="62E583B6" w:rsidR="00934249" w:rsidRDefault="00934249" w:rsidP="00934249">
      <w:pPr>
        <w:pStyle w:val="Sraopastraipa"/>
        <w:numPr>
          <w:ilvl w:val="0"/>
          <w:numId w:val="1"/>
        </w:numPr>
        <w:suppressAutoHyphens/>
        <w:jc w:val="both"/>
        <w:textAlignment w:val="baseline"/>
        <w:rPr>
          <w:szCs w:val="24"/>
          <w:lang w:eastAsia="ar-SA"/>
        </w:rPr>
      </w:pPr>
      <w:r>
        <w:rPr>
          <w:szCs w:val="24"/>
          <w:lang w:eastAsia="ar-SA"/>
        </w:rPr>
        <w:t>pakeisti 4.13 eilutę ir ją išdėstyti taip:</w:t>
      </w: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934249" w14:paraId="2DFC3989" w14:textId="77777777" w:rsidTr="00934249">
        <w:trPr>
          <w:trHeight w:val="660"/>
        </w:trPr>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14:paraId="31482916" w14:textId="77777777" w:rsidR="00934249" w:rsidRDefault="00934249" w:rsidP="003D5A52">
            <w:pPr>
              <w:suppressLineNumbers/>
              <w:suppressAutoHyphens/>
              <w:textAlignment w:val="baseline"/>
              <w:rPr>
                <w:kern w:val="3"/>
                <w:szCs w:val="24"/>
                <w:lang w:eastAsia="ar-SA"/>
              </w:rPr>
            </w:pPr>
            <w:r>
              <w:rPr>
                <w:kern w:val="3"/>
                <w:szCs w:val="24"/>
                <w:lang w:eastAsia="ar-SA"/>
              </w:rPr>
              <w:t>4.13.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14:paraId="6FD8CB5E" w14:textId="77777777" w:rsidR="00934249" w:rsidRDefault="00934249" w:rsidP="003D5A52">
            <w:pPr>
              <w:suppressLineNumbers/>
              <w:suppressAutoHyphens/>
              <w:textAlignment w:val="baseline"/>
              <w:rPr>
                <w:bCs/>
                <w:kern w:val="3"/>
                <w:szCs w:val="24"/>
                <w:lang w:eastAsia="ar-SA"/>
              </w:rPr>
            </w:pPr>
            <w:r>
              <w:rPr>
                <w:kern w:val="3"/>
                <w:szCs w:val="24"/>
                <w:lang w:eastAsia="ar-SA"/>
              </w:rPr>
              <w:t>B</w:t>
            </w:r>
            <w:r>
              <w:rPr>
                <w:bCs/>
                <w:kern w:val="3"/>
                <w:szCs w:val="24"/>
                <w:lang w:eastAsia="ar-SA"/>
              </w:rPr>
              <w:t xml:space="preserve">utas / patalpa – butas su bendro naudojimo patalpomis, </w:t>
            </w:r>
          </w:p>
          <w:p w14:paraId="654455BD" w14:textId="15F4EA9A" w:rsidR="00934249" w:rsidRPr="00934249" w:rsidRDefault="00934249" w:rsidP="003D5A52">
            <w:pPr>
              <w:suppressLineNumbers/>
              <w:suppressAutoHyphens/>
              <w:textAlignment w:val="baseline"/>
              <w:rPr>
                <w:bCs/>
                <w:kern w:val="3"/>
                <w:szCs w:val="24"/>
                <w:lang w:eastAsia="ar-SA"/>
              </w:rPr>
            </w:pPr>
            <w:r>
              <w:rPr>
                <w:bCs/>
                <w:kern w:val="3"/>
                <w:szCs w:val="24"/>
                <w:lang w:eastAsia="ar-SA"/>
              </w:rPr>
              <w:t xml:space="preserve">Dvaro g. 9D-4, </w:t>
            </w:r>
            <w:proofErr w:type="spellStart"/>
            <w:r>
              <w:rPr>
                <w:bCs/>
                <w:kern w:val="3"/>
                <w:szCs w:val="24"/>
                <w:lang w:eastAsia="ar-SA"/>
              </w:rPr>
              <w:t>Naudvario</w:t>
            </w:r>
            <w:proofErr w:type="spellEnd"/>
            <w:r>
              <w:rPr>
                <w:bCs/>
                <w:kern w:val="3"/>
                <w:szCs w:val="24"/>
                <w:lang w:eastAsia="ar-SA"/>
              </w:rPr>
              <w:t xml:space="preserve"> k.</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14:paraId="099A173E" w14:textId="77777777" w:rsidR="00934249" w:rsidRDefault="00934249" w:rsidP="003D5A52">
            <w:pPr>
              <w:suppressLineNumbers/>
              <w:suppressAutoHyphens/>
              <w:textAlignment w:val="baseline"/>
              <w:rPr>
                <w:kern w:val="3"/>
                <w:szCs w:val="24"/>
                <w:lang w:eastAsia="ar-SA"/>
              </w:rPr>
            </w:pPr>
            <w:r>
              <w:rPr>
                <w:kern w:val="3"/>
                <w:szCs w:val="24"/>
                <w:lang w:eastAsia="ar-SA"/>
              </w:rPr>
              <w:t>6699-0004-2010:0004</w:t>
            </w:r>
          </w:p>
          <w:p w14:paraId="2E026C29" w14:textId="3450A192" w:rsidR="00934249" w:rsidRDefault="00934249" w:rsidP="003D5A52">
            <w:pPr>
              <w:suppressLineNumbers/>
              <w:suppressAutoHyphens/>
              <w:textAlignment w:val="baseline"/>
              <w:rPr>
                <w:kern w:val="3"/>
                <w:szCs w:val="24"/>
                <w:lang w:eastAsia="ar-SA"/>
              </w:rPr>
            </w:pPr>
          </w:p>
        </w:tc>
      </w:tr>
    </w:tbl>
    <w:p w14:paraId="468555EB" w14:textId="436213A4" w:rsidR="00934249" w:rsidRPr="007667C6" w:rsidRDefault="00291519" w:rsidP="00E4687A">
      <w:pPr>
        <w:pStyle w:val="Sraopastraipa"/>
        <w:numPr>
          <w:ilvl w:val="0"/>
          <w:numId w:val="1"/>
        </w:numPr>
        <w:suppressAutoHyphens/>
        <w:jc w:val="both"/>
        <w:textAlignment w:val="baseline"/>
        <w:rPr>
          <w:szCs w:val="24"/>
          <w:lang w:eastAsia="ar-SA"/>
        </w:rPr>
      </w:pPr>
      <w:r w:rsidRPr="007667C6">
        <w:rPr>
          <w:szCs w:val="24"/>
          <w:lang w:eastAsia="ar-SA"/>
        </w:rPr>
        <w:t>pripažinti netekusiomis galios 4.18, 8.4 ir 10.3 eilutes.</w:t>
      </w:r>
    </w:p>
    <w:p w14:paraId="37D92EAA" w14:textId="77777777" w:rsidR="000B6867" w:rsidRPr="000B6867" w:rsidRDefault="000B6867" w:rsidP="000B6867">
      <w:pPr>
        <w:shd w:val="clear" w:color="auto" w:fill="FFFFFF"/>
        <w:tabs>
          <w:tab w:val="left" w:pos="709"/>
        </w:tabs>
        <w:ind w:right="-1"/>
        <w:jc w:val="both"/>
        <w:rPr>
          <w:rFonts w:eastAsia="Calibri"/>
          <w:szCs w:val="24"/>
          <w:lang w:eastAsia="lt-LT"/>
        </w:rPr>
      </w:pPr>
      <w:r>
        <w:rPr>
          <w:rFonts w:eastAsia="Calibri"/>
          <w:szCs w:val="24"/>
          <w:lang w:eastAsia="lt-LT"/>
        </w:rPr>
        <w:tab/>
      </w:r>
      <w:r w:rsidRPr="000B6867">
        <w:rPr>
          <w:rFonts w:eastAsia="Calibri"/>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DFFCF0" w14:textId="77777777" w:rsidR="000B6867" w:rsidRPr="000B6867" w:rsidRDefault="000B6867" w:rsidP="000B6867">
      <w:pPr>
        <w:suppressAutoHyphens/>
        <w:jc w:val="both"/>
        <w:rPr>
          <w:bCs/>
          <w:szCs w:val="24"/>
          <w:lang w:eastAsia="ar-SA"/>
        </w:rPr>
      </w:pPr>
    </w:p>
    <w:bookmarkEnd w:id="0"/>
    <w:p w14:paraId="28F73A1D" w14:textId="77777777" w:rsidR="0077404E" w:rsidRDefault="0077404E">
      <w:pPr>
        <w:tabs>
          <w:tab w:val="left" w:pos="6521"/>
        </w:tabs>
        <w:suppressAutoHyphens/>
      </w:pPr>
    </w:p>
    <w:p w14:paraId="273EAD1E" w14:textId="04F652AA" w:rsidR="00291519" w:rsidRDefault="00771659" w:rsidP="00771659">
      <w:pPr>
        <w:tabs>
          <w:tab w:val="left" w:pos="6521"/>
        </w:tabs>
        <w:suppressAutoHyphens/>
        <w:rPr>
          <w:szCs w:val="24"/>
          <w:lang w:eastAsia="ar-SA"/>
        </w:rPr>
      </w:pPr>
      <w:r>
        <w:t>Savivaldybės meras                                                                                                 Antanas Pocius</w:t>
      </w:r>
    </w:p>
    <w:p w14:paraId="2BF39727" w14:textId="77777777" w:rsidR="00291519" w:rsidRDefault="00291519">
      <w:pPr>
        <w:suppressAutoHyphens/>
        <w:spacing w:line="225" w:lineRule="atLeast"/>
        <w:jc w:val="center"/>
        <w:textAlignment w:val="baseline"/>
        <w:rPr>
          <w:szCs w:val="24"/>
          <w:lang w:eastAsia="ar-SA"/>
        </w:rPr>
      </w:pPr>
    </w:p>
    <w:p w14:paraId="37FAC32B" w14:textId="77777777" w:rsidR="00291519" w:rsidRDefault="00291519">
      <w:pPr>
        <w:suppressAutoHyphens/>
        <w:spacing w:line="225" w:lineRule="atLeast"/>
        <w:jc w:val="center"/>
        <w:textAlignment w:val="baseline"/>
        <w:rPr>
          <w:szCs w:val="24"/>
          <w:lang w:eastAsia="ar-SA"/>
        </w:rPr>
      </w:pPr>
    </w:p>
    <w:p w14:paraId="5FC10A30" w14:textId="77777777" w:rsidR="00291519" w:rsidRDefault="00291519">
      <w:pPr>
        <w:suppressAutoHyphens/>
        <w:spacing w:line="225" w:lineRule="atLeast"/>
        <w:jc w:val="center"/>
        <w:textAlignment w:val="baseline"/>
        <w:rPr>
          <w:szCs w:val="24"/>
          <w:lang w:eastAsia="ar-SA"/>
        </w:rPr>
      </w:pPr>
    </w:p>
    <w:p w14:paraId="13E02F60" w14:textId="77777777" w:rsidR="00291519" w:rsidRDefault="00291519">
      <w:pPr>
        <w:suppressAutoHyphens/>
        <w:spacing w:line="225" w:lineRule="atLeast"/>
        <w:jc w:val="center"/>
        <w:textAlignment w:val="baseline"/>
        <w:rPr>
          <w:szCs w:val="24"/>
          <w:lang w:eastAsia="ar-SA"/>
        </w:rPr>
      </w:pPr>
    </w:p>
    <w:p w14:paraId="266EE492" w14:textId="77777777" w:rsidR="00291519" w:rsidRDefault="00291519">
      <w:pPr>
        <w:suppressAutoHyphens/>
        <w:spacing w:line="225" w:lineRule="atLeast"/>
        <w:jc w:val="center"/>
        <w:textAlignment w:val="baseline"/>
        <w:rPr>
          <w:szCs w:val="24"/>
          <w:lang w:eastAsia="ar-SA"/>
        </w:rPr>
      </w:pPr>
    </w:p>
    <w:p w14:paraId="41A2AF64" w14:textId="77777777" w:rsidR="00291519" w:rsidRDefault="00291519">
      <w:pPr>
        <w:suppressAutoHyphens/>
        <w:spacing w:line="225" w:lineRule="atLeast"/>
        <w:jc w:val="center"/>
        <w:textAlignment w:val="baseline"/>
        <w:rPr>
          <w:szCs w:val="24"/>
          <w:lang w:eastAsia="ar-SA"/>
        </w:rPr>
      </w:pPr>
    </w:p>
    <w:p w14:paraId="49F992C5" w14:textId="77777777" w:rsidR="00291519" w:rsidRDefault="00291519">
      <w:pPr>
        <w:suppressAutoHyphens/>
        <w:spacing w:line="225" w:lineRule="atLeast"/>
        <w:jc w:val="center"/>
        <w:textAlignment w:val="baseline"/>
        <w:rPr>
          <w:szCs w:val="24"/>
          <w:lang w:eastAsia="ar-SA"/>
        </w:rPr>
      </w:pPr>
    </w:p>
    <w:p w14:paraId="058F8105" w14:textId="77777777" w:rsidR="00291519" w:rsidRDefault="00291519">
      <w:pPr>
        <w:suppressAutoHyphens/>
        <w:spacing w:line="225" w:lineRule="atLeast"/>
        <w:jc w:val="center"/>
        <w:textAlignment w:val="baseline"/>
        <w:rPr>
          <w:szCs w:val="24"/>
          <w:lang w:eastAsia="ar-SA"/>
        </w:rPr>
      </w:pPr>
    </w:p>
    <w:p w14:paraId="7D5ABA63" w14:textId="77777777" w:rsidR="00291519" w:rsidRDefault="00291519">
      <w:pPr>
        <w:suppressAutoHyphens/>
        <w:spacing w:line="225" w:lineRule="atLeast"/>
        <w:jc w:val="center"/>
        <w:textAlignment w:val="baseline"/>
        <w:rPr>
          <w:szCs w:val="24"/>
          <w:lang w:eastAsia="ar-SA"/>
        </w:rPr>
      </w:pPr>
    </w:p>
    <w:p w14:paraId="44D53C1C" w14:textId="77777777" w:rsidR="00291519" w:rsidRDefault="00291519">
      <w:pPr>
        <w:suppressAutoHyphens/>
        <w:spacing w:line="225" w:lineRule="atLeast"/>
        <w:jc w:val="center"/>
        <w:textAlignment w:val="baseline"/>
        <w:rPr>
          <w:szCs w:val="24"/>
          <w:lang w:eastAsia="ar-SA"/>
        </w:rPr>
      </w:pPr>
    </w:p>
    <w:sectPr w:rsidR="00291519">
      <w:headerReference w:type="default" r:id="rId9"/>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3304" w14:textId="77777777" w:rsidR="006C05C3" w:rsidRDefault="006C05C3">
      <w:pPr>
        <w:suppressAutoHyphens/>
        <w:rPr>
          <w:sz w:val="20"/>
          <w:lang w:eastAsia="ar-SA"/>
        </w:rPr>
      </w:pPr>
      <w:r>
        <w:rPr>
          <w:sz w:val="20"/>
          <w:lang w:eastAsia="ar-SA"/>
        </w:rPr>
        <w:separator/>
      </w:r>
    </w:p>
  </w:endnote>
  <w:endnote w:type="continuationSeparator" w:id="0">
    <w:p w14:paraId="580DEA1D" w14:textId="77777777" w:rsidR="006C05C3" w:rsidRDefault="006C05C3">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DAED" w14:textId="77777777" w:rsidR="006C05C3" w:rsidRDefault="006C05C3">
      <w:pPr>
        <w:suppressAutoHyphens/>
        <w:rPr>
          <w:sz w:val="20"/>
          <w:lang w:eastAsia="ar-SA"/>
        </w:rPr>
      </w:pPr>
      <w:r>
        <w:rPr>
          <w:sz w:val="20"/>
          <w:lang w:eastAsia="ar-SA"/>
        </w:rPr>
        <w:separator/>
      </w:r>
    </w:p>
  </w:footnote>
  <w:footnote w:type="continuationSeparator" w:id="0">
    <w:p w14:paraId="2C380CBB" w14:textId="77777777" w:rsidR="006C05C3" w:rsidRDefault="006C05C3">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6CCF" w14:textId="7AF8156A" w:rsidR="003162D9" w:rsidRDefault="003162D9" w:rsidP="00F4669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1EE"/>
    <w:multiLevelType w:val="hybridMultilevel"/>
    <w:tmpl w:val="CDFCB3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48F5AF3"/>
    <w:multiLevelType w:val="hybridMultilevel"/>
    <w:tmpl w:val="311A3F7A"/>
    <w:lvl w:ilvl="0" w:tplc="E7540E62">
      <w:start w:val="1"/>
      <w:numFmt w:val="decimal"/>
      <w:lvlText w:val="%1."/>
      <w:lvlJc w:val="left"/>
      <w:pPr>
        <w:ind w:left="107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8B660AD"/>
    <w:multiLevelType w:val="hybridMultilevel"/>
    <w:tmpl w:val="CDFCB374"/>
    <w:lvl w:ilvl="0" w:tplc="A0D0B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66527406">
    <w:abstractNumId w:val="2"/>
  </w:num>
  <w:num w:numId="2" w16cid:durableId="707486073">
    <w:abstractNumId w:val="0"/>
  </w:num>
  <w:num w:numId="3" w16cid:durableId="18974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249C2"/>
    <w:rsid w:val="0006082B"/>
    <w:rsid w:val="00083CF8"/>
    <w:rsid w:val="000B6867"/>
    <w:rsid w:val="000D3095"/>
    <w:rsid w:val="0010319A"/>
    <w:rsid w:val="0014421D"/>
    <w:rsid w:val="0016672D"/>
    <w:rsid w:val="00166FCF"/>
    <w:rsid w:val="001E55CB"/>
    <w:rsid w:val="001E6ECC"/>
    <w:rsid w:val="001F1352"/>
    <w:rsid w:val="00206948"/>
    <w:rsid w:val="00213021"/>
    <w:rsid w:val="00291519"/>
    <w:rsid w:val="00295FE8"/>
    <w:rsid w:val="002F762B"/>
    <w:rsid w:val="003162D9"/>
    <w:rsid w:val="0033079D"/>
    <w:rsid w:val="0034679E"/>
    <w:rsid w:val="0037388D"/>
    <w:rsid w:val="003A5A95"/>
    <w:rsid w:val="003C17FC"/>
    <w:rsid w:val="003F4E73"/>
    <w:rsid w:val="00411A0F"/>
    <w:rsid w:val="0043548B"/>
    <w:rsid w:val="00435AD9"/>
    <w:rsid w:val="00446579"/>
    <w:rsid w:val="00497CC2"/>
    <w:rsid w:val="004C6098"/>
    <w:rsid w:val="0051741C"/>
    <w:rsid w:val="00526D51"/>
    <w:rsid w:val="00552731"/>
    <w:rsid w:val="005B7176"/>
    <w:rsid w:val="005D6041"/>
    <w:rsid w:val="00641633"/>
    <w:rsid w:val="00660DDC"/>
    <w:rsid w:val="00677FED"/>
    <w:rsid w:val="006C05C3"/>
    <w:rsid w:val="006C134B"/>
    <w:rsid w:val="00703832"/>
    <w:rsid w:val="0072623C"/>
    <w:rsid w:val="00757112"/>
    <w:rsid w:val="007667C6"/>
    <w:rsid w:val="00771659"/>
    <w:rsid w:val="0077404E"/>
    <w:rsid w:val="008A35B8"/>
    <w:rsid w:val="00921FA6"/>
    <w:rsid w:val="00934249"/>
    <w:rsid w:val="00964DD2"/>
    <w:rsid w:val="00994B3A"/>
    <w:rsid w:val="00995A7D"/>
    <w:rsid w:val="009D15E4"/>
    <w:rsid w:val="00A0034D"/>
    <w:rsid w:val="00A12C67"/>
    <w:rsid w:val="00A30A71"/>
    <w:rsid w:val="00A4435B"/>
    <w:rsid w:val="00A540E3"/>
    <w:rsid w:val="00AB6436"/>
    <w:rsid w:val="00B021DB"/>
    <w:rsid w:val="00B110EA"/>
    <w:rsid w:val="00B25400"/>
    <w:rsid w:val="00B51F3F"/>
    <w:rsid w:val="00B92225"/>
    <w:rsid w:val="00BB1054"/>
    <w:rsid w:val="00BB2872"/>
    <w:rsid w:val="00BD433C"/>
    <w:rsid w:val="00C23A5B"/>
    <w:rsid w:val="00C74AC1"/>
    <w:rsid w:val="00C9148D"/>
    <w:rsid w:val="00CA6F51"/>
    <w:rsid w:val="00CF18CB"/>
    <w:rsid w:val="00D04645"/>
    <w:rsid w:val="00D63705"/>
    <w:rsid w:val="00E221C1"/>
    <w:rsid w:val="00E56D27"/>
    <w:rsid w:val="00E93196"/>
    <w:rsid w:val="00EB2B10"/>
    <w:rsid w:val="00EC7A86"/>
    <w:rsid w:val="00F22226"/>
    <w:rsid w:val="00F26A0A"/>
    <w:rsid w:val="00F36979"/>
    <w:rsid w:val="00F4669D"/>
    <w:rsid w:val="00F53C6C"/>
    <w:rsid w:val="00F90AEE"/>
    <w:rsid w:val="00F932EF"/>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14881D"/>
  <w15:docId w15:val="{167E8EF0-6CE3-46C3-9354-BD2D108C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342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B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A268C94-986C-4E2A-AA57-4BC50763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2025-05-29T10:14:00Z</cp:lastPrinted>
  <dcterms:created xsi:type="dcterms:W3CDTF">2025-05-29T10:14:00Z</dcterms:created>
  <dcterms:modified xsi:type="dcterms:W3CDTF">2025-05-29T10:14:00Z</dcterms:modified>
</cp:coreProperties>
</file>