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E6" w14:textId="26A0A6CD" w:rsidR="00E826A8" w:rsidRPr="00CF3219" w:rsidRDefault="00A41481" w:rsidP="0030498A">
      <w:pPr>
        <w:pStyle w:val="Header"/>
        <w:jc w:val="center"/>
        <w:rPr>
          <w:sz w:val="24"/>
          <w:szCs w:val="24"/>
        </w:rPr>
      </w:pPr>
      <w:r>
        <w:t xml:space="preserve">   </w:t>
      </w:r>
      <w:r w:rsidR="002651EC">
        <w:t xml:space="preserve">  </w:t>
      </w:r>
      <w:r w:rsidR="0030498A">
        <w:t xml:space="preserve">                                                       </w:t>
      </w:r>
      <w:r w:rsidR="0030498A">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r w:rsidR="0030498A">
        <w:t xml:space="preserve">                                        </w:t>
      </w:r>
      <w:r w:rsidR="00E17401">
        <w:rPr>
          <w:sz w:val="24"/>
          <w:szCs w:val="24"/>
        </w:rPr>
        <w:t>P</w:t>
      </w:r>
      <w:r w:rsidR="0030498A" w:rsidRPr="00CF3219">
        <w:rPr>
          <w:sz w:val="24"/>
          <w:szCs w:val="24"/>
        </w:rPr>
        <w:t>rojektas</w:t>
      </w:r>
    </w:p>
    <w:p w14:paraId="3CBD90B9" w14:textId="77777777" w:rsidR="00E826A8" w:rsidRDefault="00E826A8">
      <w:pPr>
        <w:pStyle w:val="Header"/>
        <w:jc w:val="center"/>
        <w:rPr>
          <w:b/>
          <w:sz w:val="28"/>
        </w:rPr>
      </w:pPr>
      <w:r>
        <w:tab/>
        <w:t xml:space="preserve">                                                                              </w:t>
      </w:r>
      <w:r>
        <w:tab/>
      </w:r>
    </w:p>
    <w:p w14:paraId="4F65DFD3" w14:textId="77777777" w:rsidR="00E826A8" w:rsidRDefault="00E826A8">
      <w:pPr>
        <w:pStyle w:val="Header"/>
        <w:jc w:val="center"/>
        <w:rPr>
          <w:b/>
          <w:sz w:val="28"/>
        </w:rPr>
      </w:pPr>
      <w:r>
        <w:rPr>
          <w:b/>
          <w:sz w:val="28"/>
        </w:rPr>
        <w:t xml:space="preserve">PANEVĖŽIO RAJONO SAVIVALDYBĖS TARYBA </w:t>
      </w:r>
    </w:p>
    <w:p w14:paraId="12487A98" w14:textId="77777777" w:rsidR="00E826A8" w:rsidRDefault="00E826A8">
      <w:pPr>
        <w:pStyle w:val="Header"/>
        <w:jc w:val="center"/>
        <w:rPr>
          <w:b/>
          <w:sz w:val="28"/>
        </w:rPr>
      </w:pPr>
    </w:p>
    <w:p w14:paraId="0193E400" w14:textId="77777777" w:rsidR="00E826A8" w:rsidRDefault="00E826A8">
      <w:pPr>
        <w:pStyle w:val="BodyText"/>
        <w:spacing w:after="0"/>
        <w:ind w:left="432"/>
        <w:jc w:val="center"/>
        <w:rPr>
          <w:b/>
          <w:color w:val="000000"/>
          <w:sz w:val="24"/>
          <w:szCs w:val="24"/>
        </w:rPr>
      </w:pPr>
      <w:r>
        <w:rPr>
          <w:b/>
          <w:color w:val="000000"/>
          <w:sz w:val="28"/>
          <w:szCs w:val="28"/>
        </w:rPr>
        <w:t>SPRENDIMAS</w:t>
      </w:r>
    </w:p>
    <w:p w14:paraId="219E921E" w14:textId="77777777" w:rsidR="00E826A8" w:rsidRDefault="00E826A8">
      <w:pPr>
        <w:pStyle w:val="BodyText"/>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3429A625" w:rsidR="00E826A8" w:rsidRDefault="0072349C">
      <w:pPr>
        <w:jc w:val="center"/>
        <w:rPr>
          <w:sz w:val="24"/>
          <w:szCs w:val="24"/>
        </w:rPr>
      </w:pPr>
      <w:r w:rsidRPr="00226C3F">
        <w:rPr>
          <w:sz w:val="24"/>
          <w:szCs w:val="24"/>
        </w:rPr>
        <w:t>20</w:t>
      </w:r>
      <w:r w:rsidR="0098425E" w:rsidRPr="00226C3F">
        <w:rPr>
          <w:sz w:val="24"/>
          <w:szCs w:val="24"/>
        </w:rPr>
        <w:t>2</w:t>
      </w:r>
      <w:r w:rsidR="0013569B">
        <w:rPr>
          <w:sz w:val="24"/>
          <w:szCs w:val="24"/>
        </w:rPr>
        <w:t>5</w:t>
      </w:r>
      <w:r w:rsidR="002F3F28" w:rsidRPr="00226C3F">
        <w:rPr>
          <w:sz w:val="24"/>
          <w:szCs w:val="24"/>
        </w:rPr>
        <w:t xml:space="preserve"> m. </w:t>
      </w:r>
      <w:r w:rsidR="0013569B">
        <w:rPr>
          <w:sz w:val="24"/>
          <w:szCs w:val="24"/>
        </w:rPr>
        <w:t>gegužės 29</w:t>
      </w:r>
      <w:r w:rsidR="003A3DD8" w:rsidRPr="00226C3F">
        <w:rPr>
          <w:sz w:val="24"/>
          <w:szCs w:val="24"/>
        </w:rPr>
        <w:t xml:space="preserve"> </w:t>
      </w:r>
      <w:r w:rsidR="00E826A8" w:rsidRPr="00226C3F">
        <w:rPr>
          <w:sz w:val="24"/>
          <w:szCs w:val="24"/>
        </w:rPr>
        <w:t>d. Nr. T-</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p>
    <w:p w14:paraId="5D5D4455" w14:textId="4611AC96" w:rsidR="00E826A8" w:rsidRDefault="00E826A8" w:rsidP="003D4C88">
      <w:pPr>
        <w:pStyle w:val="Betarp1"/>
        <w:ind w:firstLine="1134"/>
        <w:jc w:val="both"/>
        <w:rPr>
          <w:color w:val="000000"/>
          <w:spacing w:val="60"/>
          <w:sz w:val="24"/>
          <w:szCs w:val="24"/>
        </w:rPr>
      </w:pPr>
      <w:r>
        <w:rPr>
          <w:color w:val="000000"/>
          <w:sz w:val="24"/>
          <w:szCs w:val="24"/>
        </w:rPr>
        <w:t xml:space="preserve">Vadovaudamasi Lietuvos Respublikos kelių įstatymo 6 straipsnio 4 punktu ir Lietuvos Respublikos vietos savivaldos įstatymo </w:t>
      </w:r>
      <w:r w:rsidR="003A37AF">
        <w:rPr>
          <w:color w:val="000000"/>
          <w:sz w:val="24"/>
          <w:szCs w:val="24"/>
        </w:rPr>
        <w:t>16</w:t>
      </w:r>
      <w:r>
        <w:rPr>
          <w:color w:val="000000"/>
          <w:sz w:val="24"/>
          <w:szCs w:val="24"/>
        </w:rPr>
        <w:t xml:space="preserve"> straipsnio </w:t>
      </w:r>
      <w:r w:rsidR="003A37AF">
        <w:rPr>
          <w:color w:val="000000"/>
          <w:sz w:val="24"/>
          <w:szCs w:val="24"/>
        </w:rPr>
        <w:t>1</w:t>
      </w:r>
      <w:r>
        <w:rPr>
          <w:color w:val="000000"/>
          <w:sz w:val="24"/>
          <w:szCs w:val="24"/>
        </w:rPr>
        <w:t xml:space="preserve"> dalimi, Panevėžio rajono savivaldybės taryba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u</w:t>
      </w:r>
      <w:r w:rsidR="00AE4BB5">
        <w:rPr>
          <w:color w:val="000000"/>
          <w:sz w:val="24"/>
          <w:szCs w:val="24"/>
        </w:rPr>
        <w:t xml:space="preserve"> </w:t>
      </w:r>
      <w:r w:rsidR="00AE4BB5" w:rsidRPr="00AE4BB5">
        <w:rPr>
          <w:color w:val="000000"/>
          <w:sz w:val="24"/>
          <w:szCs w:val="24"/>
        </w:rPr>
        <w:t>s</w:t>
      </w:r>
      <w:r w:rsidR="00AE4BB5">
        <w:rPr>
          <w:color w:val="000000"/>
          <w:sz w:val="24"/>
          <w:szCs w:val="24"/>
        </w:rPr>
        <w:t xml:space="preserve"> </w:t>
      </w:r>
      <w:r w:rsidR="00AE4BB5" w:rsidRPr="00AE4BB5">
        <w:rPr>
          <w:color w:val="000000"/>
          <w:sz w:val="24"/>
          <w:szCs w:val="24"/>
        </w:rPr>
        <w:t>p</w:t>
      </w:r>
      <w:r w:rsidR="00AE4BB5">
        <w:rPr>
          <w:color w:val="000000"/>
          <w:sz w:val="24"/>
          <w:szCs w:val="24"/>
        </w:rPr>
        <w:t xml:space="preserve"> </w:t>
      </w:r>
      <w:r w:rsidR="00AE4BB5" w:rsidRPr="00AE4BB5">
        <w:rPr>
          <w:color w:val="000000"/>
          <w:sz w:val="24"/>
          <w:szCs w:val="24"/>
        </w:rPr>
        <w:t>r</w:t>
      </w:r>
      <w:r w:rsidR="00AE4BB5">
        <w:rPr>
          <w:color w:val="000000"/>
          <w:sz w:val="24"/>
          <w:szCs w:val="24"/>
        </w:rPr>
        <w:t xml:space="preserve"> </w:t>
      </w:r>
      <w:r w:rsidR="00AE4BB5" w:rsidRPr="00AE4BB5">
        <w:rPr>
          <w:color w:val="000000"/>
          <w:sz w:val="24"/>
          <w:szCs w:val="24"/>
        </w:rPr>
        <w:t>e</w:t>
      </w:r>
      <w:r w:rsidR="00AE4BB5">
        <w:rPr>
          <w:color w:val="000000"/>
          <w:sz w:val="24"/>
          <w:szCs w:val="24"/>
        </w:rPr>
        <w:t xml:space="preserve">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d</w:t>
      </w:r>
      <w:r w:rsidR="00AE4BB5">
        <w:rPr>
          <w:color w:val="000000"/>
          <w:sz w:val="24"/>
          <w:szCs w:val="24"/>
        </w:rPr>
        <w:t xml:space="preserve"> </w:t>
      </w:r>
      <w:r w:rsidR="00AE4BB5" w:rsidRPr="00AE4BB5">
        <w:rPr>
          <w:color w:val="000000"/>
          <w:sz w:val="24"/>
          <w:szCs w:val="24"/>
        </w:rPr>
        <w:t>ž</w:t>
      </w:r>
      <w:r w:rsidR="00AE4BB5">
        <w:rPr>
          <w:color w:val="000000"/>
          <w:sz w:val="24"/>
          <w:szCs w:val="24"/>
        </w:rPr>
        <w:t xml:space="preserve"> </w:t>
      </w:r>
      <w:r w:rsidR="00AE4BB5" w:rsidRPr="00AE4BB5">
        <w:rPr>
          <w:color w:val="000000"/>
          <w:sz w:val="24"/>
          <w:szCs w:val="24"/>
        </w:rPr>
        <w:t>i</w:t>
      </w:r>
      <w:r w:rsidR="00AE4BB5">
        <w:rPr>
          <w:color w:val="000000"/>
          <w:sz w:val="24"/>
          <w:szCs w:val="24"/>
        </w:rPr>
        <w:t xml:space="preserve"> </w:t>
      </w:r>
      <w:r w:rsidR="00AE4BB5" w:rsidRPr="00AE4BB5">
        <w:rPr>
          <w:color w:val="000000"/>
          <w:sz w:val="24"/>
          <w:szCs w:val="24"/>
        </w:rPr>
        <w:t>a:</w:t>
      </w:r>
      <w:r>
        <w:rPr>
          <w:color w:val="000000"/>
          <w:spacing w:val="60"/>
          <w:sz w:val="24"/>
          <w:szCs w:val="24"/>
        </w:rPr>
        <w:t> </w:t>
      </w:r>
    </w:p>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3410E687" w14:textId="648B03F1" w:rsidR="00E826A8" w:rsidRDefault="00E826A8" w:rsidP="00B7057D">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13569B">
        <w:rPr>
          <w:color w:val="000000"/>
          <w:sz w:val="24"/>
          <w:szCs w:val="24"/>
        </w:rPr>
        <w:t>4</w:t>
      </w:r>
      <w:r w:rsidR="005F7B58" w:rsidRPr="005F7B58">
        <w:rPr>
          <w:color w:val="000000"/>
          <w:sz w:val="24"/>
          <w:szCs w:val="24"/>
        </w:rPr>
        <w:t xml:space="preserve"> m. </w:t>
      </w:r>
      <w:r w:rsidR="005F7B58" w:rsidRPr="005F7B58">
        <w:rPr>
          <w:color w:val="000000"/>
          <w:sz w:val="24"/>
          <w:szCs w:val="24"/>
        </w:rPr>
        <w:br/>
      </w:r>
      <w:r w:rsidR="0013569B">
        <w:rPr>
          <w:color w:val="000000"/>
          <w:sz w:val="24"/>
          <w:szCs w:val="24"/>
        </w:rPr>
        <w:t>lapkričio 7</w:t>
      </w:r>
      <w:r w:rsidR="005F7B58" w:rsidRPr="005F7B58">
        <w:rPr>
          <w:color w:val="000000"/>
          <w:sz w:val="24"/>
          <w:szCs w:val="24"/>
        </w:rPr>
        <w:t xml:space="preserve"> d. sprendimą Nr. T-</w:t>
      </w:r>
      <w:r w:rsidR="0013569B">
        <w:rPr>
          <w:color w:val="000000"/>
          <w:sz w:val="24"/>
          <w:szCs w:val="24"/>
        </w:rPr>
        <w:t>261</w:t>
      </w:r>
      <w:r w:rsidR="0030498A">
        <w:rPr>
          <w:color w:val="000000"/>
          <w:sz w:val="24"/>
          <w:szCs w:val="24"/>
        </w:rPr>
        <w:t xml:space="preserve">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05D53277" w14:textId="77777777" w:rsidR="00F26434" w:rsidRP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p w14:paraId="687D34A8" w14:textId="77777777" w:rsidR="0072349C" w:rsidRDefault="0072349C">
      <w:pPr>
        <w:jc w:val="both"/>
        <w:rPr>
          <w:color w:val="000000"/>
          <w:sz w:val="28"/>
        </w:rPr>
      </w:pPr>
    </w:p>
    <w:p w14:paraId="265A0B51" w14:textId="7E2F032E" w:rsidR="0072349C" w:rsidRDefault="003A3DD8">
      <w:pPr>
        <w:jc w:val="both"/>
        <w:rPr>
          <w:color w:val="000000"/>
          <w:sz w:val="24"/>
          <w:szCs w:val="24"/>
        </w:rPr>
      </w:pPr>
      <w:r>
        <w:rPr>
          <w:color w:val="000000"/>
          <w:sz w:val="24"/>
          <w:szCs w:val="24"/>
        </w:rPr>
        <w:t>Raimonda Čereškienė</w:t>
      </w:r>
    </w:p>
    <w:p w14:paraId="6770E6AF" w14:textId="3892C005" w:rsidR="0072349C" w:rsidRDefault="0030498A">
      <w:pPr>
        <w:jc w:val="both"/>
        <w:rPr>
          <w:color w:val="000000"/>
          <w:sz w:val="24"/>
          <w:szCs w:val="24"/>
        </w:rPr>
      </w:pPr>
      <w:r w:rsidRPr="003A3DD8">
        <w:rPr>
          <w:color w:val="000000"/>
          <w:sz w:val="24"/>
          <w:szCs w:val="24"/>
        </w:rPr>
        <w:t>202</w:t>
      </w:r>
      <w:r w:rsidR="0013569B">
        <w:rPr>
          <w:color w:val="000000"/>
          <w:sz w:val="24"/>
          <w:szCs w:val="24"/>
        </w:rPr>
        <w:t>5</w:t>
      </w:r>
      <w:r w:rsidRPr="003A3DD8">
        <w:rPr>
          <w:color w:val="000000"/>
          <w:sz w:val="24"/>
          <w:szCs w:val="24"/>
        </w:rPr>
        <w:t>-</w:t>
      </w:r>
      <w:r w:rsidR="0013569B">
        <w:rPr>
          <w:color w:val="000000"/>
          <w:sz w:val="24"/>
          <w:szCs w:val="24"/>
        </w:rPr>
        <w:t>05</w:t>
      </w:r>
      <w:r w:rsidR="003A3DD8" w:rsidRPr="003A3DD8">
        <w:rPr>
          <w:color w:val="000000"/>
          <w:sz w:val="24"/>
          <w:szCs w:val="24"/>
        </w:rPr>
        <w:t>-1</w:t>
      </w:r>
      <w:r w:rsidR="0013569B">
        <w:rPr>
          <w:color w:val="000000"/>
          <w:sz w:val="24"/>
          <w:szCs w:val="24"/>
        </w:rPr>
        <w:t>2</w:t>
      </w:r>
    </w:p>
    <w:p w14:paraId="192202C4" w14:textId="77777777" w:rsidR="00CF3219" w:rsidRDefault="00CF3219">
      <w:pPr>
        <w:jc w:val="both"/>
        <w:rPr>
          <w:color w:val="000000"/>
          <w:sz w:val="24"/>
          <w:szCs w:val="24"/>
        </w:rPr>
      </w:pPr>
    </w:p>
    <w:p w14:paraId="40BC4C61" w14:textId="77777777" w:rsidR="00E8746D" w:rsidRPr="001C54F4" w:rsidRDefault="00E8746D" w:rsidP="00E8746D">
      <w:pPr>
        <w:pStyle w:val="Standard"/>
        <w:jc w:val="center"/>
        <w:rPr>
          <w:b/>
          <w:sz w:val="24"/>
          <w:szCs w:val="24"/>
        </w:rPr>
      </w:pPr>
      <w:r w:rsidRPr="001C54F4">
        <w:rPr>
          <w:b/>
          <w:sz w:val="24"/>
          <w:szCs w:val="24"/>
        </w:rPr>
        <w:lastRenderedPageBreak/>
        <w:t>PANEVĖŽIO RAJONO SAVIVALDYBĖS ADMINISTRACIJOS</w:t>
      </w:r>
    </w:p>
    <w:p w14:paraId="12CAEF6C" w14:textId="77777777" w:rsidR="00E8746D" w:rsidRPr="001C54F4" w:rsidRDefault="00E8746D" w:rsidP="00E8746D">
      <w:pPr>
        <w:pStyle w:val="Standard"/>
        <w:jc w:val="center"/>
        <w:rPr>
          <w:b/>
          <w:sz w:val="24"/>
          <w:szCs w:val="24"/>
        </w:rPr>
      </w:pPr>
      <w:r w:rsidRPr="001C54F4">
        <w:rPr>
          <w:b/>
          <w:sz w:val="24"/>
          <w:szCs w:val="24"/>
        </w:rPr>
        <w:t>STATYBOS IR INFRASTRUKTŪROS SKYRIUS</w:t>
      </w:r>
    </w:p>
    <w:p w14:paraId="0E4FAEF8" w14:textId="77777777" w:rsidR="00E8746D" w:rsidRDefault="00E8746D" w:rsidP="00E8746D">
      <w:pPr>
        <w:pStyle w:val="Standard"/>
        <w:rPr>
          <w:sz w:val="24"/>
          <w:szCs w:val="24"/>
        </w:rPr>
      </w:pPr>
    </w:p>
    <w:p w14:paraId="21F8246E" w14:textId="77777777" w:rsidR="00E8746D" w:rsidRPr="001C54F4" w:rsidRDefault="00E8746D" w:rsidP="00E8746D">
      <w:pPr>
        <w:pStyle w:val="Standard"/>
        <w:rPr>
          <w:sz w:val="24"/>
          <w:szCs w:val="24"/>
        </w:rPr>
      </w:pPr>
    </w:p>
    <w:p w14:paraId="479A5C9D" w14:textId="77777777" w:rsidR="00E8746D" w:rsidRPr="001C54F4" w:rsidRDefault="00E8746D" w:rsidP="00E8746D">
      <w:pPr>
        <w:pStyle w:val="Standard"/>
        <w:rPr>
          <w:sz w:val="24"/>
          <w:szCs w:val="24"/>
        </w:rPr>
      </w:pPr>
      <w:r w:rsidRPr="001C54F4">
        <w:rPr>
          <w:sz w:val="24"/>
          <w:szCs w:val="24"/>
        </w:rPr>
        <w:t>Panevėžio rajono savivaldybės tarybai</w:t>
      </w:r>
    </w:p>
    <w:p w14:paraId="07DFC5E9" w14:textId="77777777" w:rsidR="00E8746D" w:rsidRDefault="00E8746D" w:rsidP="00E8746D">
      <w:pPr>
        <w:pStyle w:val="Standard"/>
        <w:rPr>
          <w:sz w:val="24"/>
          <w:szCs w:val="24"/>
        </w:rPr>
      </w:pPr>
    </w:p>
    <w:p w14:paraId="2EB82B13" w14:textId="77777777" w:rsidR="00E8746D" w:rsidRPr="001C54F4" w:rsidRDefault="00E8746D" w:rsidP="00E8746D">
      <w:pPr>
        <w:pStyle w:val="Standard"/>
        <w:rPr>
          <w:sz w:val="24"/>
          <w:szCs w:val="24"/>
        </w:rPr>
      </w:pPr>
    </w:p>
    <w:p w14:paraId="44879026" w14:textId="77777777" w:rsidR="00E8746D" w:rsidRPr="00752D73" w:rsidRDefault="00E8746D" w:rsidP="00E8746D">
      <w:pPr>
        <w:pStyle w:val="BodyText"/>
        <w:spacing w:after="0"/>
        <w:jc w:val="center"/>
        <w:rPr>
          <w:b/>
          <w:bCs/>
          <w:color w:val="000000"/>
          <w:sz w:val="24"/>
          <w:szCs w:val="24"/>
        </w:rPr>
      </w:pPr>
      <w:r w:rsidRPr="00752D73">
        <w:rPr>
          <w:b/>
          <w:bCs/>
          <w:color w:val="000000"/>
          <w:sz w:val="24"/>
          <w:szCs w:val="24"/>
        </w:rPr>
        <w:t xml:space="preserve">SAVIVALDYBĖS TARYBOS SPRENDIMO „DĖL </w:t>
      </w:r>
      <w:r>
        <w:rPr>
          <w:b/>
          <w:bCs/>
          <w:color w:val="000000"/>
          <w:sz w:val="24"/>
          <w:szCs w:val="24"/>
        </w:rPr>
        <w:t xml:space="preserve">PANEVĖŽIO RAJONO SAVIVALDYBĖS  VIETINĖS REIKŠMĖS KELIŲ IR GATVIŲ SĄRAŠO PATVIRTINIMO“ </w:t>
      </w:r>
      <w:r w:rsidRPr="00752D73">
        <w:rPr>
          <w:b/>
          <w:bCs/>
          <w:color w:val="000000"/>
          <w:sz w:val="24"/>
          <w:szCs w:val="24"/>
        </w:rPr>
        <w:t xml:space="preserve">PROJEKTO </w:t>
      </w:r>
    </w:p>
    <w:p w14:paraId="1FB1CADD" w14:textId="77777777" w:rsidR="00E8746D" w:rsidRDefault="00E8746D" w:rsidP="00E8746D">
      <w:pPr>
        <w:spacing w:line="256" w:lineRule="auto"/>
        <w:jc w:val="center"/>
        <w:rPr>
          <w:b/>
          <w:bCs/>
          <w:color w:val="000000"/>
          <w:sz w:val="24"/>
          <w:szCs w:val="24"/>
        </w:rPr>
      </w:pPr>
      <w:r w:rsidRPr="00752D73">
        <w:rPr>
          <w:b/>
          <w:bCs/>
          <w:color w:val="000000"/>
          <w:sz w:val="24"/>
          <w:szCs w:val="24"/>
        </w:rPr>
        <w:t>AIŠKINAMASIS</w:t>
      </w:r>
      <w:r w:rsidRPr="00D57AAD">
        <w:rPr>
          <w:b/>
        </w:rPr>
        <w:t xml:space="preserve"> </w:t>
      </w:r>
      <w:r w:rsidRPr="00EE639E">
        <w:rPr>
          <w:b/>
          <w:bCs/>
          <w:color w:val="000000"/>
          <w:sz w:val="24"/>
          <w:szCs w:val="24"/>
        </w:rPr>
        <w:t>RAŠTAS</w:t>
      </w:r>
    </w:p>
    <w:p w14:paraId="3D483966" w14:textId="77777777" w:rsidR="00F26434" w:rsidRDefault="00F26434" w:rsidP="00E8746D">
      <w:pPr>
        <w:spacing w:line="256" w:lineRule="auto"/>
        <w:jc w:val="center"/>
        <w:rPr>
          <w:color w:val="000000"/>
          <w:sz w:val="24"/>
          <w:szCs w:val="24"/>
        </w:rPr>
      </w:pPr>
    </w:p>
    <w:p w14:paraId="02C03796" w14:textId="7E7C19D8" w:rsidR="00E8746D" w:rsidRPr="00A3263C" w:rsidRDefault="00E8746D" w:rsidP="00E8746D">
      <w:pPr>
        <w:spacing w:line="256" w:lineRule="auto"/>
        <w:jc w:val="center"/>
      </w:pPr>
      <w:r w:rsidRPr="003A3DD8">
        <w:rPr>
          <w:color w:val="000000"/>
          <w:sz w:val="24"/>
          <w:szCs w:val="24"/>
        </w:rPr>
        <w:t>202</w:t>
      </w:r>
      <w:r w:rsidR="0013569B">
        <w:rPr>
          <w:color w:val="000000"/>
          <w:sz w:val="24"/>
          <w:szCs w:val="24"/>
        </w:rPr>
        <w:t>5</w:t>
      </w:r>
      <w:r w:rsidRPr="003A3DD8">
        <w:rPr>
          <w:color w:val="000000"/>
          <w:sz w:val="24"/>
          <w:szCs w:val="24"/>
        </w:rPr>
        <w:t>-</w:t>
      </w:r>
      <w:r w:rsidR="0013569B">
        <w:rPr>
          <w:color w:val="000000"/>
          <w:sz w:val="24"/>
          <w:szCs w:val="24"/>
        </w:rPr>
        <w:t>05</w:t>
      </w:r>
      <w:r w:rsidRPr="003A3DD8">
        <w:rPr>
          <w:color w:val="000000"/>
          <w:sz w:val="24"/>
          <w:szCs w:val="24"/>
        </w:rPr>
        <w:t>-</w:t>
      </w:r>
      <w:r w:rsidR="003A3DD8" w:rsidRPr="003A3DD8">
        <w:rPr>
          <w:color w:val="000000"/>
          <w:sz w:val="24"/>
          <w:szCs w:val="24"/>
        </w:rPr>
        <w:t>1</w:t>
      </w:r>
      <w:r w:rsidR="0013569B">
        <w:rPr>
          <w:color w:val="000000"/>
          <w:sz w:val="24"/>
          <w:szCs w:val="24"/>
        </w:rPr>
        <w:t>2</w:t>
      </w:r>
    </w:p>
    <w:p w14:paraId="7F82191D" w14:textId="4CB20A0B" w:rsidR="00E8746D" w:rsidRPr="00F26434" w:rsidRDefault="00F26434" w:rsidP="00E8746D">
      <w:pPr>
        <w:pStyle w:val="Textbody"/>
        <w:spacing w:after="0"/>
        <w:jc w:val="center"/>
        <w:rPr>
          <w:color w:val="000000"/>
          <w:sz w:val="24"/>
          <w:szCs w:val="24"/>
        </w:rPr>
      </w:pPr>
      <w:r w:rsidRPr="00F26434">
        <w:rPr>
          <w:color w:val="000000"/>
          <w:sz w:val="24"/>
          <w:szCs w:val="24"/>
        </w:rPr>
        <w:t>Panevėžys</w:t>
      </w:r>
    </w:p>
    <w:p w14:paraId="3D0A7442" w14:textId="77777777" w:rsidR="00E8746D" w:rsidRPr="001C54F4" w:rsidRDefault="00E8746D" w:rsidP="00E8746D">
      <w:pPr>
        <w:pStyle w:val="Standard"/>
        <w:rPr>
          <w:sz w:val="24"/>
          <w:szCs w:val="24"/>
        </w:rPr>
      </w:pPr>
    </w:p>
    <w:p w14:paraId="77601DB6" w14:textId="77777777" w:rsidR="00E8746D" w:rsidRPr="001C54F4" w:rsidRDefault="00E8746D" w:rsidP="00E8746D">
      <w:pPr>
        <w:pStyle w:val="Standard"/>
        <w:jc w:val="center"/>
        <w:rPr>
          <w:sz w:val="24"/>
          <w:szCs w:val="24"/>
        </w:rPr>
      </w:pPr>
    </w:p>
    <w:p w14:paraId="3D60C282" w14:textId="77777777" w:rsidR="00E8746D" w:rsidRPr="001C54F4" w:rsidRDefault="00E8746D" w:rsidP="00E8746D">
      <w:pPr>
        <w:ind w:firstLine="720"/>
        <w:jc w:val="both"/>
        <w:rPr>
          <w:sz w:val="24"/>
          <w:szCs w:val="24"/>
          <w:lang w:val="en-US"/>
        </w:rPr>
      </w:pPr>
      <w:r w:rsidRPr="001C54F4">
        <w:rPr>
          <w:b/>
          <w:bCs/>
          <w:sz w:val="24"/>
          <w:szCs w:val="24"/>
        </w:rPr>
        <w:t>1. Sprendimo projekto tikslai ir uždaviniai</w:t>
      </w:r>
    </w:p>
    <w:p w14:paraId="76B0425E" w14:textId="77777777" w:rsidR="00E8746D" w:rsidRDefault="00E8746D" w:rsidP="00E8746D">
      <w:pPr>
        <w:ind w:firstLine="720"/>
        <w:jc w:val="both"/>
        <w:rPr>
          <w:sz w:val="24"/>
          <w:szCs w:val="24"/>
        </w:rPr>
      </w:pPr>
      <w:r w:rsidRPr="00810D1E">
        <w:rPr>
          <w:sz w:val="24"/>
          <w:szCs w:val="24"/>
        </w:rPr>
        <w:t xml:space="preserve">Vadovaujantis Lietuvos Respublikos kelių įstatymo 6 straipsnio 4 dalimi, savivaldybės vietinės reikšmės kelių ir gatvių sąrašas </w:t>
      </w:r>
      <w:r>
        <w:rPr>
          <w:sz w:val="24"/>
          <w:szCs w:val="24"/>
        </w:rPr>
        <w:t xml:space="preserve">(toliau – kelių sąrašas) </w:t>
      </w:r>
      <w:r w:rsidRPr="00810D1E">
        <w:rPr>
          <w:sz w:val="24"/>
          <w:szCs w:val="24"/>
        </w:rPr>
        <w:t xml:space="preserve">turi būti patvirtintas Savivaldybės tarybos, o pasikeitus duomenims </w:t>
      </w:r>
      <w:r>
        <w:rPr>
          <w:sz w:val="24"/>
          <w:szCs w:val="24"/>
        </w:rPr>
        <w:t>–</w:t>
      </w:r>
      <w:r w:rsidRPr="00810D1E">
        <w:rPr>
          <w:sz w:val="24"/>
          <w:szCs w:val="24"/>
        </w:rPr>
        <w:t xml:space="preserve"> atnaujinamas</w:t>
      </w:r>
      <w:r>
        <w:rPr>
          <w:sz w:val="24"/>
          <w:szCs w:val="24"/>
        </w:rPr>
        <w:t>.</w:t>
      </w:r>
    </w:p>
    <w:p w14:paraId="20C6CF0A" w14:textId="3DB227DE" w:rsidR="00E8746D" w:rsidRPr="001C54F4" w:rsidRDefault="00E8746D" w:rsidP="00E8746D">
      <w:pPr>
        <w:ind w:firstLine="720"/>
        <w:jc w:val="both"/>
        <w:rPr>
          <w:b/>
          <w:bCs/>
          <w:sz w:val="24"/>
          <w:szCs w:val="24"/>
        </w:rPr>
      </w:pPr>
      <w:r w:rsidRPr="001C54F4">
        <w:rPr>
          <w:b/>
          <w:bCs/>
          <w:sz w:val="24"/>
          <w:szCs w:val="24"/>
        </w:rPr>
        <w:t xml:space="preserve">2. Siūlomos teisinio reguliavimo nuostatos </w:t>
      </w:r>
      <w:r>
        <w:rPr>
          <w:b/>
          <w:bCs/>
          <w:sz w:val="24"/>
          <w:szCs w:val="24"/>
        </w:rPr>
        <w:t>ir l</w:t>
      </w:r>
      <w:r w:rsidRPr="001C54F4">
        <w:rPr>
          <w:b/>
          <w:bCs/>
          <w:sz w:val="24"/>
          <w:szCs w:val="24"/>
        </w:rPr>
        <w:t>aukiami rezultatai</w:t>
      </w:r>
    </w:p>
    <w:p w14:paraId="1539112E" w14:textId="15379A3F" w:rsidR="006B7D96" w:rsidRPr="006B7D96" w:rsidRDefault="00E8746D" w:rsidP="006B7D96">
      <w:pPr>
        <w:ind w:firstLine="720"/>
        <w:jc w:val="both"/>
        <w:rPr>
          <w:sz w:val="24"/>
          <w:szCs w:val="24"/>
        </w:rPr>
      </w:pPr>
      <w:r w:rsidRPr="00EB2C8B">
        <w:rPr>
          <w:sz w:val="24"/>
          <w:szCs w:val="24"/>
        </w:rPr>
        <w:t>Vadovaujantis Lietuvos Respublikos kelių priežiūros ir plėtros programos finansavimo įstatymu</w:t>
      </w:r>
      <w:r w:rsidR="006B7D96" w:rsidRPr="006B7D96">
        <w:rPr>
          <w:sz w:val="24"/>
          <w:szCs w:val="24"/>
        </w:rPr>
        <w:t xml:space="preserve"> Kelių priežiūros ir plėtros programos lėšos savivaldybėms paskirstomos pagal nuolatinių gyventojų skaičių (vadovaujamasi Valstybės duomenų agentūros duomenimis, skelbiamais einamųjų biudžetinių metų vasario 1 d.) – 50 procentų lėšų ir pagal motorizuoto eismo kelių ilgį, nurodytą savivaldybių tarybų iki einamųjų biudžetinių metų sausio 1 d. patvirtintuose kelių sąrašuose, kuriuose taip pat nurodomas kelio numeris ir kelio pavadinimas, – 50 procentų lėšų. Nuo 2027 metų Programos finansavimo lėšos savivaldybėms paskirstomos pagal nuolatinių gyventojų skaičių (vadovaujamasi Valstybės duomenų agentūros duomenimis, skelbiamais einamųjų biudžetinių metų vasario 1 d.) – 50 procentų lėšų ir pagal Nekilnojamojo turto registre iki einamųjų biudžetinių metų sausio 1 d. įregistruotų motorizuoto eismo kelių ilgį – 50 procentų lėšų. </w:t>
      </w:r>
    </w:p>
    <w:p w14:paraId="08225176" w14:textId="4954BC32" w:rsidR="00E8746D" w:rsidRPr="00E8746D" w:rsidRDefault="00E8746D" w:rsidP="006B7D96">
      <w:pPr>
        <w:ind w:firstLine="720"/>
        <w:jc w:val="both"/>
        <w:rPr>
          <w:sz w:val="24"/>
          <w:szCs w:val="24"/>
        </w:rPr>
      </w:pPr>
      <w:r>
        <w:rPr>
          <w:sz w:val="24"/>
          <w:szCs w:val="24"/>
        </w:rPr>
        <w:tab/>
        <w:t>Statybos ir infrastruktūros skyrius parinko paslaugos teikėją, kuris atliko kelių ir gatvių kadastrinius matavimus ir parengė Nekilnojamojo daikto kadastrinių matavimų bylas. Įregistravus šias bylas VĮ Registrų centre duomenys įrašomi į Nekilnojamojo turto registrą. Kelių sąrašas patikslinamas pagal</w:t>
      </w:r>
      <w:r w:rsidRPr="00C42FDF">
        <w:rPr>
          <w:sz w:val="24"/>
          <w:szCs w:val="24"/>
        </w:rPr>
        <w:t xml:space="preserve"> </w:t>
      </w:r>
      <w:r>
        <w:rPr>
          <w:sz w:val="24"/>
          <w:szCs w:val="24"/>
        </w:rPr>
        <w:t>Nekilnojamojo turto registro duomenis (kelio (gatvės) ilgis, unikalus numeris).</w:t>
      </w:r>
    </w:p>
    <w:p w14:paraId="246AF9BF" w14:textId="77777777" w:rsidR="00E8746D" w:rsidRPr="001C54F4" w:rsidRDefault="00E8746D" w:rsidP="00E8746D">
      <w:pPr>
        <w:ind w:left="709"/>
        <w:jc w:val="both"/>
        <w:rPr>
          <w:b/>
          <w:bCs/>
          <w:sz w:val="24"/>
          <w:szCs w:val="24"/>
        </w:rPr>
      </w:pPr>
      <w:r>
        <w:rPr>
          <w:b/>
          <w:bCs/>
          <w:sz w:val="24"/>
          <w:szCs w:val="24"/>
        </w:rPr>
        <w:t>3</w:t>
      </w:r>
      <w:r w:rsidRPr="001C54F4">
        <w:rPr>
          <w:b/>
          <w:bCs/>
          <w:sz w:val="24"/>
          <w:szCs w:val="24"/>
        </w:rPr>
        <w:t xml:space="preserve">. Lėšų poreikis ir šaltiniai </w:t>
      </w:r>
    </w:p>
    <w:p w14:paraId="025981D2" w14:textId="77777777" w:rsidR="00E8746D" w:rsidRPr="00E8746D" w:rsidRDefault="00E8746D" w:rsidP="00E8746D">
      <w:pPr>
        <w:ind w:firstLine="720"/>
        <w:rPr>
          <w:sz w:val="24"/>
          <w:szCs w:val="24"/>
        </w:rPr>
      </w:pPr>
      <w:r w:rsidRPr="00E8746D">
        <w:rPr>
          <w:sz w:val="24"/>
          <w:szCs w:val="24"/>
        </w:rPr>
        <w:t>Nėra.</w:t>
      </w:r>
    </w:p>
    <w:p w14:paraId="74DE9E91" w14:textId="12DEA480" w:rsidR="00E8746D" w:rsidRPr="001C54F4" w:rsidRDefault="00E8746D" w:rsidP="00E8746D">
      <w:pPr>
        <w:ind w:firstLine="720"/>
        <w:rPr>
          <w:sz w:val="24"/>
          <w:szCs w:val="24"/>
          <w:lang w:val="en-US"/>
        </w:rPr>
      </w:pPr>
      <w:r>
        <w:rPr>
          <w:b/>
          <w:bCs/>
          <w:sz w:val="24"/>
          <w:szCs w:val="24"/>
        </w:rPr>
        <w:t>4</w:t>
      </w:r>
      <w:r w:rsidRPr="001C54F4">
        <w:rPr>
          <w:b/>
          <w:bCs/>
          <w:sz w:val="24"/>
          <w:szCs w:val="24"/>
        </w:rPr>
        <w:t>. Kiti reikalingi pagrindimai, skaičiavimai ar paaiškinimai</w:t>
      </w:r>
    </w:p>
    <w:p w14:paraId="3438082E" w14:textId="31271AE4" w:rsidR="00752D73" w:rsidRPr="00E8746D" w:rsidRDefault="00E8746D" w:rsidP="00E8746D">
      <w:pPr>
        <w:pStyle w:val="Standard"/>
        <w:ind w:firstLine="709"/>
        <w:jc w:val="both"/>
        <w:rPr>
          <w:sz w:val="24"/>
          <w:szCs w:val="24"/>
        </w:rPr>
      </w:pPr>
      <w:r w:rsidRPr="001C54F4">
        <w:rPr>
          <w:sz w:val="24"/>
          <w:szCs w:val="24"/>
        </w:rPr>
        <w:t>Nėra.</w:t>
      </w:r>
    </w:p>
    <w:p w14:paraId="45F8FDC7" w14:textId="77777777" w:rsidR="00A3263C" w:rsidRDefault="00A3263C" w:rsidP="00A3263C">
      <w:pPr>
        <w:rPr>
          <w:b/>
          <w:sz w:val="24"/>
          <w:szCs w:val="24"/>
        </w:rPr>
      </w:pPr>
    </w:p>
    <w:p w14:paraId="209FB7E7" w14:textId="77777777" w:rsidR="003A3DD8" w:rsidRDefault="003A3DD8">
      <w:pPr>
        <w:rPr>
          <w:sz w:val="24"/>
          <w:szCs w:val="24"/>
        </w:rPr>
      </w:pPr>
    </w:p>
    <w:p w14:paraId="7F2924AC" w14:textId="23E8D485" w:rsidR="00D36F17" w:rsidRDefault="00F26434">
      <w:pPr>
        <w:rPr>
          <w:b/>
          <w:sz w:val="24"/>
          <w:szCs w:val="24"/>
        </w:rPr>
      </w:pPr>
      <w:r>
        <w:rPr>
          <w:sz w:val="24"/>
          <w:szCs w:val="24"/>
        </w:rPr>
        <w:t>V</w:t>
      </w:r>
      <w:r w:rsidR="003A3DD8">
        <w:rPr>
          <w:sz w:val="24"/>
          <w:szCs w:val="24"/>
        </w:rPr>
        <w:t>yr. specialistė</w:t>
      </w:r>
      <w:r w:rsidR="00E8746D">
        <w:rPr>
          <w:sz w:val="24"/>
          <w:szCs w:val="24"/>
        </w:rPr>
        <w:tab/>
      </w:r>
      <w:r w:rsidR="00E8746D">
        <w:rPr>
          <w:sz w:val="24"/>
          <w:szCs w:val="24"/>
        </w:rPr>
        <w:tab/>
      </w:r>
      <w:r w:rsidR="00E8746D">
        <w:rPr>
          <w:sz w:val="24"/>
          <w:szCs w:val="24"/>
        </w:rPr>
        <w:tab/>
      </w:r>
      <w:r w:rsidR="003A3DD8">
        <w:rPr>
          <w:sz w:val="24"/>
          <w:szCs w:val="24"/>
        </w:rPr>
        <w:t xml:space="preserve">               </w:t>
      </w:r>
      <w:r>
        <w:rPr>
          <w:sz w:val="24"/>
          <w:szCs w:val="24"/>
        </w:rPr>
        <w:t xml:space="preserve">                                                  </w:t>
      </w:r>
      <w:r w:rsidR="003A3DD8">
        <w:rPr>
          <w:sz w:val="24"/>
          <w:szCs w:val="24"/>
        </w:rPr>
        <w:t xml:space="preserve"> Raimonda Čereškienė</w:t>
      </w:r>
    </w:p>
    <w:sectPr w:rsidR="00D36F17"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928C" w14:textId="77777777" w:rsidR="002E6387" w:rsidRDefault="002E6387">
      <w:r>
        <w:separator/>
      </w:r>
    </w:p>
  </w:endnote>
  <w:endnote w:type="continuationSeparator" w:id="0">
    <w:p w14:paraId="36C42B9B" w14:textId="77777777" w:rsidR="002E6387" w:rsidRDefault="002E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EAE4" w14:textId="77777777" w:rsidR="002E6387" w:rsidRDefault="002E6387">
      <w:r>
        <w:separator/>
      </w:r>
    </w:p>
  </w:footnote>
  <w:footnote w:type="continuationSeparator" w:id="0">
    <w:p w14:paraId="392106A7" w14:textId="77777777" w:rsidR="002E6387" w:rsidRDefault="002E6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1002DD"/>
    <w:rsid w:val="0013569B"/>
    <w:rsid w:val="0017146A"/>
    <w:rsid w:val="001A079B"/>
    <w:rsid w:val="001B4C3F"/>
    <w:rsid w:val="001C23CE"/>
    <w:rsid w:val="001C40AF"/>
    <w:rsid w:val="001E4C9E"/>
    <w:rsid w:val="00226C3F"/>
    <w:rsid w:val="0023223F"/>
    <w:rsid w:val="002651EC"/>
    <w:rsid w:val="002827E6"/>
    <w:rsid w:val="0029328F"/>
    <w:rsid w:val="002C0BDD"/>
    <w:rsid w:val="002C672C"/>
    <w:rsid w:val="002E6387"/>
    <w:rsid w:val="002F3F28"/>
    <w:rsid w:val="0030498A"/>
    <w:rsid w:val="00357B55"/>
    <w:rsid w:val="00372236"/>
    <w:rsid w:val="00384C78"/>
    <w:rsid w:val="003A0863"/>
    <w:rsid w:val="003A37AF"/>
    <w:rsid w:val="003A3DD8"/>
    <w:rsid w:val="003A6198"/>
    <w:rsid w:val="003D4C88"/>
    <w:rsid w:val="00464DB8"/>
    <w:rsid w:val="004801F4"/>
    <w:rsid w:val="004B1B9F"/>
    <w:rsid w:val="004C41C0"/>
    <w:rsid w:val="004C62E8"/>
    <w:rsid w:val="00553D09"/>
    <w:rsid w:val="00561178"/>
    <w:rsid w:val="005A3D26"/>
    <w:rsid w:val="005C2FF7"/>
    <w:rsid w:val="005E647B"/>
    <w:rsid w:val="005F7B58"/>
    <w:rsid w:val="00630055"/>
    <w:rsid w:val="006300EA"/>
    <w:rsid w:val="00631121"/>
    <w:rsid w:val="00695AB5"/>
    <w:rsid w:val="006B234F"/>
    <w:rsid w:val="006B7D96"/>
    <w:rsid w:val="0071624E"/>
    <w:rsid w:val="0072349C"/>
    <w:rsid w:val="00724B4B"/>
    <w:rsid w:val="00752D73"/>
    <w:rsid w:val="007A7E24"/>
    <w:rsid w:val="007D5178"/>
    <w:rsid w:val="00810D1E"/>
    <w:rsid w:val="008460D6"/>
    <w:rsid w:val="008A5ED0"/>
    <w:rsid w:val="008C3126"/>
    <w:rsid w:val="008F0329"/>
    <w:rsid w:val="00946D85"/>
    <w:rsid w:val="00974608"/>
    <w:rsid w:val="0098425E"/>
    <w:rsid w:val="009B2C11"/>
    <w:rsid w:val="009B74F0"/>
    <w:rsid w:val="009C4033"/>
    <w:rsid w:val="009D05FC"/>
    <w:rsid w:val="00A158F1"/>
    <w:rsid w:val="00A20C81"/>
    <w:rsid w:val="00A3263C"/>
    <w:rsid w:val="00A41481"/>
    <w:rsid w:val="00A81718"/>
    <w:rsid w:val="00A968A9"/>
    <w:rsid w:val="00AA1165"/>
    <w:rsid w:val="00AB2DC8"/>
    <w:rsid w:val="00AC028F"/>
    <w:rsid w:val="00AE4BB5"/>
    <w:rsid w:val="00AE522A"/>
    <w:rsid w:val="00B02C4C"/>
    <w:rsid w:val="00B145DE"/>
    <w:rsid w:val="00B3424A"/>
    <w:rsid w:val="00B51A91"/>
    <w:rsid w:val="00B7057D"/>
    <w:rsid w:val="00C204F8"/>
    <w:rsid w:val="00C25551"/>
    <w:rsid w:val="00C42FDF"/>
    <w:rsid w:val="00C45C81"/>
    <w:rsid w:val="00C645F0"/>
    <w:rsid w:val="00C83307"/>
    <w:rsid w:val="00C95BF2"/>
    <w:rsid w:val="00CC424A"/>
    <w:rsid w:val="00CF3219"/>
    <w:rsid w:val="00D36F17"/>
    <w:rsid w:val="00D4566A"/>
    <w:rsid w:val="00D71B29"/>
    <w:rsid w:val="00D841E2"/>
    <w:rsid w:val="00DB6CAE"/>
    <w:rsid w:val="00DC589C"/>
    <w:rsid w:val="00DF3019"/>
    <w:rsid w:val="00E17401"/>
    <w:rsid w:val="00E57124"/>
    <w:rsid w:val="00E72F21"/>
    <w:rsid w:val="00E826A8"/>
    <w:rsid w:val="00E8746D"/>
    <w:rsid w:val="00E936FF"/>
    <w:rsid w:val="00EB2C8B"/>
    <w:rsid w:val="00ED0F8D"/>
    <w:rsid w:val="00ED3FEF"/>
    <w:rsid w:val="00EE639E"/>
    <w:rsid w:val="00EF3D03"/>
    <w:rsid w:val="00EF6A7D"/>
    <w:rsid w:val="00EF7CD7"/>
    <w:rsid w:val="00F26434"/>
    <w:rsid w:val="00F35FC8"/>
    <w:rsid w:val="00F5727F"/>
    <w:rsid w:val="00F61AC8"/>
    <w:rsid w:val="00F90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6D"/>
    <w:pPr>
      <w:suppressAutoHyphens/>
    </w:pPr>
    <w:rPr>
      <w:kern w:val="1"/>
      <w:lang w:eastAsia="ar-SA"/>
    </w:rPr>
  </w:style>
  <w:style w:type="paragraph" w:styleId="Heading1">
    <w:name w:val="heading 1"/>
    <w:basedOn w:val="Normal"/>
    <w:next w:val="Normal"/>
    <w:link w:val="Heading1Char"/>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qFormat/>
    <w:rsid w:val="009B2C11"/>
    <w:pPr>
      <w:keepNext/>
      <w:numPr>
        <w:ilvl w:val="1"/>
        <w:numId w:val="1"/>
      </w:numPr>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yperlink">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Strong">
    <w:name w:val="Strong"/>
    <w:qFormat/>
    <w:rsid w:val="009B2C11"/>
    <w:rPr>
      <w:b/>
      <w:bCs/>
    </w:rPr>
  </w:style>
  <w:style w:type="paragraph" w:customStyle="1" w:styleId="Heading">
    <w:name w:val="Heading"/>
    <w:basedOn w:val="Normal"/>
    <w:next w:val="BodyText"/>
    <w:rsid w:val="009B2C11"/>
    <w:pPr>
      <w:keepNext/>
      <w:spacing w:before="240" w:after="120"/>
    </w:pPr>
    <w:rPr>
      <w:rFonts w:ascii="Arial" w:eastAsia="Lucida Sans Unicode" w:hAnsi="Arial" w:cs="Mangal"/>
      <w:sz w:val="28"/>
      <w:szCs w:val="28"/>
    </w:rPr>
  </w:style>
  <w:style w:type="paragraph" w:styleId="BodyText">
    <w:name w:val="Body Text"/>
    <w:basedOn w:val="Normal"/>
    <w:link w:val="BodyTextChar"/>
    <w:rsid w:val="009B2C11"/>
    <w:pPr>
      <w:spacing w:after="120"/>
    </w:pPr>
  </w:style>
  <w:style w:type="paragraph" w:styleId="List">
    <w:name w:val="List"/>
    <w:basedOn w:val="BodyText"/>
    <w:rsid w:val="009B2C11"/>
    <w:rPr>
      <w:rFonts w:cs="Tahoma"/>
    </w:rPr>
  </w:style>
  <w:style w:type="paragraph" w:customStyle="1" w:styleId="Caption1">
    <w:name w:val="Caption1"/>
    <w:basedOn w:val="Normal"/>
    <w:rsid w:val="009B2C11"/>
    <w:pPr>
      <w:suppressLineNumbers/>
      <w:spacing w:before="120" w:after="120"/>
    </w:pPr>
    <w:rPr>
      <w:rFonts w:cs="Mangal"/>
      <w:i/>
      <w:iCs/>
      <w:sz w:val="24"/>
      <w:szCs w:val="24"/>
    </w:rPr>
  </w:style>
  <w:style w:type="paragraph" w:customStyle="1" w:styleId="Index">
    <w:name w:val="Index"/>
    <w:basedOn w:val="Normal"/>
    <w:rsid w:val="009B2C11"/>
    <w:pPr>
      <w:suppressLineNumbers/>
    </w:pPr>
    <w:rPr>
      <w:rFonts w:cs="Mangal"/>
    </w:rPr>
  </w:style>
  <w:style w:type="paragraph" w:customStyle="1" w:styleId="Caption2">
    <w:name w:val="Caption2"/>
    <w:basedOn w:val="Normal"/>
    <w:rsid w:val="009B2C11"/>
    <w:pPr>
      <w:suppressLineNumbers/>
      <w:spacing w:before="120" w:after="120"/>
    </w:pPr>
    <w:rPr>
      <w:rFonts w:cs="Mangal"/>
      <w:i/>
      <w:iCs/>
      <w:sz w:val="24"/>
      <w:szCs w:val="24"/>
    </w:rPr>
  </w:style>
  <w:style w:type="paragraph" w:customStyle="1" w:styleId="Antrat1">
    <w:name w:val="Antraštė1"/>
    <w:basedOn w:val="Normal"/>
    <w:rsid w:val="009B2C11"/>
    <w:pPr>
      <w:keepNext/>
      <w:spacing w:before="240" w:after="120"/>
    </w:pPr>
    <w:rPr>
      <w:rFonts w:ascii="Arial" w:eastAsia="Lucida Sans Unicode" w:hAnsi="Arial" w:cs="Mangal"/>
      <w:sz w:val="28"/>
      <w:szCs w:val="28"/>
    </w:rPr>
  </w:style>
  <w:style w:type="paragraph" w:styleId="Title">
    <w:name w:val="Title"/>
    <w:basedOn w:val="Antrat1"/>
    <w:next w:val="Subtitle"/>
    <w:qFormat/>
    <w:rsid w:val="009B2C11"/>
    <w:rPr>
      <w:b/>
      <w:bCs/>
      <w:sz w:val="36"/>
      <w:szCs w:val="36"/>
    </w:rPr>
  </w:style>
  <w:style w:type="paragraph" w:styleId="Subtitle">
    <w:name w:val="Subtitle"/>
    <w:basedOn w:val="Antrat1"/>
    <w:next w:val="BodyText"/>
    <w:qFormat/>
    <w:rsid w:val="009B2C11"/>
    <w:pPr>
      <w:jc w:val="center"/>
    </w:pPr>
    <w:rPr>
      <w:i/>
      <w:iCs/>
    </w:rPr>
  </w:style>
  <w:style w:type="paragraph" w:customStyle="1" w:styleId="Pavadinimas1">
    <w:name w:val="Pavadinimas1"/>
    <w:basedOn w:val="Normal"/>
    <w:rsid w:val="009B2C11"/>
    <w:pPr>
      <w:suppressLineNumbers/>
      <w:spacing w:before="120" w:after="120"/>
    </w:pPr>
    <w:rPr>
      <w:rFonts w:cs="Mangal"/>
      <w:i/>
      <w:iCs/>
      <w:sz w:val="24"/>
      <w:szCs w:val="24"/>
    </w:rPr>
  </w:style>
  <w:style w:type="paragraph" w:customStyle="1" w:styleId="Rodykl">
    <w:name w:val="Rodyklė"/>
    <w:basedOn w:val="Normal"/>
    <w:rsid w:val="009B2C11"/>
    <w:pPr>
      <w:suppressLineNumbers/>
    </w:pPr>
    <w:rPr>
      <w:rFonts w:cs="Tahoma"/>
    </w:rPr>
  </w:style>
  <w:style w:type="paragraph" w:customStyle="1" w:styleId="Antrat2">
    <w:name w:val="Antraštė2"/>
    <w:basedOn w:val="Normal"/>
    <w:rsid w:val="009B2C11"/>
    <w:pPr>
      <w:keepNext/>
      <w:spacing w:before="240" w:after="120"/>
    </w:pPr>
    <w:rPr>
      <w:rFonts w:ascii="Arial" w:eastAsia="Lucida Sans Unicode" w:hAnsi="Arial" w:cs="Mangal"/>
      <w:sz w:val="28"/>
      <w:szCs w:val="28"/>
    </w:rPr>
  </w:style>
  <w:style w:type="paragraph" w:customStyle="1" w:styleId="Pavadinimas2">
    <w:name w:val="Pavadinimas2"/>
    <w:basedOn w:val="Normal"/>
    <w:rsid w:val="009B2C11"/>
    <w:pPr>
      <w:suppressLineNumbers/>
      <w:spacing w:before="120" w:after="120"/>
    </w:pPr>
    <w:rPr>
      <w:rFonts w:cs="Mangal"/>
      <w:i/>
      <w:iCs/>
      <w:sz w:val="24"/>
      <w:szCs w:val="24"/>
    </w:rPr>
  </w:style>
  <w:style w:type="paragraph" w:styleId="Header">
    <w:name w:val="header"/>
    <w:basedOn w:val="Normal"/>
    <w:rsid w:val="009B2C11"/>
    <w:pPr>
      <w:suppressLineNumbers/>
      <w:tabs>
        <w:tab w:val="center" w:pos="4153"/>
        <w:tab w:val="right" w:pos="8306"/>
      </w:tabs>
    </w:pPr>
  </w:style>
  <w:style w:type="paragraph" w:styleId="Footer">
    <w:name w:val="footer"/>
    <w:basedOn w:val="Normal"/>
    <w:link w:val="FooterChar"/>
    <w:rsid w:val="009B2C11"/>
    <w:pPr>
      <w:suppressLineNumbers/>
      <w:tabs>
        <w:tab w:val="center" w:pos="4153"/>
        <w:tab w:val="right" w:pos="8306"/>
      </w:tabs>
    </w:pPr>
  </w:style>
  <w:style w:type="paragraph" w:customStyle="1" w:styleId="BalloonText1">
    <w:name w:val="Balloon Text1"/>
    <w:basedOn w:val="Normal"/>
    <w:rsid w:val="009B2C11"/>
    <w:rPr>
      <w:rFonts w:ascii="Tahoma" w:hAnsi="Tahoma" w:cs="Tahoma"/>
      <w:sz w:val="16"/>
      <w:szCs w:val="16"/>
    </w:rPr>
  </w:style>
  <w:style w:type="paragraph" w:styleId="BodyTextIndent">
    <w:name w:val="Body Text Indent"/>
    <w:basedOn w:val="Normal"/>
    <w:rsid w:val="009B2C11"/>
    <w:pPr>
      <w:ind w:left="283" w:firstLine="360"/>
      <w:jc w:val="both"/>
    </w:pPr>
  </w:style>
  <w:style w:type="paragraph" w:customStyle="1" w:styleId="Lentelsturinys">
    <w:name w:val="Lentelės turinys"/>
    <w:basedOn w:val="Normal"/>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Normal"/>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BodyText"/>
    <w:rsid w:val="009B2C11"/>
  </w:style>
  <w:style w:type="paragraph" w:styleId="BalloonText">
    <w:name w:val="Balloon Text"/>
    <w:basedOn w:val="Normal"/>
    <w:link w:val="BalloonTextChar"/>
    <w:uiPriority w:val="99"/>
    <w:semiHidden/>
    <w:unhideWhenUsed/>
    <w:rsid w:val="00A968A9"/>
    <w:rPr>
      <w:rFonts w:ascii="Segoe UI" w:hAnsi="Segoe UI" w:cs="Segoe UI"/>
      <w:sz w:val="18"/>
      <w:szCs w:val="18"/>
    </w:rPr>
  </w:style>
  <w:style w:type="character" w:customStyle="1" w:styleId="BalloonTextChar">
    <w:name w:val="Balloon Text Char"/>
    <w:link w:val="BalloonText"/>
    <w:uiPriority w:val="99"/>
    <w:semiHidden/>
    <w:rsid w:val="00A968A9"/>
    <w:rPr>
      <w:rFonts w:ascii="Segoe UI" w:hAnsi="Segoe UI" w:cs="Segoe UI"/>
      <w:kern w:val="1"/>
      <w:sz w:val="18"/>
      <w:szCs w:val="18"/>
      <w:lang w:eastAsia="ar-SA"/>
    </w:rPr>
  </w:style>
  <w:style w:type="paragraph" w:styleId="NoSpacing">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FooterChar">
    <w:name w:val="Footer Char"/>
    <w:basedOn w:val="DefaultParagraphFont"/>
    <w:link w:val="Footer"/>
    <w:rsid w:val="004C41C0"/>
    <w:rPr>
      <w:kern w:val="1"/>
      <w:lang w:eastAsia="ar-SA"/>
    </w:rPr>
  </w:style>
  <w:style w:type="character" w:customStyle="1" w:styleId="Heading1Char">
    <w:name w:val="Heading 1 Char"/>
    <w:basedOn w:val="DefaultParagraphFont"/>
    <w:link w:val="Heading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BodyTextChar">
    <w:name w:val="Body Text Char"/>
    <w:basedOn w:val="DefaultParagraphFont"/>
    <w:link w:val="BodyText"/>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2352</Words>
  <Characters>1342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6</cp:revision>
  <cp:lastPrinted>2015-11-12T07:27:00Z</cp:lastPrinted>
  <dcterms:created xsi:type="dcterms:W3CDTF">2025-05-05T10:41:00Z</dcterms:created>
  <dcterms:modified xsi:type="dcterms:W3CDTF">2025-05-14T08:36:00Z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