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30" w:rsidRPr="00B61313" w:rsidRDefault="00E56230" w:rsidP="00E56230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B61313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2E16DAA" wp14:editId="6D38BF43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30" w:rsidRPr="00B61313" w:rsidRDefault="00E56230" w:rsidP="00E56230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56230" w:rsidRPr="00B61313" w:rsidRDefault="00E56230" w:rsidP="00E56230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6131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E56230" w:rsidRPr="00B61313" w:rsidRDefault="00E56230" w:rsidP="00E56230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E56230" w:rsidRPr="00B61313" w:rsidRDefault="00E56230" w:rsidP="00E56230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6131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E56230" w:rsidRPr="00B61313" w:rsidRDefault="00E56230" w:rsidP="00E562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61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:rsidR="00E56230" w:rsidRPr="00B61313" w:rsidRDefault="00E56230" w:rsidP="00E562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6230" w:rsidRPr="00B61313" w:rsidRDefault="00E56230" w:rsidP="00E5623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13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2022 m. </w:t>
      </w:r>
      <w:r w:rsidR="00252A79" w:rsidRPr="006557FB">
        <w:rPr>
          <w:rFonts w:ascii="Times New Roman" w:eastAsia="Times New Roman" w:hAnsi="Times New Roman" w:cs="Times New Roman"/>
          <w:sz w:val="24"/>
          <w:szCs w:val="24"/>
          <w:lang w:eastAsia="ar-SA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75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613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:rsidR="00E56230" w:rsidRPr="00B61313" w:rsidRDefault="00E56230" w:rsidP="00E5623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1313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E56230" w:rsidRPr="00B91D90" w:rsidRDefault="00E56230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6230" w:rsidRPr="00B91D90" w:rsidRDefault="00E56230" w:rsidP="00060C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20 straipsnio 2 dalies </w:t>
      </w:r>
      <w:r w:rsidR="00482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>1 punktu ir Panevėžio rajono savivaldybės tarybos veiklos reglamento, patvirtinto Panevėžio rajono savivaldybės tarybos 2011 m. rugpjūčio 25 d. sprendimu Nr. T-163 „Dėl Panevėžio rajono savivaldybės tarybos veiklos reglamento patvirtinimo“, 63 punktu:</w:t>
      </w:r>
    </w:p>
    <w:p w:rsidR="00E56230" w:rsidRPr="00B91D90" w:rsidRDefault="00E56230" w:rsidP="00060C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D90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>1. Pavedu</w:t>
      </w:r>
      <w:r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2022 m. birželio 16 d. posėdžiui teikiamų svarstyti sprendimų projektus:</w:t>
      </w:r>
    </w:p>
    <w:p w:rsidR="00252A79" w:rsidRPr="00B91D90" w:rsidRDefault="00E56230" w:rsidP="00060C7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D90">
        <w:rPr>
          <w:rFonts w:ascii="Times New Roman" w:hAnsi="Times New Roman" w:cs="Times New Roman"/>
          <w:sz w:val="24"/>
          <w:szCs w:val="24"/>
        </w:rPr>
        <w:t xml:space="preserve">1.1. </w:t>
      </w:r>
      <w:r w:rsidR="00252A79" w:rsidRPr="00B91D90">
        <w:rPr>
          <w:rFonts w:ascii="Times New Roman" w:hAnsi="Times New Roman" w:cs="Times New Roman"/>
          <w:sz w:val="24"/>
          <w:szCs w:val="24"/>
        </w:rPr>
        <w:t xml:space="preserve">Dėl pritarimo projektų rengimui ir įgyvendinimui pagal klimato kaitos programą. </w:t>
      </w:r>
      <w:r w:rsidR="00252A79" w:rsidRPr="00B91D90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skyrius.</w:t>
      </w:r>
    </w:p>
    <w:p w:rsidR="00252A79" w:rsidRPr="00B91D90" w:rsidRDefault="00252A79" w:rsidP="00060C7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D90">
        <w:rPr>
          <w:rFonts w:ascii="Times New Roman" w:hAnsi="Times New Roman" w:cs="Times New Roman"/>
          <w:sz w:val="24"/>
          <w:szCs w:val="24"/>
        </w:rPr>
        <w:t>1.2.</w:t>
      </w:r>
      <w:r w:rsidRPr="00B91D90">
        <w:rPr>
          <w:rFonts w:ascii="Times New Roman" w:hAnsi="Times New Roman" w:cs="Times New Roman"/>
          <w:bCs/>
          <w:sz w:val="24"/>
          <w:szCs w:val="24"/>
        </w:rPr>
        <w:t xml:space="preserve"> Dėl Panevėžio rajono savivaldybės 2021–2023 m. strateginio veiklos plano įgyvendinimo 2021 m. ataskaitos patvirtinimo. Rengėjas – Investicijų ir užsienio ryšių skyrius.</w:t>
      </w:r>
    </w:p>
    <w:p w:rsidR="00E47427" w:rsidRPr="00B91D90" w:rsidRDefault="00E47427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D90">
        <w:rPr>
          <w:rFonts w:ascii="Times New Roman" w:hAnsi="Times New Roman" w:cs="Times New Roman"/>
          <w:sz w:val="24"/>
          <w:szCs w:val="24"/>
        </w:rPr>
        <w:t>1.3. Dėl Panevėžio rajono savivaldybės tarybos 2022 m. vasario 22 d. sprendimo Nr. T-27 „Dėl Panevėžio rajono savivaldybės 2022 metų biudžeto patvirtinimo“</w:t>
      </w:r>
      <w:r w:rsidR="00482510">
        <w:rPr>
          <w:rFonts w:ascii="Times New Roman" w:hAnsi="Times New Roman" w:cs="Times New Roman"/>
          <w:sz w:val="24"/>
          <w:szCs w:val="24"/>
        </w:rPr>
        <w:t xml:space="preserve"> </w:t>
      </w:r>
      <w:r w:rsidRPr="00B91D90">
        <w:rPr>
          <w:rFonts w:ascii="Times New Roman" w:hAnsi="Times New Roman" w:cs="Times New Roman"/>
          <w:sz w:val="24"/>
          <w:szCs w:val="24"/>
        </w:rPr>
        <w:t xml:space="preserve">pakeitimo. </w:t>
      </w:r>
      <w:r w:rsidR="006557FB">
        <w:rPr>
          <w:rFonts w:ascii="Times New Roman" w:hAnsi="Times New Roman" w:cs="Times New Roman"/>
          <w:sz w:val="24"/>
          <w:szCs w:val="24"/>
        </w:rPr>
        <w:br/>
      </w:r>
      <w:r w:rsidRPr="00B91D90">
        <w:rPr>
          <w:rFonts w:ascii="Times New Roman" w:hAnsi="Times New Roman" w:cs="Times New Roman"/>
          <w:bCs/>
          <w:sz w:val="24"/>
          <w:szCs w:val="24"/>
        </w:rPr>
        <w:t>Rengėjas – Finansų skyrius.</w:t>
      </w:r>
    </w:p>
    <w:p w:rsidR="00A71ABB" w:rsidRPr="00B91D90" w:rsidRDefault="00A71AB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D90">
        <w:rPr>
          <w:rFonts w:ascii="Times New Roman" w:hAnsi="Times New Roman" w:cs="Times New Roman"/>
          <w:bCs/>
          <w:sz w:val="24"/>
          <w:szCs w:val="24"/>
        </w:rPr>
        <w:t>1.4.</w:t>
      </w:r>
      <w:r w:rsidR="00C06ADA" w:rsidRPr="00B91D90">
        <w:rPr>
          <w:rFonts w:ascii="Times New Roman" w:hAnsi="Times New Roman" w:cs="Times New Roman"/>
          <w:sz w:val="24"/>
          <w:szCs w:val="24"/>
        </w:rPr>
        <w:t xml:space="preserve"> Dėl Panevėžio rajono savivaldybės tarybos 2015 m. birželio 11 d. sprendimo Nr. T-139 „Dėl Panevėžio rajono savivaldybės antikorupcijos komisijos sudarymo ir jos nuostatų patvirtinimo“ pakeitimo. </w:t>
      </w:r>
      <w:r w:rsidR="00A30692" w:rsidRPr="00B91D90">
        <w:rPr>
          <w:rFonts w:ascii="Times New Roman" w:hAnsi="Times New Roman" w:cs="Times New Roman"/>
          <w:sz w:val="24"/>
          <w:szCs w:val="24"/>
        </w:rPr>
        <w:t xml:space="preserve">Rengėjas – </w:t>
      </w:r>
      <w:r w:rsidR="00C06ADA" w:rsidRPr="00B91D90">
        <w:rPr>
          <w:rFonts w:ascii="Times New Roman" w:hAnsi="Times New Roman" w:cs="Times New Roman"/>
          <w:sz w:val="24"/>
          <w:szCs w:val="24"/>
        </w:rPr>
        <w:t>Juridinis skyrius</w:t>
      </w:r>
      <w:r w:rsidR="00A30692" w:rsidRPr="00B91D90">
        <w:rPr>
          <w:rFonts w:ascii="Times New Roman" w:hAnsi="Times New Roman" w:cs="Times New Roman"/>
          <w:sz w:val="24"/>
          <w:szCs w:val="24"/>
        </w:rPr>
        <w:t>.</w:t>
      </w:r>
    </w:p>
    <w:p w:rsidR="00A71ABB" w:rsidRPr="003E19DA" w:rsidRDefault="00A71AB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D90">
        <w:rPr>
          <w:rFonts w:ascii="Times New Roman" w:hAnsi="Times New Roman" w:cs="Times New Roman"/>
          <w:bCs/>
          <w:sz w:val="24"/>
          <w:szCs w:val="24"/>
        </w:rPr>
        <w:t>1.5</w:t>
      </w:r>
      <w:r w:rsidRPr="003E19DA">
        <w:rPr>
          <w:rFonts w:ascii="Times New Roman" w:hAnsi="Times New Roman" w:cs="Times New Roman"/>
          <w:bCs/>
          <w:sz w:val="24"/>
          <w:szCs w:val="24"/>
        </w:rPr>
        <w:t>.</w:t>
      </w:r>
      <w:r w:rsidR="001848DC" w:rsidRPr="003E19DA">
        <w:rPr>
          <w:rFonts w:ascii="Times New Roman" w:hAnsi="Times New Roman" w:cs="Times New Roman"/>
          <w:sz w:val="24"/>
          <w:szCs w:val="24"/>
        </w:rPr>
        <w:t xml:space="preserve"> Dėl Panevėžio rajono savivaldybės tarybos 2011 m. rugpjūčio 25 d. sprendimo Nr. T-163 „Dėl Panevėžio rajono savivaldybės tarybos veiklos reglamento patvirtinimo“ pakeitimo. </w:t>
      </w:r>
      <w:r w:rsidR="006557FB">
        <w:rPr>
          <w:rFonts w:ascii="Times New Roman" w:hAnsi="Times New Roman" w:cs="Times New Roman"/>
          <w:sz w:val="24"/>
          <w:szCs w:val="24"/>
        </w:rPr>
        <w:br/>
      </w:r>
      <w:r w:rsidR="001848DC" w:rsidRPr="003E19DA">
        <w:rPr>
          <w:rFonts w:ascii="Times New Roman" w:hAnsi="Times New Roman" w:cs="Times New Roman"/>
          <w:sz w:val="24"/>
          <w:szCs w:val="24"/>
        </w:rPr>
        <w:t>Rengėjas – Juridinis skyrius.</w:t>
      </w:r>
    </w:p>
    <w:p w:rsidR="00E47427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0C4">
        <w:rPr>
          <w:rFonts w:ascii="Times New Roman" w:hAnsi="Times New Roman" w:cs="Times New Roman"/>
          <w:bCs/>
          <w:sz w:val="24"/>
          <w:szCs w:val="24"/>
        </w:rPr>
        <w:t>1.6</w:t>
      </w:r>
      <w:r w:rsidR="00E47427" w:rsidRPr="002940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71ABB" w:rsidRPr="002940C4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A71ABB" w:rsidRPr="003E19DA">
        <w:rPr>
          <w:rFonts w:ascii="Times New Roman" w:hAnsi="Times New Roman" w:cs="Times New Roman"/>
          <w:bCs/>
          <w:sz w:val="24"/>
          <w:szCs w:val="24"/>
        </w:rPr>
        <w:t>Panevėžio rajono savivaldybės</w:t>
      </w:r>
      <w:r w:rsidR="00A71ABB" w:rsidRPr="00B91D90">
        <w:rPr>
          <w:rFonts w:ascii="Times New Roman" w:hAnsi="Times New Roman" w:cs="Times New Roman"/>
          <w:bCs/>
          <w:sz w:val="24"/>
          <w:szCs w:val="24"/>
        </w:rPr>
        <w:t xml:space="preserve"> tarybos 2021 m. sausio 21 d. sprendimo Nr. T-3 „Dėl Piniginės socialinės paramos nepasiturintiems gyventojams teikimo tvarkos aprašo patvirtinimo“ pakeitimo. Rengėjas – Socialinės paramos skyrius.</w:t>
      </w:r>
    </w:p>
    <w:p w:rsidR="00A71ABB" w:rsidRPr="00E47427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1.7</w:t>
      </w:r>
      <w:r w:rsidR="00A71ABB" w:rsidRPr="00B91D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71ABB" w:rsidRPr="00B91D90">
        <w:rPr>
          <w:rFonts w:ascii="Times New Roman" w:hAnsi="Times New Roman" w:cs="Times New Roman"/>
          <w:sz w:val="24"/>
          <w:szCs w:val="24"/>
        </w:rPr>
        <w:t xml:space="preserve">Dėl didžiausio leistino valstybės tarnautojų pareigybių ir darbuotojų, dirbančių pagal darbo sutartis, skaičiaus Panevėžio rajono savivaldybės administracijoje nustatymo. </w:t>
      </w:r>
      <w:r>
        <w:rPr>
          <w:rFonts w:ascii="Times New Roman" w:hAnsi="Times New Roman" w:cs="Times New Roman"/>
          <w:sz w:val="24"/>
          <w:szCs w:val="24"/>
        </w:rPr>
        <w:br/>
      </w:r>
      <w:r w:rsidR="00A71ABB" w:rsidRPr="00B91D90">
        <w:rPr>
          <w:rFonts w:ascii="Times New Roman" w:hAnsi="Times New Roman" w:cs="Times New Roman"/>
          <w:sz w:val="24"/>
          <w:szCs w:val="24"/>
        </w:rPr>
        <w:t xml:space="preserve">Rengėjas – Personalo administravimo skyrius. </w:t>
      </w:r>
    </w:p>
    <w:p w:rsidR="00252A79" w:rsidRPr="00B91D90" w:rsidRDefault="006557FB" w:rsidP="00060C75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A71ABB" w:rsidRPr="00B91D90">
        <w:rPr>
          <w:rFonts w:ascii="Times New Roman" w:hAnsi="Times New Roman" w:cs="Times New Roman"/>
          <w:sz w:val="24"/>
          <w:szCs w:val="24"/>
        </w:rPr>
        <w:t>. Dėl Panevėžio rajono savivaldybės tarybos 2021 m. rugpjūčio 26 d. sprendimo Nr. T-160 „Dėl Panevėžio rajono savivaldybės biudžetinių įstaigų didžiausio leistino pareigybių  skaičiaus nustatymo“ pakeitimo. Rengėjas – Personalo administravimo skyrius.</w:t>
      </w:r>
    </w:p>
    <w:p w:rsidR="006557FB" w:rsidRDefault="006557FB" w:rsidP="00060C75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="0035006B" w:rsidRPr="00B91D90">
        <w:rPr>
          <w:rFonts w:ascii="Times New Roman" w:hAnsi="Times New Roman" w:cs="Times New Roman"/>
          <w:sz w:val="24"/>
          <w:szCs w:val="24"/>
        </w:rPr>
        <w:t xml:space="preserve"> Dėl Panevėžio rajono savivaldybės tarybos 2019 m. birželio 20 d. sprendimo Nr. T-150 „Dėl Panevėžio rajono savivaldybės tarybos etikos komisijos sudarymo ir jos veiklos nuostatų patvirtinimo“ pakeitimo. Rengėjas – Pe</w:t>
      </w:r>
      <w:r>
        <w:rPr>
          <w:rFonts w:ascii="Times New Roman" w:hAnsi="Times New Roman" w:cs="Times New Roman"/>
          <w:sz w:val="24"/>
          <w:szCs w:val="24"/>
        </w:rPr>
        <w:t>rsonalo administravimo skyrius.</w:t>
      </w:r>
    </w:p>
    <w:p w:rsidR="00CC09C3" w:rsidRPr="00B91D90" w:rsidRDefault="006557FB" w:rsidP="00060C75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C09C3" w:rsidRPr="00B91D90">
        <w:rPr>
          <w:rFonts w:ascii="Times New Roman" w:hAnsi="Times New Roman" w:cs="Times New Roman"/>
          <w:sz w:val="24"/>
          <w:szCs w:val="24"/>
        </w:rPr>
        <w:t>. Dėl pritarimo biudžetinių įstaigų 2021 metų veiklos ataskaitoms. Rengėjas – Švietimo, kultūros ir sporto skyrius.</w:t>
      </w:r>
    </w:p>
    <w:p w:rsidR="00CC09C3" w:rsidRPr="00B91D90" w:rsidRDefault="006557FB" w:rsidP="00060C75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CC09C3" w:rsidRPr="00B91D90">
        <w:rPr>
          <w:rFonts w:ascii="Times New Roman" w:hAnsi="Times New Roman" w:cs="Times New Roman"/>
          <w:sz w:val="24"/>
          <w:szCs w:val="24"/>
        </w:rPr>
        <w:t xml:space="preserve">. </w:t>
      </w:r>
      <w:r w:rsidR="00CC09C3" w:rsidRPr="00B91D90">
        <w:rPr>
          <w:rFonts w:ascii="Times New Roman" w:hAnsi="Times New Roman" w:cs="Times New Roman"/>
          <w:bCs/>
          <w:sz w:val="24"/>
          <w:szCs w:val="24"/>
        </w:rPr>
        <w:t>Dėl Panevėžio r. muzikos mokyklos struktūros pertvarkos ir nuostatų patvirtinimo.</w:t>
      </w:r>
      <w:r w:rsidR="00CC09C3" w:rsidRPr="00B91D90">
        <w:rPr>
          <w:rFonts w:ascii="Times New Roman" w:hAnsi="Times New Roman" w:cs="Times New Roman"/>
          <w:sz w:val="24"/>
          <w:szCs w:val="24"/>
        </w:rPr>
        <w:t xml:space="preserve"> Rengėjas – Švietimo, kultūros ir sporto skyrius.</w:t>
      </w:r>
      <w:r w:rsidR="00CC09C3" w:rsidRPr="00B91D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09C3" w:rsidRPr="00B91D90" w:rsidRDefault="006557FB" w:rsidP="00060C75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CC09C3" w:rsidRPr="00B91D90">
        <w:rPr>
          <w:rFonts w:ascii="Times New Roman" w:hAnsi="Times New Roman" w:cs="Times New Roman"/>
          <w:sz w:val="24"/>
          <w:szCs w:val="24"/>
        </w:rPr>
        <w:t xml:space="preserve">. </w:t>
      </w:r>
      <w:r w:rsidR="00CC09C3" w:rsidRPr="00B91D90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Dėl Lietuvos Respublikos 2022 metų valstybės biudžeto lėšų, skirtų Panevėžio rajono savivaldybės bendrojo ugdymo mokyklų tinklo stiprinimo iniciatyvoms skatinti, panaudojimo. </w:t>
      </w:r>
      <w:r w:rsidR="00CC09C3" w:rsidRPr="00B91D90">
        <w:rPr>
          <w:rFonts w:ascii="Times New Roman" w:hAnsi="Times New Roman" w:cs="Times New Roman"/>
          <w:sz w:val="24"/>
          <w:szCs w:val="24"/>
        </w:rPr>
        <w:t>Rengėjas – Švietimo, kultūros ir sporto skyrius.</w:t>
      </w:r>
    </w:p>
    <w:p w:rsidR="00CC09C3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1.13</w:t>
      </w:r>
      <w:r w:rsidR="00CC09C3" w:rsidRPr="00B91D90">
        <w:rPr>
          <w:rFonts w:ascii="Times New Roman" w:hAnsi="Times New Roman" w:cs="Times New Roman"/>
          <w:sz w:val="24"/>
          <w:szCs w:val="24"/>
        </w:rPr>
        <w:t xml:space="preserve">. Dėl lėšų, skirtų išlaidoms, susijusioms su Panevėžio rajono savivaldybės mokyklų mokytojų, dirbančių pagal ikimokyklinio, priešmokyklinio ir bendrojo ugdymo programas, personalo optimizavimu ir atnaujinimu, apmokėti, paskirstymo tvarkos aprašo patvirtinimo. </w:t>
      </w:r>
      <w:r>
        <w:rPr>
          <w:rFonts w:ascii="Times New Roman" w:hAnsi="Times New Roman" w:cs="Times New Roman"/>
          <w:sz w:val="24"/>
          <w:szCs w:val="24"/>
        </w:rPr>
        <w:br/>
      </w:r>
      <w:r w:rsidR="00CC09C3" w:rsidRPr="00B91D90">
        <w:rPr>
          <w:rFonts w:ascii="Times New Roman" w:hAnsi="Times New Roman" w:cs="Times New Roman"/>
          <w:sz w:val="24"/>
          <w:szCs w:val="24"/>
        </w:rPr>
        <w:t>Rengėjas – Švietimo, kultūros ir sporto skyrius.</w:t>
      </w:r>
    </w:p>
    <w:p w:rsidR="00E56230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="00CC09C3" w:rsidRPr="00B91D90">
        <w:rPr>
          <w:rFonts w:ascii="Times New Roman" w:hAnsi="Times New Roman" w:cs="Times New Roman"/>
          <w:sz w:val="24"/>
          <w:szCs w:val="24"/>
        </w:rPr>
        <w:t xml:space="preserve">. Dėl Savivaldybei nuosavybės teise priklausančio buto pardavimo. </w:t>
      </w:r>
      <w:r>
        <w:rPr>
          <w:rFonts w:ascii="Times New Roman" w:hAnsi="Times New Roman" w:cs="Times New Roman"/>
          <w:sz w:val="24"/>
          <w:szCs w:val="24"/>
        </w:rPr>
        <w:br/>
      </w:r>
      <w:r w:rsidR="00CC09C3" w:rsidRPr="00B91D90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CC09C3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="00CC09C3" w:rsidRPr="00B91D90">
        <w:rPr>
          <w:rFonts w:ascii="Times New Roman" w:hAnsi="Times New Roman" w:cs="Times New Roman"/>
          <w:sz w:val="24"/>
          <w:szCs w:val="24"/>
        </w:rPr>
        <w:t>. Dėl nuomos sutarties pratęsimo. Rengėjas – Ekonomikos ir turto valdymo skyrius.</w:t>
      </w:r>
    </w:p>
    <w:p w:rsidR="00CC09C3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</w:t>
      </w:r>
      <w:r w:rsidR="00CC09C3" w:rsidRPr="00B91D90">
        <w:rPr>
          <w:rFonts w:ascii="Times New Roman" w:hAnsi="Times New Roman" w:cs="Times New Roman"/>
          <w:sz w:val="24"/>
          <w:szCs w:val="24"/>
        </w:rPr>
        <w:t xml:space="preserve">. Dėl pritarimo AB „Panevėžio energija“ 2021 metų veiklos ataskaitai. </w:t>
      </w:r>
      <w:r>
        <w:rPr>
          <w:rFonts w:ascii="Times New Roman" w:hAnsi="Times New Roman" w:cs="Times New Roman"/>
          <w:sz w:val="24"/>
          <w:szCs w:val="24"/>
        </w:rPr>
        <w:br/>
      </w:r>
      <w:r w:rsidR="00CC09C3" w:rsidRPr="00B91D90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CC09C3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="00CC09C3" w:rsidRPr="00B91D90">
        <w:rPr>
          <w:rFonts w:ascii="Times New Roman" w:hAnsi="Times New Roman" w:cs="Times New Roman"/>
          <w:sz w:val="24"/>
          <w:szCs w:val="24"/>
        </w:rPr>
        <w:t xml:space="preserve">. Dėl pritarimo UAB „Aukštaitijos vandenys“ 2021 metų veiklos ataskaitai. </w:t>
      </w:r>
      <w:r>
        <w:rPr>
          <w:rFonts w:ascii="Times New Roman" w:hAnsi="Times New Roman" w:cs="Times New Roman"/>
          <w:sz w:val="24"/>
          <w:szCs w:val="24"/>
        </w:rPr>
        <w:br/>
      </w:r>
      <w:r w:rsidR="00CC09C3" w:rsidRPr="00B91D90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F44B73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F44B73" w:rsidRPr="00B91D90">
        <w:rPr>
          <w:rFonts w:ascii="Times New Roman" w:hAnsi="Times New Roman" w:cs="Times New Roman"/>
          <w:sz w:val="24"/>
          <w:szCs w:val="24"/>
        </w:rPr>
        <w:t>. Dėl pritarimo UAB Panevėžio regiono atliekų tvarkymo centro 2021 metų veiklos ataskaitai. Rengėjas – Ekonomikos ir turto valdymo skyrius.</w:t>
      </w:r>
    </w:p>
    <w:p w:rsidR="00F44B73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F44B73" w:rsidRPr="00B91D90">
        <w:rPr>
          <w:rFonts w:ascii="Times New Roman" w:hAnsi="Times New Roman" w:cs="Times New Roman"/>
          <w:sz w:val="24"/>
          <w:szCs w:val="24"/>
        </w:rPr>
        <w:t>. Dėl Panevėžio rajono savivaldybės tarybos 2020 m. vasario 27 d. sprendimo Nr. T-56 „Dėl viešame aukcione parduodamo Panevėžio rajono savivaldybės nekilnojamojo turto ir kitų nekilnojamųjų daiktų sąrašo patvirtinimo“ pakeitimo. Rengėjas – Ekonomikos ir turto valdymo skyrius.</w:t>
      </w:r>
    </w:p>
    <w:p w:rsidR="00F44B73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F44B73" w:rsidRPr="00B91D90">
        <w:rPr>
          <w:rFonts w:ascii="Times New Roman" w:hAnsi="Times New Roman" w:cs="Times New Roman"/>
          <w:sz w:val="24"/>
          <w:szCs w:val="24"/>
        </w:rPr>
        <w:t>. Dėl turto nurašymo. Rengėjas – Ekonomikos ir turto valdymo skyrius.</w:t>
      </w:r>
    </w:p>
    <w:p w:rsidR="00F44B73" w:rsidRPr="00B91D90" w:rsidRDefault="006557FB" w:rsidP="00482510">
      <w:pPr>
        <w:pStyle w:val="ListParagraph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1.21. </w:t>
      </w:r>
      <w:r w:rsidR="00F44B73" w:rsidRPr="00B91D90">
        <w:rPr>
          <w:rFonts w:ascii="Times New Roman" w:hAnsi="Times New Roman" w:cs="Times New Roman"/>
          <w:sz w:val="24"/>
          <w:szCs w:val="24"/>
        </w:rPr>
        <w:t>Dėl Panevėžio rajono savivaldybės būsto ir socialinio būsto nuomos tvarkos aprašo patvirtinimo. Rengėjas – Ekonomikos ir turto valdymo skyrius.</w:t>
      </w:r>
    </w:p>
    <w:p w:rsidR="00CC09C3" w:rsidRPr="00B91D90" w:rsidRDefault="006557FB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1.22</w:t>
      </w:r>
      <w:r w:rsidR="00C66904" w:rsidRPr="00B91D90">
        <w:rPr>
          <w:rFonts w:ascii="Times New Roman" w:hAnsi="Times New Roman" w:cs="Times New Roman"/>
          <w:sz w:val="24"/>
          <w:szCs w:val="24"/>
        </w:rPr>
        <w:t>. Dėl UAB „Aukštaitijos vandenys“ 2022–2025 metų veiklos plano patvirtinimo. Rengėjas – Statybos ir infrastruktūros skyrius.</w:t>
      </w:r>
    </w:p>
    <w:p w:rsidR="00F933DD" w:rsidRPr="00B91D90" w:rsidRDefault="00E513A7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1.23</w:t>
      </w:r>
      <w:r w:rsidR="00F933DD" w:rsidRPr="00B91D90">
        <w:rPr>
          <w:rFonts w:ascii="Times New Roman" w:hAnsi="Times New Roman" w:cs="Times New Roman"/>
          <w:sz w:val="24"/>
          <w:szCs w:val="24"/>
        </w:rPr>
        <w:t>. Dėl vėjo ir</w:t>
      </w:r>
      <w:r w:rsidR="00F933DD" w:rsidRPr="00B91D90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="00F933DD" w:rsidRPr="00B91D9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saulės šviesos energijos elektrinių</w:t>
      </w:r>
      <w:r w:rsidR="00F933DD" w:rsidRPr="00B91D90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F933DD" w:rsidRPr="00B91D90">
        <w:rPr>
          <w:rFonts w:ascii="Times New Roman" w:hAnsi="Times New Roman" w:cs="Times New Roman"/>
          <w:sz w:val="24"/>
          <w:szCs w:val="24"/>
        </w:rPr>
        <w:t>išdėstymo Panevėžio rajono savivaldybės teritorijoje specialiojo plano rengimo. Rengėjas – Architektūros skyrius.</w:t>
      </w:r>
    </w:p>
    <w:p w:rsidR="00B91D90" w:rsidRDefault="00E513A7" w:rsidP="00060C75">
      <w:pPr>
        <w:overflowPunct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1.24</w:t>
      </w:r>
      <w:r w:rsidR="00B91D90" w:rsidRPr="00B91D90">
        <w:rPr>
          <w:rFonts w:ascii="Times New Roman" w:hAnsi="Times New Roman" w:cs="Times New Roman"/>
          <w:sz w:val="24"/>
          <w:szCs w:val="24"/>
        </w:rPr>
        <w:t xml:space="preserve">. </w:t>
      </w:r>
      <w:r w:rsidR="00B91D90" w:rsidRPr="00B91D90">
        <w:rPr>
          <w:rFonts w:ascii="Times New Roman" w:hAnsi="Times New Roman" w:cs="Times New Roman"/>
          <w:sz w:val="24"/>
          <w:szCs w:val="24"/>
          <w:lang w:eastAsia="zh-CN"/>
        </w:rPr>
        <w:t xml:space="preserve">Dėl įgaliojimų Panevėžio rajono savivaldybės administracijos direktoriui suteikimo. </w:t>
      </w:r>
      <w:r w:rsidR="00B91D90" w:rsidRPr="00B91D90">
        <w:rPr>
          <w:rFonts w:ascii="Times New Roman" w:hAnsi="Times New Roman" w:cs="Times New Roman"/>
          <w:sz w:val="24"/>
          <w:szCs w:val="24"/>
        </w:rPr>
        <w:t>Rengėjas – Architektūros skyrius.</w:t>
      </w:r>
    </w:p>
    <w:p w:rsidR="00C66904" w:rsidRPr="00B91D90" w:rsidRDefault="00E513A7" w:rsidP="00482510">
      <w:pPr>
        <w:overflowPunct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3A7">
        <w:rPr>
          <w:rFonts w:ascii="Times New Roman" w:hAnsi="Times New Roman" w:cs="Times New Roman"/>
          <w:sz w:val="24"/>
          <w:szCs w:val="24"/>
        </w:rPr>
        <w:t>1.25</w:t>
      </w:r>
      <w:r w:rsidR="00C66904" w:rsidRPr="00E513A7">
        <w:rPr>
          <w:rFonts w:ascii="Times New Roman" w:hAnsi="Times New Roman" w:cs="Times New Roman"/>
          <w:sz w:val="24"/>
          <w:szCs w:val="24"/>
        </w:rPr>
        <w:t>.</w:t>
      </w:r>
      <w:r w:rsidR="00C66904" w:rsidRPr="00B91D90">
        <w:rPr>
          <w:rFonts w:ascii="Times New Roman" w:hAnsi="Times New Roman" w:cs="Times New Roman"/>
          <w:sz w:val="24"/>
          <w:szCs w:val="24"/>
        </w:rPr>
        <w:t xml:space="preserve"> Dėl Panevėžio rajono savivaldybės teritorijos bendrojo plano sprendinių įgyvendinimo stebėsenos </w:t>
      </w:r>
      <w:r w:rsidR="00482510" w:rsidRPr="00B91D90">
        <w:rPr>
          <w:rFonts w:ascii="Times New Roman" w:hAnsi="Times New Roman" w:cs="Times New Roman"/>
          <w:sz w:val="24"/>
          <w:szCs w:val="24"/>
        </w:rPr>
        <w:t>2019</w:t>
      </w:r>
      <w:r w:rsidR="00482510">
        <w:rPr>
          <w:rFonts w:ascii="Times New Roman" w:hAnsi="Times New Roman" w:cs="Times New Roman"/>
          <w:sz w:val="24"/>
          <w:szCs w:val="24"/>
        </w:rPr>
        <w:t>–</w:t>
      </w:r>
      <w:r w:rsidR="00482510" w:rsidRPr="00B91D90">
        <w:rPr>
          <w:rFonts w:ascii="Times New Roman" w:hAnsi="Times New Roman" w:cs="Times New Roman"/>
          <w:sz w:val="24"/>
          <w:szCs w:val="24"/>
        </w:rPr>
        <w:t xml:space="preserve">2020 m. </w:t>
      </w:r>
      <w:r w:rsidR="00C66904" w:rsidRPr="00B91D90">
        <w:rPr>
          <w:rFonts w:ascii="Times New Roman" w:hAnsi="Times New Roman" w:cs="Times New Roman"/>
          <w:sz w:val="24"/>
          <w:szCs w:val="24"/>
        </w:rPr>
        <w:t>ataskaitos patvirtinimo. Rengėjas – Architektūros skyrius.</w:t>
      </w:r>
    </w:p>
    <w:p w:rsidR="00494009" w:rsidRDefault="00E513A7" w:rsidP="00482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1.26</w:t>
      </w:r>
      <w:r w:rsidR="00C66904" w:rsidRPr="00B91D90">
        <w:rPr>
          <w:rFonts w:ascii="Times New Roman" w:hAnsi="Times New Roman" w:cs="Times New Roman"/>
          <w:sz w:val="24"/>
          <w:szCs w:val="24"/>
        </w:rPr>
        <w:t xml:space="preserve">. Dėl Ramygalos miesto teritorijos bendrojo plano sprendinių įgyvendinimo stebėsenos </w:t>
      </w:r>
      <w:r w:rsidR="00482510" w:rsidRPr="00B91D90">
        <w:rPr>
          <w:rFonts w:ascii="Times New Roman" w:hAnsi="Times New Roman" w:cs="Times New Roman"/>
          <w:sz w:val="24"/>
          <w:szCs w:val="24"/>
        </w:rPr>
        <w:t>2019</w:t>
      </w:r>
      <w:r w:rsidR="00482510">
        <w:rPr>
          <w:rFonts w:ascii="Times New Roman" w:hAnsi="Times New Roman" w:cs="Times New Roman"/>
          <w:sz w:val="24"/>
          <w:szCs w:val="24"/>
        </w:rPr>
        <w:t>–</w:t>
      </w:r>
      <w:r w:rsidR="00482510" w:rsidRPr="00B91D90">
        <w:rPr>
          <w:rFonts w:ascii="Times New Roman" w:hAnsi="Times New Roman" w:cs="Times New Roman"/>
          <w:sz w:val="24"/>
          <w:szCs w:val="24"/>
        </w:rPr>
        <w:t xml:space="preserve">2020 m. </w:t>
      </w:r>
      <w:r w:rsidR="00C66904" w:rsidRPr="00B91D90">
        <w:rPr>
          <w:rFonts w:ascii="Times New Roman" w:hAnsi="Times New Roman" w:cs="Times New Roman"/>
          <w:sz w:val="24"/>
          <w:szCs w:val="24"/>
        </w:rPr>
        <w:t>ataskaitos patvirtinimo. Rengėjas – Architektūros skyrius.</w:t>
      </w:r>
    </w:p>
    <w:p w:rsidR="00494009" w:rsidRPr="00494009" w:rsidRDefault="00494009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009">
        <w:rPr>
          <w:rFonts w:ascii="Times New Roman" w:hAnsi="Times New Roman" w:cs="Times New Roman"/>
          <w:sz w:val="24"/>
          <w:szCs w:val="24"/>
        </w:rPr>
        <w:t xml:space="preserve">1.27. </w:t>
      </w:r>
      <w:r w:rsidRPr="00494009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gatvių pavadinimų suteikimo ir keitimo. </w:t>
      </w:r>
      <w:r w:rsidRPr="00494009">
        <w:rPr>
          <w:rFonts w:ascii="Times New Roman" w:hAnsi="Times New Roman" w:cs="Times New Roman"/>
          <w:sz w:val="24"/>
          <w:szCs w:val="24"/>
        </w:rPr>
        <w:t>Rengėjas – Architektūros skyrius.</w:t>
      </w:r>
    </w:p>
    <w:p w:rsidR="00457CD8" w:rsidRPr="00482510" w:rsidRDefault="00E513A7" w:rsidP="00482510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1.28</w:t>
      </w:r>
      <w:r w:rsidR="00676143" w:rsidRPr="00B91D90">
        <w:rPr>
          <w:rFonts w:ascii="Times New Roman" w:hAnsi="Times New Roman" w:cs="Times New Roman"/>
          <w:sz w:val="24"/>
          <w:szCs w:val="24"/>
        </w:rPr>
        <w:t xml:space="preserve">. </w:t>
      </w:r>
      <w:r w:rsidR="00676143" w:rsidRPr="00B91D90">
        <w:rPr>
          <w:rFonts w:ascii="Times New Roman" w:hAnsi="Times New Roman" w:cs="Times New Roman"/>
          <w:bCs/>
          <w:color w:val="000000"/>
          <w:sz w:val="24"/>
          <w:szCs w:val="24"/>
        </w:rPr>
        <w:t>Dėl 2022</w:t>
      </w:r>
      <w:r w:rsidR="0048251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676143" w:rsidRPr="00B91D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2030 metų plėtros programos pažangos priemonės „Pagerinti valstybei nuosavybės teise priklausančių melioracijos statinių būklę didinant žemės ūkio veiklos konkurencingumą“  lėšų melioracijai 2022 metais panaudojimo programos patvirtinimo.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676143" w:rsidRPr="00B91D90">
        <w:rPr>
          <w:rFonts w:ascii="Times New Roman" w:hAnsi="Times New Roman" w:cs="Times New Roman"/>
          <w:bCs/>
          <w:color w:val="000000"/>
          <w:sz w:val="24"/>
          <w:szCs w:val="24"/>
        </w:rPr>
        <w:t>Rengėjas – Žemės ūkio skyrius.</w:t>
      </w:r>
    </w:p>
    <w:p w:rsidR="00457CD8" w:rsidRPr="00B91D90" w:rsidRDefault="00457CD8" w:rsidP="00060C7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>2. Medžiagą ir informaciją Savivaldybės tarybos posėdžiui ir Savivaldybės tarybos sprendimų projektus registravimui pateikti Kanceliarijos skyriui iki 2022 m. birželio 2 d.</w:t>
      </w:r>
    </w:p>
    <w:p w:rsidR="00C66904" w:rsidRPr="00B91D90" w:rsidRDefault="00C66904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1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9C3" w:rsidRPr="00B91D90" w:rsidRDefault="00CC09C3" w:rsidP="00060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CD8" w:rsidRPr="00B91D90" w:rsidRDefault="00457CD8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mero pavaduotojas,</w:t>
      </w:r>
    </w:p>
    <w:p w:rsidR="00457CD8" w:rsidRPr="00B91D90" w:rsidRDefault="00F23047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>avaduojantis Savivaldybės merą</w:t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Antanas Pocius</w:t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57CD8"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</w:p>
    <w:p w:rsidR="00457CD8" w:rsidRPr="00B91D90" w:rsidRDefault="00457CD8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7CD8" w:rsidRPr="00B91D90" w:rsidRDefault="00457CD8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73BC" w:rsidRDefault="00DC73BC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73BC" w:rsidRDefault="00DC73BC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73BC" w:rsidRDefault="00DC73BC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73BC" w:rsidRDefault="00DC73BC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73BC" w:rsidRDefault="00DC73BC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73BC" w:rsidRDefault="00DC73BC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7CD8" w:rsidRPr="00B91D90" w:rsidRDefault="00457CD8" w:rsidP="0006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D90">
        <w:rPr>
          <w:rFonts w:ascii="Times New Roman" w:eastAsia="Times New Roman" w:hAnsi="Times New Roman" w:cs="Times New Roman"/>
          <w:sz w:val="24"/>
          <w:szCs w:val="24"/>
          <w:lang w:eastAsia="ar-SA"/>
        </w:rPr>
        <w:t>Aina Bružienė</w:t>
      </w:r>
    </w:p>
    <w:p w:rsidR="00706E81" w:rsidRPr="00E56230" w:rsidRDefault="00E513A7" w:rsidP="00060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2022-05-27</w:t>
      </w:r>
    </w:p>
    <w:sectPr w:rsidR="00706E81" w:rsidRPr="00E56230" w:rsidSect="00E5623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AD" w:rsidRDefault="00707BAD" w:rsidP="00E56230">
      <w:pPr>
        <w:spacing w:after="0" w:line="240" w:lineRule="auto"/>
      </w:pPr>
      <w:r>
        <w:separator/>
      </w:r>
    </w:p>
  </w:endnote>
  <w:endnote w:type="continuationSeparator" w:id="0">
    <w:p w:rsidR="00707BAD" w:rsidRDefault="00707BAD" w:rsidP="00E5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AD" w:rsidRDefault="00707BAD" w:rsidP="00E56230">
      <w:pPr>
        <w:spacing w:after="0" w:line="240" w:lineRule="auto"/>
      </w:pPr>
      <w:r>
        <w:separator/>
      </w:r>
    </w:p>
  </w:footnote>
  <w:footnote w:type="continuationSeparator" w:id="0">
    <w:p w:rsidR="00707BAD" w:rsidRDefault="00707BAD" w:rsidP="00E5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0024D"/>
    <w:multiLevelType w:val="hybridMultilevel"/>
    <w:tmpl w:val="64A68A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33"/>
    <w:rsid w:val="0003006D"/>
    <w:rsid w:val="00060C75"/>
    <w:rsid w:val="00063045"/>
    <w:rsid w:val="001848DC"/>
    <w:rsid w:val="001916F8"/>
    <w:rsid w:val="001B6B36"/>
    <w:rsid w:val="00250D71"/>
    <w:rsid w:val="00252A79"/>
    <w:rsid w:val="002940C4"/>
    <w:rsid w:val="00314207"/>
    <w:rsid w:val="0035006B"/>
    <w:rsid w:val="003B71BE"/>
    <w:rsid w:val="003E19DA"/>
    <w:rsid w:val="00457CD8"/>
    <w:rsid w:val="00482510"/>
    <w:rsid w:val="00494009"/>
    <w:rsid w:val="00511933"/>
    <w:rsid w:val="005D75DA"/>
    <w:rsid w:val="006557FB"/>
    <w:rsid w:val="00676143"/>
    <w:rsid w:val="00707BAD"/>
    <w:rsid w:val="00785FC6"/>
    <w:rsid w:val="007C3E3E"/>
    <w:rsid w:val="008E205F"/>
    <w:rsid w:val="00A30692"/>
    <w:rsid w:val="00A65F87"/>
    <w:rsid w:val="00A71ABB"/>
    <w:rsid w:val="00A83360"/>
    <w:rsid w:val="00A86D00"/>
    <w:rsid w:val="00B91D90"/>
    <w:rsid w:val="00BD6527"/>
    <w:rsid w:val="00C06ADA"/>
    <w:rsid w:val="00C66904"/>
    <w:rsid w:val="00CC09C3"/>
    <w:rsid w:val="00D349C1"/>
    <w:rsid w:val="00DC73BC"/>
    <w:rsid w:val="00E121C2"/>
    <w:rsid w:val="00E47427"/>
    <w:rsid w:val="00E513A7"/>
    <w:rsid w:val="00E56230"/>
    <w:rsid w:val="00E677EE"/>
    <w:rsid w:val="00F23047"/>
    <w:rsid w:val="00F44B73"/>
    <w:rsid w:val="00F933DD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4916E-402C-4FEB-8DDD-1EF0F37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30"/>
  </w:style>
  <w:style w:type="paragraph" w:styleId="Footer">
    <w:name w:val="footer"/>
    <w:basedOn w:val="Normal"/>
    <w:link w:val="FooterChar"/>
    <w:uiPriority w:val="99"/>
    <w:unhideWhenUsed/>
    <w:rsid w:val="00E5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30"/>
  </w:style>
  <w:style w:type="paragraph" w:styleId="PlainText">
    <w:name w:val="Plain Text"/>
    <w:basedOn w:val="Normal"/>
    <w:link w:val="PlainTextChar"/>
    <w:uiPriority w:val="99"/>
    <w:semiHidden/>
    <w:unhideWhenUsed/>
    <w:rsid w:val="00252A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2A7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B73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F933DD"/>
    <w:rPr>
      <w:b/>
      <w:bCs/>
    </w:rPr>
  </w:style>
  <w:style w:type="paragraph" w:styleId="NormalWeb">
    <w:name w:val="Normal (Web)"/>
    <w:basedOn w:val="Normal"/>
    <w:uiPriority w:val="99"/>
    <w:unhideWhenUsed/>
    <w:rsid w:val="004940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3791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</cp:revision>
  <dcterms:created xsi:type="dcterms:W3CDTF">2022-05-27T11:24:00Z</dcterms:created>
  <dcterms:modified xsi:type="dcterms:W3CDTF">2022-05-27T11:24:00Z</dcterms:modified>
</cp:coreProperties>
</file>