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CD4B40" w14:textId="7BB99CFF" w:rsidR="00344ADF" w:rsidRDefault="00393CE3">
      <w:pPr>
        <w:pStyle w:val="Pagrindiniotekstotrauka"/>
        <w:ind w:left="0"/>
        <w:jc w:val="center"/>
        <w:rPr>
          <w:bCs/>
          <w:szCs w:val="24"/>
        </w:rPr>
      </w:pPr>
      <w:r>
        <w:t xml:space="preserve">                                                                     </w:t>
      </w:r>
      <w:r w:rsidR="00FA65F1">
        <w:pict w14:anchorId="0EBDF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r>
        <w:t xml:space="preserve">                                                       Projektas</w:t>
      </w:r>
    </w:p>
    <w:p w14:paraId="1ECCAE38" w14:textId="2A5F1B06" w:rsidR="00344ADF" w:rsidRPr="00FE3358" w:rsidRDefault="002345A5">
      <w:pPr>
        <w:pStyle w:val="Antrats"/>
        <w:jc w:val="center"/>
        <w:rPr>
          <w:b/>
          <w:sz w:val="24"/>
          <w:szCs w:val="24"/>
        </w:rPr>
      </w:pPr>
      <w:r>
        <w:rPr>
          <w:bCs/>
          <w:sz w:val="24"/>
          <w:szCs w:val="24"/>
        </w:rPr>
        <w:t xml:space="preserve">                               </w:t>
      </w:r>
      <w:r w:rsidR="00545770">
        <w:rPr>
          <w:bCs/>
          <w:sz w:val="24"/>
          <w:szCs w:val="24"/>
        </w:rPr>
        <w:tab/>
      </w:r>
      <w:r w:rsidR="00545770">
        <w:rPr>
          <w:bCs/>
          <w:sz w:val="24"/>
          <w:szCs w:val="24"/>
        </w:rPr>
        <w:tab/>
      </w:r>
    </w:p>
    <w:p w14:paraId="2D445743" w14:textId="77777777" w:rsidR="00344ADF" w:rsidRPr="005D14D3" w:rsidRDefault="00344ADF">
      <w:pPr>
        <w:pStyle w:val="Antrats"/>
        <w:jc w:val="center"/>
        <w:rPr>
          <w:caps/>
          <w:sz w:val="28"/>
          <w:szCs w:val="28"/>
        </w:rPr>
      </w:pPr>
      <w:r w:rsidRPr="005D14D3">
        <w:rPr>
          <w:b/>
          <w:caps/>
          <w:sz w:val="28"/>
          <w:szCs w:val="28"/>
        </w:rPr>
        <w:t>panevėžio rajono savivaldybės taryba</w:t>
      </w:r>
    </w:p>
    <w:p w14:paraId="31D472AB" w14:textId="77777777" w:rsidR="00344ADF" w:rsidRDefault="00344ADF">
      <w:pPr>
        <w:pStyle w:val="Antrats"/>
        <w:jc w:val="center"/>
        <w:rPr>
          <w:caps/>
          <w:sz w:val="24"/>
          <w:szCs w:val="24"/>
        </w:rPr>
      </w:pPr>
    </w:p>
    <w:p w14:paraId="3E3FCEFB" w14:textId="77777777" w:rsidR="00344ADF" w:rsidRPr="00434793" w:rsidRDefault="00344ADF">
      <w:pPr>
        <w:pStyle w:val="Antrats"/>
        <w:jc w:val="center"/>
        <w:rPr>
          <w:b/>
          <w:sz w:val="28"/>
          <w:szCs w:val="28"/>
          <w:lang w:eastAsia="he-IL" w:bidi="he-IL"/>
        </w:rPr>
      </w:pPr>
      <w:r w:rsidRPr="00434793">
        <w:rPr>
          <w:b/>
          <w:caps/>
          <w:sz w:val="28"/>
          <w:szCs w:val="28"/>
        </w:rPr>
        <w:t>sprendimas</w:t>
      </w:r>
    </w:p>
    <w:p w14:paraId="253D51E0" w14:textId="150FE3DA" w:rsidR="007D6144" w:rsidRPr="007D6144" w:rsidRDefault="007D6144">
      <w:pPr>
        <w:tabs>
          <w:tab w:val="left" w:pos="9214"/>
        </w:tabs>
        <w:jc w:val="center"/>
        <w:rPr>
          <w:b/>
          <w:bCs/>
          <w:color w:val="000000"/>
          <w:sz w:val="24"/>
          <w:szCs w:val="24"/>
          <w:lang w:eastAsia="he-IL" w:bidi="he-IL"/>
        </w:rPr>
      </w:pPr>
      <w:r>
        <w:rPr>
          <w:b/>
          <w:bCs/>
          <w:color w:val="000000"/>
          <w:sz w:val="24"/>
          <w:szCs w:val="24"/>
          <w:lang w:eastAsia="he-IL" w:bidi="he-IL"/>
        </w:rPr>
        <w:t xml:space="preserve">DĖL </w:t>
      </w:r>
      <w:r w:rsidRPr="007D6144">
        <w:rPr>
          <w:b/>
          <w:bCs/>
          <w:color w:val="000000"/>
          <w:sz w:val="24"/>
          <w:szCs w:val="24"/>
          <w:lang w:eastAsia="he-IL" w:bidi="he-IL"/>
        </w:rPr>
        <w:t xml:space="preserve">PANEVĖŽIO RAJONO SAVIVALDYBĖS TARYBOS </w:t>
      </w:r>
      <w:r w:rsidRPr="007D6144">
        <w:rPr>
          <w:b/>
          <w:bCs/>
          <w:sz w:val="24"/>
          <w:szCs w:val="24"/>
          <w:lang w:eastAsia="he-IL" w:bidi="he-IL"/>
        </w:rPr>
        <w:t>2</w:t>
      </w:r>
      <w:r>
        <w:rPr>
          <w:b/>
          <w:bCs/>
          <w:sz w:val="24"/>
          <w:szCs w:val="24"/>
          <w:lang w:eastAsia="he-IL" w:bidi="he-IL"/>
        </w:rPr>
        <w:t>024 M. BALANDŽIO 25 D. SPRENDIMO</w:t>
      </w:r>
      <w:r w:rsidRPr="007D6144">
        <w:rPr>
          <w:b/>
          <w:bCs/>
          <w:sz w:val="24"/>
          <w:szCs w:val="24"/>
          <w:lang w:eastAsia="he-IL" w:bidi="he-IL"/>
        </w:rPr>
        <w:t xml:space="preserve"> NR. T-105</w:t>
      </w:r>
      <w:r w:rsidR="00434793">
        <w:rPr>
          <w:b/>
          <w:bCs/>
          <w:sz w:val="24"/>
          <w:szCs w:val="24"/>
          <w:lang w:eastAsia="he-IL" w:bidi="he-IL"/>
        </w:rPr>
        <w:t xml:space="preserve"> „</w:t>
      </w:r>
      <w:r w:rsidRPr="007D6144">
        <w:rPr>
          <w:b/>
          <w:sz w:val="24"/>
          <w:szCs w:val="24"/>
          <w:lang w:eastAsia="he-IL" w:bidi="he-IL"/>
        </w:rPr>
        <w:t xml:space="preserve">DĖL </w:t>
      </w:r>
      <w:r w:rsidRPr="007D6144">
        <w:rPr>
          <w:b/>
          <w:bCs/>
          <w:color w:val="000000"/>
          <w:sz w:val="24"/>
          <w:szCs w:val="24"/>
          <w:lang w:eastAsia="he-IL" w:bidi="he-IL"/>
        </w:rPr>
        <w:t>PEDAGOGŲ, GYDYTOJŲ IR SLAUGYTOJŲ, KULTŪROS IR MENO, SOCIALINIŲ DARBUOTOJŲ DALINIŲ KELIONĖS Į DARBĄ IŠLAIDŲ KOMPENSAVIMO TVARKOS APRAŠO PATVIRTINIMO</w:t>
      </w:r>
      <w:r w:rsidR="00434793">
        <w:rPr>
          <w:b/>
          <w:bCs/>
          <w:color w:val="000000"/>
          <w:sz w:val="24"/>
          <w:szCs w:val="24"/>
          <w:lang w:eastAsia="he-IL" w:bidi="he-IL"/>
        </w:rPr>
        <w:t>“</w:t>
      </w:r>
      <w:r>
        <w:rPr>
          <w:b/>
          <w:bCs/>
          <w:color w:val="000000"/>
          <w:sz w:val="24"/>
          <w:szCs w:val="24"/>
          <w:lang w:eastAsia="he-IL" w:bidi="he-IL"/>
        </w:rPr>
        <w:t xml:space="preserve"> PAKEITIMO </w:t>
      </w:r>
    </w:p>
    <w:p w14:paraId="78AFDAA9" w14:textId="77777777" w:rsidR="004B029C" w:rsidRDefault="004B029C">
      <w:pPr>
        <w:tabs>
          <w:tab w:val="left" w:pos="9214"/>
        </w:tabs>
        <w:jc w:val="center"/>
        <w:rPr>
          <w:bCs/>
          <w:color w:val="000000"/>
          <w:sz w:val="24"/>
          <w:szCs w:val="24"/>
          <w:lang w:eastAsia="he-IL" w:bidi="he-IL"/>
        </w:rPr>
      </w:pPr>
    </w:p>
    <w:p w14:paraId="7109D536" w14:textId="7A7FCE63" w:rsidR="00344ADF" w:rsidRDefault="007D6144">
      <w:pPr>
        <w:tabs>
          <w:tab w:val="left" w:pos="9214"/>
        </w:tabs>
        <w:jc w:val="center"/>
        <w:rPr>
          <w:bCs/>
          <w:sz w:val="24"/>
          <w:szCs w:val="24"/>
          <w:lang w:eastAsia="he-IL" w:bidi="he-IL"/>
        </w:rPr>
      </w:pPr>
      <w:r>
        <w:rPr>
          <w:bCs/>
          <w:color w:val="000000"/>
          <w:sz w:val="24"/>
          <w:szCs w:val="24"/>
          <w:lang w:eastAsia="he-IL" w:bidi="he-IL"/>
        </w:rPr>
        <w:t xml:space="preserve"> </w:t>
      </w:r>
      <w:r w:rsidR="00344ADF" w:rsidRPr="004B029C">
        <w:rPr>
          <w:bCs/>
          <w:sz w:val="24"/>
          <w:szCs w:val="24"/>
          <w:lang w:eastAsia="he-IL" w:bidi="he-IL"/>
        </w:rPr>
        <w:t>20</w:t>
      </w:r>
      <w:r w:rsidR="00FE3358" w:rsidRPr="004B029C">
        <w:rPr>
          <w:bCs/>
          <w:sz w:val="24"/>
          <w:szCs w:val="24"/>
          <w:lang w:eastAsia="he-IL" w:bidi="he-IL"/>
        </w:rPr>
        <w:t>2</w:t>
      </w:r>
      <w:r w:rsidR="00B91CA3" w:rsidRPr="004B029C">
        <w:rPr>
          <w:bCs/>
          <w:sz w:val="24"/>
          <w:szCs w:val="24"/>
          <w:lang w:eastAsia="he-IL" w:bidi="he-IL"/>
        </w:rPr>
        <w:t>5</w:t>
      </w:r>
      <w:r w:rsidR="00344ADF" w:rsidRPr="004B029C">
        <w:rPr>
          <w:bCs/>
          <w:sz w:val="24"/>
          <w:szCs w:val="24"/>
          <w:lang w:eastAsia="he-IL" w:bidi="he-IL"/>
        </w:rPr>
        <w:t xml:space="preserve"> m. </w:t>
      </w:r>
      <w:r w:rsidR="00434793">
        <w:rPr>
          <w:bCs/>
          <w:sz w:val="24"/>
          <w:szCs w:val="24"/>
          <w:lang w:eastAsia="he-IL" w:bidi="he-IL"/>
        </w:rPr>
        <w:t>gegužės 29 d.</w:t>
      </w:r>
      <w:r w:rsidR="00344ADF" w:rsidRPr="004B029C">
        <w:rPr>
          <w:bCs/>
          <w:sz w:val="24"/>
          <w:szCs w:val="24"/>
          <w:lang w:eastAsia="he-IL" w:bidi="he-IL"/>
        </w:rPr>
        <w:t xml:space="preserve"> Nr. T</w:t>
      </w:r>
      <w:r w:rsidR="0029077B" w:rsidRPr="004B029C">
        <w:rPr>
          <w:bCs/>
          <w:sz w:val="24"/>
          <w:szCs w:val="24"/>
          <w:lang w:eastAsia="he-IL" w:bidi="he-IL"/>
        </w:rPr>
        <w:t>-</w:t>
      </w:r>
    </w:p>
    <w:p w14:paraId="214579F2" w14:textId="77777777" w:rsidR="00344ADF" w:rsidRDefault="00344ADF">
      <w:pPr>
        <w:tabs>
          <w:tab w:val="left" w:pos="9214"/>
        </w:tabs>
        <w:jc w:val="center"/>
        <w:rPr>
          <w:bCs/>
          <w:sz w:val="24"/>
          <w:szCs w:val="24"/>
          <w:lang w:eastAsia="he-IL" w:bidi="he-IL"/>
        </w:rPr>
      </w:pPr>
      <w:r>
        <w:rPr>
          <w:bCs/>
          <w:sz w:val="24"/>
          <w:szCs w:val="24"/>
          <w:lang w:eastAsia="he-IL" w:bidi="he-IL"/>
        </w:rPr>
        <w:t>Panevėžys</w:t>
      </w:r>
    </w:p>
    <w:p w14:paraId="67FDC642" w14:textId="77777777" w:rsidR="00787B32" w:rsidRDefault="00787B32" w:rsidP="00787B32">
      <w:pPr>
        <w:jc w:val="both"/>
        <w:rPr>
          <w:bCs/>
          <w:sz w:val="24"/>
          <w:szCs w:val="24"/>
          <w:lang w:eastAsia="he-IL" w:bidi="he-IL"/>
        </w:rPr>
      </w:pPr>
    </w:p>
    <w:p w14:paraId="24A64D57" w14:textId="38446C4E" w:rsidR="007D6144" w:rsidRDefault="00B64469" w:rsidP="00787B32">
      <w:pPr>
        <w:ind w:firstLine="720"/>
        <w:jc w:val="both"/>
        <w:rPr>
          <w:bCs/>
          <w:sz w:val="24"/>
          <w:szCs w:val="24"/>
          <w:lang w:eastAsia="he-IL" w:bidi="he-IL"/>
        </w:rPr>
      </w:pPr>
      <w:r>
        <w:rPr>
          <w:bCs/>
          <w:sz w:val="24"/>
          <w:szCs w:val="24"/>
          <w:lang w:eastAsia="he-IL" w:bidi="he-IL"/>
        </w:rPr>
        <w:t xml:space="preserve">Vadovaudamasi Lietuvos Respublikos vietos savivaldos įstatymo 15 straipsnio </w:t>
      </w:r>
      <w:r>
        <w:rPr>
          <w:bCs/>
          <w:sz w:val="24"/>
          <w:szCs w:val="24"/>
          <w:lang w:eastAsia="he-IL" w:bidi="he-IL"/>
        </w:rPr>
        <w:br/>
        <w:t xml:space="preserve">2 dalies 30 punktu, Lietuvos Respublikos švietimo įstatymo pakeitimo įstatymo 69 straipsnio </w:t>
      </w:r>
      <w:r>
        <w:rPr>
          <w:bCs/>
          <w:sz w:val="24"/>
          <w:szCs w:val="24"/>
          <w:lang w:eastAsia="he-IL" w:bidi="he-IL"/>
        </w:rPr>
        <w:br/>
      </w:r>
      <w:r w:rsidR="00742086">
        <w:rPr>
          <w:bCs/>
          <w:sz w:val="24"/>
          <w:szCs w:val="24"/>
          <w:lang w:eastAsia="he-IL" w:bidi="he-IL"/>
        </w:rPr>
        <w:t>7</w:t>
      </w:r>
      <w:r>
        <w:rPr>
          <w:bCs/>
          <w:sz w:val="24"/>
          <w:szCs w:val="24"/>
          <w:lang w:eastAsia="he-IL" w:bidi="he-IL"/>
        </w:rPr>
        <w:t xml:space="preserve"> </w:t>
      </w:r>
      <w:r w:rsidR="00407B3B">
        <w:rPr>
          <w:bCs/>
          <w:sz w:val="24"/>
          <w:szCs w:val="24"/>
          <w:lang w:eastAsia="he-IL" w:bidi="he-IL"/>
        </w:rPr>
        <w:t>dali</w:t>
      </w:r>
      <w:r w:rsidR="00FA65F1">
        <w:rPr>
          <w:bCs/>
          <w:sz w:val="24"/>
          <w:szCs w:val="24"/>
          <w:lang w:eastAsia="he-IL" w:bidi="he-IL"/>
        </w:rPr>
        <w:t>mi</w:t>
      </w:r>
      <w:r>
        <w:rPr>
          <w:bCs/>
          <w:sz w:val="24"/>
          <w:szCs w:val="24"/>
          <w:lang w:eastAsia="he-IL" w:bidi="he-IL"/>
        </w:rPr>
        <w:t xml:space="preserve">, Lietuvos Respublikos transporto lengvatų įstatymo </w:t>
      </w:r>
      <w:r w:rsidR="008E0C32">
        <w:rPr>
          <w:bCs/>
          <w:sz w:val="24"/>
          <w:szCs w:val="24"/>
          <w:lang w:eastAsia="he-IL" w:bidi="he-IL"/>
        </w:rPr>
        <w:t>4</w:t>
      </w:r>
      <w:r>
        <w:rPr>
          <w:bCs/>
          <w:sz w:val="24"/>
          <w:szCs w:val="24"/>
          <w:lang w:eastAsia="he-IL" w:bidi="he-IL"/>
        </w:rPr>
        <w:t xml:space="preserve"> straipsnio 2 </w:t>
      </w:r>
      <w:r w:rsidR="00407B3B">
        <w:rPr>
          <w:bCs/>
          <w:sz w:val="24"/>
          <w:szCs w:val="24"/>
          <w:lang w:eastAsia="he-IL" w:bidi="he-IL"/>
        </w:rPr>
        <w:t>dali</w:t>
      </w:r>
      <w:r w:rsidR="00FA65F1">
        <w:rPr>
          <w:bCs/>
          <w:sz w:val="24"/>
          <w:szCs w:val="24"/>
          <w:lang w:eastAsia="he-IL" w:bidi="he-IL"/>
        </w:rPr>
        <w:t>mi</w:t>
      </w:r>
      <w:r w:rsidRPr="002627E5">
        <w:rPr>
          <w:bCs/>
          <w:sz w:val="24"/>
          <w:szCs w:val="24"/>
          <w:lang w:eastAsia="he-IL" w:bidi="he-IL"/>
        </w:rPr>
        <w:t xml:space="preserve"> ir siekdama, kad būtų užtikrinta gyventojų teisė į kokybiškas ugdymo, gydymo, kultūrines ir socialines paslaugas</w:t>
      </w:r>
      <w:r>
        <w:rPr>
          <w:bCs/>
          <w:sz w:val="24"/>
          <w:szCs w:val="24"/>
          <w:lang w:eastAsia="he-IL" w:bidi="he-IL"/>
        </w:rPr>
        <w:t>, Savivaldybės taryba n u s p r e n d ž i a:</w:t>
      </w:r>
    </w:p>
    <w:p w14:paraId="0AE79292" w14:textId="22C1BD3C" w:rsidR="007D6144" w:rsidRDefault="007D6144" w:rsidP="007D6144">
      <w:pPr>
        <w:tabs>
          <w:tab w:val="left" w:pos="709"/>
        </w:tabs>
        <w:jc w:val="both"/>
        <w:rPr>
          <w:color w:val="000000"/>
          <w:sz w:val="24"/>
          <w:szCs w:val="24"/>
          <w:lang w:eastAsia="lt-LT"/>
        </w:rPr>
      </w:pPr>
      <w:r>
        <w:rPr>
          <w:bCs/>
          <w:sz w:val="24"/>
          <w:szCs w:val="24"/>
          <w:lang w:eastAsia="he-IL" w:bidi="he-IL"/>
        </w:rPr>
        <w:tab/>
        <w:t xml:space="preserve">1. Pakeisti </w:t>
      </w:r>
      <w:r w:rsidR="00B64469">
        <w:rPr>
          <w:bCs/>
          <w:sz w:val="24"/>
          <w:szCs w:val="24"/>
          <w:lang w:eastAsia="he-IL" w:bidi="he-IL"/>
        </w:rPr>
        <w:t>P</w:t>
      </w:r>
      <w:r w:rsidR="00B64469">
        <w:rPr>
          <w:bCs/>
          <w:color w:val="000000"/>
          <w:sz w:val="24"/>
          <w:szCs w:val="24"/>
          <w:lang w:eastAsia="he-IL" w:bidi="he-IL"/>
        </w:rPr>
        <w:t>edagogų, gydytojų ir slaugytojų, kultūros ir meno, socialinių darbuotojų dalinių kelionės į darbą išl</w:t>
      </w:r>
      <w:r>
        <w:rPr>
          <w:bCs/>
          <w:color w:val="000000"/>
          <w:sz w:val="24"/>
          <w:szCs w:val="24"/>
          <w:lang w:eastAsia="he-IL" w:bidi="he-IL"/>
        </w:rPr>
        <w:t xml:space="preserve">aidų kompensavimo tvarkos aprašo, patvirtinto Panevėžio rajono savivaldybės tarybos </w:t>
      </w:r>
      <w:r>
        <w:rPr>
          <w:bCs/>
          <w:sz w:val="24"/>
          <w:szCs w:val="24"/>
          <w:lang w:eastAsia="he-IL" w:bidi="he-IL"/>
        </w:rPr>
        <w:t xml:space="preserve">2024 m. balandžio 25 d. sprendimu Nr. T-105 </w:t>
      </w:r>
      <w:r w:rsidR="00006F3C">
        <w:rPr>
          <w:bCs/>
          <w:sz w:val="24"/>
          <w:szCs w:val="24"/>
          <w:lang w:eastAsia="he-IL" w:bidi="he-IL"/>
        </w:rPr>
        <w:t>„</w:t>
      </w:r>
      <w:r w:rsidRPr="007D6144">
        <w:rPr>
          <w:sz w:val="24"/>
          <w:szCs w:val="24"/>
          <w:lang w:eastAsia="he-IL" w:bidi="he-IL"/>
        </w:rPr>
        <w:t xml:space="preserve">Dėl </w:t>
      </w:r>
      <w:r w:rsidRPr="007D6144">
        <w:rPr>
          <w:bCs/>
          <w:color w:val="000000"/>
          <w:sz w:val="24"/>
          <w:szCs w:val="24"/>
          <w:lang w:eastAsia="he-IL" w:bidi="he-IL"/>
        </w:rPr>
        <w:t>pedagogų, gydytojų ir slaugytojų, kultūros ir meno, socialinių darbuotojų dalinių kelionės į darbą išlaidų kompensavimo tvarkos aprašo patvirtinimo</w:t>
      </w:r>
      <w:r w:rsidR="00BB1213">
        <w:rPr>
          <w:bCs/>
          <w:color w:val="000000"/>
          <w:sz w:val="24"/>
          <w:szCs w:val="24"/>
          <w:lang w:eastAsia="he-IL" w:bidi="he-IL"/>
        </w:rPr>
        <w:t xml:space="preserve">“: </w:t>
      </w:r>
    </w:p>
    <w:p w14:paraId="28D7DCF8" w14:textId="78AA788A" w:rsidR="00BB1213" w:rsidRDefault="00BB1213" w:rsidP="00BB1213">
      <w:pPr>
        <w:tabs>
          <w:tab w:val="left" w:pos="709"/>
        </w:tabs>
        <w:jc w:val="both"/>
        <w:rPr>
          <w:color w:val="000000"/>
          <w:sz w:val="24"/>
          <w:szCs w:val="24"/>
          <w:lang w:eastAsia="lt-LT"/>
        </w:rPr>
      </w:pPr>
      <w:r>
        <w:rPr>
          <w:color w:val="000000"/>
          <w:sz w:val="24"/>
          <w:szCs w:val="24"/>
        </w:rPr>
        <w:tab/>
      </w:r>
      <w:r w:rsidR="003F5420">
        <w:rPr>
          <w:color w:val="000000"/>
          <w:sz w:val="24"/>
          <w:szCs w:val="24"/>
        </w:rPr>
        <w:t>1.1.</w:t>
      </w:r>
      <w:r>
        <w:rPr>
          <w:color w:val="000000"/>
          <w:sz w:val="24"/>
          <w:szCs w:val="24"/>
        </w:rPr>
        <w:t xml:space="preserve"> </w:t>
      </w:r>
      <w:r>
        <w:rPr>
          <w:bCs/>
          <w:color w:val="000000"/>
          <w:sz w:val="24"/>
          <w:szCs w:val="24"/>
          <w:lang w:eastAsia="he-IL" w:bidi="he-IL"/>
        </w:rPr>
        <w:t xml:space="preserve">1 </w:t>
      </w:r>
      <w:r w:rsidRPr="007D6144">
        <w:rPr>
          <w:color w:val="000000"/>
          <w:sz w:val="24"/>
          <w:szCs w:val="24"/>
          <w:lang w:eastAsia="lt-LT"/>
        </w:rPr>
        <w:t>punktą ir jį išdėstyti taip:</w:t>
      </w:r>
    </w:p>
    <w:p w14:paraId="51BB03C1" w14:textId="7D855A0B" w:rsidR="003F5420" w:rsidRDefault="003F5420" w:rsidP="003F5420">
      <w:pPr>
        <w:widowControl w:val="0"/>
        <w:tabs>
          <w:tab w:val="left" w:pos="1587"/>
        </w:tabs>
        <w:ind w:firstLine="720"/>
        <w:jc w:val="both"/>
        <w:rPr>
          <w:color w:val="000000"/>
          <w:sz w:val="24"/>
          <w:szCs w:val="24"/>
        </w:rPr>
      </w:pPr>
      <w:r>
        <w:rPr>
          <w:color w:val="000000"/>
          <w:sz w:val="24"/>
          <w:szCs w:val="24"/>
        </w:rPr>
        <w:t xml:space="preserve"> „1. </w:t>
      </w:r>
      <w:r w:rsidRPr="00187A83">
        <w:rPr>
          <w:sz w:val="24"/>
          <w:szCs w:val="24"/>
        </w:rPr>
        <w:t>Šis tvarkos aprašas (toliau – Aprašas) reglamentuoja Panevėžio rajono savivaldybėje, savivaldybės biudžetinėse įstaigose ir viešosiose sveikatos priežiūros įstaigose, kurių s</w:t>
      </w:r>
      <w:r>
        <w:rPr>
          <w:sz w:val="24"/>
          <w:szCs w:val="24"/>
        </w:rPr>
        <w:t>avininko teises ir pareigas įgyvendinanti institucija</w:t>
      </w:r>
      <w:r w:rsidRPr="00187A83">
        <w:rPr>
          <w:sz w:val="24"/>
          <w:szCs w:val="24"/>
        </w:rPr>
        <w:t xml:space="preserve"> yra Panevėžio rajono savivaldybė</w:t>
      </w:r>
      <w:r>
        <w:rPr>
          <w:sz w:val="24"/>
          <w:szCs w:val="24"/>
        </w:rPr>
        <w:t>s taryba,</w:t>
      </w:r>
      <w:r w:rsidRPr="00187A83">
        <w:rPr>
          <w:sz w:val="24"/>
          <w:szCs w:val="24"/>
        </w:rPr>
        <w:t xml:space="preserve"> pedagogų, gydytojų ir slaugytojų, kultūros ir meno</w:t>
      </w:r>
      <w:r>
        <w:rPr>
          <w:sz w:val="24"/>
          <w:szCs w:val="24"/>
        </w:rPr>
        <w:t xml:space="preserve">, </w:t>
      </w:r>
      <w:r w:rsidRPr="00187A83">
        <w:rPr>
          <w:sz w:val="24"/>
          <w:szCs w:val="24"/>
        </w:rPr>
        <w:t>socialinių darbuotojų dalinių kelionės į darbą išlaidų kompensavimą iš savivaldybės biudžeto</w:t>
      </w:r>
      <w:r>
        <w:rPr>
          <w:sz w:val="24"/>
          <w:szCs w:val="24"/>
        </w:rPr>
        <w:t>.“</w:t>
      </w:r>
      <w:r w:rsidR="00006F3C">
        <w:rPr>
          <w:sz w:val="24"/>
          <w:szCs w:val="24"/>
        </w:rPr>
        <w:t>;</w:t>
      </w:r>
    </w:p>
    <w:p w14:paraId="3EDF4A3B" w14:textId="1A257FB8" w:rsidR="00BB1213" w:rsidRDefault="00BB1213" w:rsidP="00BB1213">
      <w:pPr>
        <w:tabs>
          <w:tab w:val="left" w:pos="709"/>
        </w:tabs>
        <w:jc w:val="both"/>
        <w:rPr>
          <w:color w:val="000000"/>
          <w:sz w:val="24"/>
          <w:szCs w:val="24"/>
          <w:lang w:eastAsia="lt-LT"/>
        </w:rPr>
      </w:pPr>
      <w:r>
        <w:rPr>
          <w:color w:val="000000"/>
          <w:sz w:val="24"/>
          <w:szCs w:val="24"/>
        </w:rPr>
        <w:tab/>
      </w:r>
      <w:r w:rsidR="003F5420">
        <w:rPr>
          <w:color w:val="000000"/>
          <w:sz w:val="24"/>
          <w:szCs w:val="24"/>
        </w:rPr>
        <w:t>1.2.</w:t>
      </w:r>
      <w:r w:rsidRPr="00BB1213">
        <w:rPr>
          <w:bCs/>
          <w:color w:val="000000"/>
          <w:sz w:val="24"/>
          <w:szCs w:val="24"/>
          <w:lang w:eastAsia="he-IL" w:bidi="he-IL"/>
        </w:rPr>
        <w:t xml:space="preserve"> </w:t>
      </w:r>
      <w:r>
        <w:rPr>
          <w:bCs/>
          <w:color w:val="000000"/>
          <w:sz w:val="24"/>
          <w:szCs w:val="24"/>
          <w:lang w:eastAsia="he-IL" w:bidi="he-IL"/>
        </w:rPr>
        <w:t xml:space="preserve">11 </w:t>
      </w:r>
      <w:r w:rsidRPr="007D6144">
        <w:rPr>
          <w:color w:val="000000"/>
          <w:sz w:val="24"/>
          <w:szCs w:val="24"/>
          <w:lang w:eastAsia="lt-LT"/>
        </w:rPr>
        <w:t>punktą ir jį išdėstyti taip:</w:t>
      </w:r>
    </w:p>
    <w:p w14:paraId="74F7E8D3" w14:textId="2E8DFC84" w:rsidR="004B029C" w:rsidRPr="000C44D7" w:rsidRDefault="004B029C" w:rsidP="004B029C">
      <w:pPr>
        <w:widowControl w:val="0"/>
        <w:tabs>
          <w:tab w:val="left" w:pos="1587"/>
        </w:tabs>
        <w:ind w:firstLine="720"/>
        <w:jc w:val="both"/>
        <w:rPr>
          <w:color w:val="000000"/>
          <w:sz w:val="24"/>
          <w:szCs w:val="24"/>
        </w:rPr>
      </w:pPr>
      <w:r>
        <w:rPr>
          <w:color w:val="000000"/>
          <w:sz w:val="24"/>
          <w:szCs w:val="24"/>
        </w:rPr>
        <w:t>„</w:t>
      </w:r>
      <w:r w:rsidRPr="000C44D7">
        <w:rPr>
          <w:color w:val="000000"/>
          <w:sz w:val="24"/>
          <w:szCs w:val="24"/>
        </w:rPr>
        <w:t>11. Dalinių kelionės į darbą išlaidų kompensacija apskaičiuojama Aprašo 2 punkte nurodytiems darbuotojams pagal atstumą</w:t>
      </w:r>
      <w:r w:rsidR="00306396">
        <w:rPr>
          <w:color w:val="000000"/>
          <w:sz w:val="24"/>
          <w:szCs w:val="24"/>
        </w:rPr>
        <w:t>:</w:t>
      </w:r>
    </w:p>
    <w:p w14:paraId="65ABE9B3" w14:textId="7FDC617C" w:rsidR="004B029C" w:rsidRPr="00306396" w:rsidRDefault="004B029C" w:rsidP="004B029C">
      <w:pPr>
        <w:widowControl w:val="0"/>
        <w:tabs>
          <w:tab w:val="left" w:pos="1587"/>
        </w:tabs>
        <w:ind w:firstLine="720"/>
        <w:jc w:val="both"/>
        <w:rPr>
          <w:color w:val="000000"/>
          <w:sz w:val="24"/>
          <w:szCs w:val="24"/>
        </w:rPr>
      </w:pPr>
      <w:r w:rsidRPr="00306396">
        <w:rPr>
          <w:color w:val="000000"/>
          <w:sz w:val="24"/>
          <w:szCs w:val="24"/>
        </w:rPr>
        <w:t>11.1. nuo 5 iki 16 km – 3 Eur už vieną darbo dieną;</w:t>
      </w:r>
    </w:p>
    <w:p w14:paraId="0F316C65" w14:textId="77777777" w:rsidR="004B029C" w:rsidRPr="00306396" w:rsidRDefault="004B029C" w:rsidP="004B029C">
      <w:pPr>
        <w:widowControl w:val="0"/>
        <w:tabs>
          <w:tab w:val="left" w:pos="1587"/>
        </w:tabs>
        <w:ind w:firstLine="720"/>
        <w:jc w:val="both"/>
        <w:rPr>
          <w:color w:val="000000"/>
          <w:sz w:val="24"/>
          <w:szCs w:val="24"/>
        </w:rPr>
      </w:pPr>
      <w:r w:rsidRPr="00306396">
        <w:rPr>
          <w:color w:val="000000"/>
          <w:sz w:val="24"/>
          <w:szCs w:val="24"/>
        </w:rPr>
        <w:t>11.2. nuo 16 iki 26 km – 5 Eur už vieną darbo dieną;</w:t>
      </w:r>
    </w:p>
    <w:p w14:paraId="76181589" w14:textId="77777777" w:rsidR="004B029C" w:rsidRPr="00306396" w:rsidRDefault="004B029C" w:rsidP="004B029C">
      <w:pPr>
        <w:widowControl w:val="0"/>
        <w:tabs>
          <w:tab w:val="left" w:pos="1587"/>
        </w:tabs>
        <w:ind w:firstLine="720"/>
        <w:jc w:val="both"/>
        <w:rPr>
          <w:color w:val="000000"/>
          <w:sz w:val="24"/>
          <w:szCs w:val="24"/>
        </w:rPr>
      </w:pPr>
      <w:r w:rsidRPr="00306396">
        <w:rPr>
          <w:color w:val="000000"/>
          <w:sz w:val="24"/>
          <w:szCs w:val="24"/>
        </w:rPr>
        <w:t>11.3. nuo 26 iki 36 km – 7 Eur už vieną darbo dieną;</w:t>
      </w:r>
    </w:p>
    <w:p w14:paraId="14FF277A" w14:textId="4494DE3D" w:rsidR="004B029C" w:rsidRPr="00306396" w:rsidRDefault="004B029C" w:rsidP="004B029C">
      <w:pPr>
        <w:widowControl w:val="0"/>
        <w:tabs>
          <w:tab w:val="left" w:pos="1587"/>
        </w:tabs>
        <w:ind w:firstLine="720"/>
        <w:jc w:val="both"/>
        <w:rPr>
          <w:color w:val="000000"/>
          <w:sz w:val="24"/>
          <w:szCs w:val="24"/>
        </w:rPr>
      </w:pPr>
      <w:r w:rsidRPr="00306396">
        <w:rPr>
          <w:color w:val="000000"/>
          <w:sz w:val="24"/>
          <w:szCs w:val="24"/>
        </w:rPr>
        <w:t>11.</w:t>
      </w:r>
      <w:r w:rsidR="009D162D">
        <w:rPr>
          <w:color w:val="000000"/>
          <w:sz w:val="24"/>
          <w:szCs w:val="24"/>
        </w:rPr>
        <w:t>4</w:t>
      </w:r>
      <w:r w:rsidRPr="00306396">
        <w:rPr>
          <w:color w:val="000000"/>
          <w:sz w:val="24"/>
          <w:szCs w:val="24"/>
        </w:rPr>
        <w:t>. daugiau kaip 36 km – 10 Eur už vieną darbo dieną.“</w:t>
      </w:r>
      <w:r w:rsidR="00006F3C">
        <w:rPr>
          <w:color w:val="000000"/>
          <w:sz w:val="24"/>
          <w:szCs w:val="24"/>
        </w:rPr>
        <w:t>.</w:t>
      </w:r>
    </w:p>
    <w:p w14:paraId="068659F1" w14:textId="17ABEF81" w:rsidR="00344ADF" w:rsidRDefault="00006F3C" w:rsidP="00006F3C">
      <w:pPr>
        <w:tabs>
          <w:tab w:val="left" w:pos="709"/>
        </w:tabs>
        <w:jc w:val="both"/>
        <w:rPr>
          <w:bCs/>
          <w:sz w:val="24"/>
          <w:szCs w:val="24"/>
          <w:lang w:eastAsia="he-IL" w:bidi="he-IL"/>
        </w:rPr>
      </w:pPr>
      <w:r>
        <w:rPr>
          <w:bCs/>
          <w:sz w:val="24"/>
          <w:szCs w:val="24"/>
          <w:lang w:eastAsia="he-IL" w:bidi="he-IL"/>
        </w:rPr>
        <w:tab/>
      </w:r>
      <w:r w:rsidR="007D6144" w:rsidRPr="00306396">
        <w:rPr>
          <w:bCs/>
          <w:sz w:val="24"/>
          <w:szCs w:val="24"/>
          <w:lang w:eastAsia="he-IL" w:bidi="he-IL"/>
        </w:rPr>
        <w:t>2</w:t>
      </w:r>
      <w:r w:rsidR="00545770" w:rsidRPr="00306396">
        <w:rPr>
          <w:bCs/>
          <w:sz w:val="24"/>
          <w:szCs w:val="24"/>
        </w:rPr>
        <w:t xml:space="preserve">. </w:t>
      </w:r>
      <w:r w:rsidR="002819CB" w:rsidRPr="00306396">
        <w:rPr>
          <w:bCs/>
          <w:sz w:val="24"/>
          <w:szCs w:val="24"/>
          <w:lang w:eastAsia="lt-LT"/>
        </w:rPr>
        <w:t>Nustatyti, kad ši</w:t>
      </w:r>
      <w:r w:rsidR="000F41B6" w:rsidRPr="00306396">
        <w:rPr>
          <w:bCs/>
          <w:sz w:val="24"/>
          <w:szCs w:val="24"/>
          <w:lang w:eastAsia="lt-LT"/>
        </w:rPr>
        <w:t>s</w:t>
      </w:r>
      <w:r w:rsidR="002819CB" w:rsidRPr="00306396">
        <w:rPr>
          <w:bCs/>
          <w:sz w:val="24"/>
          <w:szCs w:val="24"/>
          <w:lang w:eastAsia="lt-LT"/>
        </w:rPr>
        <w:t xml:space="preserve"> sprendim</w:t>
      </w:r>
      <w:r w:rsidR="000F41B6" w:rsidRPr="00306396">
        <w:rPr>
          <w:bCs/>
          <w:sz w:val="24"/>
          <w:szCs w:val="24"/>
          <w:lang w:eastAsia="lt-LT"/>
        </w:rPr>
        <w:t xml:space="preserve">as </w:t>
      </w:r>
      <w:r w:rsidR="002819CB" w:rsidRPr="00306396">
        <w:rPr>
          <w:bCs/>
          <w:sz w:val="24"/>
          <w:szCs w:val="24"/>
          <w:lang w:eastAsia="lt-LT"/>
        </w:rPr>
        <w:t>galioja nuo 202</w:t>
      </w:r>
      <w:r w:rsidR="00B91CA3" w:rsidRPr="00306396">
        <w:rPr>
          <w:bCs/>
          <w:sz w:val="24"/>
          <w:szCs w:val="24"/>
          <w:lang w:eastAsia="lt-LT"/>
        </w:rPr>
        <w:t>5</w:t>
      </w:r>
      <w:r w:rsidR="002819CB" w:rsidRPr="00306396">
        <w:rPr>
          <w:bCs/>
          <w:sz w:val="24"/>
          <w:szCs w:val="24"/>
          <w:lang w:eastAsia="lt-LT"/>
        </w:rPr>
        <w:t xml:space="preserve"> m. </w:t>
      </w:r>
      <w:r w:rsidR="00306396" w:rsidRPr="00306396">
        <w:rPr>
          <w:bCs/>
          <w:sz w:val="24"/>
          <w:szCs w:val="24"/>
          <w:lang w:eastAsia="lt-LT"/>
        </w:rPr>
        <w:t>rugsėjo</w:t>
      </w:r>
      <w:r w:rsidR="002819CB" w:rsidRPr="00306396">
        <w:rPr>
          <w:bCs/>
          <w:sz w:val="24"/>
          <w:szCs w:val="24"/>
          <w:lang w:eastAsia="lt-LT"/>
        </w:rPr>
        <w:t xml:space="preserve"> 1 d.</w:t>
      </w:r>
    </w:p>
    <w:p w14:paraId="041CB190" w14:textId="14050120" w:rsidR="00063B7C" w:rsidRPr="00032260" w:rsidRDefault="00063B7C" w:rsidP="00006F3C">
      <w:pPr>
        <w:tabs>
          <w:tab w:val="left" w:pos="709"/>
        </w:tabs>
        <w:jc w:val="both"/>
        <w:rPr>
          <w:sz w:val="24"/>
          <w:szCs w:val="24"/>
          <w:lang w:eastAsia="lt-LT"/>
        </w:rPr>
      </w:pPr>
      <w:r>
        <w:rPr>
          <w:sz w:val="24"/>
          <w:szCs w:val="24"/>
        </w:rPr>
        <w:tab/>
      </w:r>
      <w:r w:rsidRPr="00032260">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FC648CC" w14:textId="77777777" w:rsidR="00344ADF" w:rsidRDefault="00344ADF">
      <w:pPr>
        <w:ind w:firstLine="720"/>
        <w:jc w:val="both"/>
        <w:rPr>
          <w:bCs/>
          <w:sz w:val="24"/>
          <w:szCs w:val="24"/>
        </w:rPr>
      </w:pPr>
    </w:p>
    <w:p w14:paraId="3C772D90" w14:textId="77777777" w:rsidR="004B029C" w:rsidRDefault="004B029C">
      <w:pPr>
        <w:ind w:firstLine="720"/>
        <w:jc w:val="both"/>
        <w:rPr>
          <w:bCs/>
          <w:sz w:val="24"/>
          <w:szCs w:val="24"/>
        </w:rPr>
      </w:pPr>
    </w:p>
    <w:p w14:paraId="431BBD90" w14:textId="77777777" w:rsidR="004B029C" w:rsidRDefault="004B029C">
      <w:pPr>
        <w:ind w:firstLine="720"/>
        <w:jc w:val="both"/>
        <w:rPr>
          <w:bCs/>
          <w:sz w:val="24"/>
          <w:szCs w:val="24"/>
        </w:rPr>
      </w:pPr>
    </w:p>
    <w:p w14:paraId="1A440565" w14:textId="77777777" w:rsidR="004B029C" w:rsidRDefault="004B029C">
      <w:pPr>
        <w:ind w:firstLine="720"/>
        <w:jc w:val="both"/>
        <w:rPr>
          <w:bCs/>
          <w:sz w:val="24"/>
          <w:szCs w:val="24"/>
        </w:rPr>
      </w:pPr>
    </w:p>
    <w:p w14:paraId="3E8FC37E" w14:textId="77777777" w:rsidR="004B029C" w:rsidRDefault="004B029C">
      <w:pPr>
        <w:ind w:firstLine="720"/>
        <w:jc w:val="both"/>
        <w:rPr>
          <w:bCs/>
          <w:sz w:val="24"/>
          <w:szCs w:val="24"/>
        </w:rPr>
      </w:pPr>
    </w:p>
    <w:p w14:paraId="37F00DC7" w14:textId="2DD222B7" w:rsidR="00CC48ED" w:rsidRPr="00CC48ED" w:rsidRDefault="00CC48ED" w:rsidP="00CC48ED">
      <w:pPr>
        <w:tabs>
          <w:tab w:val="left" w:pos="1110"/>
          <w:tab w:val="center" w:pos="4818"/>
        </w:tabs>
        <w:suppressAutoHyphens w:val="0"/>
        <w:jc w:val="center"/>
        <w:rPr>
          <w:rFonts w:cs="Tahoma"/>
          <w:b/>
          <w:bCs/>
          <w:sz w:val="24"/>
          <w:szCs w:val="24"/>
          <w:lang w:eastAsia="lt-LT"/>
        </w:rPr>
      </w:pPr>
      <w:r w:rsidRPr="00CC48ED">
        <w:rPr>
          <w:rFonts w:cs="Tahoma"/>
          <w:b/>
          <w:bCs/>
          <w:sz w:val="24"/>
          <w:szCs w:val="24"/>
          <w:lang w:eastAsia="en-US"/>
        </w:rPr>
        <w:lastRenderedPageBreak/>
        <w:t>PANEVĖŽIO RAJONO SAVIVALDYBĖS ADMINISTRACIJOS</w:t>
      </w:r>
    </w:p>
    <w:p w14:paraId="0F4D61EA" w14:textId="77777777" w:rsidR="00CC48ED" w:rsidRPr="00CC48ED" w:rsidRDefault="00CC48ED" w:rsidP="00CC48ED">
      <w:pPr>
        <w:suppressAutoHyphens w:val="0"/>
        <w:jc w:val="center"/>
        <w:rPr>
          <w:rFonts w:cs="Tahoma"/>
          <w:b/>
          <w:bCs/>
          <w:sz w:val="24"/>
          <w:szCs w:val="24"/>
          <w:lang w:eastAsia="en-US"/>
        </w:rPr>
      </w:pPr>
      <w:r w:rsidRPr="00CC48ED">
        <w:rPr>
          <w:rFonts w:cs="Tahoma"/>
          <w:b/>
          <w:bCs/>
          <w:sz w:val="24"/>
          <w:szCs w:val="24"/>
          <w:lang w:eastAsia="en-US"/>
        </w:rPr>
        <w:t>FINANSŲ SKYRIUS</w:t>
      </w:r>
    </w:p>
    <w:p w14:paraId="26B20096" w14:textId="77777777" w:rsidR="00CC48ED" w:rsidRPr="00CC48ED" w:rsidRDefault="00CC48ED" w:rsidP="00CC48ED">
      <w:pPr>
        <w:suppressAutoHyphens w:val="0"/>
        <w:jc w:val="center"/>
        <w:rPr>
          <w:rFonts w:cs="Tahoma"/>
          <w:bCs/>
          <w:sz w:val="24"/>
          <w:szCs w:val="24"/>
          <w:lang w:eastAsia="en-US"/>
        </w:rPr>
      </w:pPr>
    </w:p>
    <w:p w14:paraId="15CD4546" w14:textId="77777777" w:rsidR="00CC48ED" w:rsidRPr="00CC48ED" w:rsidRDefault="00CC48ED" w:rsidP="00CC48ED">
      <w:pPr>
        <w:suppressAutoHyphens w:val="0"/>
        <w:jc w:val="center"/>
        <w:rPr>
          <w:rFonts w:cs="Tahoma"/>
          <w:bCs/>
          <w:sz w:val="24"/>
          <w:szCs w:val="24"/>
          <w:lang w:eastAsia="en-US"/>
        </w:rPr>
      </w:pPr>
    </w:p>
    <w:p w14:paraId="7EE74C8B" w14:textId="77777777" w:rsidR="00CC48ED" w:rsidRPr="00CC48ED" w:rsidRDefault="00CC48ED" w:rsidP="00CC48ED">
      <w:pPr>
        <w:suppressAutoHyphens w:val="0"/>
        <w:rPr>
          <w:rFonts w:cs="Tahoma"/>
          <w:sz w:val="24"/>
          <w:szCs w:val="24"/>
          <w:lang w:eastAsia="en-US"/>
        </w:rPr>
      </w:pPr>
      <w:r w:rsidRPr="00CC48ED">
        <w:rPr>
          <w:rFonts w:cs="Tahoma"/>
          <w:sz w:val="24"/>
          <w:szCs w:val="24"/>
          <w:lang w:eastAsia="en-US"/>
        </w:rPr>
        <w:t>Panevėžio rajono savivaldybės tarybai</w:t>
      </w:r>
    </w:p>
    <w:p w14:paraId="0A706098" w14:textId="77777777" w:rsidR="00CC48ED" w:rsidRPr="00CC48ED" w:rsidRDefault="00CC48ED" w:rsidP="00CC48ED">
      <w:pPr>
        <w:suppressAutoHyphens w:val="0"/>
        <w:rPr>
          <w:rFonts w:cs="Tahoma"/>
          <w:sz w:val="24"/>
          <w:szCs w:val="24"/>
          <w:lang w:eastAsia="en-US"/>
        </w:rPr>
      </w:pPr>
    </w:p>
    <w:p w14:paraId="14365082" w14:textId="77777777" w:rsidR="00CC48ED" w:rsidRPr="00CC48ED" w:rsidRDefault="00CC48ED" w:rsidP="00CC48ED">
      <w:pPr>
        <w:suppressAutoHyphens w:val="0"/>
        <w:rPr>
          <w:rFonts w:cs="Tahoma"/>
          <w:sz w:val="24"/>
          <w:szCs w:val="24"/>
          <w:lang w:eastAsia="en-US"/>
        </w:rPr>
      </w:pPr>
    </w:p>
    <w:p w14:paraId="02BB41EE" w14:textId="1C58739E" w:rsidR="00CC48ED" w:rsidRPr="00434793" w:rsidRDefault="00CC48ED" w:rsidP="00434793">
      <w:pPr>
        <w:tabs>
          <w:tab w:val="left" w:pos="9214"/>
        </w:tabs>
        <w:jc w:val="center"/>
        <w:rPr>
          <w:b/>
          <w:bCs/>
          <w:color w:val="000000"/>
          <w:sz w:val="24"/>
          <w:szCs w:val="24"/>
          <w:lang w:eastAsia="he-IL" w:bidi="he-IL"/>
        </w:rPr>
      </w:pPr>
      <w:r w:rsidRPr="00CC48ED">
        <w:rPr>
          <w:rFonts w:cs="Tahoma"/>
          <w:b/>
          <w:bCs/>
          <w:sz w:val="24"/>
          <w:szCs w:val="24"/>
          <w:lang w:eastAsia="en-US"/>
        </w:rPr>
        <w:t xml:space="preserve">SAVIVALDYBĖS TARYBOS SPRENDIMO </w:t>
      </w:r>
      <w:r w:rsidR="00434793">
        <w:rPr>
          <w:rFonts w:cs="Tahoma"/>
          <w:b/>
          <w:bCs/>
          <w:sz w:val="24"/>
          <w:szCs w:val="24"/>
          <w:lang w:eastAsia="en-US"/>
        </w:rPr>
        <w:t>„</w:t>
      </w:r>
      <w:r w:rsidR="00434793">
        <w:rPr>
          <w:b/>
          <w:bCs/>
          <w:color w:val="000000"/>
          <w:sz w:val="24"/>
          <w:szCs w:val="24"/>
          <w:lang w:eastAsia="he-IL" w:bidi="he-IL"/>
        </w:rPr>
        <w:t xml:space="preserve">DĖL </w:t>
      </w:r>
      <w:r w:rsidR="00434793" w:rsidRPr="007D6144">
        <w:rPr>
          <w:b/>
          <w:bCs/>
          <w:color w:val="000000"/>
          <w:sz w:val="24"/>
          <w:szCs w:val="24"/>
          <w:lang w:eastAsia="he-IL" w:bidi="he-IL"/>
        </w:rPr>
        <w:t xml:space="preserve">PANEVĖŽIO RAJONO SAVIVALDYBĖS TARYBOS </w:t>
      </w:r>
      <w:r w:rsidR="00434793" w:rsidRPr="007D6144">
        <w:rPr>
          <w:b/>
          <w:bCs/>
          <w:sz w:val="24"/>
          <w:szCs w:val="24"/>
          <w:lang w:eastAsia="he-IL" w:bidi="he-IL"/>
        </w:rPr>
        <w:t>2</w:t>
      </w:r>
      <w:r w:rsidR="00434793">
        <w:rPr>
          <w:b/>
          <w:bCs/>
          <w:sz w:val="24"/>
          <w:szCs w:val="24"/>
          <w:lang w:eastAsia="he-IL" w:bidi="he-IL"/>
        </w:rPr>
        <w:t>024 M. BALANDŽIO 25 D. SPRENDIMO</w:t>
      </w:r>
      <w:r w:rsidR="00434793" w:rsidRPr="007D6144">
        <w:rPr>
          <w:b/>
          <w:bCs/>
          <w:sz w:val="24"/>
          <w:szCs w:val="24"/>
          <w:lang w:eastAsia="he-IL" w:bidi="he-IL"/>
        </w:rPr>
        <w:t xml:space="preserve"> NR. T-105</w:t>
      </w:r>
      <w:r w:rsidR="00434793">
        <w:rPr>
          <w:b/>
          <w:bCs/>
          <w:sz w:val="24"/>
          <w:szCs w:val="24"/>
          <w:lang w:eastAsia="he-IL" w:bidi="he-IL"/>
        </w:rPr>
        <w:t xml:space="preserve"> „</w:t>
      </w:r>
      <w:r w:rsidR="00434793" w:rsidRPr="007D6144">
        <w:rPr>
          <w:b/>
          <w:sz w:val="24"/>
          <w:szCs w:val="24"/>
          <w:lang w:eastAsia="he-IL" w:bidi="he-IL"/>
        </w:rPr>
        <w:t xml:space="preserve">DĖL </w:t>
      </w:r>
      <w:r w:rsidR="00434793" w:rsidRPr="007D6144">
        <w:rPr>
          <w:b/>
          <w:bCs/>
          <w:color w:val="000000"/>
          <w:sz w:val="24"/>
          <w:szCs w:val="24"/>
          <w:lang w:eastAsia="he-IL" w:bidi="he-IL"/>
        </w:rPr>
        <w:t>PEDAGOGŲ, GYDYTOJŲ IR SLAUGYTOJŲ, KULTŪROS IR MENO, SOCIALINIŲ DARBUOTOJŲ DALINIŲ KELIONĖS Į DARBĄ IŠLAIDŲ KOMPENSAVIMO TVARKOS APRAŠO PATVIRTINIMO</w:t>
      </w:r>
      <w:r w:rsidR="00434793">
        <w:rPr>
          <w:b/>
          <w:bCs/>
          <w:color w:val="000000"/>
          <w:sz w:val="24"/>
          <w:szCs w:val="24"/>
          <w:lang w:eastAsia="he-IL" w:bidi="he-IL"/>
        </w:rPr>
        <w:t xml:space="preserve">“ PAKEITIMO“ </w:t>
      </w:r>
      <w:r w:rsidRPr="00CC48ED">
        <w:rPr>
          <w:rFonts w:cs="Tahoma"/>
          <w:b/>
          <w:bCs/>
          <w:sz w:val="24"/>
          <w:szCs w:val="24"/>
          <w:lang w:eastAsia="en-US"/>
        </w:rPr>
        <w:t xml:space="preserve">PROJEKTO AIŠKINAMASIS RAŠTAS </w:t>
      </w:r>
    </w:p>
    <w:p w14:paraId="64DCEB80" w14:textId="77777777" w:rsidR="00CC48ED" w:rsidRPr="00CC48ED" w:rsidRDefault="00CC48ED" w:rsidP="00CC48ED">
      <w:pPr>
        <w:suppressAutoHyphens w:val="0"/>
        <w:jc w:val="center"/>
        <w:rPr>
          <w:rFonts w:cs="Tahoma"/>
          <w:bCs/>
          <w:sz w:val="24"/>
          <w:szCs w:val="24"/>
          <w:lang w:eastAsia="en-US"/>
        </w:rPr>
      </w:pPr>
    </w:p>
    <w:p w14:paraId="0A437582" w14:textId="185BA34A" w:rsidR="00CC48ED" w:rsidRPr="00CC48ED" w:rsidRDefault="00CC48ED" w:rsidP="00CC48ED">
      <w:pPr>
        <w:suppressAutoHyphens w:val="0"/>
        <w:jc w:val="center"/>
        <w:rPr>
          <w:rFonts w:cs="Tahoma"/>
          <w:sz w:val="24"/>
          <w:szCs w:val="24"/>
          <w:lang w:eastAsia="en-US"/>
        </w:rPr>
      </w:pPr>
      <w:r w:rsidRPr="00D07D9B">
        <w:rPr>
          <w:rFonts w:cs="Tahoma"/>
          <w:sz w:val="24"/>
          <w:szCs w:val="24"/>
          <w:lang w:eastAsia="en-US"/>
        </w:rPr>
        <w:t>202</w:t>
      </w:r>
      <w:r w:rsidR="00B91CA3" w:rsidRPr="00D07D9B">
        <w:rPr>
          <w:rFonts w:cs="Tahoma"/>
          <w:sz w:val="24"/>
          <w:szCs w:val="24"/>
          <w:lang w:eastAsia="en-US"/>
        </w:rPr>
        <w:t>5</w:t>
      </w:r>
      <w:r w:rsidRPr="00D07D9B">
        <w:rPr>
          <w:rFonts w:cs="Tahoma"/>
          <w:sz w:val="24"/>
          <w:szCs w:val="24"/>
          <w:lang w:eastAsia="en-US"/>
        </w:rPr>
        <w:t xml:space="preserve"> m.</w:t>
      </w:r>
      <w:r w:rsidRPr="00CC48ED">
        <w:rPr>
          <w:rFonts w:cs="Tahoma"/>
          <w:sz w:val="24"/>
          <w:szCs w:val="24"/>
          <w:lang w:eastAsia="en-US"/>
        </w:rPr>
        <w:t xml:space="preserve"> </w:t>
      </w:r>
      <w:r w:rsidR="00434793">
        <w:rPr>
          <w:rFonts w:cs="Tahoma"/>
          <w:sz w:val="24"/>
          <w:szCs w:val="24"/>
          <w:lang w:eastAsia="en-US"/>
        </w:rPr>
        <w:t>gegužės</w:t>
      </w:r>
      <w:r w:rsidR="00BB1213">
        <w:rPr>
          <w:rFonts w:cs="Tahoma"/>
          <w:sz w:val="24"/>
          <w:szCs w:val="24"/>
          <w:lang w:eastAsia="en-US"/>
        </w:rPr>
        <w:t xml:space="preserve"> </w:t>
      </w:r>
      <w:r w:rsidR="00791769">
        <w:rPr>
          <w:rFonts w:cs="Tahoma"/>
          <w:sz w:val="24"/>
          <w:szCs w:val="24"/>
          <w:lang w:eastAsia="en-US"/>
        </w:rPr>
        <w:t>13</w:t>
      </w:r>
      <w:r w:rsidR="00BB1213">
        <w:rPr>
          <w:rFonts w:cs="Tahoma"/>
          <w:sz w:val="24"/>
          <w:szCs w:val="24"/>
          <w:lang w:eastAsia="en-US"/>
        </w:rPr>
        <w:t xml:space="preserve"> d.</w:t>
      </w:r>
    </w:p>
    <w:p w14:paraId="58FFA4D6" w14:textId="77777777" w:rsidR="00CC48ED" w:rsidRPr="00CC48ED" w:rsidRDefault="00CC48ED" w:rsidP="00CC48ED">
      <w:pPr>
        <w:suppressAutoHyphens w:val="0"/>
        <w:jc w:val="center"/>
        <w:rPr>
          <w:rFonts w:cs="Tahoma"/>
          <w:sz w:val="24"/>
          <w:szCs w:val="24"/>
          <w:lang w:eastAsia="en-US"/>
        </w:rPr>
      </w:pPr>
      <w:r w:rsidRPr="00CC48ED">
        <w:rPr>
          <w:rFonts w:cs="Tahoma"/>
          <w:sz w:val="24"/>
          <w:szCs w:val="24"/>
          <w:lang w:eastAsia="en-US"/>
        </w:rPr>
        <w:t>Panevėžys</w:t>
      </w:r>
    </w:p>
    <w:p w14:paraId="626390D0" w14:textId="77777777" w:rsidR="00CC48ED" w:rsidRPr="00CC48ED" w:rsidRDefault="00CC48ED" w:rsidP="00CC48ED">
      <w:pPr>
        <w:tabs>
          <w:tab w:val="left" w:pos="2925"/>
        </w:tabs>
        <w:suppressAutoHyphens w:val="0"/>
        <w:rPr>
          <w:rFonts w:cs="Tahoma"/>
          <w:sz w:val="24"/>
          <w:szCs w:val="24"/>
          <w:lang w:eastAsia="en-US"/>
        </w:rPr>
      </w:pPr>
      <w:r w:rsidRPr="00CC48ED">
        <w:rPr>
          <w:rFonts w:cs="Tahoma"/>
          <w:sz w:val="24"/>
          <w:szCs w:val="24"/>
          <w:lang w:eastAsia="en-US"/>
        </w:rPr>
        <w:tab/>
      </w:r>
    </w:p>
    <w:p w14:paraId="5693FF56" w14:textId="06B76195" w:rsidR="00142B5E" w:rsidRPr="00142B5E" w:rsidRDefault="00CC48ED" w:rsidP="00142B5E">
      <w:pPr>
        <w:pStyle w:val="Sraopastraipa"/>
        <w:numPr>
          <w:ilvl w:val="0"/>
          <w:numId w:val="2"/>
        </w:numPr>
        <w:suppressAutoHyphens w:val="0"/>
        <w:jc w:val="both"/>
        <w:rPr>
          <w:sz w:val="24"/>
          <w:szCs w:val="24"/>
          <w:lang w:eastAsia="lt-LT"/>
        </w:rPr>
      </w:pPr>
      <w:r w:rsidRPr="00142B5E">
        <w:rPr>
          <w:b/>
          <w:bCs/>
          <w:sz w:val="24"/>
          <w:szCs w:val="24"/>
          <w:lang w:eastAsia="lt-LT"/>
        </w:rPr>
        <w:t>Sprendimo projekto tikslai ir uždaviniai</w:t>
      </w:r>
      <w:r w:rsidRPr="00142B5E">
        <w:rPr>
          <w:sz w:val="24"/>
          <w:szCs w:val="24"/>
          <w:lang w:eastAsia="lt-LT"/>
        </w:rPr>
        <w:t xml:space="preserve"> </w:t>
      </w:r>
    </w:p>
    <w:p w14:paraId="183A6E55" w14:textId="77777777" w:rsidR="00D73DDA" w:rsidRDefault="00142B5E" w:rsidP="00D73DDA">
      <w:pPr>
        <w:suppressAutoHyphens w:val="0"/>
        <w:ind w:firstLine="525"/>
        <w:jc w:val="both"/>
        <w:rPr>
          <w:sz w:val="24"/>
          <w:szCs w:val="24"/>
          <w:lang w:eastAsia="lt-LT"/>
        </w:rPr>
      </w:pPr>
      <w:r w:rsidRPr="00142B5E">
        <w:rPr>
          <w:sz w:val="24"/>
          <w:szCs w:val="24"/>
        </w:rPr>
        <w:t xml:space="preserve">Tvarkos Aprašas reglamentuoja Panevėžio rajono savivaldybėje, savivaldybės biudžetinėse įstaigose ir viešosiose sveikatos priežiūros įstaigose, kurių savininko teises ir pareigas įgyvendinanti institucija yra Panevėžio rajono savivaldybės taryba, pedagogų, gydytojų ir slaugytojų, kultūros ir meno, socialinių darbuotojų dalinių kelionės į darbą (į vieną pusę) išlaidų kompensavimą. Ši kompensavimo tvarka padės </w:t>
      </w:r>
      <w:r w:rsidRPr="00142B5E">
        <w:rPr>
          <w:color w:val="000000"/>
          <w:sz w:val="24"/>
          <w:szCs w:val="24"/>
        </w:rPr>
        <w:t>sudaryti palankesnes sąlygas įdarbinti kvalifikuotus specialistus, užtikrinant gyventojų teisę į kokybiškas ugdymo, gydymosi, kultūrines ir socialines paslaugas.</w:t>
      </w:r>
    </w:p>
    <w:p w14:paraId="014ED847" w14:textId="77777777" w:rsidR="00D73DDA" w:rsidRPr="00D73DDA" w:rsidRDefault="00CC48ED" w:rsidP="00D73DDA">
      <w:pPr>
        <w:pStyle w:val="Sraopastraipa"/>
        <w:numPr>
          <w:ilvl w:val="0"/>
          <w:numId w:val="2"/>
        </w:numPr>
        <w:suppressAutoHyphens w:val="0"/>
        <w:jc w:val="both"/>
        <w:rPr>
          <w:sz w:val="24"/>
          <w:szCs w:val="24"/>
          <w:lang w:eastAsia="lt-LT"/>
        </w:rPr>
      </w:pPr>
      <w:r w:rsidRPr="00D73DDA">
        <w:rPr>
          <w:b/>
          <w:bCs/>
          <w:sz w:val="24"/>
          <w:szCs w:val="24"/>
          <w:lang w:eastAsia="lt-LT"/>
        </w:rPr>
        <w:t>Siūlomos teisinio reguliavimo nuostatos ir laukiami rezultatai</w:t>
      </w:r>
    </w:p>
    <w:p w14:paraId="63C9070A" w14:textId="039B638E" w:rsidR="00202E0F" w:rsidRPr="00D37C11" w:rsidRDefault="00A270CD" w:rsidP="00D37C11">
      <w:pPr>
        <w:widowControl w:val="0"/>
        <w:tabs>
          <w:tab w:val="left" w:pos="1587"/>
        </w:tabs>
        <w:ind w:firstLine="720"/>
        <w:jc w:val="both"/>
        <w:rPr>
          <w:color w:val="000000"/>
          <w:sz w:val="24"/>
          <w:szCs w:val="24"/>
          <w:highlight w:val="green"/>
        </w:rPr>
      </w:pPr>
      <w:r w:rsidRPr="00D73DDA">
        <w:rPr>
          <w:bCs/>
          <w:color w:val="000000"/>
          <w:sz w:val="24"/>
          <w:szCs w:val="24"/>
          <w:lang w:eastAsia="lt-LT"/>
        </w:rPr>
        <w:t xml:space="preserve">Patikslintas </w:t>
      </w:r>
      <w:r w:rsidRPr="00D73DDA">
        <w:rPr>
          <w:color w:val="000000"/>
          <w:kern w:val="2"/>
          <w:sz w:val="24"/>
          <w:szCs w:val="24"/>
          <w:lang w:eastAsia="hi-IN" w:bidi="hi-IN"/>
        </w:rPr>
        <w:t>P</w:t>
      </w:r>
      <w:r w:rsidRPr="00D73DDA">
        <w:rPr>
          <w:rFonts w:eastAsia="SimSun"/>
          <w:kern w:val="2"/>
          <w:sz w:val="24"/>
          <w:szCs w:val="24"/>
          <w:lang w:eastAsia="hi-IN" w:bidi="hi-IN"/>
        </w:rPr>
        <w:t xml:space="preserve">edagogų, gydytojų ir </w:t>
      </w:r>
      <w:r w:rsidRPr="00D37C11">
        <w:rPr>
          <w:rFonts w:eastAsia="SimSun"/>
          <w:kern w:val="2"/>
          <w:sz w:val="24"/>
          <w:szCs w:val="24"/>
          <w:lang w:eastAsia="hi-IN" w:bidi="hi-IN"/>
        </w:rPr>
        <w:t>slaugytojų, kultūros ir meno, socialinių darbuotojų dalinių kelionės į darbą išlaidų kompensavimo t</w:t>
      </w:r>
      <w:r w:rsidRPr="00D37C11">
        <w:rPr>
          <w:bCs/>
          <w:color w:val="000000"/>
          <w:sz w:val="24"/>
          <w:szCs w:val="24"/>
          <w:lang w:eastAsia="lt-LT"/>
        </w:rPr>
        <w:t>varkos Aprašas 11 punktas</w:t>
      </w:r>
      <w:r w:rsidR="00D37C11" w:rsidRPr="00D37C11">
        <w:rPr>
          <w:bCs/>
          <w:color w:val="000000"/>
          <w:sz w:val="24"/>
          <w:szCs w:val="24"/>
          <w:lang w:eastAsia="lt-LT"/>
        </w:rPr>
        <w:t>.</w:t>
      </w:r>
      <w:r w:rsidR="00D37C11" w:rsidRPr="00D37C11">
        <w:rPr>
          <w:color w:val="000000"/>
          <w:sz w:val="24"/>
          <w:szCs w:val="24"/>
        </w:rPr>
        <w:t xml:space="preserve"> </w:t>
      </w:r>
      <w:r w:rsidRPr="00D37C11">
        <w:rPr>
          <w:sz w:val="24"/>
          <w:szCs w:val="24"/>
          <w:lang w:eastAsia="lt-LT"/>
        </w:rPr>
        <w:t>Patikslinus Aprašą asmen</w:t>
      </w:r>
      <w:r w:rsidR="00660FAE" w:rsidRPr="00D37C11">
        <w:rPr>
          <w:sz w:val="24"/>
          <w:szCs w:val="24"/>
          <w:lang w:eastAsia="lt-LT"/>
        </w:rPr>
        <w:t>ys</w:t>
      </w:r>
      <w:r w:rsidR="00006F3C" w:rsidRPr="00D37C11">
        <w:rPr>
          <w:sz w:val="24"/>
          <w:szCs w:val="24"/>
          <w:lang w:eastAsia="lt-LT"/>
        </w:rPr>
        <w:t>,</w:t>
      </w:r>
      <w:r w:rsidR="00660FAE" w:rsidRPr="00D37C11">
        <w:rPr>
          <w:sz w:val="24"/>
          <w:szCs w:val="24"/>
          <w:lang w:eastAsia="lt-LT"/>
        </w:rPr>
        <w:t xml:space="preserve"> dirbantys toliau kaip </w:t>
      </w:r>
      <w:r w:rsidR="00006F3C" w:rsidRPr="00D37C11">
        <w:rPr>
          <w:sz w:val="24"/>
          <w:szCs w:val="24"/>
          <w:lang w:eastAsia="lt-LT"/>
        </w:rPr>
        <w:t xml:space="preserve">už </w:t>
      </w:r>
      <w:r w:rsidR="00660FAE" w:rsidRPr="00D37C11">
        <w:rPr>
          <w:sz w:val="24"/>
          <w:szCs w:val="24"/>
          <w:lang w:eastAsia="lt-LT"/>
        </w:rPr>
        <w:t>36 km nuo darbovietės</w:t>
      </w:r>
      <w:r w:rsidR="00006F3C" w:rsidRPr="00D37C11">
        <w:rPr>
          <w:sz w:val="24"/>
          <w:szCs w:val="24"/>
          <w:lang w:eastAsia="lt-LT"/>
        </w:rPr>
        <w:t>,</w:t>
      </w:r>
      <w:r w:rsidR="00660FAE" w:rsidRPr="00D37C11">
        <w:rPr>
          <w:sz w:val="24"/>
          <w:szCs w:val="24"/>
          <w:lang w:eastAsia="lt-LT"/>
        </w:rPr>
        <w:t xml:space="preserve"> </w:t>
      </w:r>
      <w:r w:rsidRPr="00D37C11">
        <w:rPr>
          <w:sz w:val="24"/>
          <w:szCs w:val="24"/>
          <w:lang w:eastAsia="lt-LT"/>
        </w:rPr>
        <w:t>galės pasinaudoti galimyb</w:t>
      </w:r>
      <w:r w:rsidR="00B92B7E" w:rsidRPr="00D37C11">
        <w:rPr>
          <w:sz w:val="24"/>
          <w:szCs w:val="24"/>
          <w:lang w:eastAsia="lt-LT"/>
        </w:rPr>
        <w:t>e</w:t>
      </w:r>
      <w:r w:rsidRPr="00D37C11">
        <w:rPr>
          <w:sz w:val="24"/>
          <w:szCs w:val="24"/>
          <w:lang w:eastAsia="lt-LT"/>
        </w:rPr>
        <w:t xml:space="preserve"> gauti</w:t>
      </w:r>
      <w:r w:rsidR="00D37C11" w:rsidRPr="00D37C11">
        <w:rPr>
          <w:sz w:val="24"/>
          <w:szCs w:val="24"/>
          <w:lang w:eastAsia="lt-LT"/>
        </w:rPr>
        <w:t xml:space="preserve"> didesnę</w:t>
      </w:r>
      <w:r w:rsidRPr="00D37C11">
        <w:rPr>
          <w:sz w:val="24"/>
          <w:szCs w:val="24"/>
          <w:lang w:eastAsia="lt-LT"/>
        </w:rPr>
        <w:t xml:space="preserve"> dalinę kompensaciją, nes </w:t>
      </w:r>
      <w:r w:rsidR="00D73DDA" w:rsidRPr="00D37C11">
        <w:rPr>
          <w:sz w:val="24"/>
          <w:szCs w:val="24"/>
          <w:lang w:eastAsia="lt-LT"/>
        </w:rPr>
        <w:t>bus mokama</w:t>
      </w:r>
      <w:r w:rsidR="00660FAE" w:rsidRPr="00D37C11">
        <w:rPr>
          <w:sz w:val="24"/>
          <w:szCs w:val="24"/>
          <w:lang w:eastAsia="lt-LT"/>
        </w:rPr>
        <w:t xml:space="preserve"> 10 Eur už vieną darbo dieną</w:t>
      </w:r>
      <w:r w:rsidR="00D27D46" w:rsidRPr="00D37C11">
        <w:rPr>
          <w:sz w:val="24"/>
          <w:szCs w:val="24"/>
          <w:lang w:eastAsia="lt-LT"/>
        </w:rPr>
        <w:t>,</w:t>
      </w:r>
      <w:r w:rsidR="00D73DDA" w:rsidRPr="00D37C11">
        <w:rPr>
          <w:sz w:val="24"/>
          <w:szCs w:val="24"/>
          <w:lang w:eastAsia="lt-LT"/>
        </w:rPr>
        <w:t xml:space="preserve"> kai </w:t>
      </w:r>
      <w:r w:rsidRPr="00D37C11">
        <w:rPr>
          <w:color w:val="000000"/>
          <w:sz w:val="24"/>
          <w:szCs w:val="24"/>
        </w:rPr>
        <w:t xml:space="preserve">faktinė gyvenamoji vieta </w:t>
      </w:r>
      <w:r w:rsidR="00D73DDA" w:rsidRPr="00D37C11">
        <w:rPr>
          <w:color w:val="000000"/>
          <w:sz w:val="24"/>
          <w:szCs w:val="24"/>
        </w:rPr>
        <w:t xml:space="preserve">nuo darbo </w:t>
      </w:r>
      <w:r w:rsidRPr="00D37C11">
        <w:rPr>
          <w:color w:val="000000"/>
          <w:sz w:val="24"/>
          <w:szCs w:val="24"/>
        </w:rPr>
        <w:t xml:space="preserve">yra toliau kaip </w:t>
      </w:r>
      <w:r w:rsidR="00660FAE" w:rsidRPr="00D37C11">
        <w:rPr>
          <w:color w:val="000000"/>
          <w:sz w:val="24"/>
          <w:szCs w:val="24"/>
        </w:rPr>
        <w:t>36</w:t>
      </w:r>
      <w:r w:rsidRPr="00D37C11">
        <w:rPr>
          <w:color w:val="000000"/>
          <w:sz w:val="24"/>
          <w:szCs w:val="24"/>
        </w:rPr>
        <w:t xml:space="preserve"> kilometr</w:t>
      </w:r>
      <w:r w:rsidR="00D73DDA" w:rsidRPr="00D37C11">
        <w:rPr>
          <w:color w:val="000000"/>
          <w:sz w:val="24"/>
          <w:szCs w:val="24"/>
        </w:rPr>
        <w:t xml:space="preserve">ai (buvo </w:t>
      </w:r>
      <w:r w:rsidR="00660FAE" w:rsidRPr="00D37C11">
        <w:rPr>
          <w:color w:val="000000"/>
          <w:sz w:val="24"/>
          <w:szCs w:val="24"/>
        </w:rPr>
        <w:t>6</w:t>
      </w:r>
      <w:r w:rsidR="00D73DDA" w:rsidRPr="00D37C11">
        <w:rPr>
          <w:color w:val="000000"/>
          <w:sz w:val="24"/>
          <w:szCs w:val="24"/>
        </w:rPr>
        <w:t xml:space="preserve"> </w:t>
      </w:r>
      <w:r w:rsidR="00660FAE" w:rsidRPr="00D37C11">
        <w:rPr>
          <w:color w:val="000000"/>
          <w:sz w:val="24"/>
          <w:szCs w:val="24"/>
        </w:rPr>
        <w:t>Eur</w:t>
      </w:r>
      <w:r w:rsidR="00D73DDA" w:rsidRPr="00D37C11">
        <w:rPr>
          <w:color w:val="000000"/>
          <w:sz w:val="24"/>
          <w:szCs w:val="24"/>
        </w:rPr>
        <w:t xml:space="preserve">), </w:t>
      </w:r>
      <w:r w:rsidRPr="00D37C11">
        <w:rPr>
          <w:sz w:val="24"/>
          <w:szCs w:val="24"/>
          <w:lang w:eastAsia="lt-LT"/>
        </w:rPr>
        <w:t xml:space="preserve">bus mokama </w:t>
      </w:r>
      <w:r w:rsidR="000E13B8" w:rsidRPr="00D37C11">
        <w:rPr>
          <w:sz w:val="24"/>
          <w:szCs w:val="24"/>
          <w:lang w:eastAsia="lt-LT"/>
        </w:rPr>
        <w:t>atitinkamai</w:t>
      </w:r>
      <w:r w:rsidR="00660FAE" w:rsidRPr="00D37C11">
        <w:rPr>
          <w:sz w:val="24"/>
          <w:szCs w:val="24"/>
          <w:lang w:eastAsia="lt-LT"/>
        </w:rPr>
        <w:t xml:space="preserve"> </w:t>
      </w:r>
      <w:r w:rsidRPr="00D37C11">
        <w:rPr>
          <w:sz w:val="24"/>
          <w:szCs w:val="24"/>
          <w:lang w:eastAsia="lt-LT"/>
        </w:rPr>
        <w:t>didesnė</w:t>
      </w:r>
      <w:r w:rsidR="00660FAE" w:rsidRPr="00D37C11">
        <w:rPr>
          <w:sz w:val="24"/>
          <w:szCs w:val="24"/>
          <w:lang w:eastAsia="lt-LT"/>
        </w:rPr>
        <w:t>s</w:t>
      </w:r>
      <w:r w:rsidRPr="00D37C11">
        <w:rPr>
          <w:sz w:val="24"/>
          <w:szCs w:val="24"/>
          <w:lang w:eastAsia="lt-LT"/>
        </w:rPr>
        <w:t xml:space="preserve"> kompensacija visiems </w:t>
      </w:r>
      <w:r w:rsidR="00660FAE" w:rsidRPr="00D37C11">
        <w:rPr>
          <w:sz w:val="24"/>
          <w:szCs w:val="24"/>
          <w:lang w:eastAsia="lt-LT"/>
        </w:rPr>
        <w:t>pedagogams</w:t>
      </w:r>
      <w:r w:rsidR="000E13B8" w:rsidRPr="00D37C11">
        <w:rPr>
          <w:sz w:val="24"/>
          <w:szCs w:val="24"/>
          <w:lang w:eastAsia="lt-LT"/>
        </w:rPr>
        <w:t>,</w:t>
      </w:r>
      <w:r w:rsidR="00660FAE" w:rsidRPr="00D37C11">
        <w:rPr>
          <w:sz w:val="24"/>
          <w:szCs w:val="24"/>
          <w:lang w:eastAsia="lt-LT"/>
        </w:rPr>
        <w:t xml:space="preserve"> </w:t>
      </w:r>
      <w:r w:rsidR="00D73DDA" w:rsidRPr="00D37C11">
        <w:rPr>
          <w:color w:val="000000"/>
          <w:sz w:val="24"/>
          <w:szCs w:val="24"/>
        </w:rPr>
        <w:t>sveikatos priežiūros įstaigų gydytojams, slaugytojams ir kitiems sveikatos priežiūros specialistams; kultūros ir meno įstaigų kultūros ir meno darbuotojams; socialinių paslaugų centro socialinių paslaugų srities darbuotojams ir slaugytojams, seniūnijų ir kitų įstaigų socialiniams darbuotojams</w:t>
      </w:r>
      <w:r w:rsidR="00202E0F" w:rsidRPr="00D37C11">
        <w:rPr>
          <w:color w:val="000000"/>
          <w:sz w:val="24"/>
          <w:szCs w:val="24"/>
        </w:rPr>
        <w:t xml:space="preserve"> pagal atstumą </w:t>
      </w:r>
      <w:r w:rsidR="000373BF" w:rsidRPr="00D37C11">
        <w:rPr>
          <w:color w:val="000000"/>
          <w:sz w:val="24"/>
          <w:szCs w:val="24"/>
        </w:rPr>
        <w:t>iki darbo vietos</w:t>
      </w:r>
      <w:r w:rsidR="00660FAE" w:rsidRPr="00D37C11">
        <w:rPr>
          <w:color w:val="000000"/>
          <w:sz w:val="24"/>
          <w:szCs w:val="24"/>
        </w:rPr>
        <w:t xml:space="preserve">: nuo 5 iki 16 km –  3 Eur už vieną darbo dieną (buvo </w:t>
      </w:r>
      <w:r w:rsidR="00D37C11" w:rsidRPr="00D37C11">
        <w:rPr>
          <w:color w:val="000000"/>
          <w:sz w:val="24"/>
          <w:szCs w:val="24"/>
        </w:rPr>
        <w:t xml:space="preserve">    </w:t>
      </w:r>
      <w:r w:rsidR="00660FAE" w:rsidRPr="00D37C11">
        <w:rPr>
          <w:color w:val="000000"/>
          <w:sz w:val="24"/>
          <w:szCs w:val="24"/>
        </w:rPr>
        <w:t>2 Eur); nuo 16 iki 26 km – 5 Eur už vieną darbo dieną (buvo 4 Eur); nuo 26 iki 36 km – 7 Eur už vieną darbo dieną (buvo 6 Eur).</w:t>
      </w:r>
    </w:p>
    <w:p w14:paraId="78B53D68" w14:textId="1DB4D813" w:rsidR="00D73DDA" w:rsidRPr="00D73DDA" w:rsidRDefault="00D27D46" w:rsidP="00202E0F">
      <w:pPr>
        <w:suppressAutoHyphens w:val="0"/>
        <w:ind w:firstLine="525"/>
        <w:jc w:val="both"/>
        <w:rPr>
          <w:sz w:val="24"/>
          <w:szCs w:val="24"/>
          <w:lang w:eastAsia="lt-LT"/>
        </w:rPr>
      </w:pPr>
      <w:r>
        <w:rPr>
          <w:b/>
          <w:bCs/>
          <w:sz w:val="24"/>
          <w:szCs w:val="24"/>
          <w:lang w:eastAsia="lt-LT"/>
        </w:rPr>
        <w:t xml:space="preserve">3. </w:t>
      </w:r>
      <w:r w:rsidR="00CC48ED" w:rsidRPr="00D73DDA">
        <w:rPr>
          <w:b/>
          <w:bCs/>
          <w:sz w:val="24"/>
          <w:szCs w:val="24"/>
          <w:lang w:eastAsia="lt-LT"/>
        </w:rPr>
        <w:t>Lėšų poreikis ir šaltiniai</w:t>
      </w:r>
    </w:p>
    <w:p w14:paraId="2728B77B" w14:textId="5260D715" w:rsidR="00A270CD" w:rsidRPr="000E13B8" w:rsidRDefault="00A270CD" w:rsidP="00D73DDA">
      <w:pPr>
        <w:suppressAutoHyphens w:val="0"/>
        <w:ind w:firstLine="525"/>
        <w:jc w:val="both"/>
        <w:rPr>
          <w:color w:val="FF0000"/>
          <w:sz w:val="24"/>
          <w:szCs w:val="24"/>
          <w:lang w:eastAsia="lt-LT"/>
        </w:rPr>
      </w:pPr>
      <w:r w:rsidRPr="000E13B8">
        <w:rPr>
          <w:sz w:val="24"/>
          <w:szCs w:val="24"/>
          <w:lang w:eastAsia="lt-LT"/>
        </w:rPr>
        <w:t>Papildomai metams gali reikėti apie</w:t>
      </w:r>
      <w:r w:rsidRPr="000E13B8">
        <w:rPr>
          <w:color w:val="FF0000"/>
          <w:sz w:val="24"/>
          <w:szCs w:val="24"/>
          <w:lang w:eastAsia="lt-LT"/>
        </w:rPr>
        <w:t xml:space="preserve"> </w:t>
      </w:r>
      <w:r w:rsidR="00B606BE">
        <w:rPr>
          <w:sz w:val="24"/>
          <w:szCs w:val="24"/>
          <w:lang w:eastAsia="lt-LT"/>
        </w:rPr>
        <w:t>95,0</w:t>
      </w:r>
      <w:r w:rsidRPr="000E13B8">
        <w:rPr>
          <w:sz w:val="24"/>
          <w:szCs w:val="24"/>
          <w:lang w:eastAsia="lt-LT"/>
        </w:rPr>
        <w:t xml:space="preserve"> tūkst. eurų kompensacijoms mokėti.</w:t>
      </w:r>
    </w:p>
    <w:p w14:paraId="5EC0E978" w14:textId="77777777" w:rsidR="00A270CD" w:rsidRDefault="00CC48ED" w:rsidP="00A270CD">
      <w:pPr>
        <w:suppressAutoHyphens w:val="0"/>
        <w:ind w:firstLine="525"/>
        <w:jc w:val="both"/>
        <w:rPr>
          <w:sz w:val="24"/>
          <w:szCs w:val="24"/>
          <w:lang w:eastAsia="lt-LT"/>
        </w:rPr>
      </w:pPr>
      <w:r w:rsidRPr="00CC48ED">
        <w:rPr>
          <w:b/>
          <w:bCs/>
          <w:sz w:val="24"/>
          <w:szCs w:val="24"/>
          <w:lang w:eastAsia="lt-LT"/>
        </w:rPr>
        <w:t>4. Kiti reikalingi pagrindimai, skaičiavimai ar paaiškinimai</w:t>
      </w:r>
      <w:r w:rsidRPr="00CC48ED">
        <w:rPr>
          <w:sz w:val="24"/>
          <w:szCs w:val="24"/>
          <w:lang w:eastAsia="lt-LT"/>
        </w:rPr>
        <w:t xml:space="preserve"> </w:t>
      </w:r>
    </w:p>
    <w:p w14:paraId="77BA83B0" w14:textId="77777777" w:rsidR="00306396" w:rsidRDefault="00434793" w:rsidP="00306396">
      <w:pPr>
        <w:suppressAutoHyphens w:val="0"/>
        <w:ind w:firstLine="525"/>
        <w:jc w:val="both"/>
        <w:rPr>
          <w:sz w:val="24"/>
          <w:szCs w:val="24"/>
        </w:rPr>
      </w:pPr>
      <w:r>
        <w:rPr>
          <w:sz w:val="24"/>
          <w:szCs w:val="24"/>
        </w:rPr>
        <w:t>Pridedamas</w:t>
      </w:r>
      <w:r w:rsidR="00A270CD" w:rsidRPr="00650D43">
        <w:rPr>
          <w:sz w:val="24"/>
          <w:szCs w:val="24"/>
        </w:rPr>
        <w:t xml:space="preserve"> antikorupcinis vertinimas.</w:t>
      </w:r>
    </w:p>
    <w:p w14:paraId="014D62B6" w14:textId="50FF9316" w:rsidR="00306396" w:rsidRPr="00306396" w:rsidRDefault="00306396" w:rsidP="00306396">
      <w:pPr>
        <w:suppressAutoHyphens w:val="0"/>
        <w:ind w:firstLine="525"/>
        <w:jc w:val="both"/>
        <w:rPr>
          <w:sz w:val="24"/>
          <w:szCs w:val="24"/>
        </w:rPr>
      </w:pPr>
      <w:r w:rsidRPr="00E4041D">
        <w:rPr>
          <w:b/>
          <w:bCs/>
          <w:sz w:val="24"/>
          <w:szCs w:val="24"/>
          <w:lang w:eastAsia="lt-LT"/>
        </w:rPr>
        <w:t>5. Lyginamasis sprendimo projekto variantas</w:t>
      </w:r>
    </w:p>
    <w:p w14:paraId="10D0A0DC" w14:textId="68092B05" w:rsidR="00306396" w:rsidRPr="00E4041D" w:rsidRDefault="00306396" w:rsidP="00306396">
      <w:pPr>
        <w:ind w:firstLine="357"/>
        <w:jc w:val="both"/>
        <w:rPr>
          <w:sz w:val="24"/>
          <w:szCs w:val="24"/>
          <w:lang w:eastAsia="lt-LT"/>
        </w:rPr>
      </w:pPr>
      <w:r w:rsidRPr="00E4041D">
        <w:rPr>
          <w:b/>
          <w:bCs/>
          <w:sz w:val="24"/>
          <w:szCs w:val="24"/>
          <w:lang w:eastAsia="lt-LT"/>
        </w:rPr>
        <w:t xml:space="preserve">   </w:t>
      </w:r>
      <w:r w:rsidRPr="00E4041D">
        <w:rPr>
          <w:sz w:val="24"/>
          <w:szCs w:val="24"/>
          <w:lang w:eastAsia="lt-LT"/>
        </w:rPr>
        <w:t>Pridedamas.</w:t>
      </w:r>
    </w:p>
    <w:p w14:paraId="1FE3CD72" w14:textId="77777777" w:rsidR="00306396" w:rsidRPr="00650D43" w:rsidRDefault="00306396" w:rsidP="00A270CD">
      <w:pPr>
        <w:suppressAutoHyphens w:val="0"/>
        <w:ind w:firstLine="525"/>
        <w:jc w:val="both"/>
        <w:rPr>
          <w:sz w:val="24"/>
          <w:szCs w:val="24"/>
          <w:lang w:eastAsia="lt-LT"/>
        </w:rPr>
      </w:pPr>
    </w:p>
    <w:p w14:paraId="21B96CEE" w14:textId="77777777" w:rsidR="00CC48ED" w:rsidRPr="00CC48ED" w:rsidRDefault="00CC48ED" w:rsidP="00A270CD">
      <w:pPr>
        <w:suppressAutoHyphens w:val="0"/>
        <w:jc w:val="both"/>
        <w:rPr>
          <w:sz w:val="24"/>
          <w:szCs w:val="24"/>
          <w:lang w:eastAsia="lt-LT"/>
        </w:rPr>
      </w:pPr>
    </w:p>
    <w:p w14:paraId="6194AF4A" w14:textId="77777777" w:rsidR="00CC48ED" w:rsidRPr="00CC48ED" w:rsidRDefault="00CC48ED" w:rsidP="00CC48ED">
      <w:pPr>
        <w:suppressAutoHyphens w:val="0"/>
        <w:rPr>
          <w:b/>
          <w:sz w:val="24"/>
          <w:szCs w:val="24"/>
          <w:lang w:eastAsia="en-US"/>
        </w:rPr>
      </w:pPr>
    </w:p>
    <w:p w14:paraId="20159901" w14:textId="6C81CD5A" w:rsidR="00CC48ED" w:rsidRPr="00CC48ED" w:rsidRDefault="00CC48ED" w:rsidP="00CC48ED">
      <w:pPr>
        <w:suppressAutoHyphens w:val="0"/>
        <w:rPr>
          <w:bCs/>
          <w:sz w:val="24"/>
          <w:szCs w:val="24"/>
          <w:lang w:eastAsia="en-US"/>
        </w:rPr>
      </w:pPr>
      <w:r w:rsidRPr="00CC48ED">
        <w:rPr>
          <w:bCs/>
          <w:sz w:val="24"/>
          <w:szCs w:val="24"/>
          <w:lang w:eastAsia="en-US"/>
        </w:rPr>
        <w:t>Skyriaus vedėja</w:t>
      </w:r>
      <w:r>
        <w:rPr>
          <w:bCs/>
          <w:sz w:val="24"/>
          <w:szCs w:val="24"/>
          <w:lang w:eastAsia="en-US"/>
        </w:rPr>
        <w:tab/>
      </w:r>
      <w:r>
        <w:rPr>
          <w:bCs/>
          <w:sz w:val="24"/>
          <w:szCs w:val="24"/>
          <w:lang w:eastAsia="en-US"/>
        </w:rPr>
        <w:tab/>
        <w:t xml:space="preserve"> </w:t>
      </w:r>
      <w:r>
        <w:rPr>
          <w:bCs/>
          <w:sz w:val="24"/>
          <w:szCs w:val="24"/>
          <w:lang w:eastAsia="en-US"/>
        </w:rPr>
        <w:tab/>
        <w:t xml:space="preserve">                                    </w:t>
      </w:r>
      <w:r w:rsidRPr="00CC48ED">
        <w:rPr>
          <w:bCs/>
          <w:sz w:val="24"/>
          <w:szCs w:val="24"/>
          <w:lang w:eastAsia="en-US"/>
        </w:rPr>
        <w:t xml:space="preserve"> Šarūnė Karalevičienė</w:t>
      </w:r>
    </w:p>
    <w:p w14:paraId="44EE8DAD" w14:textId="77777777" w:rsidR="006B0439" w:rsidRDefault="006B0439" w:rsidP="004F00E1">
      <w:pPr>
        <w:pStyle w:val="Standard"/>
      </w:pPr>
    </w:p>
    <w:p w14:paraId="0186DF9D" w14:textId="77777777" w:rsidR="00306396" w:rsidRDefault="00306396" w:rsidP="004F00E1">
      <w:pPr>
        <w:pStyle w:val="Standard"/>
      </w:pPr>
    </w:p>
    <w:p w14:paraId="7FBB0D42" w14:textId="77777777" w:rsidR="00306396" w:rsidRDefault="00306396" w:rsidP="004F00E1">
      <w:pPr>
        <w:pStyle w:val="Standard"/>
      </w:pPr>
    </w:p>
    <w:p w14:paraId="6CB45AF0" w14:textId="77777777" w:rsidR="00306396" w:rsidRDefault="00306396" w:rsidP="004F00E1">
      <w:pPr>
        <w:pStyle w:val="Standard"/>
      </w:pPr>
    </w:p>
    <w:p w14:paraId="328ADA1D" w14:textId="77777777" w:rsidR="00306396" w:rsidRDefault="00306396" w:rsidP="00306396">
      <w:pPr>
        <w:suppressAutoHyphens w:val="0"/>
        <w:rPr>
          <w:sz w:val="24"/>
          <w:szCs w:val="24"/>
          <w:lang w:eastAsia="en-US"/>
        </w:rPr>
      </w:pPr>
    </w:p>
    <w:p w14:paraId="303727A0" w14:textId="77777777" w:rsidR="00EF6F0A" w:rsidRPr="006D2089" w:rsidRDefault="00EF6F0A" w:rsidP="00306396">
      <w:pPr>
        <w:suppressAutoHyphens w:val="0"/>
        <w:rPr>
          <w:sz w:val="24"/>
          <w:szCs w:val="24"/>
          <w:lang w:eastAsia="en-US"/>
        </w:rPr>
      </w:pPr>
    </w:p>
    <w:p w14:paraId="13DE4DAD" w14:textId="77777777" w:rsidR="00306396" w:rsidRPr="006D2089" w:rsidRDefault="00306396" w:rsidP="00306396">
      <w:pPr>
        <w:pStyle w:val="Antrats"/>
        <w:tabs>
          <w:tab w:val="center" w:pos="4961"/>
          <w:tab w:val="left" w:pos="6870"/>
        </w:tabs>
      </w:pPr>
      <w:r w:rsidRPr="006D2089">
        <w:rPr>
          <w:noProof/>
          <w:lang w:val="en-GB" w:eastAsia="en-GB"/>
        </w:rPr>
        <w:lastRenderedPageBreak/>
        <mc:AlternateContent>
          <mc:Choice Requires="wps">
            <w:drawing>
              <wp:anchor distT="45720" distB="45720" distL="114300" distR="114300" simplePos="0" relativeHeight="251659264" behindDoc="0" locked="0" layoutInCell="1" allowOverlap="1" wp14:anchorId="3984D2A0" wp14:editId="37911666">
                <wp:simplePos x="0" y="0"/>
                <wp:positionH relativeFrom="margin">
                  <wp:align>right</wp:align>
                </wp:positionH>
                <wp:positionV relativeFrom="paragraph">
                  <wp:posOffset>0</wp:posOffset>
                </wp:positionV>
                <wp:extent cx="1685925" cy="457200"/>
                <wp:effectExtent l="0" t="0" r="9525" b="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457200"/>
                        </a:xfrm>
                        <a:prstGeom prst="rect">
                          <a:avLst/>
                        </a:prstGeom>
                        <a:solidFill>
                          <a:srgbClr val="FFFFFF"/>
                        </a:solidFill>
                        <a:ln w="9525">
                          <a:noFill/>
                          <a:miter lim="800000"/>
                          <a:headEnd/>
                          <a:tailEnd/>
                        </a:ln>
                      </wps:spPr>
                      <wps:txbx>
                        <w:txbxContent>
                          <w:p w14:paraId="0B02F57B" w14:textId="77777777" w:rsidR="00306396" w:rsidRPr="00965E22" w:rsidRDefault="00306396" w:rsidP="00306396">
                            <w:pPr>
                              <w:rPr>
                                <w:b/>
                                <w:bCs/>
                                <w:sz w:val="24"/>
                                <w:szCs w:val="24"/>
                              </w:rPr>
                            </w:pPr>
                            <w:r w:rsidRPr="00965E22">
                              <w:rPr>
                                <w:b/>
                                <w:bCs/>
                                <w:sz w:val="24"/>
                                <w:szCs w:val="24"/>
                              </w:rPr>
                              <w:t>Projekto lyginamasis variantas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84D2A0" id="_x0000_t202" coordsize="21600,21600" o:spt="202" path="m,l,21600r21600,l21600,xe">
                <v:stroke joinstyle="miter"/>
                <v:path gradientshapeok="t" o:connecttype="rect"/>
              </v:shapetype>
              <v:shape id="2 teksto laukas" o:spid="_x0000_s1026" type="#_x0000_t202" style="position:absolute;margin-left:81.55pt;margin-top:0;width:132.75pt;height:3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" stroked="f">
                <v:textbox>
                  <w:txbxContent>
                    <w:p w14:paraId="0B02F57B" w14:textId="77777777" w:rsidR="00306396" w:rsidRPr="00965E22" w:rsidRDefault="00306396" w:rsidP="00306396">
                      <w:pPr>
                        <w:rPr>
                          <w:b/>
                          <w:bCs/>
                          <w:sz w:val="24"/>
                          <w:szCs w:val="24"/>
                        </w:rPr>
                      </w:pPr>
                      <w:r w:rsidRPr="00965E22">
                        <w:rPr>
                          <w:b/>
                          <w:bCs/>
                          <w:sz w:val="24"/>
                          <w:szCs w:val="24"/>
                        </w:rPr>
                        <w:t>Projekto lyginamasis variantas</w:t>
                      </w:r>
                    </w:p>
                  </w:txbxContent>
                </v:textbox>
                <w10:wrap type="square" anchorx="margin"/>
              </v:shape>
            </w:pict>
          </mc:Fallback>
        </mc:AlternateContent>
      </w:r>
      <w:r w:rsidRPr="006D2089">
        <w:t xml:space="preserve">                                                   </w:t>
      </w:r>
    </w:p>
    <w:p w14:paraId="52568FBB" w14:textId="77777777" w:rsidR="00306396" w:rsidRPr="006D2089" w:rsidRDefault="00306396" w:rsidP="00306396">
      <w:pPr>
        <w:pStyle w:val="Antrats"/>
        <w:tabs>
          <w:tab w:val="center" w:pos="4961"/>
          <w:tab w:val="left" w:pos="6870"/>
        </w:tabs>
      </w:pPr>
    </w:p>
    <w:p w14:paraId="5DD4E760" w14:textId="77777777" w:rsidR="00306396" w:rsidRPr="006D2089" w:rsidRDefault="00306396" w:rsidP="00306396">
      <w:pPr>
        <w:pStyle w:val="Antrats"/>
        <w:jc w:val="center"/>
        <w:rPr>
          <w:b/>
          <w:sz w:val="28"/>
        </w:rPr>
      </w:pPr>
    </w:p>
    <w:p w14:paraId="4BBD4409" w14:textId="77777777" w:rsidR="00306396" w:rsidRPr="006D2089" w:rsidRDefault="00306396" w:rsidP="00306396">
      <w:pPr>
        <w:pStyle w:val="Antrats"/>
        <w:jc w:val="center"/>
        <w:rPr>
          <w:b/>
          <w:sz w:val="28"/>
        </w:rPr>
      </w:pPr>
    </w:p>
    <w:p w14:paraId="36E7F845" w14:textId="77777777" w:rsidR="00306396" w:rsidRPr="006D2089" w:rsidRDefault="00306396" w:rsidP="00306396">
      <w:pPr>
        <w:pStyle w:val="Antrats"/>
        <w:jc w:val="center"/>
        <w:rPr>
          <w:b/>
          <w:sz w:val="28"/>
        </w:rPr>
      </w:pPr>
    </w:p>
    <w:p w14:paraId="7C2C313A" w14:textId="77777777" w:rsidR="00306396" w:rsidRPr="006D2089" w:rsidRDefault="00306396" w:rsidP="00306396">
      <w:pPr>
        <w:pStyle w:val="Antrats"/>
        <w:jc w:val="center"/>
        <w:rPr>
          <w:b/>
          <w:sz w:val="28"/>
        </w:rPr>
      </w:pPr>
      <w:r w:rsidRPr="006D2089">
        <w:rPr>
          <w:b/>
          <w:sz w:val="28"/>
        </w:rPr>
        <w:t>PANEVĖŽIO RAJONO SAVIVALDYBĖS TARYBA</w:t>
      </w:r>
    </w:p>
    <w:p w14:paraId="466966D2" w14:textId="77777777" w:rsidR="00306396" w:rsidRPr="006D2089" w:rsidRDefault="00306396" w:rsidP="00306396">
      <w:pPr>
        <w:pStyle w:val="Antrats"/>
        <w:jc w:val="center"/>
        <w:rPr>
          <w:b/>
          <w:sz w:val="28"/>
        </w:rPr>
      </w:pPr>
    </w:p>
    <w:p w14:paraId="549A5DBB" w14:textId="77777777" w:rsidR="00306396" w:rsidRPr="006D2089" w:rsidRDefault="00306396" w:rsidP="00306396">
      <w:pPr>
        <w:pStyle w:val="Antrats"/>
        <w:jc w:val="center"/>
        <w:rPr>
          <w:sz w:val="24"/>
          <w:szCs w:val="24"/>
        </w:rPr>
      </w:pPr>
      <w:r w:rsidRPr="006D2089">
        <w:rPr>
          <w:b/>
          <w:sz w:val="28"/>
        </w:rPr>
        <w:t>SPRENDIMAS</w:t>
      </w:r>
    </w:p>
    <w:p w14:paraId="6EB887F0" w14:textId="77777777" w:rsidR="00306396" w:rsidRPr="007D6144" w:rsidRDefault="00306396" w:rsidP="00306396">
      <w:pPr>
        <w:tabs>
          <w:tab w:val="left" w:pos="9214"/>
        </w:tabs>
        <w:jc w:val="center"/>
        <w:rPr>
          <w:b/>
          <w:bCs/>
          <w:color w:val="000000"/>
          <w:sz w:val="24"/>
          <w:szCs w:val="24"/>
          <w:lang w:eastAsia="he-IL" w:bidi="he-IL"/>
        </w:rPr>
      </w:pPr>
      <w:r>
        <w:rPr>
          <w:b/>
          <w:bCs/>
          <w:color w:val="000000"/>
          <w:sz w:val="24"/>
          <w:szCs w:val="24"/>
          <w:lang w:eastAsia="he-IL" w:bidi="he-IL"/>
        </w:rPr>
        <w:t xml:space="preserve">DĖL </w:t>
      </w:r>
      <w:r w:rsidRPr="007D6144">
        <w:rPr>
          <w:b/>
          <w:bCs/>
          <w:color w:val="000000"/>
          <w:sz w:val="24"/>
          <w:szCs w:val="24"/>
          <w:lang w:eastAsia="he-IL" w:bidi="he-IL"/>
        </w:rPr>
        <w:t xml:space="preserve">PANEVĖŽIO RAJONO SAVIVALDYBĖS TARYBOS </w:t>
      </w:r>
      <w:r w:rsidRPr="007D6144">
        <w:rPr>
          <w:b/>
          <w:bCs/>
          <w:sz w:val="24"/>
          <w:szCs w:val="24"/>
          <w:lang w:eastAsia="he-IL" w:bidi="he-IL"/>
        </w:rPr>
        <w:t>2</w:t>
      </w:r>
      <w:r>
        <w:rPr>
          <w:b/>
          <w:bCs/>
          <w:sz w:val="24"/>
          <w:szCs w:val="24"/>
          <w:lang w:eastAsia="he-IL" w:bidi="he-IL"/>
        </w:rPr>
        <w:t>024 M. BALANDŽIO 25 D. SPRENDIMO</w:t>
      </w:r>
      <w:r w:rsidRPr="007D6144">
        <w:rPr>
          <w:b/>
          <w:bCs/>
          <w:sz w:val="24"/>
          <w:szCs w:val="24"/>
          <w:lang w:eastAsia="he-IL" w:bidi="he-IL"/>
        </w:rPr>
        <w:t xml:space="preserve"> NR. T-105</w:t>
      </w:r>
      <w:r>
        <w:rPr>
          <w:b/>
          <w:bCs/>
          <w:sz w:val="24"/>
          <w:szCs w:val="24"/>
          <w:lang w:eastAsia="he-IL" w:bidi="he-IL"/>
        </w:rPr>
        <w:t xml:space="preserve"> „</w:t>
      </w:r>
      <w:r w:rsidRPr="007D6144">
        <w:rPr>
          <w:b/>
          <w:sz w:val="24"/>
          <w:szCs w:val="24"/>
          <w:lang w:eastAsia="he-IL" w:bidi="he-IL"/>
        </w:rPr>
        <w:t xml:space="preserve">DĖL </w:t>
      </w:r>
      <w:r w:rsidRPr="007D6144">
        <w:rPr>
          <w:b/>
          <w:bCs/>
          <w:color w:val="000000"/>
          <w:sz w:val="24"/>
          <w:szCs w:val="24"/>
          <w:lang w:eastAsia="he-IL" w:bidi="he-IL"/>
        </w:rPr>
        <w:t>PEDAGOGŲ, GYDYTOJŲ IR SLAUGYTOJŲ, KULTŪROS IR MENO, SOCIALINIŲ DARBUOTOJŲ DALINIŲ KELIONĖS Į DARBĄ IŠLAIDŲ KOMPENSAVIMO TVARKOS APRAŠO PATVIRTINIMO</w:t>
      </w:r>
      <w:r>
        <w:rPr>
          <w:b/>
          <w:bCs/>
          <w:color w:val="000000"/>
          <w:sz w:val="24"/>
          <w:szCs w:val="24"/>
          <w:lang w:eastAsia="he-IL" w:bidi="he-IL"/>
        </w:rPr>
        <w:t xml:space="preserve">“ PAKEITIMO </w:t>
      </w:r>
    </w:p>
    <w:p w14:paraId="38440550" w14:textId="77777777" w:rsidR="00306396" w:rsidRDefault="00306396" w:rsidP="00306396">
      <w:pPr>
        <w:tabs>
          <w:tab w:val="left" w:pos="9214"/>
        </w:tabs>
        <w:jc w:val="center"/>
        <w:rPr>
          <w:bCs/>
          <w:color w:val="000000"/>
          <w:sz w:val="24"/>
          <w:szCs w:val="24"/>
          <w:lang w:eastAsia="he-IL" w:bidi="he-IL"/>
        </w:rPr>
      </w:pPr>
    </w:p>
    <w:p w14:paraId="248CA31C" w14:textId="77777777" w:rsidR="00306396" w:rsidRDefault="00306396" w:rsidP="00306396">
      <w:pPr>
        <w:tabs>
          <w:tab w:val="left" w:pos="9214"/>
        </w:tabs>
        <w:jc w:val="center"/>
        <w:rPr>
          <w:bCs/>
          <w:sz w:val="24"/>
          <w:szCs w:val="24"/>
          <w:lang w:eastAsia="he-IL" w:bidi="he-IL"/>
        </w:rPr>
      </w:pPr>
      <w:r>
        <w:rPr>
          <w:bCs/>
          <w:color w:val="000000"/>
          <w:sz w:val="24"/>
          <w:szCs w:val="24"/>
          <w:lang w:eastAsia="he-IL" w:bidi="he-IL"/>
        </w:rPr>
        <w:t xml:space="preserve"> </w:t>
      </w:r>
      <w:r w:rsidRPr="004B029C">
        <w:rPr>
          <w:bCs/>
          <w:sz w:val="24"/>
          <w:szCs w:val="24"/>
          <w:lang w:eastAsia="he-IL" w:bidi="he-IL"/>
        </w:rPr>
        <w:t xml:space="preserve">2025 m. </w:t>
      </w:r>
      <w:r>
        <w:rPr>
          <w:bCs/>
          <w:sz w:val="24"/>
          <w:szCs w:val="24"/>
          <w:lang w:eastAsia="he-IL" w:bidi="he-IL"/>
        </w:rPr>
        <w:t>gegužės 29 d.</w:t>
      </w:r>
      <w:r w:rsidRPr="004B029C">
        <w:rPr>
          <w:bCs/>
          <w:sz w:val="24"/>
          <w:szCs w:val="24"/>
          <w:lang w:eastAsia="he-IL" w:bidi="he-IL"/>
        </w:rPr>
        <w:t xml:space="preserve"> Nr. T-</w:t>
      </w:r>
    </w:p>
    <w:p w14:paraId="425A22DE" w14:textId="77777777" w:rsidR="00306396" w:rsidRDefault="00306396" w:rsidP="00306396">
      <w:pPr>
        <w:tabs>
          <w:tab w:val="left" w:pos="9214"/>
        </w:tabs>
        <w:jc w:val="center"/>
        <w:rPr>
          <w:bCs/>
          <w:sz w:val="24"/>
          <w:szCs w:val="24"/>
          <w:lang w:eastAsia="he-IL" w:bidi="he-IL"/>
        </w:rPr>
      </w:pPr>
      <w:r>
        <w:rPr>
          <w:bCs/>
          <w:sz w:val="24"/>
          <w:szCs w:val="24"/>
          <w:lang w:eastAsia="he-IL" w:bidi="he-IL"/>
        </w:rPr>
        <w:t>Panevėžys</w:t>
      </w:r>
    </w:p>
    <w:p w14:paraId="07296F63" w14:textId="77777777" w:rsidR="00306396" w:rsidRDefault="00306396" w:rsidP="00F465F3">
      <w:pPr>
        <w:tabs>
          <w:tab w:val="left" w:pos="9214"/>
        </w:tabs>
        <w:rPr>
          <w:bCs/>
          <w:sz w:val="24"/>
          <w:szCs w:val="24"/>
          <w:lang w:eastAsia="he-IL" w:bidi="he-IL"/>
        </w:rPr>
      </w:pPr>
    </w:p>
    <w:p w14:paraId="09B9534C" w14:textId="60EF9FB9" w:rsidR="00306396" w:rsidRDefault="00306396" w:rsidP="00306396">
      <w:pPr>
        <w:ind w:firstLine="720"/>
        <w:jc w:val="both"/>
        <w:rPr>
          <w:bCs/>
          <w:sz w:val="24"/>
          <w:szCs w:val="24"/>
          <w:lang w:eastAsia="he-IL" w:bidi="he-IL"/>
        </w:rPr>
      </w:pPr>
      <w:r>
        <w:rPr>
          <w:bCs/>
          <w:sz w:val="24"/>
          <w:szCs w:val="24"/>
          <w:lang w:eastAsia="he-IL" w:bidi="he-IL"/>
        </w:rPr>
        <w:t xml:space="preserve">Vadovaudamasi Lietuvos Respublikos vietos savivaldos įstatymo 15 straipsnio </w:t>
      </w:r>
      <w:r>
        <w:rPr>
          <w:bCs/>
          <w:sz w:val="24"/>
          <w:szCs w:val="24"/>
          <w:lang w:eastAsia="he-IL" w:bidi="he-IL"/>
        </w:rPr>
        <w:br/>
        <w:t xml:space="preserve">2 dalies 30 punktu, Lietuvos Respublikos švietimo įstatymo pakeitimo įstatymo 69 straipsnio </w:t>
      </w:r>
      <w:r>
        <w:rPr>
          <w:bCs/>
          <w:sz w:val="24"/>
          <w:szCs w:val="24"/>
          <w:lang w:eastAsia="he-IL" w:bidi="he-IL"/>
        </w:rPr>
        <w:br/>
        <w:t xml:space="preserve">5 </w:t>
      </w:r>
      <w:r w:rsidR="000342A1">
        <w:rPr>
          <w:bCs/>
          <w:sz w:val="24"/>
          <w:szCs w:val="24"/>
          <w:lang w:eastAsia="he-IL" w:bidi="he-IL"/>
        </w:rPr>
        <w:t>dalis</w:t>
      </w:r>
      <w:r>
        <w:rPr>
          <w:bCs/>
          <w:sz w:val="24"/>
          <w:szCs w:val="24"/>
          <w:lang w:eastAsia="he-IL" w:bidi="he-IL"/>
        </w:rPr>
        <w:t xml:space="preserve">, Lietuvos Respublikos transporto lengvatų įstatymo 6 straipsnio 2 </w:t>
      </w:r>
      <w:r w:rsidR="000342A1">
        <w:rPr>
          <w:bCs/>
          <w:sz w:val="24"/>
          <w:szCs w:val="24"/>
          <w:lang w:eastAsia="he-IL" w:bidi="he-IL"/>
        </w:rPr>
        <w:t>dalis</w:t>
      </w:r>
      <w:r w:rsidRPr="002627E5">
        <w:rPr>
          <w:bCs/>
          <w:sz w:val="24"/>
          <w:szCs w:val="24"/>
          <w:lang w:eastAsia="he-IL" w:bidi="he-IL"/>
        </w:rPr>
        <w:t xml:space="preserve"> ir siekdama, kad būtų užtikrinta gyventojų teisė į kokybiškas ugdymo, gydymo, kultūrines ir socialines paslaugas</w:t>
      </w:r>
      <w:r>
        <w:rPr>
          <w:bCs/>
          <w:sz w:val="24"/>
          <w:szCs w:val="24"/>
          <w:lang w:eastAsia="he-IL" w:bidi="he-IL"/>
        </w:rPr>
        <w:t>, Savivaldybės taryba n u s p r e n d ž i a:</w:t>
      </w:r>
    </w:p>
    <w:p w14:paraId="25BD3F23" w14:textId="36DDF25E" w:rsidR="00306396" w:rsidRDefault="00306396" w:rsidP="00306396">
      <w:pPr>
        <w:tabs>
          <w:tab w:val="left" w:pos="709"/>
        </w:tabs>
        <w:jc w:val="both"/>
        <w:rPr>
          <w:color w:val="000000"/>
          <w:sz w:val="24"/>
          <w:szCs w:val="24"/>
          <w:lang w:eastAsia="lt-LT"/>
        </w:rPr>
      </w:pPr>
      <w:r>
        <w:rPr>
          <w:bCs/>
          <w:sz w:val="24"/>
          <w:szCs w:val="24"/>
          <w:lang w:eastAsia="he-IL" w:bidi="he-IL"/>
        </w:rPr>
        <w:tab/>
        <w:t>1. Pakeisti P</w:t>
      </w:r>
      <w:r>
        <w:rPr>
          <w:bCs/>
          <w:color w:val="000000"/>
          <w:sz w:val="24"/>
          <w:szCs w:val="24"/>
          <w:lang w:eastAsia="he-IL" w:bidi="he-IL"/>
        </w:rPr>
        <w:t xml:space="preserve">edagogų, gydytojų ir slaugytojų, kultūros ir meno, socialinių darbuotojų dalinių kelionės į darbą išlaidų kompensavimo tvarkos aprašo, patvirtinto Panevėžio rajono savivaldybės tarybos </w:t>
      </w:r>
      <w:r>
        <w:rPr>
          <w:bCs/>
          <w:sz w:val="24"/>
          <w:szCs w:val="24"/>
          <w:lang w:eastAsia="he-IL" w:bidi="he-IL"/>
        </w:rPr>
        <w:t xml:space="preserve">2024 m. balandžio 25 d. sprendimu Nr. T-105 </w:t>
      </w:r>
      <w:r w:rsidR="00006F3C">
        <w:rPr>
          <w:bCs/>
          <w:sz w:val="24"/>
          <w:szCs w:val="24"/>
          <w:lang w:eastAsia="he-IL" w:bidi="he-IL"/>
        </w:rPr>
        <w:t>„</w:t>
      </w:r>
      <w:r w:rsidRPr="007D6144">
        <w:rPr>
          <w:sz w:val="24"/>
          <w:szCs w:val="24"/>
          <w:lang w:eastAsia="he-IL" w:bidi="he-IL"/>
        </w:rPr>
        <w:t xml:space="preserve">Dėl </w:t>
      </w:r>
      <w:r w:rsidRPr="007D6144">
        <w:rPr>
          <w:bCs/>
          <w:color w:val="000000"/>
          <w:sz w:val="24"/>
          <w:szCs w:val="24"/>
          <w:lang w:eastAsia="he-IL" w:bidi="he-IL"/>
        </w:rPr>
        <w:t>pedagogų, gydytojų ir slaugytojų, kultūros ir meno, socialinių darbuotojų dalinių kelionės į darbą išlaidų kompensavimo tvarkos aprašo patvirtinimo</w:t>
      </w:r>
      <w:r>
        <w:rPr>
          <w:bCs/>
          <w:color w:val="000000"/>
          <w:sz w:val="24"/>
          <w:szCs w:val="24"/>
          <w:lang w:eastAsia="he-IL" w:bidi="he-IL"/>
        </w:rPr>
        <w:t xml:space="preserve">“: </w:t>
      </w:r>
    </w:p>
    <w:p w14:paraId="682BE1DA" w14:textId="77777777" w:rsidR="00306396" w:rsidRDefault="00306396" w:rsidP="00306396">
      <w:pPr>
        <w:tabs>
          <w:tab w:val="left" w:pos="709"/>
        </w:tabs>
        <w:jc w:val="both"/>
        <w:rPr>
          <w:color w:val="000000"/>
          <w:sz w:val="24"/>
          <w:szCs w:val="24"/>
          <w:lang w:eastAsia="lt-LT"/>
        </w:rPr>
      </w:pPr>
      <w:r>
        <w:rPr>
          <w:color w:val="000000"/>
          <w:sz w:val="24"/>
          <w:szCs w:val="24"/>
        </w:rPr>
        <w:tab/>
        <w:t xml:space="preserve">1.1. </w:t>
      </w:r>
      <w:r>
        <w:rPr>
          <w:bCs/>
          <w:color w:val="000000"/>
          <w:sz w:val="24"/>
          <w:szCs w:val="24"/>
          <w:lang w:eastAsia="he-IL" w:bidi="he-IL"/>
        </w:rPr>
        <w:t xml:space="preserve">1 </w:t>
      </w:r>
      <w:r w:rsidRPr="007D6144">
        <w:rPr>
          <w:color w:val="000000"/>
          <w:sz w:val="24"/>
          <w:szCs w:val="24"/>
          <w:lang w:eastAsia="lt-LT"/>
        </w:rPr>
        <w:t>punktą ir jį išdėstyti taip:</w:t>
      </w:r>
    </w:p>
    <w:p w14:paraId="7684549D" w14:textId="3AC7E1E8" w:rsidR="00306396" w:rsidRDefault="00306396" w:rsidP="00306396">
      <w:pPr>
        <w:widowControl w:val="0"/>
        <w:tabs>
          <w:tab w:val="left" w:pos="1587"/>
        </w:tabs>
        <w:ind w:firstLine="720"/>
        <w:jc w:val="both"/>
        <w:rPr>
          <w:color w:val="000000"/>
          <w:sz w:val="24"/>
          <w:szCs w:val="24"/>
        </w:rPr>
      </w:pPr>
      <w:r>
        <w:rPr>
          <w:color w:val="000000"/>
          <w:sz w:val="24"/>
          <w:szCs w:val="24"/>
        </w:rPr>
        <w:t xml:space="preserve"> „1. </w:t>
      </w:r>
      <w:r w:rsidRPr="00187A83">
        <w:rPr>
          <w:sz w:val="24"/>
          <w:szCs w:val="24"/>
        </w:rPr>
        <w:t>Šis tvarkos aprašas (toliau – Aprašas) reglamentuoja Panevėžio rajono savivaldybėje, savivaldybės biudžetinėse įstaigose ir viešosiose sveikatos priežiūros įstaigose, kurių s</w:t>
      </w:r>
      <w:r>
        <w:rPr>
          <w:sz w:val="24"/>
          <w:szCs w:val="24"/>
        </w:rPr>
        <w:t>avininko teises ir pareigas įgyvendinanti institucija</w:t>
      </w:r>
      <w:r w:rsidRPr="00187A83">
        <w:rPr>
          <w:sz w:val="24"/>
          <w:szCs w:val="24"/>
        </w:rPr>
        <w:t xml:space="preserve"> yra Panevėžio rajono savivaldybė</w:t>
      </w:r>
      <w:r>
        <w:rPr>
          <w:sz w:val="24"/>
          <w:szCs w:val="24"/>
        </w:rPr>
        <w:t>s taryba,</w:t>
      </w:r>
      <w:r w:rsidRPr="00187A83">
        <w:rPr>
          <w:sz w:val="24"/>
          <w:szCs w:val="24"/>
        </w:rPr>
        <w:t xml:space="preserve"> pedagogų, gydytojų ir slaugytojų, kultūros ir meno</w:t>
      </w:r>
      <w:r>
        <w:rPr>
          <w:sz w:val="24"/>
          <w:szCs w:val="24"/>
        </w:rPr>
        <w:t xml:space="preserve">, </w:t>
      </w:r>
      <w:r w:rsidRPr="00187A83">
        <w:rPr>
          <w:sz w:val="24"/>
          <w:szCs w:val="24"/>
        </w:rPr>
        <w:t xml:space="preserve">socialinių darbuotojų dalinių kelionės į </w:t>
      </w:r>
      <w:r w:rsidRPr="00306396">
        <w:rPr>
          <w:sz w:val="24"/>
          <w:szCs w:val="24"/>
        </w:rPr>
        <w:t xml:space="preserve">darbą </w:t>
      </w:r>
      <w:r w:rsidRPr="00306396">
        <w:rPr>
          <w:strike/>
          <w:sz w:val="24"/>
          <w:szCs w:val="24"/>
        </w:rPr>
        <w:t>(į vieną pusę)</w:t>
      </w:r>
      <w:r w:rsidRPr="00306396">
        <w:rPr>
          <w:sz w:val="24"/>
          <w:szCs w:val="24"/>
        </w:rPr>
        <w:t xml:space="preserve"> </w:t>
      </w:r>
      <w:r w:rsidRPr="00187A83">
        <w:rPr>
          <w:sz w:val="24"/>
          <w:szCs w:val="24"/>
        </w:rPr>
        <w:t>išlaidų kompensavimą iš savivaldybės biudžeto</w:t>
      </w:r>
      <w:r>
        <w:rPr>
          <w:sz w:val="24"/>
          <w:szCs w:val="24"/>
        </w:rPr>
        <w:t>.“</w:t>
      </w:r>
      <w:r w:rsidR="00006F3C">
        <w:rPr>
          <w:sz w:val="24"/>
          <w:szCs w:val="24"/>
        </w:rPr>
        <w:t>;</w:t>
      </w:r>
    </w:p>
    <w:p w14:paraId="4DAF04DE" w14:textId="77777777" w:rsidR="00306396" w:rsidRDefault="00306396" w:rsidP="00306396">
      <w:pPr>
        <w:tabs>
          <w:tab w:val="left" w:pos="709"/>
        </w:tabs>
        <w:jc w:val="both"/>
        <w:rPr>
          <w:color w:val="000000"/>
          <w:sz w:val="24"/>
          <w:szCs w:val="24"/>
          <w:lang w:eastAsia="lt-LT"/>
        </w:rPr>
      </w:pPr>
      <w:r>
        <w:rPr>
          <w:color w:val="000000"/>
          <w:sz w:val="24"/>
          <w:szCs w:val="24"/>
        </w:rPr>
        <w:tab/>
        <w:t>1.2.</w:t>
      </w:r>
      <w:r w:rsidRPr="00BB1213">
        <w:rPr>
          <w:bCs/>
          <w:color w:val="000000"/>
          <w:sz w:val="24"/>
          <w:szCs w:val="24"/>
          <w:lang w:eastAsia="he-IL" w:bidi="he-IL"/>
        </w:rPr>
        <w:t xml:space="preserve"> </w:t>
      </w:r>
      <w:r>
        <w:rPr>
          <w:bCs/>
          <w:color w:val="000000"/>
          <w:sz w:val="24"/>
          <w:szCs w:val="24"/>
          <w:lang w:eastAsia="he-IL" w:bidi="he-IL"/>
        </w:rPr>
        <w:t xml:space="preserve">11 </w:t>
      </w:r>
      <w:r w:rsidRPr="007D6144">
        <w:rPr>
          <w:color w:val="000000"/>
          <w:sz w:val="24"/>
          <w:szCs w:val="24"/>
          <w:lang w:eastAsia="lt-LT"/>
        </w:rPr>
        <w:t>punktą ir jį išdėstyti taip:</w:t>
      </w:r>
    </w:p>
    <w:p w14:paraId="4E5A9FF9" w14:textId="64D6A313" w:rsidR="00306396" w:rsidRPr="000C44D7" w:rsidRDefault="00306396" w:rsidP="00306396">
      <w:pPr>
        <w:widowControl w:val="0"/>
        <w:tabs>
          <w:tab w:val="left" w:pos="1587"/>
        </w:tabs>
        <w:ind w:firstLine="720"/>
        <w:jc w:val="both"/>
        <w:rPr>
          <w:color w:val="000000"/>
          <w:sz w:val="24"/>
          <w:szCs w:val="24"/>
        </w:rPr>
      </w:pPr>
      <w:r>
        <w:rPr>
          <w:color w:val="000000"/>
          <w:sz w:val="24"/>
          <w:szCs w:val="24"/>
        </w:rPr>
        <w:t>„</w:t>
      </w:r>
      <w:r w:rsidRPr="000C44D7">
        <w:rPr>
          <w:color w:val="000000"/>
          <w:sz w:val="24"/>
          <w:szCs w:val="24"/>
        </w:rPr>
        <w:t xml:space="preserve">11. Dalinių kelionės į darbą išlaidų kompensacija apskaičiuojama Aprašo 2 punkte nurodytiems darbuotojams pagal </w:t>
      </w:r>
      <w:r w:rsidRPr="00306396">
        <w:rPr>
          <w:sz w:val="24"/>
          <w:szCs w:val="24"/>
        </w:rPr>
        <w:t xml:space="preserve">atstumą </w:t>
      </w:r>
      <w:r w:rsidRPr="00306396">
        <w:rPr>
          <w:strike/>
          <w:sz w:val="24"/>
          <w:szCs w:val="24"/>
        </w:rPr>
        <w:t>(į vieną pusę)</w:t>
      </w:r>
      <w:r w:rsidRPr="00306396">
        <w:rPr>
          <w:sz w:val="24"/>
          <w:szCs w:val="24"/>
        </w:rPr>
        <w:t>:</w:t>
      </w:r>
    </w:p>
    <w:p w14:paraId="05B7FFCF" w14:textId="21C21E40" w:rsidR="00306396" w:rsidRPr="003D2CF5" w:rsidRDefault="00306396" w:rsidP="00306396">
      <w:pPr>
        <w:widowControl w:val="0"/>
        <w:tabs>
          <w:tab w:val="left" w:pos="1587"/>
        </w:tabs>
        <w:ind w:firstLine="720"/>
        <w:jc w:val="both"/>
        <w:rPr>
          <w:color w:val="000000"/>
          <w:sz w:val="24"/>
          <w:szCs w:val="24"/>
        </w:rPr>
      </w:pPr>
      <w:r w:rsidRPr="003D2CF5">
        <w:rPr>
          <w:color w:val="000000"/>
          <w:sz w:val="24"/>
          <w:szCs w:val="24"/>
        </w:rPr>
        <w:t xml:space="preserve">11.1. </w:t>
      </w:r>
      <w:r w:rsidRPr="003D2CF5">
        <w:rPr>
          <w:b/>
          <w:bCs/>
          <w:color w:val="000000"/>
          <w:sz w:val="24"/>
          <w:szCs w:val="24"/>
        </w:rPr>
        <w:t>nuo 5 iki 16 km – 3 Eur už vieną darbo dieną</w:t>
      </w:r>
      <w:r w:rsidR="003D2CF5" w:rsidRPr="003D2CF5">
        <w:rPr>
          <w:strike/>
          <w:color w:val="000000"/>
          <w:sz w:val="24"/>
          <w:szCs w:val="24"/>
        </w:rPr>
        <w:t xml:space="preserve"> </w:t>
      </w:r>
      <w:r w:rsidR="003D2CF5" w:rsidRPr="00B91CA3">
        <w:rPr>
          <w:strike/>
          <w:color w:val="000000"/>
          <w:sz w:val="24"/>
          <w:szCs w:val="24"/>
        </w:rPr>
        <w:t>nuo 5 iki 16 km – 2 Eur už vieną darbo dieną</w:t>
      </w:r>
      <w:r w:rsidRPr="003D2CF5">
        <w:rPr>
          <w:color w:val="000000"/>
          <w:sz w:val="24"/>
          <w:szCs w:val="24"/>
        </w:rPr>
        <w:t>;</w:t>
      </w:r>
    </w:p>
    <w:p w14:paraId="7EDD4E56" w14:textId="344B6F58" w:rsidR="00306396" w:rsidRPr="003D2CF5" w:rsidRDefault="00306396" w:rsidP="00306396">
      <w:pPr>
        <w:widowControl w:val="0"/>
        <w:tabs>
          <w:tab w:val="left" w:pos="1587"/>
        </w:tabs>
        <w:ind w:firstLine="720"/>
        <w:jc w:val="both"/>
        <w:rPr>
          <w:color w:val="000000"/>
          <w:sz w:val="24"/>
          <w:szCs w:val="24"/>
        </w:rPr>
      </w:pPr>
      <w:r w:rsidRPr="003D2CF5">
        <w:rPr>
          <w:color w:val="000000"/>
          <w:sz w:val="24"/>
          <w:szCs w:val="24"/>
        </w:rPr>
        <w:t xml:space="preserve">11.2. </w:t>
      </w:r>
      <w:r w:rsidRPr="003D2CF5">
        <w:rPr>
          <w:b/>
          <w:bCs/>
          <w:color w:val="000000"/>
          <w:sz w:val="24"/>
          <w:szCs w:val="24"/>
        </w:rPr>
        <w:t>nuo 16 iki 26 km – 5 Eur už vieną darbo dieną</w:t>
      </w:r>
      <w:r w:rsidR="003D2CF5" w:rsidRPr="003D2CF5">
        <w:rPr>
          <w:strike/>
          <w:color w:val="000000"/>
          <w:sz w:val="24"/>
          <w:szCs w:val="24"/>
        </w:rPr>
        <w:t xml:space="preserve"> </w:t>
      </w:r>
      <w:r w:rsidR="003D2CF5" w:rsidRPr="00B91CA3">
        <w:rPr>
          <w:strike/>
          <w:color w:val="000000"/>
          <w:sz w:val="24"/>
          <w:szCs w:val="24"/>
        </w:rPr>
        <w:t>nuo 16 iki 26 km – 4 Eur už vieną darbo dieną</w:t>
      </w:r>
      <w:r w:rsidRPr="003D2CF5">
        <w:rPr>
          <w:color w:val="000000"/>
          <w:sz w:val="24"/>
          <w:szCs w:val="24"/>
        </w:rPr>
        <w:t>;</w:t>
      </w:r>
    </w:p>
    <w:p w14:paraId="0B13248B" w14:textId="3EDFB1C3" w:rsidR="00306396" w:rsidRPr="003D2CF5" w:rsidRDefault="00306396" w:rsidP="00306396">
      <w:pPr>
        <w:widowControl w:val="0"/>
        <w:tabs>
          <w:tab w:val="left" w:pos="1587"/>
        </w:tabs>
        <w:ind w:firstLine="720"/>
        <w:jc w:val="both"/>
        <w:rPr>
          <w:color w:val="000000"/>
          <w:sz w:val="24"/>
          <w:szCs w:val="24"/>
        </w:rPr>
      </w:pPr>
      <w:r w:rsidRPr="003D2CF5">
        <w:rPr>
          <w:color w:val="000000"/>
          <w:sz w:val="24"/>
          <w:szCs w:val="24"/>
        </w:rPr>
        <w:t xml:space="preserve">11.3. </w:t>
      </w:r>
      <w:r w:rsidRPr="003D2CF5">
        <w:rPr>
          <w:b/>
          <w:bCs/>
          <w:color w:val="000000"/>
          <w:sz w:val="24"/>
          <w:szCs w:val="24"/>
        </w:rPr>
        <w:t>nuo 26 iki 36 km – 7 Eur už vieną darbo dieną</w:t>
      </w:r>
      <w:r w:rsidR="003D2CF5" w:rsidRPr="003D2CF5">
        <w:rPr>
          <w:b/>
          <w:bCs/>
          <w:strike/>
          <w:color w:val="000000"/>
          <w:sz w:val="24"/>
          <w:szCs w:val="24"/>
        </w:rPr>
        <w:t xml:space="preserve"> </w:t>
      </w:r>
      <w:r w:rsidR="003D2CF5" w:rsidRPr="00B91CA3">
        <w:rPr>
          <w:strike/>
          <w:color w:val="000000"/>
          <w:sz w:val="24"/>
          <w:szCs w:val="24"/>
        </w:rPr>
        <w:t>daugiau kaip 26 km – 6 Eur už vieną darbo dieną</w:t>
      </w:r>
      <w:r w:rsidRPr="003D2CF5">
        <w:rPr>
          <w:color w:val="000000"/>
          <w:sz w:val="24"/>
          <w:szCs w:val="24"/>
        </w:rPr>
        <w:t>;</w:t>
      </w:r>
    </w:p>
    <w:p w14:paraId="786DA02A" w14:textId="21324D09" w:rsidR="00306396" w:rsidRPr="000C44D7" w:rsidRDefault="00306396" w:rsidP="00306396">
      <w:pPr>
        <w:widowControl w:val="0"/>
        <w:tabs>
          <w:tab w:val="left" w:pos="1587"/>
        </w:tabs>
        <w:ind w:firstLine="720"/>
        <w:jc w:val="both"/>
        <w:rPr>
          <w:color w:val="000000"/>
          <w:sz w:val="24"/>
          <w:szCs w:val="24"/>
        </w:rPr>
      </w:pPr>
      <w:r w:rsidRPr="003D2CF5">
        <w:rPr>
          <w:color w:val="000000"/>
          <w:sz w:val="24"/>
          <w:szCs w:val="24"/>
        </w:rPr>
        <w:t>11.</w:t>
      </w:r>
      <w:r w:rsidR="009D162D">
        <w:rPr>
          <w:color w:val="000000"/>
          <w:sz w:val="24"/>
          <w:szCs w:val="24"/>
        </w:rPr>
        <w:t>4</w:t>
      </w:r>
      <w:r w:rsidRPr="003D2CF5">
        <w:rPr>
          <w:color w:val="000000"/>
          <w:sz w:val="24"/>
          <w:szCs w:val="24"/>
        </w:rPr>
        <w:t xml:space="preserve">. </w:t>
      </w:r>
      <w:r w:rsidRPr="003D2CF5">
        <w:rPr>
          <w:b/>
          <w:bCs/>
          <w:color w:val="000000"/>
          <w:sz w:val="24"/>
          <w:szCs w:val="24"/>
        </w:rPr>
        <w:t>daugiau kaip 36 km – 10 Eur už vieną darbo dieną</w:t>
      </w:r>
      <w:r w:rsidRPr="003D2CF5">
        <w:rPr>
          <w:color w:val="000000"/>
          <w:sz w:val="24"/>
          <w:szCs w:val="24"/>
        </w:rPr>
        <w:t>.“</w:t>
      </w:r>
      <w:r w:rsidR="00006F3C">
        <w:rPr>
          <w:color w:val="000000"/>
          <w:sz w:val="24"/>
          <w:szCs w:val="24"/>
        </w:rPr>
        <w:t>.</w:t>
      </w:r>
    </w:p>
    <w:p w14:paraId="20A669E4" w14:textId="4C6915DD" w:rsidR="00306396" w:rsidRDefault="00306396" w:rsidP="00006F3C">
      <w:pPr>
        <w:tabs>
          <w:tab w:val="left" w:pos="709"/>
        </w:tabs>
        <w:jc w:val="both"/>
        <w:rPr>
          <w:bCs/>
          <w:sz w:val="24"/>
          <w:szCs w:val="24"/>
          <w:lang w:eastAsia="he-IL" w:bidi="he-IL"/>
        </w:rPr>
      </w:pPr>
      <w:r>
        <w:rPr>
          <w:bCs/>
          <w:sz w:val="24"/>
          <w:szCs w:val="24"/>
          <w:lang w:eastAsia="he-IL" w:bidi="he-IL"/>
        </w:rPr>
        <w:tab/>
        <w:t>2</w:t>
      </w:r>
      <w:r>
        <w:rPr>
          <w:bCs/>
          <w:sz w:val="24"/>
          <w:szCs w:val="24"/>
        </w:rPr>
        <w:t xml:space="preserve">. </w:t>
      </w:r>
      <w:r w:rsidRPr="00224AAB">
        <w:rPr>
          <w:bCs/>
          <w:sz w:val="24"/>
          <w:szCs w:val="24"/>
          <w:lang w:eastAsia="lt-LT"/>
        </w:rPr>
        <w:t>Nustaty</w:t>
      </w:r>
      <w:r>
        <w:rPr>
          <w:bCs/>
          <w:sz w:val="24"/>
          <w:szCs w:val="24"/>
          <w:lang w:eastAsia="lt-LT"/>
        </w:rPr>
        <w:t xml:space="preserve">ti, kad šis sprendimas </w:t>
      </w:r>
      <w:r w:rsidRPr="00224AAB">
        <w:rPr>
          <w:bCs/>
          <w:sz w:val="24"/>
          <w:szCs w:val="24"/>
          <w:lang w:eastAsia="lt-LT"/>
        </w:rPr>
        <w:t xml:space="preserve">galioja nuo </w:t>
      </w:r>
      <w:r w:rsidRPr="00306396">
        <w:rPr>
          <w:bCs/>
          <w:sz w:val="24"/>
          <w:szCs w:val="24"/>
          <w:lang w:eastAsia="lt-LT"/>
        </w:rPr>
        <w:t>2025 m. rugsėjo 1 d.</w:t>
      </w:r>
    </w:p>
    <w:p w14:paraId="65462263" w14:textId="26B367EC" w:rsidR="00306396" w:rsidRPr="003D2CF5" w:rsidRDefault="00306396" w:rsidP="00006F3C">
      <w:pPr>
        <w:tabs>
          <w:tab w:val="left" w:pos="709"/>
        </w:tabs>
        <w:jc w:val="both"/>
        <w:rPr>
          <w:sz w:val="24"/>
          <w:szCs w:val="24"/>
          <w:lang w:eastAsia="lt-LT"/>
        </w:rPr>
      </w:pPr>
      <w:r>
        <w:rPr>
          <w:sz w:val="24"/>
          <w:szCs w:val="24"/>
        </w:rPr>
        <w:tab/>
      </w:r>
      <w:r w:rsidRPr="00032260">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sectPr w:rsidR="00306396" w:rsidRPr="003D2CF5">
      <w:pgSz w:w="11906" w:h="16838"/>
      <w:pgMar w:top="1079" w:right="567" w:bottom="1134" w:left="1701" w:header="567" w:footer="567" w:gutter="0"/>
      <w:cols w:space="1296"/>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A176D62"/>
    <w:multiLevelType w:val="hybridMultilevel"/>
    <w:tmpl w:val="39A271F2"/>
    <w:lvl w:ilvl="0" w:tplc="1040B592">
      <w:start w:val="1"/>
      <w:numFmt w:val="decimal"/>
      <w:lvlText w:val="%1."/>
      <w:lvlJc w:val="left"/>
      <w:pPr>
        <w:ind w:left="885" w:hanging="360"/>
      </w:pPr>
      <w:rPr>
        <w:rFonts w:hint="default"/>
        <w:b/>
      </w:rPr>
    </w:lvl>
    <w:lvl w:ilvl="1" w:tplc="04270019" w:tentative="1">
      <w:start w:val="1"/>
      <w:numFmt w:val="lowerLetter"/>
      <w:lvlText w:val="%2."/>
      <w:lvlJc w:val="left"/>
      <w:pPr>
        <w:ind w:left="1605" w:hanging="360"/>
      </w:pPr>
    </w:lvl>
    <w:lvl w:ilvl="2" w:tplc="0427001B" w:tentative="1">
      <w:start w:val="1"/>
      <w:numFmt w:val="lowerRoman"/>
      <w:lvlText w:val="%3."/>
      <w:lvlJc w:val="right"/>
      <w:pPr>
        <w:ind w:left="2325" w:hanging="180"/>
      </w:pPr>
    </w:lvl>
    <w:lvl w:ilvl="3" w:tplc="0427000F" w:tentative="1">
      <w:start w:val="1"/>
      <w:numFmt w:val="decimal"/>
      <w:lvlText w:val="%4."/>
      <w:lvlJc w:val="left"/>
      <w:pPr>
        <w:ind w:left="3045" w:hanging="360"/>
      </w:pPr>
    </w:lvl>
    <w:lvl w:ilvl="4" w:tplc="04270019" w:tentative="1">
      <w:start w:val="1"/>
      <w:numFmt w:val="lowerLetter"/>
      <w:lvlText w:val="%5."/>
      <w:lvlJc w:val="left"/>
      <w:pPr>
        <w:ind w:left="3765" w:hanging="360"/>
      </w:pPr>
    </w:lvl>
    <w:lvl w:ilvl="5" w:tplc="0427001B" w:tentative="1">
      <w:start w:val="1"/>
      <w:numFmt w:val="lowerRoman"/>
      <w:lvlText w:val="%6."/>
      <w:lvlJc w:val="right"/>
      <w:pPr>
        <w:ind w:left="4485" w:hanging="180"/>
      </w:pPr>
    </w:lvl>
    <w:lvl w:ilvl="6" w:tplc="0427000F" w:tentative="1">
      <w:start w:val="1"/>
      <w:numFmt w:val="decimal"/>
      <w:lvlText w:val="%7."/>
      <w:lvlJc w:val="left"/>
      <w:pPr>
        <w:ind w:left="5205" w:hanging="360"/>
      </w:pPr>
    </w:lvl>
    <w:lvl w:ilvl="7" w:tplc="04270019" w:tentative="1">
      <w:start w:val="1"/>
      <w:numFmt w:val="lowerLetter"/>
      <w:lvlText w:val="%8."/>
      <w:lvlJc w:val="left"/>
      <w:pPr>
        <w:ind w:left="5925" w:hanging="360"/>
      </w:pPr>
    </w:lvl>
    <w:lvl w:ilvl="8" w:tplc="0427001B" w:tentative="1">
      <w:start w:val="1"/>
      <w:numFmt w:val="lowerRoman"/>
      <w:lvlText w:val="%9."/>
      <w:lvlJc w:val="right"/>
      <w:pPr>
        <w:ind w:left="6645" w:hanging="180"/>
      </w:pPr>
    </w:lvl>
  </w:abstractNum>
  <w:num w:numId="1" w16cid:durableId="1262101990">
    <w:abstractNumId w:val="0"/>
  </w:num>
  <w:num w:numId="2" w16cid:durableId="363335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35"/>
    <w:rsid w:val="00006F3C"/>
    <w:rsid w:val="00011DD7"/>
    <w:rsid w:val="00013B89"/>
    <w:rsid w:val="000342A1"/>
    <w:rsid w:val="000373BF"/>
    <w:rsid w:val="00063B7C"/>
    <w:rsid w:val="000904A7"/>
    <w:rsid w:val="000A61C6"/>
    <w:rsid w:val="000C057A"/>
    <w:rsid w:val="000C44D7"/>
    <w:rsid w:val="000E13B8"/>
    <w:rsid w:val="000F41B6"/>
    <w:rsid w:val="00112397"/>
    <w:rsid w:val="00142B5E"/>
    <w:rsid w:val="00145DF2"/>
    <w:rsid w:val="00173CE8"/>
    <w:rsid w:val="00184833"/>
    <w:rsid w:val="001C2399"/>
    <w:rsid w:val="001D05B4"/>
    <w:rsid w:val="00202E0F"/>
    <w:rsid w:val="00216A72"/>
    <w:rsid w:val="002279EA"/>
    <w:rsid w:val="002345A5"/>
    <w:rsid w:val="00250EEA"/>
    <w:rsid w:val="00251142"/>
    <w:rsid w:val="002627E5"/>
    <w:rsid w:val="002819CB"/>
    <w:rsid w:val="002851DE"/>
    <w:rsid w:val="0029077B"/>
    <w:rsid w:val="002964F9"/>
    <w:rsid w:val="002F4B92"/>
    <w:rsid w:val="00303D01"/>
    <w:rsid w:val="00306396"/>
    <w:rsid w:val="003177DA"/>
    <w:rsid w:val="0033472C"/>
    <w:rsid w:val="00344ADF"/>
    <w:rsid w:val="00393CE3"/>
    <w:rsid w:val="003D2CF5"/>
    <w:rsid w:val="003E5BF5"/>
    <w:rsid w:val="003F5420"/>
    <w:rsid w:val="00407B3B"/>
    <w:rsid w:val="0041412A"/>
    <w:rsid w:val="00434793"/>
    <w:rsid w:val="004A4683"/>
    <w:rsid w:val="004B029C"/>
    <w:rsid w:val="004C0035"/>
    <w:rsid w:val="004F00E1"/>
    <w:rsid w:val="00505EAB"/>
    <w:rsid w:val="0053577A"/>
    <w:rsid w:val="00541DFC"/>
    <w:rsid w:val="00542DE3"/>
    <w:rsid w:val="00544507"/>
    <w:rsid w:val="00545770"/>
    <w:rsid w:val="005576BB"/>
    <w:rsid w:val="0056590A"/>
    <w:rsid w:val="00597D0A"/>
    <w:rsid w:val="005D14D3"/>
    <w:rsid w:val="005D40D7"/>
    <w:rsid w:val="005E7176"/>
    <w:rsid w:val="00631E49"/>
    <w:rsid w:val="00637082"/>
    <w:rsid w:val="00637E3E"/>
    <w:rsid w:val="00650D43"/>
    <w:rsid w:val="00660FAE"/>
    <w:rsid w:val="00686D6B"/>
    <w:rsid w:val="006B0439"/>
    <w:rsid w:val="006C5C23"/>
    <w:rsid w:val="006E019C"/>
    <w:rsid w:val="006E1745"/>
    <w:rsid w:val="006F1B2E"/>
    <w:rsid w:val="00707156"/>
    <w:rsid w:val="00707ED4"/>
    <w:rsid w:val="00742086"/>
    <w:rsid w:val="00745637"/>
    <w:rsid w:val="00756659"/>
    <w:rsid w:val="00781DB4"/>
    <w:rsid w:val="00787B32"/>
    <w:rsid w:val="00791769"/>
    <w:rsid w:val="007B4CA9"/>
    <w:rsid w:val="007D6144"/>
    <w:rsid w:val="007E7999"/>
    <w:rsid w:val="008B0F80"/>
    <w:rsid w:val="008C43D2"/>
    <w:rsid w:val="008D6B54"/>
    <w:rsid w:val="008E0C32"/>
    <w:rsid w:val="008F5354"/>
    <w:rsid w:val="009003B1"/>
    <w:rsid w:val="009437D7"/>
    <w:rsid w:val="0094485C"/>
    <w:rsid w:val="009B039E"/>
    <w:rsid w:val="009D162D"/>
    <w:rsid w:val="00A000CF"/>
    <w:rsid w:val="00A2676E"/>
    <w:rsid w:val="00A270CD"/>
    <w:rsid w:val="00A56878"/>
    <w:rsid w:val="00A61C4C"/>
    <w:rsid w:val="00A75D7B"/>
    <w:rsid w:val="00AA7428"/>
    <w:rsid w:val="00AC13E0"/>
    <w:rsid w:val="00AF6EB2"/>
    <w:rsid w:val="00B11A90"/>
    <w:rsid w:val="00B12631"/>
    <w:rsid w:val="00B154DF"/>
    <w:rsid w:val="00B3320E"/>
    <w:rsid w:val="00B501CC"/>
    <w:rsid w:val="00B54649"/>
    <w:rsid w:val="00B606BE"/>
    <w:rsid w:val="00B64469"/>
    <w:rsid w:val="00B77C7D"/>
    <w:rsid w:val="00B91CA3"/>
    <w:rsid w:val="00B92B7E"/>
    <w:rsid w:val="00BB1213"/>
    <w:rsid w:val="00BE15FA"/>
    <w:rsid w:val="00C32D70"/>
    <w:rsid w:val="00C379F7"/>
    <w:rsid w:val="00C5192B"/>
    <w:rsid w:val="00C6236C"/>
    <w:rsid w:val="00C70DF8"/>
    <w:rsid w:val="00C76D49"/>
    <w:rsid w:val="00CC48ED"/>
    <w:rsid w:val="00CD6B85"/>
    <w:rsid w:val="00CF4A85"/>
    <w:rsid w:val="00D07D9B"/>
    <w:rsid w:val="00D27D46"/>
    <w:rsid w:val="00D30E2B"/>
    <w:rsid w:val="00D37C11"/>
    <w:rsid w:val="00D73DDA"/>
    <w:rsid w:val="00D92601"/>
    <w:rsid w:val="00DB7BFE"/>
    <w:rsid w:val="00DD1310"/>
    <w:rsid w:val="00DE2FA2"/>
    <w:rsid w:val="00DF1B4C"/>
    <w:rsid w:val="00E03407"/>
    <w:rsid w:val="00E13043"/>
    <w:rsid w:val="00E4043F"/>
    <w:rsid w:val="00E45478"/>
    <w:rsid w:val="00EA266E"/>
    <w:rsid w:val="00EB4D4D"/>
    <w:rsid w:val="00ED31CE"/>
    <w:rsid w:val="00EE5B14"/>
    <w:rsid w:val="00EF21F5"/>
    <w:rsid w:val="00EF3BF8"/>
    <w:rsid w:val="00EF6F0A"/>
    <w:rsid w:val="00F465F3"/>
    <w:rsid w:val="00F47FC5"/>
    <w:rsid w:val="00F8312C"/>
    <w:rsid w:val="00FA06A8"/>
    <w:rsid w:val="00FA5F09"/>
    <w:rsid w:val="00FA65F1"/>
    <w:rsid w:val="00FD4A99"/>
    <w:rsid w:val="00FE3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C9C6DCC"/>
  <w15:chartTrackingRefBased/>
  <w15:docId w15:val="{12AB1F9B-C395-49A4-8C00-615A25172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5420"/>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3">
    <w:name w:val="Numatytasis pastraipos šriftas3"/>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character" w:customStyle="1" w:styleId="Numeravimoenklai">
    <w:name w:val="Numeravimo ženklai"/>
  </w:style>
  <w:style w:type="paragraph" w:customStyle="1" w:styleId="Antrat30">
    <w:name w:val="Antraštė3"/>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Tahoma"/>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 w:val="24"/>
      <w:szCs w:val="24"/>
    </w:rPr>
  </w:style>
  <w:style w:type="paragraph" w:styleId="Antrats">
    <w:name w:val="header"/>
    <w:basedOn w:val="prastasis"/>
    <w:link w:val="AntratsDiagrama"/>
    <w:uiPriority w:val="99"/>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styleId="Betarp">
    <w:name w:val="No Spacing"/>
    <w:qFormat/>
    <w:pPr>
      <w:suppressAutoHyphens/>
    </w:pPr>
    <w:rPr>
      <w:lang w:eastAsia="ar-SA"/>
    </w:rPr>
  </w:style>
  <w:style w:type="character" w:customStyle="1" w:styleId="PagrindinistekstasDiagrama">
    <w:name w:val="Pagrindinis tekstas Diagrama"/>
    <w:link w:val="Pagrindinistekstas"/>
    <w:rsid w:val="006B0439"/>
    <w:rPr>
      <w:lang w:eastAsia="ar-SA"/>
    </w:rPr>
  </w:style>
  <w:style w:type="paragraph" w:customStyle="1" w:styleId="Standard">
    <w:name w:val="Standard"/>
    <w:rsid w:val="006B0439"/>
    <w:pPr>
      <w:suppressAutoHyphens/>
      <w:autoSpaceDN w:val="0"/>
      <w:textAlignment w:val="baseline"/>
    </w:pPr>
    <w:rPr>
      <w:kern w:val="3"/>
      <w:sz w:val="24"/>
      <w:szCs w:val="24"/>
      <w:lang w:eastAsia="zh-CN"/>
    </w:rPr>
  </w:style>
  <w:style w:type="paragraph" w:styleId="Sraopastraipa">
    <w:name w:val="List Paragraph"/>
    <w:basedOn w:val="prastasis"/>
    <w:uiPriority w:val="34"/>
    <w:qFormat/>
    <w:rsid w:val="00542DE3"/>
    <w:pPr>
      <w:ind w:left="720"/>
      <w:contextualSpacing/>
    </w:pPr>
  </w:style>
  <w:style w:type="character" w:customStyle="1" w:styleId="AntratsDiagrama">
    <w:name w:val="Antraštės Diagrama"/>
    <w:link w:val="Antrats"/>
    <w:uiPriority w:val="99"/>
    <w:locked/>
    <w:rsid w:val="00306396"/>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08E1F-4129-4450-AA2A-D8C3F26D9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5209</Words>
  <Characters>2970</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Sarune Drobuzaite</cp:lastModifiedBy>
  <cp:revision>11</cp:revision>
  <cp:lastPrinted>2022-03-09T12:09:00Z</cp:lastPrinted>
  <dcterms:created xsi:type="dcterms:W3CDTF">2025-05-07T09:46:00Z</dcterms:created>
  <dcterms:modified xsi:type="dcterms:W3CDTF">2025-05-13T13:09:00Z</dcterms:modified>
</cp:coreProperties>
</file>