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A6E94" w14:textId="77777777" w:rsidR="00056C8F" w:rsidRDefault="00056C8F" w:rsidP="00C46054">
      <w:pPr>
        <w:pStyle w:val="centrboldm"/>
        <w:spacing w:before="0" w:beforeAutospacing="0" w:after="0" w:afterAutospacing="0"/>
        <w:ind w:right="-539"/>
        <w:jc w:val="center"/>
        <w:rPr>
          <w:b/>
          <w:sz w:val="28"/>
          <w:szCs w:val="28"/>
        </w:rPr>
      </w:pPr>
    </w:p>
    <w:p w14:paraId="0751235F"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4EC6B3E0" w14:textId="77777777" w:rsidR="00786E4F" w:rsidRDefault="00786E4F" w:rsidP="00786E4F">
      <w:pPr>
        <w:pStyle w:val="centrboldm"/>
        <w:spacing w:before="0" w:beforeAutospacing="0" w:after="0" w:afterAutospacing="0"/>
        <w:ind w:right="-540"/>
        <w:jc w:val="center"/>
        <w:rPr>
          <w:lang w:val="lt-LT"/>
        </w:rPr>
      </w:pPr>
    </w:p>
    <w:p w14:paraId="37EF7357" w14:textId="77777777" w:rsidR="00786E4F" w:rsidRDefault="00786E4F" w:rsidP="00786E4F">
      <w:pPr>
        <w:pStyle w:val="centrboldm"/>
        <w:spacing w:before="0" w:beforeAutospacing="0" w:after="0" w:afterAutospacing="0"/>
        <w:ind w:right="-540"/>
        <w:jc w:val="center"/>
        <w:rPr>
          <w:lang w:val="lt-LT"/>
        </w:rPr>
      </w:pPr>
    </w:p>
    <w:tbl>
      <w:tblPr>
        <w:tblStyle w:val="Lentelstinklelis"/>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67E321B7" w14:textId="77777777" w:rsidTr="00FD2A99">
        <w:tc>
          <w:tcPr>
            <w:tcW w:w="5495" w:type="dxa"/>
          </w:tcPr>
          <w:p w14:paraId="782897B6"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4851096B" w14:textId="77777777" w:rsidR="00786E4F" w:rsidRPr="0027300C" w:rsidRDefault="00786E4F" w:rsidP="0027300C">
            <w:pPr>
              <w:rPr>
                <w:szCs w:val="24"/>
                <w:lang w:val="lt-LT"/>
              </w:rPr>
            </w:pPr>
            <w:r>
              <w:rPr>
                <w:lang w:val="lt-LT"/>
              </w:rPr>
              <w:t>TVIRTINU</w:t>
            </w:r>
            <w:r w:rsidR="0027300C">
              <w:rPr>
                <w:rStyle w:val="Dokumentoinaosnumeris"/>
                <w:i/>
              </w:rPr>
              <w:endnoteReference w:customMarkFollows="1" w:id="1"/>
              <w:t>*</w:t>
            </w:r>
            <w:r w:rsidR="0027300C">
              <w:rPr>
                <w:szCs w:val="24"/>
                <w:lang w:val="lt-LT"/>
              </w:rPr>
              <w:t xml:space="preserve"> </w:t>
            </w:r>
          </w:p>
        </w:tc>
      </w:tr>
      <w:tr w:rsidR="00935EAF" w14:paraId="0FCC21F0" w14:textId="77777777" w:rsidTr="00FD2A99">
        <w:tc>
          <w:tcPr>
            <w:tcW w:w="5495" w:type="dxa"/>
          </w:tcPr>
          <w:p w14:paraId="0F914D23"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54490185" w14:textId="77777777" w:rsidR="00935EAF" w:rsidRDefault="00935EAF" w:rsidP="00F81E17">
            <w:pPr>
              <w:pStyle w:val="centrboldm"/>
              <w:spacing w:before="0" w:beforeAutospacing="0" w:after="0" w:afterAutospacing="0"/>
              <w:rPr>
                <w:lang w:val="lt-LT"/>
              </w:rPr>
            </w:pPr>
          </w:p>
        </w:tc>
      </w:tr>
      <w:tr w:rsidR="00786E4F" w14:paraId="1457BCAA" w14:textId="77777777" w:rsidTr="00FD2A99">
        <w:tc>
          <w:tcPr>
            <w:tcW w:w="5495" w:type="dxa"/>
          </w:tcPr>
          <w:p w14:paraId="253EA6C4"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6F9077FB" w14:textId="77777777" w:rsidR="00786E4F" w:rsidRPr="00441C0E" w:rsidRDefault="00786E4F" w:rsidP="00F81E17">
            <w:pPr>
              <w:pStyle w:val="centrboldm"/>
              <w:spacing w:before="0" w:beforeAutospacing="0" w:after="0" w:afterAutospacing="0"/>
              <w:rPr>
                <w:lang w:val="lt-LT"/>
              </w:rPr>
            </w:pPr>
          </w:p>
        </w:tc>
      </w:tr>
    </w:tbl>
    <w:p w14:paraId="04ED8F91" w14:textId="77777777" w:rsidR="00786E4F" w:rsidRDefault="00786E4F" w:rsidP="00786E4F">
      <w:pPr>
        <w:pStyle w:val="centrboldm"/>
        <w:spacing w:before="0" w:beforeAutospacing="0" w:after="0" w:afterAutospacing="0"/>
        <w:ind w:right="-540"/>
        <w:jc w:val="center"/>
        <w:rPr>
          <w:lang w:val="lt-LT"/>
        </w:rPr>
      </w:pPr>
    </w:p>
    <w:p w14:paraId="28A95DEE" w14:textId="77777777" w:rsidR="00786E4F" w:rsidRDefault="00786E4F" w:rsidP="00FF6E45">
      <w:pPr>
        <w:pStyle w:val="centrboldm"/>
        <w:spacing w:before="0" w:beforeAutospacing="0" w:after="0" w:afterAutospacing="0"/>
        <w:ind w:right="-539"/>
        <w:jc w:val="center"/>
        <w:rPr>
          <w:b/>
        </w:rPr>
      </w:pPr>
    </w:p>
    <w:p w14:paraId="04854C68"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Dokumentoinaosnumeris"/>
          <w:b/>
        </w:rPr>
        <w:endnoteReference w:customMarkFollows="1" w:id="2"/>
        <w:t>**</w:t>
      </w:r>
    </w:p>
    <w:p w14:paraId="08D0D633" w14:textId="77777777" w:rsidR="00FF6E45" w:rsidRPr="00FF6E45" w:rsidRDefault="00FF6E45" w:rsidP="00FF6E45">
      <w:pPr>
        <w:pStyle w:val="centrboldm"/>
        <w:spacing w:before="0" w:beforeAutospacing="0" w:after="0" w:afterAutospacing="0"/>
        <w:ind w:right="-539"/>
        <w:jc w:val="center"/>
        <w:rPr>
          <w:b/>
          <w:lang w:val="lt-LT"/>
        </w:rPr>
      </w:pPr>
    </w:p>
    <w:p w14:paraId="4EB620A4" w14:textId="77777777" w:rsidR="006C7274" w:rsidRDefault="006C7274" w:rsidP="00815986">
      <w:pPr>
        <w:pStyle w:val="centrboldm"/>
        <w:spacing w:before="0" w:beforeAutospacing="0" w:after="0" w:afterAutospacing="0"/>
        <w:rPr>
          <w:lang w:val="lt-LT"/>
        </w:rPr>
      </w:pPr>
    </w:p>
    <w:tbl>
      <w:tblPr>
        <w:tblStyle w:val="Lentelstinklelis"/>
        <w:tblW w:w="0" w:type="auto"/>
        <w:tblLook w:val="04A0" w:firstRow="1" w:lastRow="0" w:firstColumn="1" w:lastColumn="0" w:noHBand="0" w:noVBand="1"/>
      </w:tblPr>
      <w:tblGrid>
        <w:gridCol w:w="4927"/>
        <w:gridCol w:w="4927"/>
      </w:tblGrid>
      <w:tr w:rsidR="00815986" w14:paraId="527E2CA5" w14:textId="77777777" w:rsidTr="00815986">
        <w:tc>
          <w:tcPr>
            <w:tcW w:w="4927" w:type="dxa"/>
          </w:tcPr>
          <w:p w14:paraId="3C0F23AC"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14:paraId="2BD84D22"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2413EE6A" w14:textId="77777777"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Content>
                <w:r>
                  <w:t>ZSFP-159218</w:t>
                </w:r>
              </w:sdtContent>
            </w:sdt>
            <w:r w:rsidR="003C1674">
              <w:rPr>
                <w:lang w:val="lt-LT"/>
              </w:rPr>
              <w:t xml:space="preserve"> </w:t>
            </w:r>
            <w:r w:rsidRPr="00137BCE">
              <w:rPr>
                <w:lang w:val="lt-LT"/>
              </w:rPr>
              <w:t>byloje.</w:t>
            </w:r>
          </w:p>
          <w:p w14:paraId="2BAE22EA" w14:textId="77777777" w:rsidR="00262DA5" w:rsidRPr="009F3B28" w:rsidRDefault="00262DA5" w:rsidP="00815986">
            <w:pPr>
              <w:pStyle w:val="centrboldm"/>
              <w:spacing w:before="0" w:beforeAutospacing="0" w:after="0" w:afterAutospacing="0"/>
              <w:rPr>
                <w:lang w:val="lt-LT"/>
              </w:rPr>
            </w:pPr>
          </w:p>
        </w:tc>
      </w:tr>
      <w:tr w:rsidR="00815986" w14:paraId="59FFEA58" w14:textId="77777777" w:rsidTr="00815986">
        <w:tc>
          <w:tcPr>
            <w:tcW w:w="4927" w:type="dxa"/>
          </w:tcPr>
          <w:p w14:paraId="4D839447"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14:paraId="4BDC3591" w14:textId="77777777" w:rsidR="00815986" w:rsidRPr="009F3B28" w:rsidRDefault="00000000"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Content>
                <w:r>
                  <w:t>Panevėžio rajono savivaldybė (188774594)</w:t>
                </w:r>
              </w:sdtContent>
            </w:sdt>
          </w:p>
        </w:tc>
      </w:tr>
      <w:tr w:rsidR="00815986" w14:paraId="37A69F8C" w14:textId="77777777" w:rsidTr="00815986">
        <w:tc>
          <w:tcPr>
            <w:tcW w:w="4927" w:type="dxa"/>
          </w:tcPr>
          <w:p w14:paraId="49CE16AC"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14:paraId="0248A31F" w14:textId="77777777" w:rsidR="00815986" w:rsidRPr="009F3B28" w:rsidRDefault="00000000"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Content>
                <w:r>
                  <w:t>LORETA DOBROVOLSKIENĖ; dokumento įrodančio žemės valdos projekto rengėjo teisę rengti žemės valdos projektus FP-19</w:t>
                </w:r>
              </w:sdtContent>
            </w:sdt>
          </w:p>
        </w:tc>
      </w:tr>
      <w:tr w:rsidR="00815986" w14:paraId="1CD94560" w14:textId="77777777" w:rsidTr="00815986">
        <w:tc>
          <w:tcPr>
            <w:tcW w:w="4927" w:type="dxa"/>
          </w:tcPr>
          <w:p w14:paraId="0E439C0D"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14:paraId="52C64F33" w14:textId="77777777" w:rsidR="00815986" w:rsidRPr="009F3B28" w:rsidRDefault="00815986" w:rsidP="0078436C">
            <w:pPr>
              <w:rPr>
                <w:lang w:val="lt-LT"/>
              </w:rPr>
            </w:pPr>
          </w:p>
        </w:tc>
      </w:tr>
      <w:tr w:rsidR="00815986" w14:paraId="1E0E4894" w14:textId="77777777" w:rsidTr="00815986">
        <w:tc>
          <w:tcPr>
            <w:tcW w:w="4927" w:type="dxa"/>
          </w:tcPr>
          <w:p w14:paraId="5647324A"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14:paraId="0461267D" w14:textId="77777777" w:rsidR="00815986" w:rsidRPr="009F3B28" w:rsidRDefault="00000000"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Content>
                <w:r>
                  <w:t>Žemės sklypų formavimo ir pertvarkymo projekto (toliau – Projektas) sprendiniai neprieštarauja kompleksinio ir specialiojo teritorijų planavimo dokumentų sprendiniams, įstatymams ir kitiems teisės aktams. Nustatyti mažareikšmiai trūkumai:Pagal Žemės sklypų formavimo ir pertvarkymo projektų rengimo taisyklių, patvirtintų Lietuvos Respublikos žemės ūkio ministro ir Lietuvos Respublikos aplinkos ministro 2004 m. spalio 4 d. įsakymu Nr. 3D-452/D1-513 „Dėl Žemės sklypų formavimo ir pertvarkymo projektų rengimo taisyklių patvirtinimo”, 51 punktą, formavimo ir pertvarkymo projektų grafinė dalis rengiama vadovaujantis Žemėtvarkos planavimo dokumentų erdvinių objektų specifikacija, patvirtinta Nacionalinės žemės tarnybos prie Žemės ūkio ministerijos direktoriaus 2014 m. gruodžio 17 d. įsakymu Nr. 1P-(1.3.)-489 „Dėl žemėtvarkos planavimo dokumentų erdvinių objektų specifikacijos patvirtinimo“(toliau – Specifikacija) ir įkeliama į ŽPDRIS. Atkreipiame dėmesį į tai, kad Projekto sprendinių erdvinių duomenų rinkinyje neįkeltas tarpinis žemės sklypų plotinis erdvinių objektų sluoksnis, kurio pavadinimas – zsf_sklyp0 (Specifikacijos 9.3 papunktis). Šis sluoksnis skirtas atvaizduoti tarpinius rezultatus, t. y. kai Projekto rengimo metu yra atliekami keli Taisyklių 4 punkte nurodyti veiksmai ir kai projektuojamas įsiterpęs valstybinės žemės plotas, kuris teisės aktų nustatyta tvarka bus sujungiamas su besiribojančiu žemės sklypu. Pažymėtina, kad Projekto sprendinių brėžinyje (erdvinių duomenų rinkinyje) nenurodyti žemės naudojimo paskirties ir žemės sklypų sujungimo veiksmai. Šis patikrinimo aktas per vieną mėnesį gali būti apskųstas Lietuvos administracinių ginčų komisijai arba Regionų administraciniam teismui Lietuvos Respublikos administracinių bylų teisenos įstatymo nustatyta tvarka</w:t>
                </w:r>
              </w:sdtContent>
            </w:sdt>
          </w:p>
        </w:tc>
      </w:tr>
      <w:tr w:rsidR="00815986" w14:paraId="619FA3AA" w14:textId="77777777" w:rsidTr="00815986">
        <w:tc>
          <w:tcPr>
            <w:tcW w:w="4927" w:type="dxa"/>
          </w:tcPr>
          <w:p w14:paraId="25030DF7" w14:textId="77777777"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927" w:type="dxa"/>
          </w:tcPr>
          <w:p w14:paraId="013B790D" w14:textId="77777777" w:rsidR="00815986" w:rsidRPr="009F3B28" w:rsidRDefault="00000000"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Content>
                <w:r>
                  <w:t>Tvirtinti žemės valdos projektą galima.</w:t>
                </w:r>
              </w:sdtContent>
            </w:sdt>
          </w:p>
        </w:tc>
      </w:tr>
      <w:tr w:rsidR="00815986" w14:paraId="34FB4EB9" w14:textId="77777777" w:rsidTr="00815986">
        <w:tc>
          <w:tcPr>
            <w:tcW w:w="4927" w:type="dxa"/>
          </w:tcPr>
          <w:p w14:paraId="44569696"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14:paraId="48DBD807" w14:textId="77777777" w:rsidR="00815986" w:rsidRPr="009F3B28" w:rsidRDefault="00815986" w:rsidP="00815986">
            <w:pPr>
              <w:pStyle w:val="centrboldm"/>
              <w:spacing w:before="0" w:beforeAutospacing="0" w:after="0" w:afterAutospacing="0"/>
              <w:rPr>
                <w:lang w:val="lt-LT"/>
              </w:rPr>
            </w:pPr>
          </w:p>
        </w:tc>
      </w:tr>
    </w:tbl>
    <w:p w14:paraId="2807E24E" w14:textId="77777777" w:rsidR="00815986" w:rsidRDefault="00815986" w:rsidP="00815986">
      <w:pPr>
        <w:pStyle w:val="centrboldm"/>
        <w:spacing w:before="0" w:beforeAutospacing="0" w:after="0" w:afterAutospacing="0"/>
        <w:rPr>
          <w:lang w:val="lt-LT"/>
        </w:rPr>
      </w:pPr>
    </w:p>
    <w:p w14:paraId="3199339F" w14:textId="77777777" w:rsidR="00300201" w:rsidRPr="00384729" w:rsidRDefault="00300201" w:rsidP="00300201">
      <w:pPr>
        <w:jc w:val="both"/>
        <w:rPr>
          <w:szCs w:val="24"/>
        </w:rPr>
      </w:pPr>
      <w:proofErr w:type="spellStart"/>
      <w:r w:rsidRPr="00384729">
        <w:rPr>
          <w:rStyle w:val="ui-provider"/>
          <w:szCs w:val="24"/>
        </w:rPr>
        <w:t>Šis</w:t>
      </w:r>
      <w:proofErr w:type="spellEnd"/>
      <w:r w:rsidRPr="00384729">
        <w:rPr>
          <w:rStyle w:val="ui-provider"/>
          <w:szCs w:val="24"/>
        </w:rPr>
        <w:t xml:space="preserve"> </w:t>
      </w:r>
      <w:proofErr w:type="spellStart"/>
      <w:r w:rsidRPr="00384729">
        <w:rPr>
          <w:rStyle w:val="ui-provider"/>
          <w:szCs w:val="24"/>
        </w:rPr>
        <w:t>žemės</w:t>
      </w:r>
      <w:proofErr w:type="spellEnd"/>
      <w:r w:rsidRPr="00384729">
        <w:rPr>
          <w:rStyle w:val="ui-provider"/>
          <w:szCs w:val="24"/>
        </w:rPr>
        <w:t xml:space="preserve"> </w:t>
      </w:r>
      <w:proofErr w:type="spellStart"/>
      <w:r w:rsidRPr="00384729">
        <w:rPr>
          <w:rStyle w:val="ui-provider"/>
          <w:szCs w:val="24"/>
        </w:rPr>
        <w:t>valdos</w:t>
      </w:r>
      <w:proofErr w:type="spellEnd"/>
      <w:r w:rsidRPr="00384729">
        <w:rPr>
          <w:rStyle w:val="ui-provider"/>
          <w:szCs w:val="24"/>
        </w:rPr>
        <w:t xml:space="preserve"> </w:t>
      </w:r>
      <w:proofErr w:type="spellStart"/>
      <w:r w:rsidRPr="00384729">
        <w:rPr>
          <w:rStyle w:val="ui-provider"/>
          <w:szCs w:val="24"/>
        </w:rPr>
        <w:t>projekto</w:t>
      </w:r>
      <w:proofErr w:type="spellEnd"/>
      <w:r w:rsidRPr="00384729">
        <w:rPr>
          <w:rStyle w:val="ui-provider"/>
          <w:szCs w:val="24"/>
        </w:rPr>
        <w:t xml:space="preserve"> </w:t>
      </w:r>
      <w:proofErr w:type="spellStart"/>
      <w:r w:rsidRPr="00384729">
        <w:rPr>
          <w:rStyle w:val="ui-provider"/>
          <w:szCs w:val="24"/>
        </w:rPr>
        <w:t>patikrinimo</w:t>
      </w:r>
      <w:proofErr w:type="spellEnd"/>
      <w:r w:rsidRPr="00384729">
        <w:rPr>
          <w:rStyle w:val="ui-provider"/>
          <w:szCs w:val="24"/>
        </w:rPr>
        <w:t xml:space="preserve"> </w:t>
      </w:r>
      <w:proofErr w:type="spellStart"/>
      <w:proofErr w:type="gramStart"/>
      <w:r w:rsidRPr="00384729">
        <w:rPr>
          <w:rStyle w:val="ui-provider"/>
          <w:szCs w:val="24"/>
        </w:rPr>
        <w:t>aktas</w:t>
      </w:r>
      <w:proofErr w:type="spellEnd"/>
      <w:r w:rsidRPr="00384729">
        <w:rPr>
          <w:rStyle w:val="ui-provider"/>
          <w:szCs w:val="24"/>
        </w:rPr>
        <w:t xml:space="preserve">  per</w:t>
      </w:r>
      <w:proofErr w:type="gramEnd"/>
      <w:r w:rsidRPr="00384729">
        <w:rPr>
          <w:rStyle w:val="ui-provider"/>
          <w:szCs w:val="24"/>
        </w:rPr>
        <w:t xml:space="preserve"> </w:t>
      </w:r>
      <w:proofErr w:type="spellStart"/>
      <w:r w:rsidRPr="00384729">
        <w:rPr>
          <w:rStyle w:val="ui-provider"/>
          <w:szCs w:val="24"/>
        </w:rPr>
        <w:t>vieną</w:t>
      </w:r>
      <w:proofErr w:type="spellEnd"/>
      <w:r w:rsidRPr="00384729">
        <w:rPr>
          <w:rStyle w:val="ui-provider"/>
          <w:szCs w:val="24"/>
        </w:rPr>
        <w:t xml:space="preserve"> </w:t>
      </w:r>
      <w:proofErr w:type="spellStart"/>
      <w:r w:rsidRPr="00384729">
        <w:rPr>
          <w:rStyle w:val="ui-provider"/>
          <w:szCs w:val="24"/>
        </w:rPr>
        <w:t>mėnesį</w:t>
      </w:r>
      <w:proofErr w:type="spellEnd"/>
      <w:r w:rsidRPr="00384729">
        <w:rPr>
          <w:rStyle w:val="ui-provider"/>
          <w:szCs w:val="24"/>
        </w:rPr>
        <w:t xml:space="preserve"> </w:t>
      </w:r>
      <w:proofErr w:type="spellStart"/>
      <w:r w:rsidRPr="00384729">
        <w:rPr>
          <w:rStyle w:val="ui-provider"/>
          <w:szCs w:val="24"/>
        </w:rPr>
        <w:t>gali</w:t>
      </w:r>
      <w:proofErr w:type="spellEnd"/>
      <w:r w:rsidRPr="00384729">
        <w:rPr>
          <w:rStyle w:val="ui-provider"/>
          <w:szCs w:val="24"/>
        </w:rPr>
        <w:t xml:space="preserve"> </w:t>
      </w:r>
      <w:proofErr w:type="spellStart"/>
      <w:r w:rsidRPr="00384729">
        <w:rPr>
          <w:rStyle w:val="ui-provider"/>
          <w:szCs w:val="24"/>
        </w:rPr>
        <w:t>būti</w:t>
      </w:r>
      <w:proofErr w:type="spellEnd"/>
      <w:r w:rsidRPr="00384729">
        <w:rPr>
          <w:rStyle w:val="ui-provider"/>
          <w:szCs w:val="24"/>
        </w:rPr>
        <w:t xml:space="preserve"> </w:t>
      </w:r>
      <w:proofErr w:type="spellStart"/>
      <w:r w:rsidRPr="00384729">
        <w:rPr>
          <w:rStyle w:val="ui-provider"/>
          <w:szCs w:val="24"/>
        </w:rPr>
        <w:t>apskųstas</w:t>
      </w:r>
      <w:proofErr w:type="spellEnd"/>
      <w:r w:rsidRPr="00384729">
        <w:rPr>
          <w:rStyle w:val="ui-provider"/>
          <w:szCs w:val="24"/>
        </w:rPr>
        <w:t xml:space="preserve"> Lietuvos </w:t>
      </w:r>
      <w:proofErr w:type="spellStart"/>
      <w:r w:rsidRPr="00384729">
        <w:rPr>
          <w:rStyle w:val="ui-provider"/>
          <w:szCs w:val="24"/>
        </w:rPr>
        <w:t>administracinių</w:t>
      </w:r>
      <w:proofErr w:type="spellEnd"/>
      <w:r w:rsidRPr="00384729">
        <w:rPr>
          <w:rStyle w:val="ui-provider"/>
          <w:szCs w:val="24"/>
        </w:rPr>
        <w:t xml:space="preserve"> </w:t>
      </w:r>
      <w:proofErr w:type="spellStart"/>
      <w:r w:rsidRPr="00384729">
        <w:rPr>
          <w:rStyle w:val="ui-provider"/>
          <w:szCs w:val="24"/>
        </w:rPr>
        <w:t>ginčų</w:t>
      </w:r>
      <w:proofErr w:type="spellEnd"/>
      <w:r w:rsidRPr="00384729">
        <w:rPr>
          <w:rStyle w:val="ui-provider"/>
          <w:szCs w:val="24"/>
        </w:rPr>
        <w:t xml:space="preserve"> </w:t>
      </w:r>
      <w:proofErr w:type="spellStart"/>
      <w:r w:rsidRPr="00384729">
        <w:rPr>
          <w:rStyle w:val="ui-provider"/>
          <w:szCs w:val="24"/>
        </w:rPr>
        <w:t>komisijai</w:t>
      </w:r>
      <w:proofErr w:type="spellEnd"/>
      <w:r w:rsidRPr="00384729">
        <w:rPr>
          <w:rStyle w:val="ui-provider"/>
          <w:szCs w:val="24"/>
        </w:rPr>
        <w:t xml:space="preserve"> </w:t>
      </w:r>
      <w:proofErr w:type="spellStart"/>
      <w:r w:rsidRPr="00384729">
        <w:rPr>
          <w:rStyle w:val="ui-provider"/>
          <w:szCs w:val="24"/>
        </w:rPr>
        <w:t>arba</w:t>
      </w:r>
      <w:proofErr w:type="spellEnd"/>
      <w:r>
        <w:rPr>
          <w:rStyle w:val="ui-provider"/>
          <w:szCs w:val="24"/>
        </w:rPr>
        <w:t xml:space="preserve"> </w:t>
      </w:r>
      <w:proofErr w:type="spellStart"/>
      <w:r w:rsidRPr="00384729">
        <w:rPr>
          <w:rStyle w:val="ui-provider"/>
          <w:szCs w:val="24"/>
        </w:rPr>
        <w:t>Regionų</w:t>
      </w:r>
      <w:proofErr w:type="spellEnd"/>
      <w:r w:rsidRPr="00384729">
        <w:rPr>
          <w:rStyle w:val="ui-provider"/>
          <w:szCs w:val="24"/>
        </w:rPr>
        <w:t xml:space="preserve"> </w:t>
      </w:r>
      <w:proofErr w:type="spellStart"/>
      <w:r w:rsidRPr="00384729">
        <w:rPr>
          <w:rStyle w:val="ui-provider"/>
          <w:szCs w:val="24"/>
        </w:rPr>
        <w:t>administraciniam</w:t>
      </w:r>
      <w:proofErr w:type="spellEnd"/>
      <w:r w:rsidRPr="00384729">
        <w:rPr>
          <w:rStyle w:val="ui-provider"/>
          <w:szCs w:val="24"/>
        </w:rPr>
        <w:t xml:space="preserve"> </w:t>
      </w:r>
      <w:proofErr w:type="spellStart"/>
      <w:r w:rsidRPr="00384729">
        <w:rPr>
          <w:rStyle w:val="ui-provider"/>
          <w:szCs w:val="24"/>
        </w:rPr>
        <w:t>teismui</w:t>
      </w:r>
      <w:proofErr w:type="spellEnd"/>
      <w:r w:rsidRPr="00384729">
        <w:rPr>
          <w:rStyle w:val="ui-provider"/>
          <w:szCs w:val="24"/>
        </w:rPr>
        <w:t xml:space="preserve"> Lietuvos </w:t>
      </w:r>
      <w:proofErr w:type="spellStart"/>
      <w:r w:rsidRPr="00384729">
        <w:rPr>
          <w:rStyle w:val="ui-provider"/>
          <w:szCs w:val="24"/>
        </w:rPr>
        <w:t>Respublikos</w:t>
      </w:r>
      <w:proofErr w:type="spellEnd"/>
      <w:r w:rsidRPr="00384729">
        <w:rPr>
          <w:rStyle w:val="ui-provider"/>
          <w:szCs w:val="24"/>
        </w:rPr>
        <w:t xml:space="preserve"> </w:t>
      </w:r>
      <w:proofErr w:type="spellStart"/>
      <w:r w:rsidRPr="00384729">
        <w:rPr>
          <w:rStyle w:val="ui-provider"/>
          <w:szCs w:val="24"/>
        </w:rPr>
        <w:t>administracinių</w:t>
      </w:r>
      <w:proofErr w:type="spellEnd"/>
      <w:r w:rsidRPr="00384729">
        <w:rPr>
          <w:rStyle w:val="ui-provider"/>
          <w:szCs w:val="24"/>
        </w:rPr>
        <w:t xml:space="preserve"> </w:t>
      </w:r>
      <w:proofErr w:type="spellStart"/>
      <w:r w:rsidRPr="00384729">
        <w:rPr>
          <w:rStyle w:val="ui-provider"/>
          <w:szCs w:val="24"/>
        </w:rPr>
        <w:t>bylų</w:t>
      </w:r>
      <w:proofErr w:type="spellEnd"/>
      <w:r w:rsidRPr="00384729">
        <w:rPr>
          <w:rStyle w:val="ui-provider"/>
          <w:szCs w:val="24"/>
        </w:rPr>
        <w:t xml:space="preserve"> </w:t>
      </w:r>
      <w:proofErr w:type="spellStart"/>
      <w:r w:rsidRPr="00384729">
        <w:rPr>
          <w:rStyle w:val="ui-provider"/>
          <w:szCs w:val="24"/>
        </w:rPr>
        <w:t>teisenos</w:t>
      </w:r>
      <w:proofErr w:type="spellEnd"/>
      <w:r w:rsidRPr="00384729">
        <w:rPr>
          <w:rStyle w:val="ui-provider"/>
          <w:szCs w:val="24"/>
        </w:rPr>
        <w:t xml:space="preserve"> </w:t>
      </w:r>
      <w:proofErr w:type="spellStart"/>
      <w:r w:rsidRPr="00384729">
        <w:rPr>
          <w:rStyle w:val="ui-provider"/>
          <w:szCs w:val="24"/>
        </w:rPr>
        <w:t>įstatymo</w:t>
      </w:r>
      <w:proofErr w:type="spellEnd"/>
      <w:r w:rsidRPr="00384729">
        <w:rPr>
          <w:rStyle w:val="ui-provider"/>
          <w:szCs w:val="24"/>
        </w:rPr>
        <w:t xml:space="preserve"> </w:t>
      </w:r>
      <w:proofErr w:type="spellStart"/>
      <w:r w:rsidRPr="00384729">
        <w:rPr>
          <w:rStyle w:val="ui-provider"/>
          <w:szCs w:val="24"/>
        </w:rPr>
        <w:t>nustatyta</w:t>
      </w:r>
      <w:proofErr w:type="spellEnd"/>
      <w:r w:rsidRPr="00384729">
        <w:rPr>
          <w:rStyle w:val="ui-provider"/>
          <w:szCs w:val="24"/>
        </w:rPr>
        <w:t xml:space="preserve"> </w:t>
      </w:r>
      <w:proofErr w:type="spellStart"/>
      <w:r w:rsidRPr="00384729">
        <w:rPr>
          <w:rStyle w:val="ui-provider"/>
          <w:szCs w:val="24"/>
        </w:rPr>
        <w:t>tvarka</w:t>
      </w:r>
      <w:proofErr w:type="spellEnd"/>
      <w:r w:rsidRPr="00384729">
        <w:rPr>
          <w:rStyle w:val="ui-provider"/>
          <w:szCs w:val="24"/>
        </w:rPr>
        <w:t>. </w:t>
      </w:r>
    </w:p>
    <w:p w14:paraId="5C4319CB" w14:textId="77777777" w:rsidR="00300201" w:rsidRDefault="00300201" w:rsidP="00815986">
      <w:pPr>
        <w:pStyle w:val="centrboldm"/>
        <w:spacing w:before="0" w:beforeAutospacing="0" w:after="0" w:afterAutospacing="0"/>
        <w:rPr>
          <w:lang w:val="lt-LT"/>
        </w:rPr>
      </w:pPr>
    </w:p>
    <w:p w14:paraId="51818EAB" w14:textId="77777777" w:rsidR="00F042D3" w:rsidRDefault="009D59CF" w:rsidP="00F042D3">
      <w:pPr>
        <w:rPr>
          <w:szCs w:val="24"/>
          <w:lang w:val="lt-LT"/>
        </w:rPr>
      </w:pPr>
      <w:r w:rsidRPr="00E431AA">
        <w:rPr>
          <w:szCs w:val="24"/>
          <w:lang w:val="lt-LT" w:eastAsia="lt-LT"/>
        </w:rPr>
        <w:t>Žemės valdos projektą patikrino</w:t>
      </w:r>
    </w:p>
    <w:tbl>
      <w:tblPr>
        <w:tblStyle w:val="Lentelstinklelis"/>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3A0DBF47"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Content>
              <w:p>
                <w:r>
                  <w:t>Žemėtvarkos planavimo dokumentų priežiūros skyriaus vyriausioji specialistė</w:t>
                </w:r>
              </w:p>
            </w:sdtContent>
          </w:sdt>
        </w:tc>
        <w:tc>
          <w:tcPr>
            <w:tcW w:w="567" w:type="dxa"/>
          </w:tcPr>
          <w:p w14:paraId="4875F696" w14:textId="77777777" w:rsidR="00F042D3" w:rsidRDefault="00F042D3">
            <w:pPr>
              <w:pStyle w:val="Hyperlink1"/>
              <w:spacing w:before="0" w:beforeAutospacing="0" w:after="0" w:afterAutospacing="0"/>
              <w:jc w:val="both"/>
              <w:rPr>
                <w:b/>
                <w:lang w:val="lt-LT"/>
              </w:rPr>
            </w:pPr>
          </w:p>
        </w:tc>
        <w:tc>
          <w:tcPr>
            <w:tcW w:w="4678" w:type="dxa"/>
            <w:hideMark/>
          </w:tcPr>
          <w:p w14:paraId="7081AE6F" w14:textId="77777777" w:rsidR="00F042D3" w:rsidRDefault="00000000">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Content>
                <w:r>
                  <w:t>Virginija Narbutienė</w:t>
                </w:r>
              </w:sdtContent>
            </w:sdt>
            <w:r w:rsidR="00F042D3">
              <w:rPr>
                <w:b/>
                <w:szCs w:val="24"/>
                <w:lang w:val="lt-LT"/>
              </w:rPr>
              <w:t>*</w:t>
            </w:r>
          </w:p>
        </w:tc>
      </w:tr>
    </w:tbl>
    <w:p w14:paraId="3C6FD073" w14:textId="77777777" w:rsidR="00F042D3" w:rsidRDefault="00F042D3" w:rsidP="00F042D3">
      <w:pPr>
        <w:pStyle w:val="Hyperlink1"/>
        <w:spacing w:before="0" w:beforeAutospacing="0" w:after="0" w:afterAutospacing="0" w:line="120" w:lineRule="exact"/>
        <w:ind w:right="-539"/>
      </w:pPr>
    </w:p>
    <w:p w14:paraId="289C9476"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4AAD" w14:textId="77777777" w:rsidR="00C06D3D" w:rsidRDefault="00C06D3D" w:rsidP="00324117">
      <w:pPr>
        <w:spacing w:after="0" w:line="240" w:lineRule="auto"/>
      </w:pPr>
      <w:r>
        <w:separator/>
      </w:r>
    </w:p>
  </w:endnote>
  <w:endnote w:type="continuationSeparator" w:id="0">
    <w:p w14:paraId="71DFC15E" w14:textId="77777777" w:rsidR="00C06D3D" w:rsidRDefault="00C06D3D" w:rsidP="00324117">
      <w:pPr>
        <w:spacing w:after="0" w:line="240" w:lineRule="auto"/>
      </w:pPr>
      <w:r>
        <w:continuationSeparator/>
      </w:r>
    </w:p>
  </w:endnote>
  <w:endnote w:id="1">
    <w:p w14:paraId="0B94D4DE" w14:textId="77777777" w:rsidR="0027300C" w:rsidRDefault="0027300C" w:rsidP="0027300C">
      <w:pPr>
        <w:suppressAutoHyphens/>
        <w:jc w:val="both"/>
        <w:rPr>
          <w:sz w:val="22"/>
          <w:lang w:val="lt-LT"/>
        </w:rPr>
      </w:pPr>
      <w:r>
        <w:rPr>
          <w:rStyle w:val="Dokumentoinaosnumeris"/>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67B6FCAF" w14:textId="77777777" w:rsidR="006E40A6" w:rsidRPr="00E431AA" w:rsidRDefault="00E7618F" w:rsidP="00E7618F">
      <w:pPr>
        <w:pStyle w:val="Dokumentoinaostekstas"/>
        <w:rPr>
          <w:lang w:val="lt-LT"/>
        </w:rPr>
      </w:pPr>
      <w:r>
        <w:rPr>
          <w:rStyle w:val="Dokumentoinaosnumeris"/>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63092" w14:textId="77777777" w:rsidR="00324117" w:rsidRDefault="0032411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16FD" w14:textId="77777777" w:rsidR="00324117" w:rsidRDefault="0032411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D89ED" w14:textId="77777777" w:rsidR="00324117" w:rsidRDefault="003241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9A42D" w14:textId="77777777" w:rsidR="00C06D3D" w:rsidRDefault="00C06D3D" w:rsidP="00324117">
      <w:pPr>
        <w:spacing w:after="0" w:line="240" w:lineRule="auto"/>
      </w:pPr>
      <w:r>
        <w:separator/>
      </w:r>
    </w:p>
  </w:footnote>
  <w:footnote w:type="continuationSeparator" w:id="0">
    <w:p w14:paraId="3E4830C5" w14:textId="77777777" w:rsidR="00C06D3D" w:rsidRDefault="00C06D3D"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BA75" w14:textId="77777777" w:rsidR="00324117" w:rsidRDefault="003241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15B8E6D3" w14:textId="77777777" w:rsidR="00324117" w:rsidRDefault="00324117">
        <w:pPr>
          <w:pStyle w:val="Antrats"/>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717BE512" w14:textId="77777777" w:rsidR="00324117" w:rsidRDefault="0032411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259B" w14:textId="77777777" w:rsidR="00324117" w:rsidRDefault="003241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124"/>
    <w:rsid w:val="00011306"/>
    <w:rsid w:val="00012909"/>
    <w:rsid w:val="00014CD7"/>
    <w:rsid w:val="00035B92"/>
    <w:rsid w:val="0004317A"/>
    <w:rsid w:val="00056619"/>
    <w:rsid w:val="00056C8F"/>
    <w:rsid w:val="00067741"/>
    <w:rsid w:val="00072270"/>
    <w:rsid w:val="00092FFE"/>
    <w:rsid w:val="000A4B89"/>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0201"/>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10278"/>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06D3D"/>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411CF"/>
  <w15:docId w15:val="{78999A87-30EC-492D-8B5E-3243AFBD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A63"/>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ZPDRISDefaultFont">
    <w:name w:val="ZPDRISDefaultFont"/>
    <w:basedOn w:val="Numatytasispastraiposriftas"/>
    <w:uiPriority w:val="1"/>
    <w:qFormat/>
    <w:rsid w:val="00261ACA"/>
    <w:rPr>
      <w:rFonts w:ascii="Times New Roman" w:hAnsi="Times New Roman"/>
      <w:sz w:val="24"/>
      <w:lang w:val="lt-LT"/>
    </w:rPr>
  </w:style>
  <w:style w:type="paragraph" w:customStyle="1" w:styleId="centrboldm">
    <w:name w:val="centrboldm"/>
    <w:basedOn w:val="prastasis"/>
    <w:rsid w:val="00131058"/>
    <w:pPr>
      <w:spacing w:before="100" w:beforeAutospacing="1" w:after="100" w:afterAutospacing="1" w:line="240" w:lineRule="auto"/>
    </w:pPr>
    <w:rPr>
      <w:rFonts w:eastAsia="Times New Roman"/>
      <w:szCs w:val="24"/>
    </w:rPr>
  </w:style>
  <w:style w:type="paragraph" w:styleId="Debesliotekstas">
    <w:name w:val="Balloon Text"/>
    <w:basedOn w:val="prastasis"/>
    <w:link w:val="DebesliotekstasDiagrama"/>
    <w:uiPriority w:val="99"/>
    <w:semiHidden/>
    <w:unhideWhenUsed/>
    <w:rsid w:val="0013105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1058"/>
    <w:rPr>
      <w:rFonts w:ascii="Tahoma" w:hAnsi="Tahoma" w:cs="Tahoma"/>
      <w:sz w:val="16"/>
      <w:szCs w:val="16"/>
      <w:lang w:val="en-US"/>
    </w:rPr>
  </w:style>
  <w:style w:type="table" w:styleId="Lentelstinklelis">
    <w:name w:val="Table Grid"/>
    <w:basedOn w:val="prastojilente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prastasis"/>
    <w:rsid w:val="004351CC"/>
    <w:pPr>
      <w:spacing w:before="100" w:beforeAutospacing="1" w:after="100" w:afterAutospacing="1" w:line="240" w:lineRule="auto"/>
    </w:pPr>
    <w:rPr>
      <w:rFonts w:eastAsia="Times New Roman"/>
      <w:szCs w:val="24"/>
    </w:rPr>
  </w:style>
  <w:style w:type="character" w:styleId="Vietosrezervavimoenklotekstas">
    <w:name w:val="Placeholder Text"/>
    <w:basedOn w:val="Numatytasispastraiposriftas"/>
    <w:uiPriority w:val="99"/>
    <w:semiHidden/>
    <w:rsid w:val="004351CC"/>
    <w:rPr>
      <w:color w:val="808080"/>
    </w:rPr>
  </w:style>
  <w:style w:type="paragraph" w:styleId="Antrats">
    <w:name w:val="header"/>
    <w:basedOn w:val="prastasis"/>
    <w:link w:val="AntratsDiagrama"/>
    <w:uiPriority w:val="99"/>
    <w:unhideWhenUsed/>
    <w:rsid w:val="003241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117"/>
    <w:rPr>
      <w:lang w:val="en-US"/>
    </w:rPr>
  </w:style>
  <w:style w:type="paragraph" w:styleId="Porat">
    <w:name w:val="footer"/>
    <w:basedOn w:val="prastasis"/>
    <w:link w:val="PoratDiagrama"/>
    <w:uiPriority w:val="99"/>
    <w:unhideWhenUsed/>
    <w:rsid w:val="003241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4117"/>
    <w:rPr>
      <w:lang w:val="en-US"/>
    </w:rPr>
  </w:style>
  <w:style w:type="paragraph" w:styleId="Puslapioinaostekstas">
    <w:name w:val="footnote text"/>
    <w:basedOn w:val="prastasis"/>
    <w:link w:val="PuslapioinaostekstasDiagrama"/>
    <w:uiPriority w:val="99"/>
    <w:semiHidden/>
    <w:unhideWhenUsed/>
    <w:rsid w:val="00441C0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41C0E"/>
    <w:rPr>
      <w:sz w:val="20"/>
      <w:szCs w:val="20"/>
      <w:lang w:val="en-US"/>
    </w:rPr>
  </w:style>
  <w:style w:type="character" w:styleId="Puslapioinaosnuoroda">
    <w:name w:val="footnote reference"/>
    <w:basedOn w:val="Numatytasispastraiposriftas"/>
    <w:uiPriority w:val="99"/>
    <w:semiHidden/>
    <w:unhideWhenUsed/>
    <w:rsid w:val="00441C0E"/>
    <w:rPr>
      <w:vertAlign w:val="superscript"/>
    </w:rPr>
  </w:style>
  <w:style w:type="paragraph" w:styleId="Dokumentoinaostekstas">
    <w:name w:val="endnote text"/>
    <w:basedOn w:val="prastasis"/>
    <w:link w:val="DokumentoinaostekstasDiagrama"/>
    <w:uiPriority w:val="99"/>
    <w:semiHidden/>
    <w:unhideWhenUsed/>
    <w:rsid w:val="006E40A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E40A6"/>
    <w:rPr>
      <w:sz w:val="20"/>
      <w:szCs w:val="20"/>
      <w:lang w:val="en-US"/>
    </w:rPr>
  </w:style>
  <w:style w:type="character" w:styleId="Dokumentoinaosnumeris">
    <w:name w:val="endnote reference"/>
    <w:basedOn w:val="Numatytasispastraiposriftas"/>
    <w:uiPriority w:val="99"/>
    <w:semiHidden/>
    <w:unhideWhenUsed/>
    <w:rsid w:val="006E40A6"/>
    <w:rPr>
      <w:vertAlign w:val="superscript"/>
    </w:rPr>
  </w:style>
  <w:style w:type="character" w:customStyle="1" w:styleId="ui-provider">
    <w:name w:val="ui-provider"/>
    <w:basedOn w:val="Numatytasispastraiposriftas"/>
    <w:rsid w:val="00300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Vietosrezervavimoenklotekstas"/>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Vietosrezervavimoenklotekstas"/>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Vietosrezervavimoenklotekstas"/>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Vietosrezervavimoenklotekstas"/>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A4B89"/>
    <w:rsid w:val="000E7402"/>
    <w:rsid w:val="000F0E92"/>
    <w:rsid w:val="001874FA"/>
    <w:rsid w:val="00247B7F"/>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825</Words>
  <Characters>471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2025-05-05T06:00:00Z</dcterms:created>
  <dc:creator>Peep Uus</dc:creator>
  <cp:lastModifiedBy>Virginija Narbutienė</cp:lastModifiedBy>
  <dcterms:modified xsi:type="dcterms:W3CDTF">2025-05-05T06:00:00Z</dcterms:modified>
  <cp:revision>2</cp:revision>
</cp:coreProperties>
</file>