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B674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bookmarkStart w:id="0" w:name="_GoBack"/>
      <w:bookmarkEnd w:id="0"/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1CB8715" wp14:editId="080A04A1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6506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7F78D67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EF8B0A3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59D3FB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0CA356D6" w14:textId="77777777" w:rsidR="00DE5288" w:rsidRDefault="00DE5288" w:rsidP="00DE5288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NETERMINUOTOS LICENCIJOS VERSTIS MAŽMENINE PREKYBA </w:t>
      </w:r>
      <w:r w:rsidR="004A3992">
        <w:rPr>
          <w:b/>
          <w:sz w:val="24"/>
          <w:szCs w:val="24"/>
        </w:rPr>
        <w:t>ALKOHOLONIAIS GĖRIMAIS PAPILDYMO</w:t>
      </w:r>
    </w:p>
    <w:p w14:paraId="7146F80D" w14:textId="77777777" w:rsidR="00DE5288" w:rsidRDefault="00DE5288" w:rsidP="00DE5288">
      <w:pPr>
        <w:pStyle w:val="Antrats"/>
        <w:jc w:val="center"/>
        <w:rPr>
          <w:b/>
          <w:sz w:val="24"/>
          <w:szCs w:val="24"/>
        </w:rPr>
      </w:pPr>
    </w:p>
    <w:p w14:paraId="4AA70049" w14:textId="77777777" w:rsidR="00DE5288" w:rsidRDefault="00DE5288" w:rsidP="00DE5288">
      <w:pPr>
        <w:pStyle w:val="Antrats"/>
        <w:jc w:val="center"/>
        <w:rPr>
          <w:b/>
          <w:sz w:val="24"/>
          <w:szCs w:val="24"/>
        </w:rPr>
      </w:pPr>
    </w:p>
    <w:p w14:paraId="03C2CA36" w14:textId="77777777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DE5288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4A39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25 m. gegužės      </w:t>
      </w:r>
      <w:r w:rsidR="00DE52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  <w:r w:rsidR="004A39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2D43D5A" w14:textId="77777777" w:rsidR="002F21A7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03428755" w14:textId="77777777" w:rsidR="00DE5288" w:rsidRDefault="00DE5288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4E6EFE" w14:textId="77777777" w:rsidR="001F15E7" w:rsidRDefault="001F15E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04D913" w14:textId="77777777" w:rsidR="0042087B" w:rsidRPr="0042087B" w:rsidRDefault="001F15E7" w:rsidP="0042087B">
      <w:pPr>
        <w:pStyle w:val="Betarp"/>
        <w:spacing w:line="276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42087B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2087B">
        <w:rPr>
          <w:rFonts w:ascii="Times New Roman" w:hAnsi="Times New Roman" w:cs="Times New Roman"/>
          <w:sz w:val="24"/>
          <w:szCs w:val="24"/>
        </w:rPr>
        <w:t>5 punktu,</w:t>
      </w:r>
      <w:r w:rsidR="00D32869">
        <w:rPr>
          <w:rFonts w:ascii="Times New Roman" w:hAnsi="Times New Roman" w:cs="Times New Roman"/>
          <w:sz w:val="24"/>
          <w:szCs w:val="24"/>
        </w:rPr>
        <w:t xml:space="preserve"> Lietuvos Respublikos alkoholio kontrolės įstatymo 16 straipsnio 3 dalimi,</w:t>
      </w:r>
      <w:r w:rsidRPr="0042087B">
        <w:rPr>
          <w:rFonts w:ascii="Times New Roman" w:hAnsi="Times New Roman" w:cs="Times New Roman"/>
          <w:sz w:val="24"/>
          <w:szCs w:val="24"/>
        </w:rPr>
        <w:t xml:space="preserve"> </w:t>
      </w:r>
      <w:r w:rsidR="00DE5288" w:rsidRPr="0042087B">
        <w:rPr>
          <w:rFonts w:ascii="Times New Roman" w:hAnsi="Times New Roman" w:cs="Times New Roman"/>
          <w:sz w:val="24"/>
          <w:szCs w:val="24"/>
        </w:rPr>
        <w:t>Didmeninės ir mažmeninės prekybos alkoholio produktais licencijavimo taisyklių, patvirtintų Lietuvos Respublikos Vyriausybės 2004 m. gegužės 20 d. nutarimu Nr. 618 „Dėl Didmeninės ir mažmeninės prekybos alkoholio produktais licencijavimo taisyklių  patvirt</w:t>
      </w:r>
      <w:r w:rsidR="00D32869">
        <w:rPr>
          <w:rFonts w:ascii="Times New Roman" w:hAnsi="Times New Roman" w:cs="Times New Roman"/>
          <w:sz w:val="24"/>
          <w:szCs w:val="24"/>
        </w:rPr>
        <w:t xml:space="preserve">inimo“, </w:t>
      </w:r>
      <w:r w:rsidR="00DE5288" w:rsidRPr="0042087B">
        <w:rPr>
          <w:rFonts w:ascii="Times New Roman" w:hAnsi="Times New Roman" w:cs="Times New Roman"/>
          <w:sz w:val="24"/>
          <w:szCs w:val="24"/>
        </w:rPr>
        <w:t>6 ir</w:t>
      </w:r>
      <w:r w:rsidR="00021887">
        <w:rPr>
          <w:rFonts w:ascii="Times New Roman" w:hAnsi="Times New Roman" w:cs="Times New Roman"/>
          <w:sz w:val="24"/>
          <w:szCs w:val="24"/>
        </w:rPr>
        <w:t xml:space="preserve"> 28</w:t>
      </w:r>
      <w:r w:rsidRPr="0042087B">
        <w:rPr>
          <w:rFonts w:ascii="Times New Roman" w:hAnsi="Times New Roman" w:cs="Times New Roman"/>
          <w:sz w:val="24"/>
          <w:szCs w:val="24"/>
        </w:rPr>
        <w:t xml:space="preserve"> punktais bei atsižvelgdamas į </w:t>
      </w:r>
      <w:r w:rsidR="00021887">
        <w:rPr>
          <w:rFonts w:ascii="Times New Roman" w:hAnsi="Times New Roman" w:cs="Times New Roman"/>
          <w:sz w:val="24"/>
          <w:szCs w:val="24"/>
        </w:rPr>
        <w:t>uždarosios akcinės bendrovės</w:t>
      </w:r>
      <w:r w:rsidRPr="0042087B">
        <w:rPr>
          <w:rFonts w:ascii="Times New Roman" w:hAnsi="Times New Roman" w:cs="Times New Roman"/>
          <w:sz w:val="24"/>
          <w:szCs w:val="24"/>
        </w:rPr>
        <w:t xml:space="preserve"> </w:t>
      </w:r>
      <w:r w:rsidR="00021887">
        <w:rPr>
          <w:rFonts w:ascii="Times New Roman" w:hAnsi="Times New Roman" w:cs="Times New Roman"/>
          <w:sz w:val="24"/>
          <w:szCs w:val="24"/>
        </w:rPr>
        <w:t>„Vaikoma“ 2025-05-07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prašymą</w:t>
      </w:r>
      <w:r w:rsidR="0042087B" w:rsidRPr="0042087B">
        <w:rPr>
          <w:rFonts w:ascii="Times New Roman" w:hAnsi="Times New Roman" w:cs="Times New Roman"/>
          <w:sz w:val="24"/>
          <w:szCs w:val="24"/>
        </w:rPr>
        <w:t>,</w:t>
      </w:r>
    </w:p>
    <w:p w14:paraId="3B086D5E" w14:textId="376C11A2" w:rsidR="004A3992" w:rsidRDefault="0042087B" w:rsidP="004A3992">
      <w:pPr>
        <w:pStyle w:val="Betarp"/>
        <w:spacing w:line="276" w:lineRule="auto"/>
        <w:ind w:firstLine="630"/>
        <w:jc w:val="both"/>
        <w:rPr>
          <w:szCs w:val="24"/>
        </w:rPr>
      </w:pPr>
      <w:r w:rsidRPr="0042087B">
        <w:rPr>
          <w:rFonts w:ascii="Times New Roman" w:hAnsi="Times New Roman" w:cs="Times New Roman"/>
          <w:sz w:val="24"/>
          <w:szCs w:val="24"/>
        </w:rPr>
        <w:t xml:space="preserve"> </w:t>
      </w:r>
      <w:r w:rsidR="004A3992">
        <w:rPr>
          <w:rFonts w:ascii="Times New Roman" w:hAnsi="Times New Roman" w:cs="Times New Roman"/>
          <w:sz w:val="24"/>
          <w:szCs w:val="24"/>
        </w:rPr>
        <w:t xml:space="preserve">p a p i l d a u uždarajai akcinei bendrovei „Vaikoma“ (kodas 147744932,  Vilniaus g. 7, Panevėžys) </w:t>
      </w:r>
      <w:r w:rsidR="005D5BEB">
        <w:rPr>
          <w:rFonts w:ascii="Times New Roman" w:hAnsi="Times New Roman" w:cs="Times New Roman"/>
          <w:sz w:val="24"/>
          <w:szCs w:val="24"/>
        </w:rPr>
        <w:t xml:space="preserve">1997 m. liepos 1 d. išduotą </w:t>
      </w:r>
      <w:r w:rsidR="004A3992">
        <w:rPr>
          <w:rFonts w:ascii="Times New Roman" w:hAnsi="Times New Roman" w:cs="Times New Roman"/>
          <w:sz w:val="24"/>
          <w:szCs w:val="24"/>
        </w:rPr>
        <w:t xml:space="preserve">neterminuotą licenciją Nr. </w:t>
      </w:r>
      <w:r w:rsidR="00021887">
        <w:rPr>
          <w:rFonts w:ascii="Times New Roman" w:hAnsi="Times New Roman" w:cs="Times New Roman"/>
          <w:sz w:val="24"/>
          <w:szCs w:val="24"/>
        </w:rPr>
        <w:t>16 verstis mažmenine prekyba alkoholiniais gėrimais</w:t>
      </w:r>
      <w:r w:rsidR="004A3992">
        <w:rPr>
          <w:rFonts w:ascii="Times New Roman" w:hAnsi="Times New Roman" w:cs="Times New Roman"/>
          <w:sz w:val="24"/>
          <w:szCs w:val="24"/>
        </w:rPr>
        <w:t xml:space="preserve">: vietoj </w:t>
      </w:r>
      <w:r w:rsidR="00021887">
        <w:rPr>
          <w:rFonts w:ascii="Times New Roman" w:hAnsi="Times New Roman" w:cs="Times New Roman"/>
          <w:sz w:val="24"/>
          <w:szCs w:val="24"/>
        </w:rPr>
        <w:t>prekybos objekto</w:t>
      </w:r>
      <w:r w:rsidR="004A3992">
        <w:rPr>
          <w:rFonts w:ascii="Times New Roman" w:hAnsi="Times New Roman" w:cs="Times New Roman"/>
          <w:sz w:val="24"/>
          <w:szCs w:val="24"/>
        </w:rPr>
        <w:t xml:space="preserve"> adreso „Dembavos g. 44</w:t>
      </w:r>
      <w:r w:rsidR="00021887">
        <w:rPr>
          <w:rFonts w:ascii="Times New Roman" w:hAnsi="Times New Roman" w:cs="Times New Roman"/>
          <w:sz w:val="24"/>
          <w:szCs w:val="24"/>
        </w:rPr>
        <w:t>,</w:t>
      </w:r>
      <w:r w:rsidR="00021887" w:rsidRPr="00021887">
        <w:rPr>
          <w:rFonts w:ascii="Times New Roman" w:hAnsi="Times New Roman" w:cs="Times New Roman"/>
          <w:sz w:val="24"/>
          <w:szCs w:val="24"/>
        </w:rPr>
        <w:t xml:space="preserve"> </w:t>
      </w:r>
      <w:r w:rsidR="00021887">
        <w:rPr>
          <w:rFonts w:ascii="Times New Roman" w:hAnsi="Times New Roman" w:cs="Times New Roman"/>
          <w:sz w:val="24"/>
          <w:szCs w:val="24"/>
        </w:rPr>
        <w:t>Dembavos k.,</w:t>
      </w:r>
      <w:r w:rsidR="00021887" w:rsidRPr="00021887">
        <w:rPr>
          <w:rFonts w:ascii="Times New Roman" w:hAnsi="Times New Roman" w:cs="Times New Roman"/>
          <w:sz w:val="24"/>
          <w:szCs w:val="24"/>
        </w:rPr>
        <w:t xml:space="preserve"> </w:t>
      </w:r>
      <w:r w:rsidR="00021887">
        <w:rPr>
          <w:rFonts w:ascii="Times New Roman" w:hAnsi="Times New Roman" w:cs="Times New Roman"/>
          <w:sz w:val="24"/>
          <w:szCs w:val="24"/>
        </w:rPr>
        <w:t>Velžio sen., Panevėžio r. sav.,</w:t>
      </w:r>
      <w:r w:rsidR="004A3992">
        <w:rPr>
          <w:rFonts w:ascii="Times New Roman" w:hAnsi="Times New Roman" w:cs="Times New Roman"/>
          <w:sz w:val="24"/>
          <w:szCs w:val="24"/>
        </w:rPr>
        <w:t>“ įrašyti „Panevėžio r. sav., Velžio sen., Dembavos k., Dembavos g. 1“.</w:t>
      </w:r>
      <w:r w:rsidR="004A3992">
        <w:rPr>
          <w:szCs w:val="24"/>
        </w:rPr>
        <w:t xml:space="preserve">   </w:t>
      </w:r>
    </w:p>
    <w:p w14:paraId="4D588338" w14:textId="77777777" w:rsidR="0042087B" w:rsidRDefault="0042087B" w:rsidP="004A3992">
      <w:pPr>
        <w:pStyle w:val="Betarp"/>
        <w:spacing w:line="276" w:lineRule="auto"/>
        <w:ind w:firstLine="630"/>
        <w:jc w:val="both"/>
        <w:rPr>
          <w:szCs w:val="24"/>
        </w:rPr>
      </w:pPr>
    </w:p>
    <w:p w14:paraId="57AECD8A" w14:textId="77777777" w:rsidR="00021887" w:rsidRDefault="0002188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100AEF" w14:textId="77777777" w:rsidR="002F21A7" w:rsidRPr="00FE4C30" w:rsidRDefault="0002188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avivaldybės meras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4A8070EE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3C7928D6" w14:textId="77777777" w:rsidR="00F75AD7" w:rsidRDefault="00F75AD7"/>
    <w:p w14:paraId="0F20736F" w14:textId="77777777" w:rsidR="007273DF" w:rsidRDefault="007273DF"/>
    <w:p w14:paraId="6AF92D0F" w14:textId="77777777" w:rsidR="007273DF" w:rsidRDefault="007273DF"/>
    <w:p w14:paraId="74427A14" w14:textId="77777777" w:rsidR="007273DF" w:rsidRDefault="007273DF"/>
    <w:p w14:paraId="3552452E" w14:textId="77777777" w:rsidR="007273DF" w:rsidRDefault="007273DF"/>
    <w:p w14:paraId="3034CF8D" w14:textId="77777777" w:rsidR="007273DF" w:rsidRDefault="007273DF"/>
    <w:p w14:paraId="750B25E4" w14:textId="77777777" w:rsidR="007273DF" w:rsidRDefault="007273DF"/>
    <w:p w14:paraId="47B99B95" w14:textId="77777777" w:rsidR="007273DF" w:rsidRDefault="007273DF"/>
    <w:p w14:paraId="3692716E" w14:textId="77777777" w:rsidR="007273DF" w:rsidRDefault="007273DF"/>
    <w:p w14:paraId="2B165BAF" w14:textId="77777777" w:rsidR="0042087B" w:rsidRDefault="0042087B"/>
    <w:p w14:paraId="13C8106F" w14:textId="77777777" w:rsidR="0042087B" w:rsidRDefault="0042087B"/>
    <w:p w14:paraId="7D2B2D37" w14:textId="77777777" w:rsidR="001F15E7" w:rsidRDefault="001F15E7"/>
    <w:p w14:paraId="7C728E56" w14:textId="77777777" w:rsidR="00F23F08" w:rsidRPr="00F23F08" w:rsidRDefault="00F23F08">
      <w:pPr>
        <w:rPr>
          <w:rFonts w:ascii="Times New Roman" w:hAnsi="Times New Roman" w:cs="Times New Roman"/>
        </w:rPr>
      </w:pPr>
      <w:r w:rsidRPr="0042087B">
        <w:rPr>
          <w:rFonts w:ascii="Times New Roman" w:hAnsi="Times New Roman" w:cs="Times New Roman"/>
          <w:sz w:val="24"/>
          <w:szCs w:val="24"/>
        </w:rPr>
        <w:t xml:space="preserve">Neringa Kraujalienė                                                                                                                              </w:t>
      </w:r>
      <w:r w:rsidR="00021887">
        <w:rPr>
          <w:rFonts w:ascii="Times New Roman" w:hAnsi="Times New Roman" w:cs="Times New Roman"/>
          <w:sz w:val="24"/>
          <w:szCs w:val="24"/>
        </w:rPr>
        <w:t xml:space="preserve">                      2025-05-09</w:t>
      </w:r>
    </w:p>
    <w:sectPr w:rsidR="00F23F08" w:rsidRPr="00F23F08" w:rsidSect="0042087B">
      <w:pgSz w:w="11906" w:h="16838"/>
      <w:pgMar w:top="1134" w:right="567" w:bottom="45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21887"/>
    <w:rsid w:val="000337AE"/>
    <w:rsid w:val="000A40AD"/>
    <w:rsid w:val="000C1145"/>
    <w:rsid w:val="00110CDD"/>
    <w:rsid w:val="0016226E"/>
    <w:rsid w:val="001B6B36"/>
    <w:rsid w:val="001F15E7"/>
    <w:rsid w:val="0022547C"/>
    <w:rsid w:val="0024051C"/>
    <w:rsid w:val="002B2C98"/>
    <w:rsid w:val="002B4FE2"/>
    <w:rsid w:val="002B742C"/>
    <w:rsid w:val="002F21A7"/>
    <w:rsid w:val="003C7C81"/>
    <w:rsid w:val="003F090D"/>
    <w:rsid w:val="0042087B"/>
    <w:rsid w:val="004A3992"/>
    <w:rsid w:val="004E598C"/>
    <w:rsid w:val="005611C4"/>
    <w:rsid w:val="005D5BEB"/>
    <w:rsid w:val="006A7541"/>
    <w:rsid w:val="006C4A2E"/>
    <w:rsid w:val="006E0DBC"/>
    <w:rsid w:val="006F634E"/>
    <w:rsid w:val="007273DF"/>
    <w:rsid w:val="007B432F"/>
    <w:rsid w:val="008511A7"/>
    <w:rsid w:val="00880FDD"/>
    <w:rsid w:val="008B60C4"/>
    <w:rsid w:val="00974D75"/>
    <w:rsid w:val="009946CE"/>
    <w:rsid w:val="009A74A8"/>
    <w:rsid w:val="009A7962"/>
    <w:rsid w:val="00A06F85"/>
    <w:rsid w:val="00A402F7"/>
    <w:rsid w:val="00A70DA1"/>
    <w:rsid w:val="00AE5228"/>
    <w:rsid w:val="00B55FE1"/>
    <w:rsid w:val="00B75AAA"/>
    <w:rsid w:val="00BC3056"/>
    <w:rsid w:val="00BD41F1"/>
    <w:rsid w:val="00C01FE3"/>
    <w:rsid w:val="00C35864"/>
    <w:rsid w:val="00C56403"/>
    <w:rsid w:val="00CD59D7"/>
    <w:rsid w:val="00CE3B21"/>
    <w:rsid w:val="00D32869"/>
    <w:rsid w:val="00DE5288"/>
    <w:rsid w:val="00E35B60"/>
    <w:rsid w:val="00E677EE"/>
    <w:rsid w:val="00E74712"/>
    <w:rsid w:val="00F037E5"/>
    <w:rsid w:val="00F05355"/>
    <w:rsid w:val="00F23F08"/>
    <w:rsid w:val="00F45CA3"/>
    <w:rsid w:val="00F75AD7"/>
    <w:rsid w:val="00FC0DAC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C022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s">
    <w:name w:val="header"/>
    <w:basedOn w:val="prastasis"/>
    <w:link w:val="AntratsDiagrama"/>
    <w:rsid w:val="00DE528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rsid w:val="00DE52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420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Neringa Kraujaliene</cp:lastModifiedBy>
  <cp:revision>2</cp:revision>
  <cp:lastPrinted>2023-04-28T10:34:00Z</cp:lastPrinted>
  <dcterms:created xsi:type="dcterms:W3CDTF">2025-05-12T12:56:00Z</dcterms:created>
  <dcterms:modified xsi:type="dcterms:W3CDTF">2025-05-12T12:56:00Z</dcterms:modified>
</cp:coreProperties>
</file>