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7C420E93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6B116E" w14:textId="02D9351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76B0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FC45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balandžio  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5357584" w14:textId="75F6456E" w:rsidR="00485A99" w:rsidRPr="002C20CA" w:rsidRDefault="00864A2A" w:rsidP="009D1A2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476B09">
        <w:rPr>
          <w:rFonts w:ascii="Times New Roman" w:hAnsi="Times New Roman" w:cs="Times New Roman"/>
          <w:sz w:val="24"/>
          <w:szCs w:val="24"/>
        </w:rPr>
        <w:t>4</w:t>
      </w:r>
      <w:r w:rsidRPr="00476B09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476B09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476B09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476B09">
        <w:rPr>
          <w:rFonts w:ascii="Times New Roman" w:hAnsi="Times New Roman" w:cs="Times New Roman"/>
          <w:sz w:val="24"/>
          <w:szCs w:val="24"/>
        </w:rPr>
        <w:t xml:space="preserve">ir </w:t>
      </w:r>
      <w:r w:rsidR="00F0248A" w:rsidRPr="007927CC">
        <w:rPr>
          <w:rFonts w:ascii="Times New Roman" w:hAnsi="Times New Roman" w:cs="Times New Roman"/>
          <w:sz w:val="24"/>
          <w:szCs w:val="24"/>
        </w:rPr>
        <w:t>atsižvelgdamas į</w:t>
      </w:r>
      <w:r w:rsidR="00F0248A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VšĮ Velžio komunalinio ūkio 2025 m. </w:t>
      </w:r>
      <w:r w:rsidR="00FC4515">
        <w:rPr>
          <w:rFonts w:ascii="Times New Roman" w:hAnsi="Times New Roman" w:cs="Times New Roman"/>
          <w:sz w:val="24"/>
          <w:szCs w:val="24"/>
        </w:rPr>
        <w:t xml:space="preserve">balandžio 17 </w:t>
      </w:r>
      <w:r w:rsidR="00E66992" w:rsidRPr="00E66992">
        <w:rPr>
          <w:rFonts w:ascii="Times New Roman" w:hAnsi="Times New Roman" w:cs="Times New Roman"/>
          <w:sz w:val="24"/>
          <w:szCs w:val="24"/>
        </w:rPr>
        <w:t>d. prašymą</w:t>
      </w:r>
      <w:bookmarkStart w:id="0" w:name="_Hlk192845384"/>
      <w:r w:rsid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B650D0">
        <w:rPr>
          <w:rFonts w:ascii="Times New Roman" w:hAnsi="Times New Roman" w:cs="Times New Roman"/>
          <w:sz w:val="24"/>
          <w:szCs w:val="24"/>
        </w:rPr>
        <w:t>„</w:t>
      </w:r>
      <w:bookmarkEnd w:id="0"/>
      <w:r w:rsidR="00E66992" w:rsidRPr="002C20CA">
        <w:rPr>
          <w:rFonts w:ascii="Times New Roman" w:hAnsi="Times New Roman" w:cs="Times New Roman"/>
          <w:sz w:val="24"/>
          <w:szCs w:val="24"/>
        </w:rPr>
        <w:t>Dėl turto perdavimo panaudos pagrindais“</w:t>
      </w:r>
      <w:r w:rsidR="007927CC">
        <w:rPr>
          <w:rFonts w:ascii="Times New Roman" w:hAnsi="Times New Roman" w:cs="Times New Roman"/>
          <w:sz w:val="24"/>
          <w:szCs w:val="24"/>
        </w:rPr>
        <w:t xml:space="preserve"> bei Panevėžio r</w:t>
      </w:r>
      <w:r w:rsidR="009D1A2D">
        <w:rPr>
          <w:rFonts w:ascii="Times New Roman" w:hAnsi="Times New Roman" w:cs="Times New Roman"/>
          <w:sz w:val="24"/>
          <w:szCs w:val="24"/>
        </w:rPr>
        <w:t xml:space="preserve">ajono savivaldybės administracijos direktoriaus 2025 m. </w:t>
      </w:r>
      <w:r w:rsidR="00FC4515">
        <w:rPr>
          <w:rFonts w:ascii="Times New Roman" w:hAnsi="Times New Roman" w:cs="Times New Roman"/>
          <w:sz w:val="24"/>
          <w:szCs w:val="24"/>
        </w:rPr>
        <w:t>balandžio 18</w:t>
      </w:r>
      <w:r w:rsidR="007927CC">
        <w:rPr>
          <w:rFonts w:ascii="Times New Roman" w:hAnsi="Times New Roman" w:cs="Times New Roman"/>
          <w:sz w:val="24"/>
          <w:szCs w:val="24"/>
        </w:rPr>
        <w:t xml:space="preserve"> d. įsakymą Nr. </w:t>
      </w:r>
      <w:r w:rsidR="009D1A2D">
        <w:rPr>
          <w:rFonts w:ascii="Times New Roman" w:hAnsi="Times New Roman" w:cs="Times New Roman"/>
          <w:sz w:val="24"/>
          <w:szCs w:val="24"/>
        </w:rPr>
        <w:t>A1</w:t>
      </w:r>
      <w:r w:rsidR="007927CC">
        <w:rPr>
          <w:rFonts w:ascii="Times New Roman" w:hAnsi="Times New Roman" w:cs="Times New Roman"/>
          <w:sz w:val="24"/>
          <w:szCs w:val="24"/>
        </w:rPr>
        <w:t>-</w:t>
      </w:r>
      <w:r w:rsidR="00FC4515">
        <w:rPr>
          <w:rFonts w:ascii="Times New Roman" w:hAnsi="Times New Roman" w:cs="Times New Roman"/>
          <w:sz w:val="24"/>
          <w:szCs w:val="24"/>
        </w:rPr>
        <w:t>137</w:t>
      </w:r>
      <w:r w:rsidR="007927CC">
        <w:rPr>
          <w:rFonts w:ascii="Times New Roman" w:hAnsi="Times New Roman" w:cs="Times New Roman"/>
          <w:sz w:val="24"/>
          <w:szCs w:val="24"/>
        </w:rPr>
        <w:t xml:space="preserve"> </w:t>
      </w:r>
      <w:r w:rsidR="007927CC" w:rsidRPr="007927CC">
        <w:rPr>
          <w:rFonts w:ascii="Times New Roman" w:hAnsi="Times New Roman" w:cs="Times New Roman"/>
          <w:sz w:val="24"/>
          <w:szCs w:val="24"/>
        </w:rPr>
        <w:t>„</w:t>
      </w:r>
      <w:r w:rsidR="007927CC">
        <w:rPr>
          <w:rFonts w:ascii="Times New Roman" w:hAnsi="Times New Roman" w:cs="Times New Roman"/>
          <w:sz w:val="24"/>
          <w:szCs w:val="24"/>
        </w:rPr>
        <w:t>Dėl turto pripažinimo nereikalingu</w:t>
      </w:r>
      <w:r w:rsidR="009D1A2D">
        <w:rPr>
          <w:rFonts w:ascii="Times New Roman" w:hAnsi="Times New Roman" w:cs="Times New Roman"/>
          <w:sz w:val="24"/>
          <w:szCs w:val="24"/>
        </w:rPr>
        <w:t xml:space="preserve"> ir tolesnio panaudojimo</w:t>
      </w:r>
      <w:r w:rsidR="007927CC">
        <w:rPr>
          <w:rFonts w:ascii="Times New Roman" w:hAnsi="Times New Roman" w:cs="Times New Roman"/>
          <w:sz w:val="24"/>
          <w:szCs w:val="24"/>
        </w:rPr>
        <w:t>“</w:t>
      </w:r>
      <w:r w:rsidR="00485A99" w:rsidRPr="002C20CA">
        <w:rPr>
          <w:rFonts w:ascii="Times New Roman" w:hAnsi="Times New Roman" w:cs="Times New Roman"/>
          <w:sz w:val="24"/>
          <w:szCs w:val="24"/>
        </w:rPr>
        <w:t>:</w:t>
      </w:r>
    </w:p>
    <w:p w14:paraId="5E535C30" w14:textId="77777777" w:rsidR="00FC4515" w:rsidRPr="00FC4515" w:rsidRDefault="00485A99" w:rsidP="00FC4515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C4515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FC4515">
        <w:rPr>
          <w:rFonts w:ascii="Times New Roman" w:hAnsi="Times New Roman" w:cs="Times New Roman"/>
          <w:sz w:val="24"/>
          <w:szCs w:val="24"/>
        </w:rPr>
        <w:t>P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e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r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d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u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o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d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 xml:space="preserve">u </w:t>
      </w:r>
      <w:r w:rsidR="00E66992" w:rsidRPr="00FC4515">
        <w:rPr>
          <w:rFonts w:ascii="Times New Roman" w:hAnsi="Times New Roman" w:cs="Times New Roman"/>
          <w:sz w:val="24"/>
          <w:szCs w:val="24"/>
        </w:rPr>
        <w:t xml:space="preserve">viešajai įstaigai Velžio komunaliniam ūkiui </w:t>
      </w:r>
      <w:r w:rsidR="00FC4515" w:rsidRPr="00FC4515">
        <w:rPr>
          <w:rFonts w:ascii="Times New Roman" w:hAnsi="Times New Roman" w:cs="Times New Roman"/>
          <w:color w:val="000000"/>
          <w:sz w:val="24"/>
          <w:szCs w:val="24"/>
        </w:rPr>
        <w:t xml:space="preserve">gatvių apšvietimo veiklai </w:t>
      </w:r>
      <w:r w:rsidR="00E66992" w:rsidRPr="00FC4515">
        <w:rPr>
          <w:rFonts w:ascii="Times New Roman" w:hAnsi="Times New Roman" w:cs="Times New Roman"/>
          <w:sz w:val="24"/>
          <w:szCs w:val="24"/>
        </w:rPr>
        <w:t xml:space="preserve"> vykdyti 10 metų panaudos pagrindais savivaldybei nuosavybės teise priklausantį ir Panevėžio r</w:t>
      </w:r>
      <w:r w:rsidR="009D1A2D" w:rsidRPr="00FC4515">
        <w:rPr>
          <w:rFonts w:ascii="Times New Roman" w:hAnsi="Times New Roman" w:cs="Times New Roman"/>
          <w:sz w:val="24"/>
          <w:szCs w:val="24"/>
        </w:rPr>
        <w:t>ajono savivaldybės administracijos</w:t>
      </w:r>
      <w:r w:rsidR="00E66992" w:rsidRPr="00FC4515">
        <w:rPr>
          <w:rFonts w:ascii="Times New Roman" w:hAnsi="Times New Roman" w:cs="Times New Roman"/>
          <w:sz w:val="24"/>
          <w:szCs w:val="24"/>
        </w:rPr>
        <w:t xml:space="preserve"> patikėjimo teise valdomą turtą:</w:t>
      </w:r>
    </w:p>
    <w:p w14:paraId="2ECED8A8" w14:textId="2B90B4ED" w:rsidR="00FC4515" w:rsidRPr="00FC4515" w:rsidRDefault="00FC4515" w:rsidP="00FC4515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Pr="00FC45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apšvietimo tinklus Pušyno g., Krekenavos mstl., Panevėžio r. sav. (inventorinis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="00D10A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FC45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Nr. 111163, ilgis 400 m, įsigijimo savikaina 9 302,55 Eur, balansinė vertė 4 144,51 Eur);</w:t>
      </w:r>
    </w:p>
    <w:p w14:paraId="505A756E" w14:textId="1BE1413E" w:rsidR="00FC4515" w:rsidRPr="00FC4515" w:rsidRDefault="00FC4515" w:rsidP="00FC4515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Pr="00FC45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 bažnyčios fasado apšvietimą Krekenavos mstl., Panevėžio r. sav. (inventorinis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="00D10A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FC45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Nr. A111119,  ilgis 163 m, įsigijimo savikaina 6 557,81 Eur, balansinė vertė 2 470,47 Eur);</w:t>
      </w:r>
    </w:p>
    <w:p w14:paraId="3957D2FB" w14:textId="1B0BD020" w:rsidR="00FC4515" w:rsidRPr="00FC4515" w:rsidRDefault="00FC4515" w:rsidP="00FC4515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Pr="00FC45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budintį šviestuvą Vilties g., Šilų mstl., Panevėžio r. sav. (inventorinis Nr. 111223, įsigijimo savikaina 1 407,92 Eur, balansinė vertė 623,53 Eur).</w:t>
      </w:r>
    </w:p>
    <w:p w14:paraId="18F4C419" w14:textId="508EED47" w:rsidR="00864A2A" w:rsidRPr="00476B09" w:rsidRDefault="00476B09" w:rsidP="00FC45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r w:rsid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485A99" w:rsidRPr="00476B09">
        <w:rPr>
          <w:rFonts w:ascii="Times New Roman" w:hAnsi="Times New Roman" w:cs="Times New Roman"/>
          <w:sz w:val="24"/>
          <w:szCs w:val="24"/>
        </w:rPr>
        <w:t>2. Į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a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i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g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j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u Panevėžio r</w:t>
      </w:r>
      <w:r w:rsidR="009D1A2D">
        <w:rPr>
          <w:rFonts w:ascii="Times New Roman" w:hAnsi="Times New Roman" w:cs="Times New Roman"/>
          <w:sz w:val="24"/>
          <w:szCs w:val="24"/>
        </w:rPr>
        <w:t xml:space="preserve">ajono savivaldybės administracijos </w:t>
      </w:r>
      <w:r w:rsidRPr="00476B09">
        <w:rPr>
          <w:rFonts w:ascii="Times New Roman" w:hAnsi="Times New Roman" w:cs="Times New Roman"/>
          <w:sz w:val="24"/>
          <w:szCs w:val="24"/>
        </w:rPr>
        <w:t>direktor</w:t>
      </w:r>
      <w:r w:rsidR="00F33CF0">
        <w:rPr>
          <w:rFonts w:ascii="Times New Roman" w:hAnsi="Times New Roman" w:cs="Times New Roman"/>
          <w:sz w:val="24"/>
          <w:szCs w:val="24"/>
        </w:rPr>
        <w:t>ių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476B09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7F3A3645" w14:textId="77777777" w:rsidR="000A6844" w:rsidRPr="00476B09" w:rsidRDefault="000A6844" w:rsidP="00FC45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476B09" w:rsidRDefault="00864A2A" w:rsidP="00476B09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476B09">
        <w:rPr>
          <w:rFonts w:ascii="Times New Roman" w:hAnsi="Times New Roman" w:cs="Times New Roman"/>
          <w:sz w:val="24"/>
          <w:szCs w:val="24"/>
        </w:rPr>
        <w:t>potvarkis</w:t>
      </w:r>
      <w:r w:rsidRPr="00476B09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155695F0" w14:textId="77777777" w:rsidR="00FC4515" w:rsidRDefault="00FC4515" w:rsidP="00FC451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40B304" w14:textId="35C2D601" w:rsidR="00FC4515" w:rsidRPr="00CC5F5E" w:rsidRDefault="00FC4515" w:rsidP="00FC451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Antanas Pocius</w:t>
      </w:r>
    </w:p>
    <w:p w14:paraId="0720482B" w14:textId="77777777" w:rsidR="00FC4515" w:rsidRDefault="00FC4515" w:rsidP="00FC4515">
      <w:pPr>
        <w:rPr>
          <w:rFonts w:ascii="Times New Roman" w:hAnsi="Times New Roman" w:cs="Times New Roman"/>
          <w:sz w:val="24"/>
          <w:szCs w:val="24"/>
        </w:rPr>
      </w:pPr>
    </w:p>
    <w:p w14:paraId="7C7D5770" w14:textId="77777777" w:rsidR="00FC4515" w:rsidRDefault="00FC4515" w:rsidP="00FC4515">
      <w:pPr>
        <w:rPr>
          <w:rFonts w:ascii="Times New Roman" w:hAnsi="Times New Roman" w:cs="Times New Roman"/>
          <w:sz w:val="24"/>
          <w:szCs w:val="24"/>
        </w:rPr>
      </w:pPr>
    </w:p>
    <w:p w14:paraId="58437C43" w14:textId="77777777" w:rsidR="00FC4515" w:rsidRDefault="00FC4515" w:rsidP="00FC4515">
      <w:pPr>
        <w:rPr>
          <w:rFonts w:ascii="Times New Roman" w:hAnsi="Times New Roman" w:cs="Times New Roman"/>
          <w:sz w:val="24"/>
          <w:szCs w:val="24"/>
        </w:rPr>
      </w:pPr>
    </w:p>
    <w:p w14:paraId="3002EE4F" w14:textId="77777777" w:rsidR="00FC4515" w:rsidRDefault="00FC4515" w:rsidP="00FC4515">
      <w:pPr>
        <w:rPr>
          <w:rFonts w:ascii="Times New Roman" w:hAnsi="Times New Roman" w:cs="Times New Roman"/>
          <w:sz w:val="24"/>
          <w:szCs w:val="24"/>
        </w:rPr>
      </w:pPr>
    </w:p>
    <w:p w14:paraId="7CF85E0A" w14:textId="77777777" w:rsidR="00D10A7B" w:rsidRDefault="00D10A7B" w:rsidP="00FC4515">
      <w:pPr>
        <w:rPr>
          <w:rFonts w:ascii="Times New Roman" w:hAnsi="Times New Roman" w:cs="Times New Roman"/>
          <w:sz w:val="24"/>
          <w:szCs w:val="24"/>
        </w:rPr>
      </w:pPr>
    </w:p>
    <w:p w14:paraId="5D56076E" w14:textId="77777777" w:rsidR="00FC4515" w:rsidRDefault="00FC4515" w:rsidP="00FC4515">
      <w:pPr>
        <w:rPr>
          <w:rFonts w:ascii="Times New Roman" w:hAnsi="Times New Roman" w:cs="Times New Roman"/>
          <w:sz w:val="24"/>
          <w:szCs w:val="24"/>
        </w:rPr>
      </w:pPr>
    </w:p>
    <w:p w14:paraId="4867DE07" w14:textId="77777777" w:rsidR="00FC4515" w:rsidRPr="00C717D5" w:rsidRDefault="00FC4515" w:rsidP="00FC451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717D5">
        <w:rPr>
          <w:rFonts w:ascii="Times New Roman" w:hAnsi="Times New Roman" w:cs="Times New Roman"/>
          <w:sz w:val="24"/>
          <w:szCs w:val="24"/>
        </w:rPr>
        <w:t>Jadvyga Balčienė</w:t>
      </w:r>
    </w:p>
    <w:p w14:paraId="53BD8EEE" w14:textId="4EEF6A7A" w:rsidR="00FC4515" w:rsidRPr="00092546" w:rsidRDefault="00FC4515" w:rsidP="00FC4515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5-04-22</w:t>
      </w:r>
    </w:p>
    <w:p w14:paraId="0A391F42" w14:textId="77777777" w:rsidR="00B650D0" w:rsidRDefault="00B650D0" w:rsidP="00CC5F5E">
      <w:pPr>
        <w:rPr>
          <w:rFonts w:ascii="Times New Roman" w:hAnsi="Times New Roman" w:cs="Times New Roman"/>
          <w:sz w:val="24"/>
          <w:szCs w:val="24"/>
        </w:rPr>
      </w:pPr>
    </w:p>
    <w:sectPr w:rsidR="00B650D0" w:rsidSect="00474C2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79166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325715">
    <w:abstractNumId w:val="0"/>
  </w:num>
  <w:num w:numId="3" w16cid:durableId="160249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7B32"/>
    <w:rsid w:val="0006391E"/>
    <w:rsid w:val="00092546"/>
    <w:rsid w:val="000A40AD"/>
    <w:rsid w:val="000A6844"/>
    <w:rsid w:val="000B7BCE"/>
    <w:rsid w:val="000C1145"/>
    <w:rsid w:val="000E311A"/>
    <w:rsid w:val="00110CDD"/>
    <w:rsid w:val="0016226E"/>
    <w:rsid w:val="00183062"/>
    <w:rsid w:val="001B6B36"/>
    <w:rsid w:val="00215214"/>
    <w:rsid w:val="0025547B"/>
    <w:rsid w:val="00272F42"/>
    <w:rsid w:val="002A4A51"/>
    <w:rsid w:val="002B2464"/>
    <w:rsid w:val="002B2C98"/>
    <w:rsid w:val="002B742C"/>
    <w:rsid w:val="002C20CA"/>
    <w:rsid w:val="002F21A7"/>
    <w:rsid w:val="00312D78"/>
    <w:rsid w:val="00317755"/>
    <w:rsid w:val="00321B18"/>
    <w:rsid w:val="00321E2D"/>
    <w:rsid w:val="003C7C81"/>
    <w:rsid w:val="003F04B2"/>
    <w:rsid w:val="004317CB"/>
    <w:rsid w:val="00453D1D"/>
    <w:rsid w:val="00474C2F"/>
    <w:rsid w:val="00476B09"/>
    <w:rsid w:val="0048564B"/>
    <w:rsid w:val="00485A99"/>
    <w:rsid w:val="004D7E0E"/>
    <w:rsid w:val="004E598C"/>
    <w:rsid w:val="005039F0"/>
    <w:rsid w:val="005611C4"/>
    <w:rsid w:val="005651F5"/>
    <w:rsid w:val="0058687C"/>
    <w:rsid w:val="005B4331"/>
    <w:rsid w:val="005C08ED"/>
    <w:rsid w:val="005C19BE"/>
    <w:rsid w:val="00690869"/>
    <w:rsid w:val="006A7541"/>
    <w:rsid w:val="006C4A2E"/>
    <w:rsid w:val="006E0DBC"/>
    <w:rsid w:val="0070185E"/>
    <w:rsid w:val="0071671D"/>
    <w:rsid w:val="007273DF"/>
    <w:rsid w:val="007927CC"/>
    <w:rsid w:val="007B432F"/>
    <w:rsid w:val="007B6F7E"/>
    <w:rsid w:val="007C65CD"/>
    <w:rsid w:val="007D4A2A"/>
    <w:rsid w:val="00803A74"/>
    <w:rsid w:val="008511A7"/>
    <w:rsid w:val="00852CE8"/>
    <w:rsid w:val="00864A2A"/>
    <w:rsid w:val="0086761E"/>
    <w:rsid w:val="008B60C4"/>
    <w:rsid w:val="008D1BF7"/>
    <w:rsid w:val="00973B69"/>
    <w:rsid w:val="00974D75"/>
    <w:rsid w:val="009756BA"/>
    <w:rsid w:val="009A74A8"/>
    <w:rsid w:val="009A7962"/>
    <w:rsid w:val="009C5EE3"/>
    <w:rsid w:val="009D1A2D"/>
    <w:rsid w:val="00A06F85"/>
    <w:rsid w:val="00A12470"/>
    <w:rsid w:val="00A14492"/>
    <w:rsid w:val="00A402F7"/>
    <w:rsid w:val="00A70DA1"/>
    <w:rsid w:val="00A9426D"/>
    <w:rsid w:val="00AE5228"/>
    <w:rsid w:val="00B05036"/>
    <w:rsid w:val="00B102FB"/>
    <w:rsid w:val="00B55FE1"/>
    <w:rsid w:val="00B650D0"/>
    <w:rsid w:val="00B75AAA"/>
    <w:rsid w:val="00BC3056"/>
    <w:rsid w:val="00C717D5"/>
    <w:rsid w:val="00C77358"/>
    <w:rsid w:val="00CA4F32"/>
    <w:rsid w:val="00CB5DE0"/>
    <w:rsid w:val="00CC5F5E"/>
    <w:rsid w:val="00CD59D7"/>
    <w:rsid w:val="00CE3B21"/>
    <w:rsid w:val="00CE4D64"/>
    <w:rsid w:val="00D049C3"/>
    <w:rsid w:val="00D10A7B"/>
    <w:rsid w:val="00D52C84"/>
    <w:rsid w:val="00D868E3"/>
    <w:rsid w:val="00DB692E"/>
    <w:rsid w:val="00DC2511"/>
    <w:rsid w:val="00DE17FF"/>
    <w:rsid w:val="00E30CCF"/>
    <w:rsid w:val="00E35B60"/>
    <w:rsid w:val="00E45E52"/>
    <w:rsid w:val="00E66992"/>
    <w:rsid w:val="00E677EE"/>
    <w:rsid w:val="00E712E5"/>
    <w:rsid w:val="00E74DA2"/>
    <w:rsid w:val="00E75407"/>
    <w:rsid w:val="00E93E25"/>
    <w:rsid w:val="00EF7569"/>
    <w:rsid w:val="00F0191B"/>
    <w:rsid w:val="00F0248A"/>
    <w:rsid w:val="00F037E5"/>
    <w:rsid w:val="00F05355"/>
    <w:rsid w:val="00F105EC"/>
    <w:rsid w:val="00F125BE"/>
    <w:rsid w:val="00F27645"/>
    <w:rsid w:val="00F300A6"/>
    <w:rsid w:val="00F32E14"/>
    <w:rsid w:val="00F33CF0"/>
    <w:rsid w:val="00F45CA3"/>
    <w:rsid w:val="00F51C0C"/>
    <w:rsid w:val="00F92E64"/>
    <w:rsid w:val="00FB191B"/>
    <w:rsid w:val="00FC3C01"/>
    <w:rsid w:val="00FC4515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2025-03-13T08:23:00Z</cp:lastPrinted>
  <dcterms:created xsi:type="dcterms:W3CDTF">2025-04-22T06:10:00Z</dcterms:created>
  <dcterms:modified xsi:type="dcterms:W3CDTF">2025-04-22T06:10:00Z</dcterms:modified>
</cp:coreProperties>
</file>