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5CC3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77DDE6DC" wp14:editId="16EE835B">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60879A8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D3F99A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1BF5DA55"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41C5B9BC" w14:textId="77777777" w:rsidR="002F21A7" w:rsidRPr="009F5225"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5D66AD8B" w14:textId="6B045FCD" w:rsidR="00B14640" w:rsidRDefault="009416BD" w:rsidP="00B61CBA">
      <w:pPr>
        <w:pStyle w:val="NoSpacing"/>
        <w:jc w:val="center"/>
        <w:rPr>
          <w:rFonts w:ascii="Times New Roman" w:hAnsi="Times New Roman" w:cs="Times New Roman"/>
          <w:b/>
          <w:sz w:val="24"/>
          <w:szCs w:val="24"/>
        </w:rPr>
      </w:pPr>
      <w:r w:rsidRPr="009416BD">
        <w:rPr>
          <w:rFonts w:ascii="Times New Roman" w:hAnsi="Times New Roman" w:cs="Times New Roman"/>
          <w:b/>
          <w:sz w:val="24"/>
          <w:szCs w:val="24"/>
        </w:rPr>
        <w:t>DĖL ŽEMĖS SKLYPO ŽEMĖS NAUDOJIMO BŪDO KEITIMO</w:t>
      </w:r>
    </w:p>
    <w:p w14:paraId="1815772B" w14:textId="77777777" w:rsidR="009416BD" w:rsidRDefault="009416BD" w:rsidP="00B61CBA">
      <w:pPr>
        <w:pStyle w:val="NoSpacing"/>
        <w:jc w:val="center"/>
        <w:rPr>
          <w:rFonts w:ascii="Times New Roman" w:hAnsi="Times New Roman" w:cs="Times New Roman"/>
          <w:b/>
          <w:sz w:val="24"/>
          <w:szCs w:val="24"/>
        </w:rPr>
      </w:pPr>
    </w:p>
    <w:p w14:paraId="1FE33EA5" w14:textId="787BE075" w:rsidR="00B61CBA" w:rsidRPr="00B61CBA" w:rsidRDefault="00B61CBA" w:rsidP="00B61CBA">
      <w:pPr>
        <w:pStyle w:val="NoSpacing"/>
        <w:jc w:val="center"/>
        <w:rPr>
          <w:rFonts w:ascii="Times New Roman" w:hAnsi="Times New Roman" w:cs="Times New Roman"/>
          <w:sz w:val="24"/>
          <w:szCs w:val="24"/>
        </w:rPr>
      </w:pPr>
      <w:r>
        <w:rPr>
          <w:rFonts w:ascii="Times New Roman" w:hAnsi="Times New Roman" w:cs="Times New Roman"/>
          <w:sz w:val="24"/>
          <w:szCs w:val="24"/>
        </w:rPr>
        <w:t>202</w:t>
      </w:r>
      <w:r w:rsidR="00417691">
        <w:rPr>
          <w:rFonts w:ascii="Times New Roman" w:hAnsi="Times New Roman" w:cs="Times New Roman"/>
          <w:sz w:val="24"/>
          <w:szCs w:val="24"/>
        </w:rPr>
        <w:t>5</w:t>
      </w:r>
      <w:r>
        <w:rPr>
          <w:rFonts w:ascii="Times New Roman" w:hAnsi="Times New Roman" w:cs="Times New Roman"/>
          <w:sz w:val="24"/>
          <w:szCs w:val="24"/>
        </w:rPr>
        <w:t xml:space="preserve"> m. </w:t>
      </w:r>
      <w:r w:rsidR="00017651">
        <w:rPr>
          <w:rFonts w:ascii="Times New Roman" w:hAnsi="Times New Roman" w:cs="Times New Roman"/>
          <w:sz w:val="24"/>
          <w:szCs w:val="24"/>
        </w:rPr>
        <w:t>balandžio</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14:paraId="6BE6F31D" w14:textId="77777777" w:rsidR="00B61CBA" w:rsidRPr="00B61CBA" w:rsidRDefault="00B61CBA" w:rsidP="00B61CBA">
      <w:pPr>
        <w:pStyle w:val="NoSpacing"/>
        <w:jc w:val="center"/>
        <w:rPr>
          <w:rFonts w:ascii="Times New Roman" w:hAnsi="Times New Roman" w:cs="Times New Roman"/>
          <w:sz w:val="24"/>
          <w:szCs w:val="24"/>
        </w:rPr>
      </w:pPr>
      <w:r w:rsidRPr="00B61CBA">
        <w:rPr>
          <w:rFonts w:ascii="Times New Roman" w:hAnsi="Times New Roman" w:cs="Times New Roman"/>
          <w:sz w:val="24"/>
          <w:szCs w:val="24"/>
        </w:rPr>
        <w:t>Panevėžys</w:t>
      </w:r>
    </w:p>
    <w:p w14:paraId="1609A210" w14:textId="77777777" w:rsidR="00B61CBA" w:rsidRPr="00B61CBA" w:rsidRDefault="00B61CBA" w:rsidP="00B61CBA">
      <w:pPr>
        <w:pStyle w:val="NoSpacing"/>
        <w:jc w:val="both"/>
        <w:rPr>
          <w:rFonts w:ascii="Times New Roman" w:hAnsi="Times New Roman" w:cs="Times New Roman"/>
          <w:sz w:val="24"/>
          <w:szCs w:val="24"/>
        </w:rPr>
      </w:pPr>
    </w:p>
    <w:p w14:paraId="4B745D72" w14:textId="6847E07E" w:rsidR="00417691" w:rsidRDefault="00417691" w:rsidP="00417691">
      <w:pPr>
        <w:pStyle w:val="NoSpacing"/>
        <w:ind w:firstLine="731"/>
        <w:jc w:val="both"/>
        <w:rPr>
          <w:rFonts w:ascii="Times New Roman" w:hAnsi="Times New Roman" w:cs="Times New Roman"/>
          <w:sz w:val="24"/>
          <w:szCs w:val="24"/>
        </w:rPr>
      </w:pPr>
      <w:r w:rsidRPr="008D23A8">
        <w:rPr>
          <w:rFonts w:ascii="Times New Roman" w:hAnsi="Times New Roman" w:cs="Times New Roman"/>
          <w:sz w:val="24"/>
          <w:szCs w:val="24"/>
        </w:rPr>
        <w:t>Vadovaudamasis Lietuvos Respublikos vietos savivaldos įstatymo 25 straipsnio 5 dalimi,             Lietuvos Respublikos teritorijų planavimo įstatymo 20 straipsnio 2 dalies</w:t>
      </w:r>
      <w:r>
        <w:rPr>
          <w:rFonts w:ascii="Times New Roman" w:hAnsi="Times New Roman" w:cs="Times New Roman"/>
          <w:sz w:val="24"/>
          <w:szCs w:val="24"/>
        </w:rPr>
        <w:t xml:space="preserve"> </w:t>
      </w:r>
      <w:r w:rsidRPr="008D23A8">
        <w:rPr>
          <w:rFonts w:ascii="Times New Roman" w:hAnsi="Times New Roman" w:cs="Times New Roman"/>
          <w:sz w:val="24"/>
          <w:szCs w:val="24"/>
        </w:rPr>
        <w:t xml:space="preserve">2 punktu, </w:t>
      </w:r>
      <w:r>
        <w:rPr>
          <w:rFonts w:ascii="Times New Roman" w:hAnsi="Times New Roman" w:cs="Times New Roman"/>
          <w:sz w:val="24"/>
          <w:szCs w:val="24"/>
        </w:rPr>
        <w:t xml:space="preserve">                               </w:t>
      </w:r>
      <w:r w:rsidRPr="008D23A8">
        <w:rPr>
          <w:rFonts w:ascii="Times New Roman" w:hAnsi="Times New Roman" w:cs="Times New Roman"/>
          <w:sz w:val="24"/>
          <w:szCs w:val="24"/>
        </w:rPr>
        <w:t xml:space="preserve">Lietuvos Respublikos žemės įstatymo 23 straipsnio 1, 2 dalimis, Lietuvos Respublikos Vyriausybės 1999 m. rugsėjo 29 d. nutarimu Nr. 1073 „Dėl Pagrindinės žemės naudojimo paskirties ir būdo nustatymo ir keitimo tvarkos bei sąlygų aprašo patvirtinimo“, Lietuvos Respublikos žemės ūkio ministro ir Lietuvos Respublikos aplinkos ministro 2013 m. gruodžio 11 d. įsakymu </w:t>
      </w:r>
      <w:r>
        <w:rPr>
          <w:rFonts w:ascii="Times New Roman" w:hAnsi="Times New Roman" w:cs="Times New Roman"/>
          <w:sz w:val="24"/>
          <w:szCs w:val="24"/>
        </w:rPr>
        <w:t xml:space="preserve">                                          </w:t>
      </w:r>
      <w:r w:rsidRPr="008D23A8">
        <w:rPr>
          <w:rFonts w:ascii="Times New Roman" w:hAnsi="Times New Roman" w:cs="Times New Roman"/>
          <w:sz w:val="24"/>
          <w:szCs w:val="24"/>
        </w:rPr>
        <w:t xml:space="preserve">Nr. 3D-830/D1-920 „Dėl Žemės naudojimo būdų turinio aprašo patvirtinimo“, Panevėžio rajono savivaldybės teritorijos bendruoju planu, patvirtintu Panevėžio rajono savivaldybės tarybos </w:t>
      </w:r>
      <w:r>
        <w:rPr>
          <w:rFonts w:ascii="Times New Roman" w:hAnsi="Times New Roman" w:cs="Times New Roman"/>
          <w:sz w:val="24"/>
          <w:szCs w:val="24"/>
        </w:rPr>
        <w:t xml:space="preserve">                      </w:t>
      </w:r>
      <w:r w:rsidRPr="008D23A8">
        <w:rPr>
          <w:rFonts w:ascii="Times New Roman" w:hAnsi="Times New Roman" w:cs="Times New Roman"/>
          <w:sz w:val="24"/>
          <w:szCs w:val="24"/>
        </w:rPr>
        <w:t>2008 m. liepos 3 d. sprendimu Nr. T-154 „Dėl Panevėžio rajono savivaldybės teritorijos bendrojo plano patvirtinimo“, bei atsižvelgdamas į žemės sklyp</w:t>
      </w:r>
      <w:r>
        <w:rPr>
          <w:rFonts w:ascii="Times New Roman" w:hAnsi="Times New Roman" w:cs="Times New Roman"/>
          <w:sz w:val="24"/>
          <w:szCs w:val="24"/>
        </w:rPr>
        <w:t>o</w:t>
      </w:r>
      <w:r w:rsidRPr="008D23A8">
        <w:rPr>
          <w:rFonts w:ascii="Times New Roman" w:hAnsi="Times New Roman" w:cs="Times New Roman"/>
          <w:sz w:val="24"/>
          <w:szCs w:val="24"/>
        </w:rPr>
        <w:t xml:space="preserve"> savinink</w:t>
      </w:r>
      <w:r>
        <w:rPr>
          <w:rFonts w:ascii="Times New Roman" w:hAnsi="Times New Roman" w:cs="Times New Roman"/>
          <w:sz w:val="24"/>
          <w:szCs w:val="24"/>
        </w:rPr>
        <w:t>o</w:t>
      </w:r>
      <w:r w:rsidRPr="008D23A8">
        <w:rPr>
          <w:rFonts w:ascii="Times New Roman" w:hAnsi="Times New Roman" w:cs="Times New Roman"/>
          <w:sz w:val="24"/>
          <w:szCs w:val="24"/>
        </w:rPr>
        <w:t xml:space="preserve"> prašymą, kuris 10 d. d. buvo skelbiamas teritorijų planavimo ir statybos elektroninių vartų informacinėje sistemoje (www.planuojustatau.lt) ir Panevėžio rajono savivaldybės interneto svetainėje:</w:t>
      </w:r>
    </w:p>
    <w:p w14:paraId="788EBBE0" w14:textId="16BE976E" w:rsidR="00D164C8" w:rsidRDefault="00D164C8" w:rsidP="00D05BEC">
      <w:pPr>
        <w:pStyle w:val="NoSpacing"/>
        <w:ind w:firstLine="731"/>
        <w:jc w:val="both"/>
        <w:rPr>
          <w:rFonts w:ascii="Times New Roman" w:eastAsia="Times New Roman" w:hAnsi="Times New Roman" w:cs="Times New Roman"/>
          <w:sz w:val="24"/>
          <w:szCs w:val="24"/>
          <w:lang w:eastAsia="ar-SA"/>
        </w:rPr>
      </w:pPr>
      <w:r w:rsidRPr="00D164C8">
        <w:rPr>
          <w:rFonts w:ascii="Times New Roman" w:eastAsia="Times New Roman" w:hAnsi="Times New Roman" w:cs="Times New Roman"/>
          <w:sz w:val="24"/>
          <w:szCs w:val="24"/>
          <w:lang w:eastAsia="ar-SA"/>
        </w:rPr>
        <w:t>1. K e i č i u 0,</w:t>
      </w:r>
      <w:r w:rsidR="00BC7707">
        <w:rPr>
          <w:rFonts w:ascii="Times New Roman" w:eastAsia="Times New Roman" w:hAnsi="Times New Roman" w:cs="Times New Roman"/>
          <w:sz w:val="24"/>
          <w:szCs w:val="24"/>
          <w:lang w:eastAsia="ar-SA"/>
        </w:rPr>
        <w:t>0</w:t>
      </w:r>
      <w:r w:rsidR="00174D8F">
        <w:rPr>
          <w:rFonts w:ascii="Times New Roman" w:eastAsia="Times New Roman" w:hAnsi="Times New Roman" w:cs="Times New Roman"/>
          <w:sz w:val="24"/>
          <w:szCs w:val="24"/>
          <w:lang w:eastAsia="ar-SA"/>
        </w:rPr>
        <w:t>648</w:t>
      </w:r>
      <w:r w:rsidRPr="00D164C8">
        <w:rPr>
          <w:rFonts w:ascii="Times New Roman" w:eastAsia="Times New Roman" w:hAnsi="Times New Roman" w:cs="Times New Roman"/>
          <w:sz w:val="24"/>
          <w:szCs w:val="24"/>
          <w:lang w:eastAsia="ar-SA"/>
        </w:rPr>
        <w:t xml:space="preserve"> ha ploto žemės ūkio paskirties (kiti žemės ūkio paskirties žemės sklypai) žemės sklypo, kadastro Nr. 6690/0005:</w:t>
      </w:r>
      <w:r w:rsidR="00174D8F">
        <w:rPr>
          <w:rFonts w:ascii="Times New Roman" w:eastAsia="Times New Roman" w:hAnsi="Times New Roman" w:cs="Times New Roman"/>
          <w:sz w:val="24"/>
          <w:szCs w:val="24"/>
          <w:lang w:eastAsia="ar-SA"/>
        </w:rPr>
        <w:t>18</w:t>
      </w:r>
      <w:r w:rsidRPr="00D164C8">
        <w:rPr>
          <w:rFonts w:ascii="Times New Roman" w:eastAsia="Times New Roman" w:hAnsi="Times New Roman" w:cs="Times New Roman"/>
          <w:sz w:val="24"/>
          <w:szCs w:val="24"/>
          <w:lang w:eastAsia="ar-SA"/>
        </w:rPr>
        <w:t xml:space="preserve">, esančio Panevėžio r. sav., Velžio sen., Keravos k., </w:t>
      </w:r>
      <w:r w:rsidR="00D334C2">
        <w:rPr>
          <w:rFonts w:ascii="Times New Roman" w:eastAsia="Times New Roman" w:hAnsi="Times New Roman" w:cs="Times New Roman"/>
          <w:sz w:val="24"/>
          <w:szCs w:val="24"/>
          <w:lang w:eastAsia="ar-SA"/>
        </w:rPr>
        <w:t xml:space="preserve">            </w:t>
      </w:r>
      <w:r w:rsidR="00017651">
        <w:rPr>
          <w:rFonts w:ascii="Times New Roman" w:eastAsia="Times New Roman" w:hAnsi="Times New Roman" w:cs="Times New Roman"/>
          <w:sz w:val="24"/>
          <w:szCs w:val="24"/>
          <w:lang w:eastAsia="ar-SA"/>
        </w:rPr>
        <w:t>Lauk</w:t>
      </w:r>
      <w:r w:rsidR="007E43D5">
        <w:rPr>
          <w:rFonts w:ascii="Times New Roman" w:eastAsia="Times New Roman" w:hAnsi="Times New Roman" w:cs="Times New Roman"/>
          <w:sz w:val="24"/>
          <w:szCs w:val="24"/>
          <w:lang w:eastAsia="ar-SA"/>
        </w:rPr>
        <w:t>ų</w:t>
      </w:r>
      <w:r w:rsidRPr="00D164C8">
        <w:rPr>
          <w:rFonts w:ascii="Times New Roman" w:eastAsia="Times New Roman" w:hAnsi="Times New Roman" w:cs="Times New Roman"/>
          <w:sz w:val="24"/>
          <w:szCs w:val="24"/>
          <w:lang w:eastAsia="ar-SA"/>
        </w:rPr>
        <w:t xml:space="preserve"> g. </w:t>
      </w:r>
      <w:r w:rsidR="00017651">
        <w:rPr>
          <w:rFonts w:ascii="Times New Roman" w:eastAsia="Times New Roman" w:hAnsi="Times New Roman" w:cs="Times New Roman"/>
          <w:sz w:val="24"/>
          <w:szCs w:val="24"/>
          <w:lang w:eastAsia="ar-SA"/>
        </w:rPr>
        <w:t>3</w:t>
      </w:r>
      <w:r w:rsidRPr="00D164C8">
        <w:rPr>
          <w:rFonts w:ascii="Times New Roman" w:eastAsia="Times New Roman" w:hAnsi="Times New Roman" w:cs="Times New Roman"/>
          <w:sz w:val="24"/>
          <w:szCs w:val="24"/>
          <w:lang w:eastAsia="ar-SA"/>
        </w:rPr>
        <w:t xml:space="preserve">, žemės naudojimo būdą  į </w:t>
      </w:r>
      <w:r w:rsidR="009F617D" w:rsidRPr="00D164C8">
        <w:rPr>
          <w:rFonts w:ascii="Times New Roman" w:eastAsia="Times New Roman" w:hAnsi="Times New Roman" w:cs="Times New Roman"/>
          <w:sz w:val="24"/>
          <w:szCs w:val="24"/>
          <w:lang w:eastAsia="ar-SA"/>
        </w:rPr>
        <w:t>–</w:t>
      </w:r>
      <w:r w:rsidR="009F617D">
        <w:rPr>
          <w:rFonts w:ascii="Times New Roman" w:eastAsia="Times New Roman" w:hAnsi="Times New Roman" w:cs="Times New Roman"/>
          <w:sz w:val="24"/>
          <w:szCs w:val="24"/>
          <w:lang w:eastAsia="ar-SA"/>
        </w:rPr>
        <w:t xml:space="preserve"> </w:t>
      </w:r>
      <w:r w:rsidRPr="00D164C8">
        <w:rPr>
          <w:rFonts w:ascii="Times New Roman" w:eastAsia="Times New Roman" w:hAnsi="Times New Roman" w:cs="Times New Roman"/>
          <w:sz w:val="24"/>
          <w:szCs w:val="24"/>
          <w:lang w:eastAsia="ar-SA"/>
        </w:rPr>
        <w:t>mėgėjų sodo žemės sklypai.</w:t>
      </w:r>
    </w:p>
    <w:p w14:paraId="6E07AC31" w14:textId="19EEC881" w:rsidR="00D05BEC" w:rsidRPr="00A36C71" w:rsidRDefault="00D05BEC" w:rsidP="00D05BEC">
      <w:pPr>
        <w:pStyle w:val="NoSpacing"/>
        <w:ind w:firstLine="731"/>
        <w:jc w:val="both"/>
        <w:rPr>
          <w:rFonts w:ascii="Times New Roman" w:hAnsi="Times New Roman" w:cs="Times New Roman"/>
          <w:sz w:val="24"/>
          <w:szCs w:val="24"/>
        </w:rPr>
      </w:pPr>
      <w:r w:rsidRPr="00A36C71">
        <w:rPr>
          <w:rFonts w:ascii="Times New Roman" w:hAnsi="Times New Roman" w:cs="Times New Roman"/>
          <w:sz w:val="24"/>
          <w:szCs w:val="24"/>
        </w:rPr>
        <w:t>2. N u r o d a u:</w:t>
      </w:r>
    </w:p>
    <w:p w14:paraId="3765CDA3" w14:textId="77777777" w:rsidR="00D05BEC" w:rsidRPr="00A36C71" w:rsidRDefault="00D05BEC" w:rsidP="00D05BEC">
      <w:pPr>
        <w:pStyle w:val="NoSpacing"/>
        <w:ind w:firstLine="731"/>
        <w:jc w:val="both"/>
        <w:rPr>
          <w:rFonts w:ascii="Times New Roman" w:hAnsi="Times New Roman" w:cs="Times New Roman"/>
          <w:sz w:val="24"/>
          <w:szCs w:val="24"/>
        </w:rPr>
      </w:pPr>
      <w:r w:rsidRPr="00A36C71">
        <w:rPr>
          <w:rFonts w:ascii="Times New Roman" w:hAnsi="Times New Roman" w:cs="Times New Roman"/>
          <w:sz w:val="24"/>
          <w:szCs w:val="24"/>
        </w:rPr>
        <w:t>2.1. žemės sklype yra melioracijos sistemų ir įrenginių, nuosavybės teise priklausančių valstybei;</w:t>
      </w:r>
    </w:p>
    <w:p w14:paraId="578EA72D" w14:textId="77777777" w:rsidR="00D05BEC" w:rsidRPr="00A36C71" w:rsidRDefault="00D05BEC" w:rsidP="00D05BEC">
      <w:pPr>
        <w:pStyle w:val="NoSpacing"/>
        <w:ind w:firstLine="731"/>
        <w:jc w:val="both"/>
        <w:rPr>
          <w:rFonts w:ascii="Times New Roman" w:hAnsi="Times New Roman" w:cs="Times New Roman"/>
          <w:sz w:val="24"/>
          <w:szCs w:val="24"/>
        </w:rPr>
      </w:pPr>
      <w:r w:rsidRPr="00A36C71">
        <w:rPr>
          <w:rFonts w:ascii="Times New Roman" w:hAnsi="Times New Roman" w:cs="Times New Roman"/>
          <w:sz w:val="24"/>
          <w:szCs w:val="24"/>
        </w:rPr>
        <w:t xml:space="preserve">2.2. sugadinus melioracijos statinius ar įrenginius, juos rekonstruoti (atstatyti) sklypo savininko lėšomis, o sunaikinus – jų vertę atlyginti teisės aktų nustatyta tvarka. </w:t>
      </w:r>
    </w:p>
    <w:p w14:paraId="16B055B2" w14:textId="77777777" w:rsidR="00D05BEC" w:rsidRPr="00E524E0" w:rsidRDefault="00D05BEC" w:rsidP="00D05BEC">
      <w:pPr>
        <w:pStyle w:val="NoSpacing"/>
        <w:ind w:firstLine="731"/>
        <w:jc w:val="both"/>
        <w:rPr>
          <w:rFonts w:ascii="Times New Roman" w:hAnsi="Times New Roman" w:cs="Times New Roman"/>
          <w:sz w:val="24"/>
          <w:szCs w:val="24"/>
        </w:rPr>
      </w:pPr>
      <w:r w:rsidRPr="00A36C71">
        <w:rPr>
          <w:rFonts w:ascii="Times New Roman" w:hAnsi="Times New Roman" w:cs="Times New Roman"/>
          <w:sz w:val="24"/>
          <w:szCs w:val="24"/>
        </w:rPr>
        <w:t>Šis potvarkis gali būti skundžiamas Lietuvos Respublikos administracinių bylų teisenos įstatymo nustatyta tvarka.</w:t>
      </w:r>
    </w:p>
    <w:p w14:paraId="54E15C09" w14:textId="77777777" w:rsidR="007B432F" w:rsidRPr="00FE4C30" w:rsidRDefault="007B432F" w:rsidP="002F21A7">
      <w:pPr>
        <w:spacing w:after="0" w:line="240" w:lineRule="auto"/>
        <w:jc w:val="both"/>
        <w:rPr>
          <w:rFonts w:ascii="Times New Roman" w:eastAsia="Times New Roman" w:hAnsi="Times New Roman" w:cs="Times New Roman"/>
          <w:sz w:val="24"/>
          <w:szCs w:val="24"/>
          <w:lang w:eastAsia="ar-SA"/>
        </w:rPr>
      </w:pPr>
    </w:p>
    <w:p w14:paraId="55E82E94" w14:textId="77777777" w:rsidR="00E00534" w:rsidRDefault="00E00534" w:rsidP="002F21A7">
      <w:pPr>
        <w:spacing w:after="0" w:line="240" w:lineRule="auto"/>
        <w:jc w:val="both"/>
        <w:rPr>
          <w:rFonts w:ascii="Times New Roman" w:eastAsia="Times New Roman" w:hAnsi="Times New Roman" w:cs="Times New Roman"/>
          <w:sz w:val="24"/>
          <w:szCs w:val="24"/>
          <w:lang w:eastAsia="ar-SA"/>
        </w:rPr>
      </w:pPr>
    </w:p>
    <w:p w14:paraId="0378F540" w14:textId="11D21EDC" w:rsidR="007F1BB7" w:rsidRPr="007F1BB7" w:rsidRDefault="007F1BB7" w:rsidP="007F1BB7">
      <w:pPr>
        <w:rPr>
          <w:rFonts w:ascii="Times New Roman" w:eastAsia="Times New Roman" w:hAnsi="Times New Roman" w:cs="Times New Roman"/>
          <w:sz w:val="24"/>
          <w:szCs w:val="24"/>
          <w:lang w:eastAsia="ar-SA"/>
        </w:rPr>
      </w:pPr>
      <w:r w:rsidRPr="007F1BB7">
        <w:rPr>
          <w:rFonts w:ascii="Times New Roman" w:eastAsia="Times New Roman" w:hAnsi="Times New Roman" w:cs="Times New Roman"/>
          <w:sz w:val="24"/>
          <w:szCs w:val="24"/>
          <w:lang w:eastAsia="ar-SA"/>
        </w:rPr>
        <w:t>Savivaldybės meras</w:t>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t xml:space="preserve">                           Antanas Pocius</w:t>
      </w:r>
    </w:p>
    <w:p w14:paraId="717D5D85" w14:textId="77777777" w:rsidR="005E3391" w:rsidRDefault="005E3391" w:rsidP="00051965">
      <w:pPr>
        <w:pStyle w:val="NoSpacing"/>
        <w:rPr>
          <w:rFonts w:ascii="Times New Roman" w:hAnsi="Times New Roman" w:cs="Times New Roman"/>
          <w:sz w:val="24"/>
          <w:szCs w:val="24"/>
        </w:rPr>
      </w:pPr>
    </w:p>
    <w:p w14:paraId="3C3188FB" w14:textId="77777777" w:rsidR="0009413A" w:rsidRDefault="0009413A" w:rsidP="00051965">
      <w:pPr>
        <w:pStyle w:val="NoSpacing"/>
        <w:rPr>
          <w:rFonts w:ascii="Times New Roman" w:hAnsi="Times New Roman" w:cs="Times New Roman"/>
          <w:sz w:val="24"/>
          <w:szCs w:val="24"/>
        </w:rPr>
      </w:pPr>
    </w:p>
    <w:p w14:paraId="369999EA" w14:textId="77777777" w:rsidR="00126A2C" w:rsidRPr="00FE5A16" w:rsidRDefault="00126A2C" w:rsidP="00D164C8">
      <w:pPr>
        <w:pStyle w:val="NoSpacing"/>
        <w:jc w:val="both"/>
        <w:rPr>
          <w:rFonts w:ascii="Times New Roman" w:hAnsi="Times New Roman" w:cs="Times New Roman"/>
          <w:sz w:val="24"/>
          <w:szCs w:val="24"/>
        </w:rPr>
      </w:pPr>
    </w:p>
    <w:p w14:paraId="086F6811" w14:textId="77777777" w:rsidR="001D6F84" w:rsidRDefault="001D6F84" w:rsidP="00051965">
      <w:pPr>
        <w:pStyle w:val="NoSpacing"/>
        <w:rPr>
          <w:rFonts w:ascii="Times New Roman" w:hAnsi="Times New Roman" w:cs="Times New Roman"/>
          <w:sz w:val="24"/>
          <w:szCs w:val="24"/>
        </w:rPr>
      </w:pPr>
    </w:p>
    <w:p w14:paraId="74600DC3" w14:textId="77777777" w:rsidR="00782086" w:rsidRDefault="00782086" w:rsidP="00051965">
      <w:pPr>
        <w:pStyle w:val="NoSpacing"/>
        <w:rPr>
          <w:rFonts w:ascii="Times New Roman" w:hAnsi="Times New Roman" w:cs="Times New Roman"/>
          <w:sz w:val="24"/>
          <w:szCs w:val="24"/>
        </w:rPr>
      </w:pPr>
    </w:p>
    <w:p w14:paraId="5FE929B0" w14:textId="77777777" w:rsidR="00240CE1" w:rsidRDefault="00240CE1" w:rsidP="00051965">
      <w:pPr>
        <w:pStyle w:val="NoSpacing"/>
        <w:rPr>
          <w:rFonts w:ascii="Times New Roman" w:hAnsi="Times New Roman" w:cs="Times New Roman"/>
          <w:sz w:val="24"/>
          <w:szCs w:val="24"/>
        </w:rPr>
      </w:pPr>
    </w:p>
    <w:p w14:paraId="7051EF58" w14:textId="77777777" w:rsidR="00D164C8" w:rsidRDefault="00D164C8" w:rsidP="00051965">
      <w:pPr>
        <w:pStyle w:val="NoSpacing"/>
        <w:rPr>
          <w:rFonts w:ascii="Times New Roman" w:hAnsi="Times New Roman" w:cs="Times New Roman"/>
          <w:sz w:val="24"/>
          <w:szCs w:val="24"/>
        </w:rPr>
      </w:pPr>
    </w:p>
    <w:p w14:paraId="39E66408" w14:textId="77777777" w:rsidR="00BC7707" w:rsidRDefault="00BC7707" w:rsidP="00051965">
      <w:pPr>
        <w:pStyle w:val="NoSpacing"/>
        <w:rPr>
          <w:rFonts w:ascii="Times New Roman" w:hAnsi="Times New Roman" w:cs="Times New Roman"/>
          <w:sz w:val="24"/>
          <w:szCs w:val="24"/>
        </w:rPr>
      </w:pPr>
    </w:p>
    <w:p w14:paraId="09BFDA92" w14:textId="77777777" w:rsidR="00174D8F" w:rsidRPr="00FE5A16" w:rsidRDefault="00174D8F" w:rsidP="00051965">
      <w:pPr>
        <w:pStyle w:val="NoSpacing"/>
        <w:rPr>
          <w:rFonts w:ascii="Times New Roman" w:hAnsi="Times New Roman" w:cs="Times New Roman"/>
          <w:sz w:val="24"/>
          <w:szCs w:val="24"/>
        </w:rPr>
      </w:pPr>
    </w:p>
    <w:p w14:paraId="107F66B1" w14:textId="77777777" w:rsidR="00FE5A16" w:rsidRPr="00FE5A16" w:rsidRDefault="00FE5A16" w:rsidP="00051965">
      <w:pPr>
        <w:pStyle w:val="NoSpacing"/>
        <w:rPr>
          <w:rFonts w:ascii="Times New Roman" w:hAnsi="Times New Roman" w:cs="Times New Roman"/>
          <w:sz w:val="24"/>
          <w:szCs w:val="24"/>
        </w:rPr>
      </w:pPr>
    </w:p>
    <w:p w14:paraId="0293544B" w14:textId="77777777" w:rsidR="00051965" w:rsidRPr="00051965" w:rsidRDefault="009F5225" w:rsidP="00051965">
      <w:pPr>
        <w:pStyle w:val="NoSpacing"/>
        <w:rPr>
          <w:rFonts w:ascii="Times New Roman" w:hAnsi="Times New Roman" w:cs="Times New Roman"/>
          <w:sz w:val="24"/>
          <w:szCs w:val="24"/>
        </w:rPr>
      </w:pPr>
      <w:r w:rsidRPr="009F5225">
        <w:rPr>
          <w:rFonts w:ascii="Times New Roman" w:hAnsi="Times New Roman" w:cs="Times New Roman"/>
          <w:sz w:val="24"/>
        </w:rPr>
        <w:t>Virginija Šukytė</w:t>
      </w:r>
    </w:p>
    <w:p w14:paraId="6915795D" w14:textId="798A0CD9" w:rsidR="007273DF" w:rsidRPr="007273DF" w:rsidRDefault="000752D4" w:rsidP="00321EAB">
      <w:pPr>
        <w:pStyle w:val="NoSpacing"/>
        <w:rPr>
          <w:rFonts w:ascii="Times New Roman" w:hAnsi="Times New Roman" w:cs="Times New Roman"/>
          <w:sz w:val="24"/>
          <w:szCs w:val="24"/>
        </w:rPr>
      </w:pPr>
      <w:r>
        <w:rPr>
          <w:rFonts w:ascii="Times New Roman" w:hAnsi="Times New Roman" w:cs="Times New Roman"/>
          <w:sz w:val="24"/>
          <w:szCs w:val="24"/>
        </w:rPr>
        <w:t>2025-</w:t>
      </w:r>
      <w:r w:rsidR="007E43D5">
        <w:rPr>
          <w:rFonts w:ascii="Times New Roman" w:hAnsi="Times New Roman" w:cs="Times New Roman"/>
          <w:sz w:val="24"/>
          <w:szCs w:val="24"/>
        </w:rPr>
        <w:t>0</w:t>
      </w:r>
      <w:r w:rsidR="00174D8F">
        <w:rPr>
          <w:rFonts w:ascii="Times New Roman" w:hAnsi="Times New Roman" w:cs="Times New Roman"/>
          <w:sz w:val="24"/>
          <w:szCs w:val="24"/>
        </w:rPr>
        <w:t>4-15</w:t>
      </w:r>
    </w:p>
    <w:sectPr w:rsidR="007273DF" w:rsidRPr="007273DF" w:rsidSect="00287102">
      <w:headerReference w:type="defaul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35425" w14:textId="77777777" w:rsidR="00BE0417" w:rsidRDefault="00BE0417" w:rsidP="00287102">
      <w:pPr>
        <w:spacing w:after="0" w:line="240" w:lineRule="auto"/>
      </w:pPr>
      <w:r>
        <w:separator/>
      </w:r>
    </w:p>
  </w:endnote>
  <w:endnote w:type="continuationSeparator" w:id="0">
    <w:p w14:paraId="5F2CC252" w14:textId="77777777" w:rsidR="00BE0417" w:rsidRDefault="00BE0417"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9A216" w14:textId="77777777" w:rsidR="00BE0417" w:rsidRDefault="00BE0417" w:rsidP="00287102">
      <w:pPr>
        <w:spacing w:after="0" w:line="240" w:lineRule="auto"/>
      </w:pPr>
      <w:r>
        <w:separator/>
      </w:r>
    </w:p>
  </w:footnote>
  <w:footnote w:type="continuationSeparator" w:id="0">
    <w:p w14:paraId="4B105394" w14:textId="77777777" w:rsidR="00BE0417" w:rsidRDefault="00BE0417" w:rsidP="0028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921"/>
      <w:docPartObj>
        <w:docPartGallery w:val="Page Numbers (Top of Page)"/>
        <w:docPartUnique/>
      </w:docPartObj>
    </w:sdtPr>
    <w:sdtContent>
      <w:p w14:paraId="7D8E104E" w14:textId="77777777" w:rsidR="00287102" w:rsidRDefault="00287102">
        <w:pPr>
          <w:pStyle w:val="Header"/>
          <w:jc w:val="center"/>
        </w:pPr>
        <w:r>
          <w:fldChar w:fldCharType="begin"/>
        </w:r>
        <w:r>
          <w:instrText>PAGE   \* MERGEFORMAT</w:instrText>
        </w:r>
        <w:r>
          <w:fldChar w:fldCharType="separate"/>
        </w:r>
        <w:r w:rsidR="002D5FD8">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7935905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727106">
    <w:abstractNumId w:val="1"/>
  </w:num>
  <w:num w:numId="3" w16cid:durableId="1019695348">
    <w:abstractNumId w:val="2"/>
  </w:num>
  <w:num w:numId="4" w16cid:durableId="1540121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17651"/>
    <w:rsid w:val="00031A08"/>
    <w:rsid w:val="000337AE"/>
    <w:rsid w:val="00051965"/>
    <w:rsid w:val="000752D4"/>
    <w:rsid w:val="000869F8"/>
    <w:rsid w:val="0009413A"/>
    <w:rsid w:val="00094BAE"/>
    <w:rsid w:val="000A40AD"/>
    <w:rsid w:val="000A5B7D"/>
    <w:rsid w:val="000B1C33"/>
    <w:rsid w:val="000C1145"/>
    <w:rsid w:val="000C34A6"/>
    <w:rsid w:val="00110CDD"/>
    <w:rsid w:val="001268C7"/>
    <w:rsid w:val="00126A2C"/>
    <w:rsid w:val="001341BB"/>
    <w:rsid w:val="0016226E"/>
    <w:rsid w:val="0017342D"/>
    <w:rsid w:val="00174D8F"/>
    <w:rsid w:val="00177EC4"/>
    <w:rsid w:val="00191BDF"/>
    <w:rsid w:val="001B6B36"/>
    <w:rsid w:val="001B750F"/>
    <w:rsid w:val="001D6F84"/>
    <w:rsid w:val="001E2979"/>
    <w:rsid w:val="00224E57"/>
    <w:rsid w:val="00225A82"/>
    <w:rsid w:val="0023525E"/>
    <w:rsid w:val="00240CE1"/>
    <w:rsid w:val="00250B2B"/>
    <w:rsid w:val="00253AC2"/>
    <w:rsid w:val="00261583"/>
    <w:rsid w:val="002631A9"/>
    <w:rsid w:val="00265D55"/>
    <w:rsid w:val="00287102"/>
    <w:rsid w:val="00291EFF"/>
    <w:rsid w:val="002B2C98"/>
    <w:rsid w:val="002B742C"/>
    <w:rsid w:val="002D5FD8"/>
    <w:rsid w:val="002F21A7"/>
    <w:rsid w:val="00321EAB"/>
    <w:rsid w:val="0034231A"/>
    <w:rsid w:val="003C7C81"/>
    <w:rsid w:val="003E1341"/>
    <w:rsid w:val="003E3305"/>
    <w:rsid w:val="003F7684"/>
    <w:rsid w:val="00403B8F"/>
    <w:rsid w:val="0040485B"/>
    <w:rsid w:val="00417691"/>
    <w:rsid w:val="004753A3"/>
    <w:rsid w:val="004B6B88"/>
    <w:rsid w:val="004C004C"/>
    <w:rsid w:val="004E4E73"/>
    <w:rsid w:val="004E598C"/>
    <w:rsid w:val="004F083A"/>
    <w:rsid w:val="004F2A6F"/>
    <w:rsid w:val="0050482E"/>
    <w:rsid w:val="00510299"/>
    <w:rsid w:val="00514DF5"/>
    <w:rsid w:val="00523D79"/>
    <w:rsid w:val="00524E8C"/>
    <w:rsid w:val="005611C4"/>
    <w:rsid w:val="00584F05"/>
    <w:rsid w:val="00596BFA"/>
    <w:rsid w:val="005E3391"/>
    <w:rsid w:val="005E5366"/>
    <w:rsid w:val="0061765D"/>
    <w:rsid w:val="0062748B"/>
    <w:rsid w:val="00673F38"/>
    <w:rsid w:val="0068031D"/>
    <w:rsid w:val="006850C3"/>
    <w:rsid w:val="0069272E"/>
    <w:rsid w:val="006938D0"/>
    <w:rsid w:val="006A7541"/>
    <w:rsid w:val="006C43EE"/>
    <w:rsid w:val="006C4A2E"/>
    <w:rsid w:val="006E0DBC"/>
    <w:rsid w:val="006E1959"/>
    <w:rsid w:val="00706364"/>
    <w:rsid w:val="007273DF"/>
    <w:rsid w:val="00742F44"/>
    <w:rsid w:val="00755C59"/>
    <w:rsid w:val="00782086"/>
    <w:rsid w:val="00790F25"/>
    <w:rsid w:val="007B432F"/>
    <w:rsid w:val="007B4E9B"/>
    <w:rsid w:val="007D0519"/>
    <w:rsid w:val="007D5E5A"/>
    <w:rsid w:val="007E43D5"/>
    <w:rsid w:val="007F1BB7"/>
    <w:rsid w:val="0081067E"/>
    <w:rsid w:val="008109A1"/>
    <w:rsid w:val="008211F9"/>
    <w:rsid w:val="00841D4E"/>
    <w:rsid w:val="008511A7"/>
    <w:rsid w:val="00871600"/>
    <w:rsid w:val="008A6DA9"/>
    <w:rsid w:val="008B5531"/>
    <w:rsid w:val="008B60C4"/>
    <w:rsid w:val="008D0DEE"/>
    <w:rsid w:val="008E2AB6"/>
    <w:rsid w:val="008F2433"/>
    <w:rsid w:val="00904AD8"/>
    <w:rsid w:val="0090788A"/>
    <w:rsid w:val="009416BD"/>
    <w:rsid w:val="009558C8"/>
    <w:rsid w:val="009619CF"/>
    <w:rsid w:val="00974D75"/>
    <w:rsid w:val="009A74A8"/>
    <w:rsid w:val="009A7962"/>
    <w:rsid w:val="009D29B4"/>
    <w:rsid w:val="009F42DB"/>
    <w:rsid w:val="009F5225"/>
    <w:rsid w:val="009F617D"/>
    <w:rsid w:val="00A06F85"/>
    <w:rsid w:val="00A3338C"/>
    <w:rsid w:val="00A402F7"/>
    <w:rsid w:val="00A43E95"/>
    <w:rsid w:val="00A55F7E"/>
    <w:rsid w:val="00A70DA1"/>
    <w:rsid w:val="00A942EB"/>
    <w:rsid w:val="00AA62A6"/>
    <w:rsid w:val="00AE5228"/>
    <w:rsid w:val="00AF67DF"/>
    <w:rsid w:val="00B12C93"/>
    <w:rsid w:val="00B1332C"/>
    <w:rsid w:val="00B14640"/>
    <w:rsid w:val="00B14817"/>
    <w:rsid w:val="00B20360"/>
    <w:rsid w:val="00B55FE1"/>
    <w:rsid w:val="00B61408"/>
    <w:rsid w:val="00B61CBA"/>
    <w:rsid w:val="00B74F5F"/>
    <w:rsid w:val="00B75AAA"/>
    <w:rsid w:val="00B837E7"/>
    <w:rsid w:val="00B876E9"/>
    <w:rsid w:val="00B91DED"/>
    <w:rsid w:val="00BC3056"/>
    <w:rsid w:val="00BC7707"/>
    <w:rsid w:val="00BE0417"/>
    <w:rsid w:val="00C05612"/>
    <w:rsid w:val="00C07CC5"/>
    <w:rsid w:val="00C7713B"/>
    <w:rsid w:val="00C77678"/>
    <w:rsid w:val="00CB1E87"/>
    <w:rsid w:val="00CB4C1B"/>
    <w:rsid w:val="00CD59D7"/>
    <w:rsid w:val="00CE3B21"/>
    <w:rsid w:val="00D05BEC"/>
    <w:rsid w:val="00D164C8"/>
    <w:rsid w:val="00D17C76"/>
    <w:rsid w:val="00D2200F"/>
    <w:rsid w:val="00D334C2"/>
    <w:rsid w:val="00D778A6"/>
    <w:rsid w:val="00DC2253"/>
    <w:rsid w:val="00DD2750"/>
    <w:rsid w:val="00DD5204"/>
    <w:rsid w:val="00DE16D9"/>
    <w:rsid w:val="00DE1F7C"/>
    <w:rsid w:val="00DF42D7"/>
    <w:rsid w:val="00E00534"/>
    <w:rsid w:val="00E261F1"/>
    <w:rsid w:val="00E35B60"/>
    <w:rsid w:val="00E43BD1"/>
    <w:rsid w:val="00E677EE"/>
    <w:rsid w:val="00EA3767"/>
    <w:rsid w:val="00EC2C73"/>
    <w:rsid w:val="00F037E5"/>
    <w:rsid w:val="00F05355"/>
    <w:rsid w:val="00F17781"/>
    <w:rsid w:val="00F337AA"/>
    <w:rsid w:val="00F45CA3"/>
    <w:rsid w:val="00F945F8"/>
    <w:rsid w:val="00FA2D8E"/>
    <w:rsid w:val="00FC3C01"/>
    <w:rsid w:val="00FD142A"/>
    <w:rsid w:val="00FE4C30"/>
    <w:rsid w:val="00FE5A16"/>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ED43C"/>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styleId="Hyperlink">
    <w:name w:val="Hyperlink"/>
    <w:unhideWhenUsed/>
    <w:rsid w:val="00B61CBA"/>
    <w:rPr>
      <w:color w:val="0000FF"/>
      <w:u w:val="single"/>
    </w:rPr>
  </w:style>
  <w:style w:type="paragraph" w:styleId="BodyText">
    <w:name w:val="Body Text"/>
    <w:basedOn w:val="Normal"/>
    <w:link w:val="BodyTextChar"/>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Header">
    <w:name w:val="header"/>
    <w:basedOn w:val="Normal"/>
    <w:link w:val="HeaderChar"/>
    <w:uiPriority w:val="99"/>
    <w:unhideWhenUsed/>
    <w:rsid w:val="002871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7102"/>
  </w:style>
  <w:style w:type="paragraph" w:styleId="Footer">
    <w:name w:val="footer"/>
    <w:basedOn w:val="Normal"/>
    <w:link w:val="FooterChar"/>
    <w:uiPriority w:val="99"/>
    <w:unhideWhenUsed/>
    <w:rsid w:val="002871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4359">
      <w:bodyDiv w:val="1"/>
      <w:marLeft w:val="0"/>
      <w:marRight w:val="0"/>
      <w:marTop w:val="0"/>
      <w:marBottom w:val="0"/>
      <w:divBdr>
        <w:top w:val="none" w:sz="0" w:space="0" w:color="auto"/>
        <w:left w:val="none" w:sz="0" w:space="0" w:color="auto"/>
        <w:bottom w:val="none" w:sz="0" w:space="0" w:color="auto"/>
        <w:right w:val="none" w:sz="0" w:space="0" w:color="auto"/>
      </w:divBdr>
    </w:div>
    <w:div w:id="725374979">
      <w:bodyDiv w:val="1"/>
      <w:marLeft w:val="0"/>
      <w:marRight w:val="0"/>
      <w:marTop w:val="0"/>
      <w:marBottom w:val="0"/>
      <w:divBdr>
        <w:top w:val="none" w:sz="0" w:space="0" w:color="auto"/>
        <w:left w:val="none" w:sz="0" w:space="0" w:color="auto"/>
        <w:bottom w:val="none" w:sz="0" w:space="0" w:color="auto"/>
        <w:right w:val="none" w:sz="0" w:space="0" w:color="auto"/>
      </w:divBdr>
    </w:div>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C5D40-EE12-4E65-9061-D2EBA7863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1337</Words>
  <Characters>763</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Virginija Šukytė</cp:lastModifiedBy>
  <cp:revision>6</cp:revision>
  <cp:lastPrinted>2025-02-11T06:33:00Z</cp:lastPrinted>
  <dcterms:created xsi:type="dcterms:W3CDTF">2025-02-11T06:33:00Z</dcterms:created>
  <dcterms:modified xsi:type="dcterms:W3CDTF">2025-04-15T07:00:00Z</dcterms:modified>
</cp:coreProperties>
</file>