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63A6B4" w14:textId="77777777" w:rsidR="00752745" w:rsidRPr="007174BE" w:rsidRDefault="00D17AC0" w:rsidP="006D675B">
      <w:pPr>
        <w:pStyle w:val="Pagrindiniotekstotrauka"/>
        <w:ind w:left="0"/>
        <w:jc w:val="center"/>
        <w:rPr>
          <w:szCs w:val="24"/>
        </w:rPr>
      </w:pPr>
      <w:r w:rsidRPr="007174BE">
        <w:rPr>
          <w:noProof/>
          <w:szCs w:val="24"/>
          <w:lang w:eastAsia="lt-LT"/>
        </w:rPr>
        <w:drawing>
          <wp:inline distT="0" distB="0" distL="0" distR="0" wp14:anchorId="3882F7CE" wp14:editId="136973AE">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57FF02E2" w14:textId="77777777" w:rsidR="00752745" w:rsidRPr="007174BE" w:rsidRDefault="006D675B">
      <w:pPr>
        <w:pStyle w:val="Antrats"/>
        <w:jc w:val="center"/>
        <w:rPr>
          <w:b/>
          <w:sz w:val="24"/>
          <w:szCs w:val="24"/>
        </w:rPr>
      </w:pPr>
      <w:r w:rsidRPr="007174BE">
        <w:rPr>
          <w:b/>
          <w:sz w:val="24"/>
          <w:szCs w:val="24"/>
        </w:rPr>
        <w:tab/>
      </w:r>
      <w:r w:rsidRPr="007174BE">
        <w:rPr>
          <w:b/>
          <w:sz w:val="24"/>
          <w:szCs w:val="24"/>
        </w:rPr>
        <w:tab/>
        <w:t>Projektas</w:t>
      </w:r>
    </w:p>
    <w:p w14:paraId="6D1E7A7B" w14:textId="77777777" w:rsidR="00C35FFE" w:rsidRPr="007174BE" w:rsidRDefault="00C35FFE">
      <w:pPr>
        <w:pStyle w:val="Antrats"/>
        <w:jc w:val="center"/>
        <w:rPr>
          <w:b/>
          <w:sz w:val="24"/>
          <w:szCs w:val="24"/>
        </w:rPr>
      </w:pPr>
    </w:p>
    <w:p w14:paraId="454DAD7B" w14:textId="77777777" w:rsidR="00752745" w:rsidRPr="007174BE" w:rsidRDefault="00752745">
      <w:pPr>
        <w:pStyle w:val="Antrats"/>
        <w:jc w:val="center"/>
        <w:rPr>
          <w:caps/>
          <w:sz w:val="28"/>
          <w:szCs w:val="28"/>
        </w:rPr>
      </w:pPr>
      <w:r w:rsidRPr="007174BE">
        <w:rPr>
          <w:b/>
          <w:caps/>
          <w:sz w:val="28"/>
          <w:szCs w:val="28"/>
        </w:rPr>
        <w:t>panevėžio rajono savivaldybės taryba</w:t>
      </w:r>
    </w:p>
    <w:p w14:paraId="500517A2" w14:textId="77777777" w:rsidR="00752745" w:rsidRPr="007174BE" w:rsidRDefault="00752745">
      <w:pPr>
        <w:pStyle w:val="Antrats"/>
        <w:jc w:val="center"/>
        <w:rPr>
          <w:caps/>
          <w:sz w:val="28"/>
          <w:szCs w:val="28"/>
        </w:rPr>
      </w:pPr>
    </w:p>
    <w:p w14:paraId="38DA4D0B" w14:textId="4CDBEE3E" w:rsidR="00412C7B" w:rsidRPr="007174BE" w:rsidRDefault="00412C7B" w:rsidP="00630DF6">
      <w:pPr>
        <w:pStyle w:val="Antrats"/>
        <w:jc w:val="center"/>
        <w:rPr>
          <w:b/>
          <w:caps/>
          <w:sz w:val="28"/>
          <w:szCs w:val="28"/>
        </w:rPr>
      </w:pPr>
      <w:r w:rsidRPr="007174BE">
        <w:rPr>
          <w:b/>
          <w:caps/>
          <w:sz w:val="28"/>
          <w:szCs w:val="28"/>
        </w:rPr>
        <w:t>SPRENDIMAS</w:t>
      </w:r>
    </w:p>
    <w:p w14:paraId="6E68746C" w14:textId="76767102" w:rsidR="00752745" w:rsidRPr="007174BE" w:rsidRDefault="00630DF6" w:rsidP="00630DF6">
      <w:pPr>
        <w:pStyle w:val="Antrats"/>
        <w:jc w:val="center"/>
        <w:rPr>
          <w:b/>
          <w:sz w:val="24"/>
          <w:szCs w:val="24"/>
        </w:rPr>
      </w:pPr>
      <w:r w:rsidRPr="007174BE">
        <w:rPr>
          <w:b/>
          <w:caps/>
          <w:sz w:val="24"/>
          <w:szCs w:val="24"/>
        </w:rPr>
        <w:t xml:space="preserve">DĖL SAVIVALDYBĖS TARYBOS </w:t>
      </w:r>
      <w:r w:rsidR="006A450F" w:rsidRPr="007174BE">
        <w:rPr>
          <w:b/>
          <w:caps/>
          <w:sz w:val="24"/>
          <w:szCs w:val="24"/>
        </w:rPr>
        <w:t>SPRENDIMŲ</w:t>
      </w:r>
      <w:r w:rsidR="00F62D0A" w:rsidRPr="007174BE">
        <w:rPr>
          <w:b/>
          <w:sz w:val="24"/>
          <w:szCs w:val="24"/>
        </w:rPr>
        <w:t xml:space="preserve"> PRIPAŽINIMO NETEKUSI</w:t>
      </w:r>
      <w:r w:rsidR="006A450F" w:rsidRPr="007174BE">
        <w:rPr>
          <w:b/>
          <w:sz w:val="24"/>
          <w:szCs w:val="24"/>
        </w:rPr>
        <w:t>AIS</w:t>
      </w:r>
      <w:r w:rsidR="00F62D0A" w:rsidRPr="007174BE">
        <w:rPr>
          <w:b/>
          <w:sz w:val="24"/>
          <w:szCs w:val="24"/>
        </w:rPr>
        <w:t xml:space="preserve"> GALIOS</w:t>
      </w:r>
    </w:p>
    <w:p w14:paraId="38473385" w14:textId="77777777" w:rsidR="00752745" w:rsidRPr="007174BE" w:rsidRDefault="00752745" w:rsidP="006D675B">
      <w:pPr>
        <w:tabs>
          <w:tab w:val="left" w:pos="5520"/>
        </w:tabs>
        <w:spacing w:line="276" w:lineRule="auto"/>
        <w:ind w:firstLine="5520"/>
        <w:jc w:val="center"/>
        <w:rPr>
          <w:bCs/>
          <w:sz w:val="24"/>
          <w:szCs w:val="24"/>
        </w:rPr>
      </w:pPr>
    </w:p>
    <w:p w14:paraId="1E903888" w14:textId="4DB9244B" w:rsidR="00752745" w:rsidRPr="007174BE" w:rsidRDefault="00630DF6" w:rsidP="00412C7B">
      <w:pPr>
        <w:pStyle w:val="Betarp"/>
        <w:jc w:val="center"/>
        <w:rPr>
          <w:sz w:val="24"/>
          <w:szCs w:val="24"/>
        </w:rPr>
      </w:pPr>
      <w:r w:rsidRPr="007174BE">
        <w:rPr>
          <w:sz w:val="24"/>
          <w:szCs w:val="24"/>
        </w:rPr>
        <w:t xml:space="preserve">2025 m. </w:t>
      </w:r>
      <w:r w:rsidR="007C7B8A" w:rsidRPr="007174BE">
        <w:rPr>
          <w:sz w:val="24"/>
          <w:szCs w:val="24"/>
        </w:rPr>
        <w:t>balandžio 23</w:t>
      </w:r>
      <w:r w:rsidR="00752745" w:rsidRPr="007174BE">
        <w:rPr>
          <w:sz w:val="24"/>
          <w:szCs w:val="24"/>
        </w:rPr>
        <w:t xml:space="preserve"> d.</w:t>
      </w:r>
      <w:r w:rsidR="00F62D0A" w:rsidRPr="007174BE">
        <w:rPr>
          <w:sz w:val="24"/>
          <w:szCs w:val="24"/>
        </w:rPr>
        <w:t xml:space="preserve"> </w:t>
      </w:r>
      <w:r w:rsidR="00752745" w:rsidRPr="007174BE">
        <w:rPr>
          <w:sz w:val="24"/>
          <w:szCs w:val="24"/>
        </w:rPr>
        <w:t xml:space="preserve"> Nr. T-</w:t>
      </w:r>
    </w:p>
    <w:p w14:paraId="1DD56A43" w14:textId="77777777" w:rsidR="00752745" w:rsidRPr="007174BE" w:rsidRDefault="00752745" w:rsidP="00412C7B">
      <w:pPr>
        <w:pStyle w:val="Betarp"/>
        <w:jc w:val="center"/>
        <w:rPr>
          <w:sz w:val="24"/>
          <w:szCs w:val="24"/>
        </w:rPr>
      </w:pPr>
      <w:r w:rsidRPr="007174BE">
        <w:rPr>
          <w:sz w:val="24"/>
          <w:szCs w:val="24"/>
        </w:rPr>
        <w:t>Panevėžys</w:t>
      </w:r>
    </w:p>
    <w:p w14:paraId="1F5A504D" w14:textId="77777777" w:rsidR="00752745" w:rsidRPr="007174BE" w:rsidRDefault="00752745" w:rsidP="00412C7B">
      <w:pPr>
        <w:pStyle w:val="Betarp"/>
        <w:jc w:val="center"/>
        <w:rPr>
          <w:sz w:val="24"/>
          <w:szCs w:val="24"/>
        </w:rPr>
      </w:pPr>
    </w:p>
    <w:p w14:paraId="66C76A25" w14:textId="4CBC2E43" w:rsidR="00C35FFE" w:rsidRPr="007174BE" w:rsidRDefault="00752745" w:rsidP="00412C7B">
      <w:pPr>
        <w:ind w:firstLine="851"/>
        <w:jc w:val="both"/>
        <w:rPr>
          <w:sz w:val="24"/>
          <w:szCs w:val="24"/>
        </w:rPr>
      </w:pPr>
      <w:r w:rsidRPr="007174BE">
        <w:rPr>
          <w:sz w:val="24"/>
          <w:szCs w:val="24"/>
        </w:rPr>
        <w:t xml:space="preserve">Vadovaudamasi </w:t>
      </w:r>
      <w:r w:rsidRPr="007174BE">
        <w:rPr>
          <w:color w:val="000000"/>
          <w:sz w:val="24"/>
          <w:szCs w:val="24"/>
        </w:rPr>
        <w:t>Lietuvos Respubli</w:t>
      </w:r>
      <w:r w:rsidR="008E5773" w:rsidRPr="007174BE">
        <w:rPr>
          <w:color w:val="000000"/>
          <w:sz w:val="24"/>
          <w:szCs w:val="24"/>
        </w:rPr>
        <w:t>k</w:t>
      </w:r>
      <w:r w:rsidR="00F62D0A" w:rsidRPr="007174BE">
        <w:rPr>
          <w:color w:val="000000"/>
          <w:sz w:val="24"/>
          <w:szCs w:val="24"/>
        </w:rPr>
        <w:t xml:space="preserve">os vietos savivaldos įstatymo 16 straipsnio 1 dalimi,               </w:t>
      </w:r>
      <w:r w:rsidR="00881D21" w:rsidRPr="007174BE">
        <w:rPr>
          <w:bCs/>
          <w:sz w:val="24"/>
          <w:szCs w:val="24"/>
        </w:rPr>
        <w:t xml:space="preserve">Tarnybinių gyvenamųjų patalpų naudojimo ir apskaitos tvarkos aprašo, patvirtinto </w:t>
      </w:r>
      <w:r w:rsidR="006A450F" w:rsidRPr="007174BE">
        <w:rPr>
          <w:color w:val="000000"/>
          <w:sz w:val="24"/>
          <w:szCs w:val="24"/>
        </w:rPr>
        <w:t>Lietuvos Respublikos Vyriausybės 2001 m. liepos 11 d. nutarimu Nr. 878 „Dėl tarnybinių gyvenamųjų patalpų naudojimo ir apskaitos patvirtinimo“</w:t>
      </w:r>
      <w:r w:rsidR="00881D21" w:rsidRPr="007174BE">
        <w:rPr>
          <w:color w:val="000000"/>
          <w:sz w:val="24"/>
          <w:szCs w:val="24"/>
        </w:rPr>
        <w:t>, 3 punktu</w:t>
      </w:r>
      <w:r w:rsidR="00FA392C" w:rsidRPr="007174BE">
        <w:rPr>
          <w:color w:val="000000"/>
          <w:sz w:val="24"/>
          <w:szCs w:val="24"/>
        </w:rPr>
        <w:t xml:space="preserve"> ir atsižvelgdama į</w:t>
      </w:r>
      <w:r w:rsidR="006A450F" w:rsidRPr="007174BE">
        <w:rPr>
          <w:color w:val="000000"/>
          <w:sz w:val="24"/>
          <w:szCs w:val="24"/>
        </w:rPr>
        <w:t xml:space="preserve"> </w:t>
      </w:r>
      <w:r w:rsidR="006A450F" w:rsidRPr="007174BE">
        <w:rPr>
          <w:sz w:val="24"/>
          <w:szCs w:val="24"/>
          <w:lang w:eastAsia="lt-LT"/>
        </w:rPr>
        <w:t xml:space="preserve">Panevėžio rajono savivaldybės būsto ir socialinio būsto nuomos tvarkos aprašo, patvirtinto Savivaldybės tarybos 2022 m. birželio </w:t>
      </w:r>
      <w:r w:rsidR="00881D21" w:rsidRPr="007174BE">
        <w:rPr>
          <w:sz w:val="24"/>
          <w:szCs w:val="24"/>
          <w:lang w:eastAsia="lt-LT"/>
        </w:rPr>
        <w:t xml:space="preserve">  </w:t>
      </w:r>
      <w:r w:rsidR="006A450F" w:rsidRPr="007174BE">
        <w:rPr>
          <w:sz w:val="24"/>
          <w:szCs w:val="24"/>
          <w:lang w:eastAsia="lt-LT"/>
        </w:rPr>
        <w:t>16 d. sprendimu Nr. T-146</w:t>
      </w:r>
      <w:r w:rsidR="008F7CB4" w:rsidRPr="007174BE">
        <w:rPr>
          <w:sz w:val="24"/>
          <w:szCs w:val="24"/>
          <w:lang w:eastAsia="lt-LT"/>
        </w:rPr>
        <w:t xml:space="preserve"> </w:t>
      </w:r>
      <w:r w:rsidR="008F7CB4" w:rsidRPr="007174BE">
        <w:rPr>
          <w:sz w:val="24"/>
          <w:szCs w:val="24"/>
        </w:rPr>
        <w:t>„Dėl Panevėžio rajono savivaldybės būsto ir socialinio būsto nuomos tvarkos aprašo patvirtinimo“,</w:t>
      </w:r>
      <w:r w:rsidR="006A450F" w:rsidRPr="007174BE">
        <w:rPr>
          <w:sz w:val="24"/>
          <w:szCs w:val="24"/>
          <w:lang w:eastAsia="lt-LT"/>
        </w:rPr>
        <w:t xml:space="preserve"> </w:t>
      </w:r>
      <w:r w:rsidR="00FA392C" w:rsidRPr="007174BE">
        <w:rPr>
          <w:sz w:val="24"/>
          <w:szCs w:val="24"/>
          <w:lang w:eastAsia="lt-LT"/>
        </w:rPr>
        <w:t>35 punkt</w:t>
      </w:r>
      <w:r w:rsidR="008F7CB4" w:rsidRPr="007174BE">
        <w:rPr>
          <w:sz w:val="24"/>
          <w:szCs w:val="24"/>
          <w:lang w:eastAsia="lt-LT"/>
        </w:rPr>
        <w:t>u</w:t>
      </w:r>
      <w:r w:rsidR="00FA392C" w:rsidRPr="007174BE">
        <w:rPr>
          <w:sz w:val="24"/>
          <w:szCs w:val="24"/>
          <w:lang w:eastAsia="lt-LT"/>
        </w:rPr>
        <w:t xml:space="preserve">, </w:t>
      </w:r>
      <w:r w:rsidRPr="007174BE">
        <w:rPr>
          <w:sz w:val="24"/>
          <w:szCs w:val="24"/>
        </w:rPr>
        <w:t>Panevėžio rajono savivaldybės taryba</w:t>
      </w:r>
      <w:r w:rsidRPr="007174BE">
        <w:rPr>
          <w:spacing w:val="100"/>
          <w:sz w:val="24"/>
          <w:szCs w:val="24"/>
        </w:rPr>
        <w:t xml:space="preserve"> </w:t>
      </w:r>
      <w:r w:rsidR="00412C7B" w:rsidRPr="007174BE">
        <w:rPr>
          <w:spacing w:val="100"/>
          <w:sz w:val="24"/>
          <w:szCs w:val="24"/>
        </w:rPr>
        <w:t>n</w:t>
      </w:r>
      <w:r w:rsidRPr="007174BE">
        <w:rPr>
          <w:spacing w:val="100"/>
          <w:sz w:val="24"/>
          <w:szCs w:val="24"/>
        </w:rPr>
        <w:t>usprendži</w:t>
      </w:r>
      <w:r w:rsidRPr="007174BE">
        <w:rPr>
          <w:sz w:val="24"/>
          <w:szCs w:val="24"/>
        </w:rPr>
        <w:t>a</w:t>
      </w:r>
      <w:r w:rsidR="00412C7B" w:rsidRPr="007174BE">
        <w:rPr>
          <w:sz w:val="24"/>
          <w:szCs w:val="24"/>
        </w:rPr>
        <w:t>:</w:t>
      </w:r>
      <w:r w:rsidRPr="007174BE">
        <w:rPr>
          <w:sz w:val="24"/>
          <w:szCs w:val="24"/>
        </w:rPr>
        <w:t xml:space="preserve"> </w:t>
      </w:r>
    </w:p>
    <w:p w14:paraId="70543FBF" w14:textId="73BFAF48" w:rsidR="00FA392C" w:rsidRPr="007174BE" w:rsidRDefault="00412C7B" w:rsidP="00412C7B">
      <w:pPr>
        <w:ind w:firstLine="851"/>
        <w:jc w:val="both"/>
        <w:rPr>
          <w:color w:val="000000"/>
          <w:sz w:val="24"/>
          <w:szCs w:val="24"/>
        </w:rPr>
      </w:pPr>
      <w:r w:rsidRPr="007174BE">
        <w:rPr>
          <w:color w:val="000000"/>
          <w:sz w:val="24"/>
          <w:szCs w:val="24"/>
        </w:rPr>
        <w:t>P</w:t>
      </w:r>
      <w:r w:rsidR="00F62D0A" w:rsidRPr="007174BE">
        <w:rPr>
          <w:color w:val="000000"/>
          <w:sz w:val="24"/>
          <w:szCs w:val="24"/>
        </w:rPr>
        <w:t>ripažinti netekusi</w:t>
      </w:r>
      <w:r w:rsidR="00FA392C" w:rsidRPr="007174BE">
        <w:rPr>
          <w:color w:val="000000"/>
          <w:sz w:val="24"/>
          <w:szCs w:val="24"/>
        </w:rPr>
        <w:t>ais galios:</w:t>
      </w:r>
    </w:p>
    <w:p w14:paraId="0B3FF4EC" w14:textId="299F2934" w:rsidR="002045DD" w:rsidRPr="007174BE" w:rsidRDefault="00A010AB" w:rsidP="00412C7B">
      <w:pPr>
        <w:ind w:firstLine="851"/>
        <w:jc w:val="both"/>
        <w:rPr>
          <w:sz w:val="24"/>
          <w:szCs w:val="24"/>
        </w:rPr>
      </w:pPr>
      <w:bookmarkStart w:id="0" w:name="_Hlk194330142"/>
      <w:r w:rsidRPr="007174BE">
        <w:rPr>
          <w:sz w:val="24"/>
          <w:szCs w:val="24"/>
        </w:rPr>
        <w:t>1</w:t>
      </w:r>
      <w:r w:rsidR="00FA392C" w:rsidRPr="007174BE">
        <w:rPr>
          <w:sz w:val="24"/>
          <w:szCs w:val="24"/>
        </w:rPr>
        <w:t xml:space="preserve">. </w:t>
      </w:r>
      <w:r w:rsidRPr="007174BE">
        <w:rPr>
          <w:color w:val="000000"/>
          <w:sz w:val="24"/>
          <w:szCs w:val="24"/>
        </w:rPr>
        <w:t xml:space="preserve"> Panevėžio rajono savivaldybės tarybos 2012 m. gruodžio 13 d. sprendimą Nr. T-218 </w:t>
      </w:r>
      <w:r w:rsidR="00412C7B" w:rsidRPr="007174BE">
        <w:rPr>
          <w:color w:val="000000"/>
          <w:sz w:val="24"/>
          <w:szCs w:val="24"/>
        </w:rPr>
        <w:t>„</w:t>
      </w:r>
      <w:r w:rsidRPr="007174BE">
        <w:rPr>
          <w:color w:val="000000"/>
          <w:sz w:val="24"/>
          <w:szCs w:val="24"/>
        </w:rPr>
        <w:t>Dėl gyvenamųjų patalpų priskyrimo prie tarnybinių gyvenamųjų patalpų</w:t>
      </w:r>
      <w:r w:rsidR="00412C7B" w:rsidRPr="007174BE">
        <w:rPr>
          <w:color w:val="000000"/>
          <w:sz w:val="24"/>
          <w:szCs w:val="24"/>
        </w:rPr>
        <w:t>“;</w:t>
      </w:r>
      <w:r w:rsidRPr="007174BE">
        <w:rPr>
          <w:color w:val="000000"/>
          <w:sz w:val="24"/>
          <w:szCs w:val="24"/>
        </w:rPr>
        <w:t xml:space="preserve"> </w:t>
      </w:r>
      <w:r w:rsidR="002045DD" w:rsidRPr="007174BE">
        <w:rPr>
          <w:sz w:val="24"/>
          <w:szCs w:val="24"/>
        </w:rPr>
        <w:t xml:space="preserve">                                                                             </w:t>
      </w:r>
      <w:bookmarkEnd w:id="0"/>
    </w:p>
    <w:p w14:paraId="7644FF56" w14:textId="759CAE2D" w:rsidR="00A010AB" w:rsidRPr="007174BE" w:rsidRDefault="00A010AB" w:rsidP="00412C7B">
      <w:pPr>
        <w:ind w:firstLine="851"/>
        <w:jc w:val="both"/>
        <w:rPr>
          <w:sz w:val="24"/>
          <w:szCs w:val="24"/>
        </w:rPr>
      </w:pPr>
      <w:r w:rsidRPr="007174BE">
        <w:rPr>
          <w:color w:val="000000"/>
          <w:sz w:val="24"/>
          <w:szCs w:val="24"/>
        </w:rPr>
        <w:t xml:space="preserve">2. Panevėžio rajono savivaldybės tarybos 2012 m. gruodžio 27 d.  sprendimą Nr. T-237 </w:t>
      </w:r>
      <w:r w:rsidRPr="007174BE">
        <w:rPr>
          <w:sz w:val="24"/>
          <w:szCs w:val="24"/>
        </w:rPr>
        <w:t>„Dėl darbuotojų, kuriems gali būti suteiktos tarnybinės gyvenamosios patalpos, kategorijų sąrašo</w:t>
      </w:r>
      <w:r w:rsidR="00412C7B" w:rsidRPr="00DF162F">
        <w:rPr>
          <w:sz w:val="24"/>
          <w:szCs w:val="24"/>
        </w:rPr>
        <w:t>,</w:t>
      </w:r>
      <w:r w:rsidRPr="007174BE">
        <w:rPr>
          <w:sz w:val="24"/>
          <w:szCs w:val="24"/>
        </w:rPr>
        <w:t xml:space="preserve"> nustatymo“. </w:t>
      </w:r>
    </w:p>
    <w:p w14:paraId="2FA3AF4B" w14:textId="77777777" w:rsidR="002045DD" w:rsidRPr="007174BE" w:rsidRDefault="002045DD" w:rsidP="00412C7B">
      <w:pPr>
        <w:ind w:firstLine="851"/>
        <w:jc w:val="both"/>
        <w:rPr>
          <w:color w:val="000000"/>
          <w:sz w:val="24"/>
          <w:szCs w:val="24"/>
          <w:lang w:eastAsia="lt-LT"/>
        </w:rPr>
      </w:pPr>
      <w:r w:rsidRPr="007174BE">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5889482" w14:textId="77777777" w:rsidR="002045DD" w:rsidRPr="007174BE" w:rsidRDefault="002045DD" w:rsidP="00412C7B">
      <w:pPr>
        <w:ind w:firstLine="851"/>
        <w:jc w:val="both"/>
        <w:rPr>
          <w:sz w:val="24"/>
          <w:szCs w:val="24"/>
        </w:rPr>
      </w:pPr>
    </w:p>
    <w:p w14:paraId="53B604E9" w14:textId="77777777" w:rsidR="00C35FFE" w:rsidRPr="007174BE" w:rsidRDefault="00F62D0A" w:rsidP="00412C7B">
      <w:pPr>
        <w:ind w:firstLine="851"/>
        <w:jc w:val="both"/>
        <w:rPr>
          <w:strike/>
          <w:sz w:val="24"/>
          <w:szCs w:val="24"/>
        </w:rPr>
      </w:pPr>
      <w:r w:rsidRPr="007174BE">
        <w:rPr>
          <w:strike/>
          <w:sz w:val="24"/>
          <w:szCs w:val="24"/>
        </w:rPr>
        <w:t xml:space="preserve"> </w:t>
      </w:r>
    </w:p>
    <w:p w14:paraId="08E735A4" w14:textId="77777777" w:rsidR="00C35FFE" w:rsidRPr="007174BE" w:rsidRDefault="00C35FFE">
      <w:pPr>
        <w:spacing w:line="276" w:lineRule="auto"/>
        <w:ind w:firstLine="851"/>
        <w:jc w:val="both"/>
        <w:rPr>
          <w:strike/>
          <w:sz w:val="24"/>
          <w:szCs w:val="24"/>
        </w:rPr>
      </w:pPr>
    </w:p>
    <w:p w14:paraId="290183A3" w14:textId="77777777" w:rsidR="00C35FFE" w:rsidRPr="007174BE" w:rsidRDefault="00C35FFE">
      <w:pPr>
        <w:spacing w:line="276" w:lineRule="auto"/>
        <w:ind w:firstLine="851"/>
        <w:jc w:val="both"/>
        <w:rPr>
          <w:strike/>
          <w:sz w:val="24"/>
          <w:szCs w:val="24"/>
        </w:rPr>
      </w:pPr>
    </w:p>
    <w:p w14:paraId="3A23BA64" w14:textId="77777777" w:rsidR="00C35FFE" w:rsidRPr="007174BE" w:rsidRDefault="00C35FFE">
      <w:pPr>
        <w:spacing w:line="276" w:lineRule="auto"/>
        <w:ind w:firstLine="851"/>
        <w:jc w:val="both"/>
        <w:rPr>
          <w:strike/>
          <w:sz w:val="24"/>
          <w:szCs w:val="24"/>
        </w:rPr>
      </w:pPr>
    </w:p>
    <w:p w14:paraId="07B24E52" w14:textId="77777777" w:rsidR="00C35FFE" w:rsidRPr="007174BE" w:rsidRDefault="00C35FFE">
      <w:pPr>
        <w:spacing w:line="276" w:lineRule="auto"/>
        <w:ind w:firstLine="851"/>
        <w:jc w:val="both"/>
        <w:rPr>
          <w:strike/>
          <w:sz w:val="24"/>
          <w:szCs w:val="24"/>
        </w:rPr>
      </w:pPr>
    </w:p>
    <w:p w14:paraId="5E7357E9" w14:textId="77777777" w:rsidR="00C35FFE" w:rsidRPr="007174BE" w:rsidRDefault="00C35FFE">
      <w:pPr>
        <w:spacing w:line="276" w:lineRule="auto"/>
        <w:ind w:firstLine="851"/>
        <w:jc w:val="both"/>
        <w:rPr>
          <w:strike/>
          <w:sz w:val="24"/>
          <w:szCs w:val="24"/>
        </w:rPr>
      </w:pPr>
    </w:p>
    <w:p w14:paraId="64422F28" w14:textId="77777777" w:rsidR="00C35FFE" w:rsidRPr="007174BE" w:rsidRDefault="00C35FFE">
      <w:pPr>
        <w:spacing w:line="276" w:lineRule="auto"/>
        <w:ind w:firstLine="851"/>
        <w:jc w:val="both"/>
        <w:rPr>
          <w:strike/>
          <w:sz w:val="24"/>
          <w:szCs w:val="24"/>
        </w:rPr>
      </w:pPr>
    </w:p>
    <w:p w14:paraId="5A17F376" w14:textId="77777777" w:rsidR="00C35FFE" w:rsidRPr="007174BE" w:rsidRDefault="00C35FFE">
      <w:pPr>
        <w:spacing w:line="276" w:lineRule="auto"/>
        <w:ind w:firstLine="851"/>
        <w:jc w:val="both"/>
        <w:rPr>
          <w:strike/>
          <w:sz w:val="24"/>
          <w:szCs w:val="24"/>
        </w:rPr>
      </w:pPr>
    </w:p>
    <w:p w14:paraId="63E3DF37" w14:textId="77777777" w:rsidR="00C35FFE" w:rsidRPr="007174BE" w:rsidRDefault="00C35FFE">
      <w:pPr>
        <w:spacing w:line="276" w:lineRule="auto"/>
        <w:ind w:firstLine="851"/>
        <w:jc w:val="both"/>
        <w:rPr>
          <w:strike/>
          <w:sz w:val="24"/>
          <w:szCs w:val="24"/>
        </w:rPr>
      </w:pPr>
    </w:p>
    <w:p w14:paraId="0F838333" w14:textId="77777777" w:rsidR="00412C7B" w:rsidRDefault="00412C7B">
      <w:pPr>
        <w:spacing w:line="276" w:lineRule="auto"/>
        <w:ind w:firstLine="851"/>
        <w:jc w:val="both"/>
        <w:rPr>
          <w:strike/>
          <w:sz w:val="24"/>
          <w:szCs w:val="24"/>
        </w:rPr>
      </w:pPr>
    </w:p>
    <w:p w14:paraId="125DCD61" w14:textId="77777777" w:rsidR="007174BE" w:rsidRPr="007174BE" w:rsidRDefault="007174BE">
      <w:pPr>
        <w:spacing w:line="276" w:lineRule="auto"/>
        <w:ind w:firstLine="851"/>
        <w:jc w:val="both"/>
        <w:rPr>
          <w:strike/>
          <w:sz w:val="24"/>
          <w:szCs w:val="24"/>
        </w:rPr>
      </w:pPr>
    </w:p>
    <w:p w14:paraId="7BB0118E" w14:textId="77777777" w:rsidR="00412C7B" w:rsidRPr="007174BE" w:rsidRDefault="00412C7B">
      <w:pPr>
        <w:spacing w:line="276" w:lineRule="auto"/>
        <w:ind w:firstLine="851"/>
        <w:jc w:val="both"/>
        <w:rPr>
          <w:strike/>
          <w:sz w:val="24"/>
          <w:szCs w:val="24"/>
        </w:rPr>
      </w:pPr>
    </w:p>
    <w:p w14:paraId="1CC98C1C" w14:textId="52797BDF" w:rsidR="00C35FFE" w:rsidRPr="007174BE" w:rsidRDefault="007C7B8A" w:rsidP="00C35FFE">
      <w:pPr>
        <w:spacing w:line="276" w:lineRule="auto"/>
        <w:jc w:val="both"/>
        <w:rPr>
          <w:sz w:val="24"/>
          <w:szCs w:val="24"/>
        </w:rPr>
      </w:pPr>
      <w:r w:rsidRPr="007174BE">
        <w:rPr>
          <w:sz w:val="24"/>
          <w:szCs w:val="24"/>
        </w:rPr>
        <w:t xml:space="preserve">Lina </w:t>
      </w:r>
      <w:proofErr w:type="spellStart"/>
      <w:r w:rsidRPr="007174BE">
        <w:rPr>
          <w:sz w:val="24"/>
          <w:szCs w:val="24"/>
        </w:rPr>
        <w:t>Gaidytė</w:t>
      </w:r>
      <w:proofErr w:type="spellEnd"/>
    </w:p>
    <w:p w14:paraId="30A5C0F8" w14:textId="1D857362" w:rsidR="00C35FFE" w:rsidRPr="007174BE" w:rsidRDefault="00F62D0A" w:rsidP="00881D21">
      <w:pPr>
        <w:spacing w:line="276" w:lineRule="auto"/>
        <w:jc w:val="both"/>
        <w:rPr>
          <w:b/>
          <w:sz w:val="24"/>
          <w:szCs w:val="24"/>
        </w:rPr>
      </w:pPr>
      <w:r w:rsidRPr="007174BE">
        <w:rPr>
          <w:sz w:val="24"/>
          <w:szCs w:val="24"/>
        </w:rPr>
        <w:t>2025-0</w:t>
      </w:r>
      <w:r w:rsidR="007C7B8A" w:rsidRPr="007174BE">
        <w:rPr>
          <w:sz w:val="24"/>
          <w:szCs w:val="24"/>
        </w:rPr>
        <w:t>4-02</w:t>
      </w:r>
      <w:r w:rsidR="00C35FFE" w:rsidRPr="007174BE">
        <w:rPr>
          <w:sz w:val="24"/>
          <w:szCs w:val="24"/>
        </w:rPr>
        <w:tab/>
      </w:r>
      <w:r w:rsidR="00C35FFE" w:rsidRPr="007174BE">
        <w:rPr>
          <w:sz w:val="24"/>
          <w:szCs w:val="24"/>
        </w:rPr>
        <w:tab/>
      </w:r>
      <w:r w:rsidR="00C35FFE" w:rsidRPr="007174BE">
        <w:rPr>
          <w:sz w:val="24"/>
          <w:szCs w:val="24"/>
        </w:rPr>
        <w:tab/>
      </w:r>
      <w:r w:rsidR="00C35FFE" w:rsidRPr="007174BE">
        <w:rPr>
          <w:sz w:val="24"/>
          <w:szCs w:val="24"/>
        </w:rPr>
        <w:tab/>
      </w:r>
      <w:r w:rsidR="00C35FFE" w:rsidRPr="007174BE">
        <w:rPr>
          <w:sz w:val="24"/>
          <w:szCs w:val="24"/>
        </w:rPr>
        <w:tab/>
        <w:t xml:space="preserve">           </w:t>
      </w:r>
    </w:p>
    <w:p w14:paraId="61E8C534" w14:textId="77777777" w:rsidR="00752745" w:rsidRPr="007174BE" w:rsidRDefault="00D31874" w:rsidP="002045DD">
      <w:pPr>
        <w:spacing w:line="276" w:lineRule="auto"/>
        <w:ind w:firstLine="851"/>
        <w:jc w:val="both"/>
        <w:rPr>
          <w:sz w:val="24"/>
          <w:szCs w:val="24"/>
        </w:rPr>
      </w:pPr>
      <w:r w:rsidRPr="007174BE">
        <w:rPr>
          <w:b/>
          <w:sz w:val="24"/>
          <w:szCs w:val="24"/>
        </w:rPr>
        <w:lastRenderedPageBreak/>
        <w:tab/>
      </w:r>
      <w:r w:rsidRPr="007174BE">
        <w:rPr>
          <w:b/>
          <w:sz w:val="24"/>
          <w:szCs w:val="24"/>
        </w:rPr>
        <w:tab/>
      </w:r>
      <w:r w:rsidRPr="007174BE">
        <w:rPr>
          <w:b/>
          <w:sz w:val="24"/>
          <w:szCs w:val="24"/>
        </w:rPr>
        <w:tab/>
      </w:r>
      <w:r w:rsidRPr="007174BE">
        <w:rPr>
          <w:b/>
          <w:sz w:val="24"/>
          <w:szCs w:val="24"/>
        </w:rPr>
        <w:tab/>
      </w:r>
      <w:r w:rsidRPr="007174BE">
        <w:rPr>
          <w:b/>
          <w:sz w:val="24"/>
          <w:szCs w:val="24"/>
        </w:rPr>
        <w:tab/>
      </w:r>
    </w:p>
    <w:p w14:paraId="39E2574C" w14:textId="77777777" w:rsidR="00752745" w:rsidRPr="007174BE" w:rsidRDefault="00D31874">
      <w:pPr>
        <w:ind w:right="-488"/>
        <w:jc w:val="center"/>
        <w:rPr>
          <w:b/>
          <w:sz w:val="24"/>
          <w:szCs w:val="24"/>
        </w:rPr>
      </w:pPr>
      <w:r w:rsidRPr="007174BE">
        <w:rPr>
          <w:b/>
          <w:sz w:val="24"/>
          <w:szCs w:val="24"/>
        </w:rPr>
        <w:t>P</w:t>
      </w:r>
      <w:r w:rsidR="00752745" w:rsidRPr="007174BE">
        <w:rPr>
          <w:b/>
          <w:sz w:val="24"/>
          <w:szCs w:val="24"/>
        </w:rPr>
        <w:t xml:space="preserve">ANEVĖŽIO RAJONO SAVIVALDYBĖS ADMINISTRACIJOS </w:t>
      </w:r>
    </w:p>
    <w:p w14:paraId="3B3BDEAB" w14:textId="77777777" w:rsidR="00752745" w:rsidRPr="007174BE" w:rsidRDefault="00752745">
      <w:pPr>
        <w:ind w:right="-488"/>
        <w:jc w:val="center"/>
        <w:rPr>
          <w:sz w:val="24"/>
          <w:szCs w:val="24"/>
        </w:rPr>
      </w:pPr>
      <w:r w:rsidRPr="007174BE">
        <w:rPr>
          <w:b/>
          <w:sz w:val="24"/>
          <w:szCs w:val="24"/>
        </w:rPr>
        <w:t>EKONOMIKOS IR TURTO VALDYMO SKYRIUS</w:t>
      </w:r>
    </w:p>
    <w:p w14:paraId="02DA1AB8" w14:textId="77777777" w:rsidR="00752745" w:rsidRPr="007174BE" w:rsidRDefault="00752745">
      <w:pPr>
        <w:rPr>
          <w:sz w:val="24"/>
          <w:szCs w:val="24"/>
        </w:rPr>
      </w:pPr>
    </w:p>
    <w:p w14:paraId="043FBB19" w14:textId="77777777" w:rsidR="00752745" w:rsidRPr="007174BE" w:rsidRDefault="00752745">
      <w:pPr>
        <w:rPr>
          <w:sz w:val="24"/>
          <w:szCs w:val="24"/>
        </w:rPr>
      </w:pPr>
      <w:r w:rsidRPr="007174BE">
        <w:rPr>
          <w:sz w:val="24"/>
          <w:szCs w:val="24"/>
        </w:rPr>
        <w:t>Panevėžio rajono savivaldybės tarybai</w:t>
      </w:r>
    </w:p>
    <w:p w14:paraId="1BF94EAE" w14:textId="77777777" w:rsidR="00752745" w:rsidRPr="007174BE" w:rsidRDefault="00752745">
      <w:pPr>
        <w:rPr>
          <w:sz w:val="24"/>
          <w:szCs w:val="24"/>
        </w:rPr>
      </w:pPr>
    </w:p>
    <w:p w14:paraId="464C3434" w14:textId="1822E79E" w:rsidR="00752745" w:rsidRPr="007174BE" w:rsidRDefault="00F34C4B">
      <w:pPr>
        <w:tabs>
          <w:tab w:val="left" w:pos="5520"/>
        </w:tabs>
        <w:spacing w:line="276" w:lineRule="auto"/>
        <w:jc w:val="center"/>
        <w:rPr>
          <w:b/>
          <w:sz w:val="24"/>
          <w:szCs w:val="24"/>
        </w:rPr>
      </w:pPr>
      <w:r w:rsidRPr="007174BE">
        <w:rPr>
          <w:b/>
          <w:sz w:val="24"/>
          <w:szCs w:val="24"/>
        </w:rPr>
        <w:t>SAVIVALDYBĖS TARYBOS SPRENDIMO</w:t>
      </w:r>
      <w:r w:rsidR="00752745" w:rsidRPr="007174BE">
        <w:rPr>
          <w:b/>
          <w:sz w:val="24"/>
          <w:szCs w:val="24"/>
        </w:rPr>
        <w:t xml:space="preserve"> </w:t>
      </w:r>
      <w:r w:rsidR="00752745" w:rsidRPr="007174BE">
        <w:rPr>
          <w:b/>
          <w:bCs/>
          <w:sz w:val="24"/>
          <w:szCs w:val="24"/>
        </w:rPr>
        <w:t>„</w:t>
      </w:r>
      <w:r w:rsidR="00FA392C" w:rsidRPr="007174BE">
        <w:rPr>
          <w:b/>
          <w:caps/>
          <w:sz w:val="24"/>
          <w:szCs w:val="24"/>
        </w:rPr>
        <w:t>DĖL SAVIVALDYBĖS TARYBOS SPRENDIMŲ</w:t>
      </w:r>
      <w:r w:rsidR="00FA392C" w:rsidRPr="007174BE">
        <w:rPr>
          <w:b/>
          <w:sz w:val="24"/>
          <w:szCs w:val="24"/>
        </w:rPr>
        <w:t xml:space="preserve"> </w:t>
      </w:r>
      <w:r w:rsidR="0009756F" w:rsidRPr="007174BE">
        <w:rPr>
          <w:b/>
          <w:sz w:val="24"/>
          <w:szCs w:val="24"/>
        </w:rPr>
        <w:t>PRIPAŽINIMO NETEKUSI</w:t>
      </w:r>
      <w:r w:rsidR="00FA392C" w:rsidRPr="007174BE">
        <w:rPr>
          <w:b/>
          <w:sz w:val="24"/>
          <w:szCs w:val="24"/>
        </w:rPr>
        <w:t>AIS</w:t>
      </w:r>
      <w:r w:rsidR="0009756F" w:rsidRPr="007174BE">
        <w:rPr>
          <w:b/>
          <w:sz w:val="24"/>
          <w:szCs w:val="24"/>
        </w:rPr>
        <w:t xml:space="preserve"> GALIOS</w:t>
      </w:r>
      <w:r w:rsidR="008A2D43" w:rsidRPr="007174BE">
        <w:rPr>
          <w:b/>
          <w:sz w:val="24"/>
          <w:szCs w:val="24"/>
        </w:rPr>
        <w:t>“</w:t>
      </w:r>
      <w:r w:rsidR="0009756F" w:rsidRPr="007174BE">
        <w:rPr>
          <w:b/>
          <w:sz w:val="24"/>
          <w:szCs w:val="24"/>
        </w:rPr>
        <w:t xml:space="preserve"> </w:t>
      </w:r>
      <w:r w:rsidR="00752745" w:rsidRPr="007174BE">
        <w:rPr>
          <w:b/>
          <w:sz w:val="24"/>
          <w:szCs w:val="24"/>
        </w:rPr>
        <w:t>PROJEKTO</w:t>
      </w:r>
    </w:p>
    <w:p w14:paraId="747B9906" w14:textId="77777777" w:rsidR="00F34C4B" w:rsidRPr="007174BE" w:rsidRDefault="00F34C4B">
      <w:pPr>
        <w:tabs>
          <w:tab w:val="left" w:pos="5520"/>
        </w:tabs>
        <w:spacing w:line="276" w:lineRule="auto"/>
        <w:jc w:val="center"/>
        <w:rPr>
          <w:sz w:val="24"/>
          <w:szCs w:val="24"/>
        </w:rPr>
      </w:pPr>
      <w:r w:rsidRPr="007174BE">
        <w:rPr>
          <w:b/>
          <w:sz w:val="24"/>
          <w:szCs w:val="24"/>
        </w:rPr>
        <w:t>AIŠKINAMASIS RAŠTAS</w:t>
      </w:r>
    </w:p>
    <w:p w14:paraId="44AA7384" w14:textId="77777777" w:rsidR="00F34C4B" w:rsidRPr="007174BE" w:rsidRDefault="00F34C4B">
      <w:pPr>
        <w:jc w:val="center"/>
        <w:rPr>
          <w:sz w:val="24"/>
          <w:szCs w:val="24"/>
        </w:rPr>
      </w:pPr>
    </w:p>
    <w:p w14:paraId="5A1E5E00" w14:textId="6CFB3F3C" w:rsidR="00752745" w:rsidRPr="007174BE" w:rsidRDefault="00D31874">
      <w:pPr>
        <w:jc w:val="center"/>
        <w:rPr>
          <w:sz w:val="24"/>
          <w:szCs w:val="24"/>
        </w:rPr>
      </w:pPr>
      <w:r w:rsidRPr="007174BE">
        <w:rPr>
          <w:sz w:val="24"/>
          <w:szCs w:val="24"/>
        </w:rPr>
        <w:t>2025</w:t>
      </w:r>
      <w:r w:rsidR="00752745" w:rsidRPr="007174BE">
        <w:rPr>
          <w:sz w:val="24"/>
          <w:szCs w:val="24"/>
        </w:rPr>
        <w:t xml:space="preserve"> m. </w:t>
      </w:r>
      <w:r w:rsidR="00FA392C" w:rsidRPr="007174BE">
        <w:rPr>
          <w:sz w:val="24"/>
          <w:szCs w:val="24"/>
        </w:rPr>
        <w:t>balandžio 2</w:t>
      </w:r>
      <w:r w:rsidR="00752745" w:rsidRPr="007174BE">
        <w:rPr>
          <w:sz w:val="24"/>
          <w:szCs w:val="24"/>
        </w:rPr>
        <w:t xml:space="preserve"> d.</w:t>
      </w:r>
    </w:p>
    <w:p w14:paraId="5A09180A" w14:textId="77777777" w:rsidR="00752745" w:rsidRPr="007174BE" w:rsidRDefault="00752745">
      <w:pPr>
        <w:jc w:val="center"/>
        <w:rPr>
          <w:sz w:val="24"/>
          <w:szCs w:val="24"/>
        </w:rPr>
      </w:pPr>
      <w:r w:rsidRPr="007174BE">
        <w:rPr>
          <w:sz w:val="24"/>
          <w:szCs w:val="24"/>
        </w:rPr>
        <w:t>Panevėžys</w:t>
      </w:r>
    </w:p>
    <w:p w14:paraId="29EC2302" w14:textId="77777777" w:rsidR="00752745" w:rsidRPr="007174BE" w:rsidRDefault="00752745">
      <w:pPr>
        <w:rPr>
          <w:sz w:val="24"/>
          <w:szCs w:val="24"/>
        </w:rPr>
      </w:pPr>
    </w:p>
    <w:p w14:paraId="6307C25D" w14:textId="05B35A01" w:rsidR="00F34C4B" w:rsidRPr="007174BE" w:rsidRDefault="00F52AE8" w:rsidP="008F7CB4">
      <w:pPr>
        <w:ind w:firstLine="1296"/>
        <w:jc w:val="both"/>
        <w:rPr>
          <w:b/>
          <w:bCs/>
          <w:sz w:val="24"/>
          <w:szCs w:val="24"/>
        </w:rPr>
      </w:pPr>
      <w:r w:rsidRPr="007174BE">
        <w:rPr>
          <w:b/>
          <w:bCs/>
          <w:sz w:val="24"/>
          <w:szCs w:val="24"/>
        </w:rPr>
        <w:t>1</w:t>
      </w:r>
      <w:r w:rsidRPr="007174BE">
        <w:rPr>
          <w:bCs/>
          <w:sz w:val="24"/>
          <w:szCs w:val="24"/>
        </w:rPr>
        <w:t xml:space="preserve">. </w:t>
      </w:r>
      <w:r w:rsidRPr="007174BE">
        <w:rPr>
          <w:b/>
          <w:bCs/>
          <w:sz w:val="24"/>
          <w:szCs w:val="24"/>
        </w:rPr>
        <w:t>Sprendimo projekto tikslai ir uždaviniai</w:t>
      </w:r>
      <w:r w:rsidR="00F34C4B" w:rsidRPr="007174BE">
        <w:rPr>
          <w:b/>
          <w:bCs/>
          <w:sz w:val="24"/>
          <w:szCs w:val="24"/>
        </w:rPr>
        <w:t xml:space="preserve"> </w:t>
      </w:r>
    </w:p>
    <w:p w14:paraId="4985A439" w14:textId="72064547" w:rsidR="00F144B1" w:rsidRPr="007174BE" w:rsidRDefault="00F34C4B">
      <w:pPr>
        <w:jc w:val="both"/>
        <w:rPr>
          <w:bCs/>
          <w:sz w:val="24"/>
          <w:szCs w:val="24"/>
        </w:rPr>
      </w:pPr>
      <w:r w:rsidRPr="007174BE">
        <w:rPr>
          <w:bCs/>
          <w:sz w:val="24"/>
          <w:szCs w:val="24"/>
        </w:rPr>
        <w:tab/>
      </w:r>
      <w:r w:rsidR="00F144B1" w:rsidRPr="007174BE">
        <w:rPr>
          <w:bCs/>
          <w:sz w:val="24"/>
          <w:szCs w:val="24"/>
        </w:rPr>
        <w:t xml:space="preserve">Savivaldybės tarnybinio buto Laisvės g. 10-2, Raguvos mstl., Raguvos sen., </w:t>
      </w:r>
      <w:r w:rsidR="00412C7B" w:rsidRPr="007174BE">
        <w:rPr>
          <w:bCs/>
          <w:sz w:val="24"/>
          <w:szCs w:val="24"/>
        </w:rPr>
        <w:br/>
      </w:r>
      <w:r w:rsidR="00F144B1" w:rsidRPr="007174BE">
        <w:rPr>
          <w:bCs/>
          <w:sz w:val="24"/>
          <w:szCs w:val="24"/>
        </w:rPr>
        <w:t>Panevėžio r., 2013 m. sausio 14 d. nuomos sutartis su gydytoja nutraukta nuo 2025 m. vasario 17 d., nutrūkus darbo santykiams</w:t>
      </w:r>
      <w:r w:rsidR="0070499F" w:rsidRPr="007174BE">
        <w:rPr>
          <w:bCs/>
          <w:sz w:val="24"/>
          <w:szCs w:val="24"/>
        </w:rPr>
        <w:t xml:space="preserve"> su </w:t>
      </w:r>
      <w:r w:rsidR="00EA3CB8" w:rsidRPr="007174BE">
        <w:rPr>
          <w:bCs/>
          <w:sz w:val="24"/>
          <w:szCs w:val="24"/>
        </w:rPr>
        <w:t>VšĮ Panevėžio rajono savivaldybės poliklinika</w:t>
      </w:r>
      <w:r w:rsidR="008F7CB4" w:rsidRPr="007174BE">
        <w:rPr>
          <w:bCs/>
          <w:sz w:val="24"/>
          <w:szCs w:val="24"/>
        </w:rPr>
        <w:t xml:space="preserve"> (gy</w:t>
      </w:r>
      <w:r w:rsidR="00EA3CB8" w:rsidRPr="007174BE">
        <w:rPr>
          <w:bCs/>
          <w:sz w:val="24"/>
          <w:szCs w:val="24"/>
        </w:rPr>
        <w:t>dytoja išėjo į pensiją</w:t>
      </w:r>
      <w:r w:rsidR="008F7CB4" w:rsidRPr="007174BE">
        <w:rPr>
          <w:bCs/>
          <w:sz w:val="24"/>
          <w:szCs w:val="24"/>
        </w:rPr>
        <w:t>)</w:t>
      </w:r>
      <w:r w:rsidR="00EA3CB8" w:rsidRPr="007174BE">
        <w:rPr>
          <w:bCs/>
          <w:sz w:val="24"/>
          <w:szCs w:val="24"/>
        </w:rPr>
        <w:t>.</w:t>
      </w:r>
    </w:p>
    <w:p w14:paraId="26F9FA1F" w14:textId="35545855" w:rsidR="00F144B1" w:rsidRDefault="00F144B1" w:rsidP="008F7CB4">
      <w:pPr>
        <w:ind w:firstLine="1296"/>
        <w:jc w:val="both"/>
        <w:rPr>
          <w:sz w:val="24"/>
          <w:szCs w:val="24"/>
        </w:rPr>
      </w:pPr>
      <w:r w:rsidRPr="007174BE">
        <w:rPr>
          <w:color w:val="000000"/>
          <w:sz w:val="24"/>
          <w:szCs w:val="24"/>
        </w:rPr>
        <w:t xml:space="preserve">Panevėžio rajono savivaldybės tarybos 2012 m. gruodžio 27 d.  sprendimu Nr. T-237 </w:t>
      </w:r>
      <w:r w:rsidRPr="007174BE">
        <w:rPr>
          <w:sz w:val="24"/>
          <w:szCs w:val="24"/>
        </w:rPr>
        <w:t>„Dėl darbuotojų, kuriems gali būti suteiktos tarnybinės gyvenamosios patalpos, kategorijų sąrašo</w:t>
      </w:r>
      <w:r w:rsidRPr="00DF162F">
        <w:rPr>
          <w:sz w:val="24"/>
          <w:szCs w:val="24"/>
        </w:rPr>
        <w:t>,</w:t>
      </w:r>
      <w:r w:rsidRPr="007174BE">
        <w:rPr>
          <w:sz w:val="24"/>
          <w:szCs w:val="24"/>
        </w:rPr>
        <w:t xml:space="preserve"> nustatymo“ </w:t>
      </w:r>
      <w:r w:rsidR="0070499F" w:rsidRPr="007174BE">
        <w:rPr>
          <w:sz w:val="24"/>
          <w:szCs w:val="24"/>
        </w:rPr>
        <w:t>patvirtintas darbuotojų, kuriems gali būti suteiktos tarnybinės gyvenamosios patalpos, kategorijų sąrašas – gydytojo</w:t>
      </w:r>
      <w:r w:rsidR="00350A42" w:rsidRPr="007174BE">
        <w:rPr>
          <w:sz w:val="24"/>
          <w:szCs w:val="24"/>
        </w:rPr>
        <w:t xml:space="preserve">. </w:t>
      </w:r>
      <w:r w:rsidR="00EA3CB8" w:rsidRPr="007174BE">
        <w:rPr>
          <w:sz w:val="24"/>
          <w:szCs w:val="24"/>
        </w:rPr>
        <w:t xml:space="preserve">Buto išnuomojimas gydytojo kategorijai nebeaktualus, nes gydytojas atvyksta į Raguvos mstl. teikti paslaugų iš Panevėžio miesto, todėl </w:t>
      </w:r>
      <w:r w:rsidR="008F7CB4" w:rsidRPr="007174BE">
        <w:rPr>
          <w:sz w:val="24"/>
          <w:szCs w:val="24"/>
        </w:rPr>
        <w:t xml:space="preserve">savivaldybės </w:t>
      </w:r>
      <w:r w:rsidR="00EA3CB8" w:rsidRPr="007174BE">
        <w:rPr>
          <w:sz w:val="24"/>
          <w:szCs w:val="24"/>
        </w:rPr>
        <w:t>but</w:t>
      </w:r>
      <w:r w:rsidR="00052B07" w:rsidRPr="007174BE">
        <w:rPr>
          <w:sz w:val="24"/>
          <w:szCs w:val="24"/>
        </w:rPr>
        <w:t xml:space="preserve">ą, esantį </w:t>
      </w:r>
      <w:r w:rsidR="00EA3CB8" w:rsidRPr="007174BE">
        <w:rPr>
          <w:sz w:val="24"/>
          <w:szCs w:val="24"/>
        </w:rPr>
        <w:t xml:space="preserve"> </w:t>
      </w:r>
      <w:r w:rsidR="00412C7B" w:rsidRPr="007174BE">
        <w:rPr>
          <w:sz w:val="24"/>
          <w:szCs w:val="24"/>
        </w:rPr>
        <w:br/>
      </w:r>
      <w:r w:rsidR="00052B07" w:rsidRPr="007174BE">
        <w:rPr>
          <w:bCs/>
          <w:sz w:val="24"/>
          <w:szCs w:val="24"/>
        </w:rPr>
        <w:t xml:space="preserve">Laisvės g. 10-2, Raguvos mstl., Raguvos sen., Panevėžio r., </w:t>
      </w:r>
      <w:r w:rsidR="008F7CB4" w:rsidRPr="007174BE">
        <w:rPr>
          <w:sz w:val="24"/>
          <w:szCs w:val="24"/>
        </w:rPr>
        <w:t xml:space="preserve">siūloma išbraukti iš tarnybinių gyvenamųjų patalpų, </w:t>
      </w:r>
      <w:r w:rsidR="00052B07" w:rsidRPr="007174BE">
        <w:rPr>
          <w:sz w:val="24"/>
          <w:szCs w:val="24"/>
        </w:rPr>
        <w:t xml:space="preserve">jis </w:t>
      </w:r>
      <w:r w:rsidR="008F7CB4" w:rsidRPr="007174BE">
        <w:rPr>
          <w:sz w:val="24"/>
          <w:szCs w:val="24"/>
        </w:rPr>
        <w:t>bus</w:t>
      </w:r>
      <w:r w:rsidR="00EA3CB8" w:rsidRPr="007174BE">
        <w:rPr>
          <w:sz w:val="24"/>
          <w:szCs w:val="24"/>
        </w:rPr>
        <w:t xml:space="preserve"> remontuojamas ir išnuomotas kaip socialinis būstas.</w:t>
      </w:r>
    </w:p>
    <w:p w14:paraId="2BEC6A6A" w14:textId="5F9F50CB" w:rsidR="00F34C4B" w:rsidRPr="007174BE" w:rsidRDefault="00752745" w:rsidP="00274769">
      <w:pPr>
        <w:jc w:val="both"/>
        <w:rPr>
          <w:b/>
          <w:bCs/>
          <w:sz w:val="24"/>
          <w:szCs w:val="24"/>
        </w:rPr>
      </w:pPr>
      <w:r w:rsidRPr="007174BE">
        <w:rPr>
          <w:b/>
          <w:bCs/>
          <w:sz w:val="24"/>
          <w:szCs w:val="24"/>
        </w:rPr>
        <w:tab/>
      </w:r>
      <w:r w:rsidR="00F52AE8" w:rsidRPr="007174BE">
        <w:rPr>
          <w:b/>
          <w:bCs/>
          <w:sz w:val="24"/>
          <w:szCs w:val="24"/>
        </w:rPr>
        <w:t>2. Siūlomos teisinio reguliavimo nu</w:t>
      </w:r>
      <w:r w:rsidR="00E0226C" w:rsidRPr="007174BE">
        <w:rPr>
          <w:b/>
          <w:bCs/>
          <w:sz w:val="24"/>
          <w:szCs w:val="24"/>
        </w:rPr>
        <w:t>ostatos ir laukiami rezultatai</w:t>
      </w:r>
    </w:p>
    <w:p w14:paraId="03F8DBBE" w14:textId="77777777" w:rsidR="008F7CB4" w:rsidRPr="007174BE" w:rsidRDefault="00F34C4B" w:rsidP="008F7CB4">
      <w:pPr>
        <w:pStyle w:val="Betarp"/>
        <w:ind w:firstLine="720"/>
        <w:jc w:val="both"/>
        <w:rPr>
          <w:sz w:val="24"/>
          <w:szCs w:val="24"/>
        </w:rPr>
      </w:pPr>
      <w:r w:rsidRPr="007174BE">
        <w:rPr>
          <w:bCs/>
          <w:sz w:val="24"/>
          <w:szCs w:val="24"/>
        </w:rPr>
        <w:tab/>
      </w:r>
      <w:r w:rsidR="008F7CB4" w:rsidRPr="007174BE">
        <w:rPr>
          <w:sz w:val="24"/>
          <w:szCs w:val="24"/>
        </w:rPr>
        <w:t>Lietuvos Respublikos vietos savivaldos įstatymo 16</w:t>
      </w:r>
      <w:r w:rsidR="008F7CB4" w:rsidRPr="007174BE">
        <w:rPr>
          <w:bCs/>
          <w:sz w:val="24"/>
          <w:szCs w:val="24"/>
        </w:rPr>
        <w:t xml:space="preserve"> straipsnio 1 punktas nu</w:t>
      </w:r>
      <w:r w:rsidR="008F7CB4" w:rsidRPr="007174BE">
        <w:rPr>
          <w:sz w:val="24"/>
          <w:szCs w:val="24"/>
        </w:rPr>
        <w:t>mato, kad  Savivaldybės taryba savo įgaliojimus įgyvendina kolegialiai Savivaldybės tarybos posėdžiuose. Savivaldybės taryba svarstomais klausimais priima sprendimus ir kontroliuoja, kaip jie įgyvendinami.</w:t>
      </w:r>
    </w:p>
    <w:p w14:paraId="286C8BE0" w14:textId="2B2DD130" w:rsidR="00881D21" w:rsidRPr="007174BE" w:rsidRDefault="00881D21" w:rsidP="008F7CB4">
      <w:pPr>
        <w:ind w:firstLine="1296"/>
        <w:jc w:val="both"/>
        <w:rPr>
          <w:sz w:val="24"/>
          <w:szCs w:val="24"/>
          <w:lang w:eastAsia="lt-LT"/>
        </w:rPr>
      </w:pPr>
      <w:r w:rsidRPr="007174BE">
        <w:rPr>
          <w:bCs/>
          <w:sz w:val="24"/>
          <w:szCs w:val="24"/>
        </w:rPr>
        <w:t xml:space="preserve">Tarnybinių gyvenamųjų patalpų naudojimo ir apskaitos tvarkos aprašo, patvirtinto </w:t>
      </w:r>
      <w:r w:rsidRPr="007174BE">
        <w:rPr>
          <w:sz w:val="24"/>
          <w:szCs w:val="24"/>
        </w:rPr>
        <w:t>Lietuvos Respublikos Vyriausybės 2001 m. liepos 11 d. nutarimu Nr. 878</w:t>
      </w:r>
      <w:r w:rsidR="00052B07" w:rsidRPr="007174BE">
        <w:rPr>
          <w:sz w:val="24"/>
          <w:szCs w:val="24"/>
        </w:rPr>
        <w:t>,</w:t>
      </w:r>
      <w:r w:rsidRPr="007174BE">
        <w:rPr>
          <w:sz w:val="24"/>
          <w:szCs w:val="24"/>
        </w:rPr>
        <w:t xml:space="preserve"> 3 punkte numatyta, kad</w:t>
      </w:r>
      <w:r w:rsidRPr="007174BE">
        <w:rPr>
          <w:bCs/>
          <w:sz w:val="24"/>
          <w:szCs w:val="24"/>
        </w:rPr>
        <w:t xml:space="preserve"> g</w:t>
      </w:r>
      <w:r w:rsidRPr="007174BE">
        <w:rPr>
          <w:sz w:val="24"/>
          <w:szCs w:val="24"/>
          <w:lang w:eastAsia="lt-LT"/>
        </w:rPr>
        <w:t>yvenamosios patalpos prie tarnybinių gyvenamųjų patalpų priskiriamos (išbraukiamos iš tarnybinių gyvenamųjų patalpų) ir darbuotojų (tarnautojų), kuriems gali būti suteiktos tarnybinės gyvenamosios patalpos, kategorijų sąrašai nustatomi valstybės valdžios ar valdymo institucijos, savivaldybės tarybos, juridinio asmens valdymo organo sprendimu.</w:t>
      </w:r>
    </w:p>
    <w:p w14:paraId="27BB1DD4" w14:textId="577A4AE5" w:rsidR="00701EA1" w:rsidRPr="007174BE" w:rsidRDefault="00AC5BA6" w:rsidP="00881D21">
      <w:pPr>
        <w:ind w:firstLine="1296"/>
        <w:jc w:val="both"/>
        <w:rPr>
          <w:sz w:val="24"/>
          <w:szCs w:val="24"/>
        </w:rPr>
      </w:pPr>
      <w:r w:rsidRPr="007174BE">
        <w:rPr>
          <w:sz w:val="24"/>
          <w:szCs w:val="24"/>
          <w:lang w:eastAsia="lt-LT"/>
        </w:rPr>
        <w:t xml:space="preserve">Panevėžio rajono savivaldybės būsto ir socialinio būsto nuomos tvarkos aprašo, patvirtinto Savivaldybės tarybos 2022 m. birželio 16 d. sprendimu Nr. T-146, 35 punkte numatyta, kad gyvenamosios patalpos prie tarnybinių gyvenamųjų patalpų priskiriamos (išbraukiamos iš tarnybinių gyvenamųjų patalpų) ir darbuotojų (tarnautojų), kuriems gali būti suteiktos tarnybinės gyvenamosios patalpos, pareigų ir kategorijų sąrašas tvirtinamas Savivaldybės tarybos sprendimu. </w:t>
      </w:r>
    </w:p>
    <w:p w14:paraId="50742621" w14:textId="4B17E350" w:rsidR="00752745" w:rsidRPr="007174BE" w:rsidRDefault="00701EA1" w:rsidP="00274769">
      <w:pPr>
        <w:jc w:val="both"/>
        <w:rPr>
          <w:sz w:val="24"/>
          <w:szCs w:val="24"/>
        </w:rPr>
      </w:pPr>
      <w:r w:rsidRPr="007174BE">
        <w:rPr>
          <w:sz w:val="24"/>
          <w:szCs w:val="24"/>
        </w:rPr>
        <w:tab/>
      </w:r>
      <w:r w:rsidR="0009756F" w:rsidRPr="007174BE">
        <w:rPr>
          <w:sz w:val="24"/>
          <w:szCs w:val="24"/>
        </w:rPr>
        <w:t>Atsižvelgus į tai, siūloma</w:t>
      </w:r>
      <w:r w:rsidR="003D7839" w:rsidRPr="007174BE">
        <w:rPr>
          <w:color w:val="000000"/>
          <w:sz w:val="24"/>
          <w:szCs w:val="24"/>
        </w:rPr>
        <w:t xml:space="preserve"> </w:t>
      </w:r>
      <w:r w:rsidR="00C46AEC" w:rsidRPr="007174BE">
        <w:rPr>
          <w:color w:val="000000"/>
          <w:sz w:val="24"/>
          <w:szCs w:val="24"/>
        </w:rPr>
        <w:t>šiuo s</w:t>
      </w:r>
      <w:r w:rsidR="0009756F" w:rsidRPr="007174BE">
        <w:rPr>
          <w:color w:val="000000"/>
          <w:sz w:val="24"/>
          <w:szCs w:val="24"/>
        </w:rPr>
        <w:t xml:space="preserve">prendimo projektu </w:t>
      </w:r>
      <w:r w:rsidR="00B66A41" w:rsidRPr="007174BE">
        <w:rPr>
          <w:color w:val="000000"/>
          <w:sz w:val="24"/>
          <w:szCs w:val="24"/>
        </w:rPr>
        <w:t>Savivaldybė</w:t>
      </w:r>
      <w:r w:rsidR="0009756F" w:rsidRPr="007174BE">
        <w:rPr>
          <w:color w:val="000000"/>
          <w:sz w:val="24"/>
          <w:szCs w:val="24"/>
        </w:rPr>
        <w:t>s tarybai pripažinti netekusi</w:t>
      </w:r>
      <w:r w:rsidR="00FA392C" w:rsidRPr="007174BE">
        <w:rPr>
          <w:color w:val="000000"/>
          <w:sz w:val="24"/>
          <w:szCs w:val="24"/>
        </w:rPr>
        <w:t>ais galios</w:t>
      </w:r>
      <w:r w:rsidR="0009756F" w:rsidRPr="007174BE">
        <w:rPr>
          <w:color w:val="000000"/>
          <w:sz w:val="24"/>
          <w:szCs w:val="24"/>
        </w:rPr>
        <w:t xml:space="preserve"> Savivaldybės tarybos</w:t>
      </w:r>
      <w:r w:rsidR="00C46AEC" w:rsidRPr="007174BE">
        <w:rPr>
          <w:color w:val="000000"/>
          <w:sz w:val="24"/>
          <w:szCs w:val="24"/>
        </w:rPr>
        <w:t xml:space="preserve"> </w:t>
      </w:r>
      <w:r w:rsidR="00881D21" w:rsidRPr="007174BE">
        <w:rPr>
          <w:color w:val="000000"/>
          <w:sz w:val="24"/>
          <w:szCs w:val="24"/>
        </w:rPr>
        <w:t xml:space="preserve">2012 m. gruodžio 13 d. sprendimą Nr. T-218 </w:t>
      </w:r>
      <w:r w:rsidR="00412C7B" w:rsidRPr="007174BE">
        <w:rPr>
          <w:color w:val="000000"/>
          <w:sz w:val="24"/>
          <w:szCs w:val="24"/>
        </w:rPr>
        <w:t>„</w:t>
      </w:r>
      <w:r w:rsidR="00881D21" w:rsidRPr="007174BE">
        <w:rPr>
          <w:color w:val="000000"/>
          <w:sz w:val="24"/>
          <w:szCs w:val="24"/>
        </w:rPr>
        <w:t>Dėl gyvenamųjų patalpų priskyrimo prie tarnybinių gyvenamųjų patalpų</w:t>
      </w:r>
      <w:r w:rsidR="00412C7B" w:rsidRPr="007174BE">
        <w:rPr>
          <w:color w:val="000000"/>
          <w:sz w:val="24"/>
          <w:szCs w:val="24"/>
        </w:rPr>
        <w:t>“</w:t>
      </w:r>
      <w:r w:rsidR="00881D21" w:rsidRPr="007174BE">
        <w:rPr>
          <w:color w:val="000000"/>
          <w:sz w:val="24"/>
          <w:szCs w:val="24"/>
        </w:rPr>
        <w:t xml:space="preserve"> ir Savivaldybės tarybos </w:t>
      </w:r>
      <w:r w:rsidR="008F7CB4" w:rsidRPr="007174BE">
        <w:rPr>
          <w:color w:val="000000"/>
          <w:sz w:val="24"/>
          <w:szCs w:val="24"/>
        </w:rPr>
        <w:t xml:space="preserve">        </w:t>
      </w:r>
      <w:r w:rsidR="00881D21" w:rsidRPr="007174BE">
        <w:rPr>
          <w:color w:val="000000"/>
          <w:sz w:val="24"/>
          <w:szCs w:val="24"/>
        </w:rPr>
        <w:t xml:space="preserve">2012 m. gruodžio 27 d. sprendimą Nr. T-237 </w:t>
      </w:r>
      <w:r w:rsidR="00881D21" w:rsidRPr="007174BE">
        <w:rPr>
          <w:sz w:val="24"/>
          <w:szCs w:val="24"/>
        </w:rPr>
        <w:t>„Dėl darbuotojų, kuriems gali būti suteiktos tarnybinės gyvenamosios patalpos, kategorijų sąrašo</w:t>
      </w:r>
      <w:r w:rsidR="00881D21" w:rsidRPr="00DF162F">
        <w:rPr>
          <w:sz w:val="24"/>
          <w:szCs w:val="24"/>
        </w:rPr>
        <w:t>,</w:t>
      </w:r>
      <w:r w:rsidR="00881D21" w:rsidRPr="007174BE">
        <w:rPr>
          <w:sz w:val="24"/>
          <w:szCs w:val="24"/>
        </w:rPr>
        <w:t xml:space="preserve"> nustatymo“. </w:t>
      </w:r>
    </w:p>
    <w:p w14:paraId="12E7B135" w14:textId="7DEB6E75" w:rsidR="00D77FB2" w:rsidRPr="007174BE" w:rsidRDefault="000A0D6C" w:rsidP="00274769">
      <w:pPr>
        <w:ind w:firstLine="1296"/>
        <w:jc w:val="both"/>
        <w:rPr>
          <w:b/>
          <w:bCs/>
          <w:spacing w:val="-1"/>
          <w:sz w:val="24"/>
          <w:szCs w:val="24"/>
        </w:rPr>
      </w:pPr>
      <w:r w:rsidRPr="007174BE">
        <w:rPr>
          <w:b/>
          <w:bCs/>
          <w:spacing w:val="-1"/>
          <w:sz w:val="24"/>
          <w:szCs w:val="24"/>
        </w:rPr>
        <w:t>3. Lėšų poreikis ir šaltiniai</w:t>
      </w:r>
      <w:r w:rsidR="00752745" w:rsidRPr="007174BE">
        <w:rPr>
          <w:b/>
          <w:bCs/>
          <w:spacing w:val="-1"/>
          <w:sz w:val="24"/>
          <w:szCs w:val="24"/>
        </w:rPr>
        <w:t xml:space="preserve"> </w:t>
      </w:r>
      <w:r w:rsidRPr="007174BE">
        <w:rPr>
          <w:b/>
          <w:bCs/>
          <w:spacing w:val="-1"/>
          <w:sz w:val="24"/>
          <w:szCs w:val="24"/>
        </w:rPr>
        <w:t xml:space="preserve"> </w:t>
      </w:r>
    </w:p>
    <w:p w14:paraId="5D860356" w14:textId="77777777" w:rsidR="00752745" w:rsidRPr="007174BE" w:rsidRDefault="000A0D6C" w:rsidP="00274769">
      <w:pPr>
        <w:ind w:firstLine="1296"/>
        <w:jc w:val="both"/>
        <w:rPr>
          <w:b/>
          <w:bCs/>
          <w:spacing w:val="-1"/>
          <w:sz w:val="24"/>
          <w:szCs w:val="24"/>
        </w:rPr>
      </w:pPr>
      <w:r w:rsidRPr="007174BE">
        <w:rPr>
          <w:bCs/>
          <w:spacing w:val="-1"/>
          <w:sz w:val="24"/>
          <w:szCs w:val="24"/>
        </w:rPr>
        <w:t>Nėra</w:t>
      </w:r>
    </w:p>
    <w:p w14:paraId="793AE636" w14:textId="77777777" w:rsidR="002816D6" w:rsidRPr="007174BE" w:rsidRDefault="00752745" w:rsidP="002816D6">
      <w:pPr>
        <w:jc w:val="both"/>
        <w:rPr>
          <w:sz w:val="24"/>
          <w:szCs w:val="24"/>
        </w:rPr>
      </w:pPr>
      <w:r w:rsidRPr="007174BE">
        <w:rPr>
          <w:color w:val="000000"/>
          <w:spacing w:val="-3"/>
          <w:sz w:val="24"/>
          <w:szCs w:val="24"/>
        </w:rPr>
        <w:tab/>
      </w:r>
      <w:r w:rsidR="002816D6" w:rsidRPr="007174BE">
        <w:rPr>
          <w:b/>
          <w:color w:val="000000"/>
          <w:sz w:val="24"/>
          <w:szCs w:val="24"/>
        </w:rPr>
        <w:t>4</w:t>
      </w:r>
      <w:r w:rsidR="002816D6" w:rsidRPr="007174BE">
        <w:rPr>
          <w:b/>
          <w:bCs/>
          <w:sz w:val="24"/>
          <w:szCs w:val="24"/>
        </w:rPr>
        <w:t>. Kiti reikalingi pagrindimai, skaičiavimai ar paaiškinimai</w:t>
      </w:r>
    </w:p>
    <w:p w14:paraId="639E9C01" w14:textId="77777777" w:rsidR="002816D6" w:rsidRPr="007174BE" w:rsidRDefault="002816D6" w:rsidP="002816D6">
      <w:pPr>
        <w:ind w:firstLine="720"/>
        <w:jc w:val="both"/>
        <w:rPr>
          <w:sz w:val="24"/>
          <w:szCs w:val="24"/>
        </w:rPr>
      </w:pPr>
      <w:r w:rsidRPr="007174BE">
        <w:rPr>
          <w:sz w:val="24"/>
          <w:szCs w:val="24"/>
        </w:rPr>
        <w:tab/>
        <w:t>Nėra.</w:t>
      </w:r>
    </w:p>
    <w:p w14:paraId="56D3ABE7" w14:textId="77777777" w:rsidR="002816D6" w:rsidRPr="007174BE" w:rsidRDefault="002816D6" w:rsidP="00B0478C">
      <w:pPr>
        <w:ind w:right="30"/>
        <w:jc w:val="both"/>
        <w:rPr>
          <w:sz w:val="24"/>
          <w:szCs w:val="24"/>
        </w:rPr>
      </w:pPr>
      <w:r w:rsidRPr="007174BE">
        <w:rPr>
          <w:b/>
          <w:sz w:val="24"/>
          <w:szCs w:val="24"/>
        </w:rPr>
        <w:tab/>
      </w:r>
    </w:p>
    <w:p w14:paraId="17DF9111" w14:textId="52B5F321" w:rsidR="007174BE" w:rsidRPr="007174BE" w:rsidRDefault="002816D6">
      <w:pPr>
        <w:spacing w:after="120"/>
        <w:ind w:right="-1"/>
        <w:jc w:val="both"/>
        <w:rPr>
          <w:sz w:val="24"/>
          <w:szCs w:val="24"/>
        </w:rPr>
      </w:pPr>
      <w:r w:rsidRPr="007174BE">
        <w:rPr>
          <w:sz w:val="24"/>
          <w:szCs w:val="24"/>
        </w:rPr>
        <w:t xml:space="preserve">Vyr. specialistė                                                                                                  </w:t>
      </w:r>
      <w:r w:rsidR="007174BE">
        <w:rPr>
          <w:sz w:val="24"/>
          <w:szCs w:val="24"/>
        </w:rPr>
        <w:t xml:space="preserve">               </w:t>
      </w:r>
      <w:r w:rsidRPr="007174BE">
        <w:rPr>
          <w:sz w:val="24"/>
          <w:szCs w:val="24"/>
        </w:rPr>
        <w:t xml:space="preserve"> </w:t>
      </w:r>
      <w:r w:rsidR="00AC5BA6" w:rsidRPr="007174BE">
        <w:rPr>
          <w:sz w:val="24"/>
          <w:szCs w:val="24"/>
        </w:rPr>
        <w:t xml:space="preserve">Lina </w:t>
      </w:r>
      <w:proofErr w:type="spellStart"/>
      <w:r w:rsidR="00AC5BA6" w:rsidRPr="007174BE">
        <w:rPr>
          <w:sz w:val="24"/>
          <w:szCs w:val="24"/>
        </w:rPr>
        <w:t>Gaidytė</w:t>
      </w:r>
      <w:proofErr w:type="spellEnd"/>
    </w:p>
    <w:sectPr w:rsidR="007174BE" w:rsidRPr="007174BE">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16cid:durableId="1772043828">
    <w:abstractNumId w:val="0"/>
  </w:num>
  <w:num w:numId="2" w16cid:durableId="325475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5B"/>
    <w:rsid w:val="00052B07"/>
    <w:rsid w:val="00086AAF"/>
    <w:rsid w:val="0009756F"/>
    <w:rsid w:val="000A0D6C"/>
    <w:rsid w:val="001063BA"/>
    <w:rsid w:val="00161629"/>
    <w:rsid w:val="001B10DB"/>
    <w:rsid w:val="001F4B71"/>
    <w:rsid w:val="002045DD"/>
    <w:rsid w:val="002544EE"/>
    <w:rsid w:val="00274769"/>
    <w:rsid w:val="002816D6"/>
    <w:rsid w:val="002965E6"/>
    <w:rsid w:val="003421B6"/>
    <w:rsid w:val="00350A42"/>
    <w:rsid w:val="003D7839"/>
    <w:rsid w:val="00412C7B"/>
    <w:rsid w:val="00444664"/>
    <w:rsid w:val="004B2EFF"/>
    <w:rsid w:val="005144DA"/>
    <w:rsid w:val="005A7093"/>
    <w:rsid w:val="005E32BA"/>
    <w:rsid w:val="005F6EC7"/>
    <w:rsid w:val="00625787"/>
    <w:rsid w:val="00630DF6"/>
    <w:rsid w:val="006A450F"/>
    <w:rsid w:val="006D675B"/>
    <w:rsid w:val="006F1007"/>
    <w:rsid w:val="00701EA1"/>
    <w:rsid w:val="0070499F"/>
    <w:rsid w:val="007174BE"/>
    <w:rsid w:val="0075110A"/>
    <w:rsid w:val="00752745"/>
    <w:rsid w:val="007C7B8A"/>
    <w:rsid w:val="007F6D87"/>
    <w:rsid w:val="00842C99"/>
    <w:rsid w:val="00846518"/>
    <w:rsid w:val="008714F5"/>
    <w:rsid w:val="0087703E"/>
    <w:rsid w:val="00881D21"/>
    <w:rsid w:val="00895A0D"/>
    <w:rsid w:val="008A2D43"/>
    <w:rsid w:val="008E5773"/>
    <w:rsid w:val="008F7CB4"/>
    <w:rsid w:val="009A0DF1"/>
    <w:rsid w:val="00A010AB"/>
    <w:rsid w:val="00A36755"/>
    <w:rsid w:val="00AC2050"/>
    <w:rsid w:val="00AC5BA6"/>
    <w:rsid w:val="00B0478C"/>
    <w:rsid w:val="00B1500D"/>
    <w:rsid w:val="00B151BD"/>
    <w:rsid w:val="00B661B4"/>
    <w:rsid w:val="00B66A41"/>
    <w:rsid w:val="00B74379"/>
    <w:rsid w:val="00BA0C5F"/>
    <w:rsid w:val="00C23FA7"/>
    <w:rsid w:val="00C35FFE"/>
    <w:rsid w:val="00C46AEC"/>
    <w:rsid w:val="00CB4A72"/>
    <w:rsid w:val="00CE0647"/>
    <w:rsid w:val="00CF5A06"/>
    <w:rsid w:val="00D17AC0"/>
    <w:rsid w:val="00D31874"/>
    <w:rsid w:val="00D31E57"/>
    <w:rsid w:val="00D77FB2"/>
    <w:rsid w:val="00DE564D"/>
    <w:rsid w:val="00DF162F"/>
    <w:rsid w:val="00E0226C"/>
    <w:rsid w:val="00E32D4E"/>
    <w:rsid w:val="00EA3CB8"/>
    <w:rsid w:val="00F144B1"/>
    <w:rsid w:val="00F34C4B"/>
    <w:rsid w:val="00F52AE8"/>
    <w:rsid w:val="00F62D0A"/>
    <w:rsid w:val="00F71507"/>
    <w:rsid w:val="00FA3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32A5FC"/>
  <w15:chartTrackingRefBased/>
  <w15:docId w15:val="{35469332-8040-451D-A494-475CEC8B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D21"/>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HTMLiankstoformatuotasDiagrama">
    <w:name w:val="HTML iš anksto formatuotas Diagrama"/>
    <w:rPr>
      <w:rFonts w:ascii="Courier New" w:hAnsi="Courier New" w:cs="Courier New"/>
      <w:lang w:val="en-U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1">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uiPriority w:val="1"/>
    <w:qFormat/>
    <w:pPr>
      <w:suppressAutoHyphens/>
    </w:pPr>
    <w:rPr>
      <w:lang w:eastAsia="ar-SA"/>
    </w:rPr>
  </w:style>
  <w:style w:type="paragraph" w:styleId="Sraopastraipa">
    <w:name w:val="List Paragraph"/>
    <w:basedOn w:val="prastasis"/>
    <w:qFormat/>
    <w:pPr>
      <w:suppressAutoHyphens w:val="0"/>
      <w:ind w:left="720" w:firstLine="720"/>
      <w:jc w:val="both"/>
    </w:pPr>
    <w:rPr>
      <w:rFonts w:eastAsia="Calibri"/>
      <w:sz w:val="24"/>
    </w:rPr>
  </w:style>
  <w:style w:type="character" w:customStyle="1" w:styleId="AntratsDiagrama">
    <w:name w:val="Antraštės Diagrama"/>
    <w:basedOn w:val="Numatytasispastraiposriftas"/>
    <w:link w:val="Antrats"/>
    <w:rsid w:val="00DE564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4700">
      <w:bodyDiv w:val="1"/>
      <w:marLeft w:val="0"/>
      <w:marRight w:val="0"/>
      <w:marTop w:val="0"/>
      <w:marBottom w:val="0"/>
      <w:divBdr>
        <w:top w:val="none" w:sz="0" w:space="0" w:color="auto"/>
        <w:left w:val="none" w:sz="0" w:space="0" w:color="auto"/>
        <w:bottom w:val="none" w:sz="0" w:space="0" w:color="auto"/>
        <w:right w:val="none" w:sz="0" w:space="0" w:color="auto"/>
      </w:divBdr>
      <w:divsChild>
        <w:div w:id="1604535180">
          <w:marLeft w:val="0"/>
          <w:marRight w:val="0"/>
          <w:marTop w:val="0"/>
          <w:marBottom w:val="0"/>
          <w:divBdr>
            <w:top w:val="none" w:sz="0" w:space="0" w:color="auto"/>
            <w:left w:val="none" w:sz="0" w:space="0" w:color="auto"/>
            <w:bottom w:val="none" w:sz="0" w:space="0" w:color="auto"/>
            <w:right w:val="none" w:sz="0" w:space="0" w:color="auto"/>
          </w:divBdr>
        </w:div>
        <w:div w:id="2106267106">
          <w:marLeft w:val="0"/>
          <w:marRight w:val="0"/>
          <w:marTop w:val="0"/>
          <w:marBottom w:val="0"/>
          <w:divBdr>
            <w:top w:val="none" w:sz="0" w:space="0" w:color="auto"/>
            <w:left w:val="none" w:sz="0" w:space="0" w:color="auto"/>
            <w:bottom w:val="none" w:sz="0" w:space="0" w:color="auto"/>
            <w:right w:val="none" w:sz="0" w:space="0" w:color="auto"/>
          </w:divBdr>
        </w:div>
      </w:divsChild>
    </w:div>
    <w:div w:id="493958316">
      <w:bodyDiv w:val="1"/>
      <w:marLeft w:val="0"/>
      <w:marRight w:val="0"/>
      <w:marTop w:val="0"/>
      <w:marBottom w:val="0"/>
      <w:divBdr>
        <w:top w:val="none" w:sz="0" w:space="0" w:color="auto"/>
        <w:left w:val="none" w:sz="0" w:space="0" w:color="auto"/>
        <w:bottom w:val="none" w:sz="0" w:space="0" w:color="auto"/>
        <w:right w:val="none" w:sz="0" w:space="0" w:color="auto"/>
      </w:divBdr>
    </w:div>
    <w:div w:id="974874544">
      <w:bodyDiv w:val="1"/>
      <w:marLeft w:val="0"/>
      <w:marRight w:val="0"/>
      <w:marTop w:val="0"/>
      <w:marBottom w:val="0"/>
      <w:divBdr>
        <w:top w:val="none" w:sz="0" w:space="0" w:color="auto"/>
        <w:left w:val="none" w:sz="0" w:space="0" w:color="auto"/>
        <w:bottom w:val="none" w:sz="0" w:space="0" w:color="auto"/>
        <w:right w:val="none" w:sz="0" w:space="0" w:color="auto"/>
      </w:divBdr>
    </w:div>
    <w:div w:id="11929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4204-BA63-4321-ADFF-442FD81F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3327</Words>
  <Characters>1897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Rita Karpavičienė</cp:lastModifiedBy>
  <cp:revision>3</cp:revision>
  <cp:lastPrinted>2025-02-07T11:30:00Z</cp:lastPrinted>
  <dcterms:created xsi:type="dcterms:W3CDTF">2025-04-02T08:43:00Z</dcterms:created>
  <dcterms:modified xsi:type="dcterms:W3CDTF">2025-04-02T08:44:00Z</dcterms:modified>
</cp:coreProperties>
</file>