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1F2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173DBA6" wp14:editId="04BE613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3C14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679FED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132F76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499D6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2277B37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14:paraId="5FAEB2D0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0EBA7E" w14:textId="77777777" w:rsidR="002F21A7" w:rsidRPr="00FE4C30" w:rsidRDefault="00CA58FF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5B1C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</w:t>
      </w:r>
      <w:r w:rsidR="00821ED1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6C1540F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06698791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827EB3" w14:textId="77777777"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662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>3 dalies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B75A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, Kompleksinio teritorijų planavimo dokumentų rengimo taisyklių, patvirtintų </w:t>
      </w:r>
      <w:r w:rsidR="00821E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>imo taisyklių patvirtinimo“, 249 punktu ir 6 skyr</w:t>
      </w:r>
      <w:r w:rsidR="005927AE" w:rsidRPr="005927AE">
        <w:rPr>
          <w:rFonts w:ascii="Times New Roman" w:hAnsi="Times New Roman" w:cs="Times New Roman"/>
          <w:sz w:val="24"/>
          <w:szCs w:val="24"/>
        </w:rPr>
        <w:t>iu</w:t>
      </w:r>
      <w:r w:rsidR="006757A8">
        <w:rPr>
          <w:rFonts w:ascii="Times New Roman" w:hAnsi="Times New Roman" w:cs="Times New Roman"/>
          <w:sz w:val="24"/>
          <w:szCs w:val="24"/>
        </w:rPr>
        <w:t>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E5A89">
        <w:rPr>
          <w:rFonts w:ascii="Times New Roman" w:hAnsi="Times New Roman" w:cs="Times New Roman"/>
          <w:sz w:val="24"/>
          <w:szCs w:val="24"/>
        </w:rPr>
        <w:t xml:space="preserve">as į žemės </w:t>
      </w:r>
      <w:r w:rsidR="00E95B1C">
        <w:rPr>
          <w:rFonts w:ascii="Times New Roman" w:hAnsi="Times New Roman" w:cs="Times New Roman"/>
          <w:sz w:val="24"/>
          <w:szCs w:val="24"/>
        </w:rPr>
        <w:t>sklypo savinink</w:t>
      </w:r>
      <w:r w:rsidR="00D91F4E">
        <w:rPr>
          <w:rFonts w:ascii="Times New Roman" w:hAnsi="Times New Roman" w:cs="Times New Roman"/>
          <w:sz w:val="24"/>
          <w:szCs w:val="24"/>
        </w:rPr>
        <w:t>o 2025</w:t>
      </w:r>
      <w:r w:rsidR="00F36B7D">
        <w:rPr>
          <w:rFonts w:ascii="Times New Roman" w:hAnsi="Times New Roman" w:cs="Times New Roman"/>
          <w:sz w:val="24"/>
          <w:szCs w:val="24"/>
        </w:rPr>
        <w:t xml:space="preserve"> m. </w:t>
      </w:r>
      <w:r w:rsidR="00E95B1C">
        <w:rPr>
          <w:rFonts w:ascii="Times New Roman" w:hAnsi="Times New Roman" w:cs="Times New Roman"/>
          <w:sz w:val="24"/>
          <w:szCs w:val="24"/>
        </w:rPr>
        <w:t>kovo 21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14:paraId="3E435545" w14:textId="77777777"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E95B1C">
        <w:rPr>
          <w:rFonts w:ascii="Times New Roman" w:hAnsi="Times New Roman" w:cs="Times New Roman"/>
          <w:color w:val="000000"/>
          <w:sz w:val="24"/>
          <w:szCs w:val="24"/>
        </w:rPr>
        <w:t>gti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>kadastro Nr. 66</w:t>
      </w:r>
      <w:r w:rsidR="00D91F4E">
        <w:rPr>
          <w:rFonts w:ascii="Times New Roman" w:hAnsi="Times New Roman" w:cs="Times New Roman"/>
          <w:sz w:val="24"/>
          <w:szCs w:val="24"/>
        </w:rPr>
        <w:t>13/0003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D91F4E">
        <w:rPr>
          <w:rFonts w:ascii="Times New Roman" w:hAnsi="Times New Roman" w:cs="Times New Roman"/>
          <w:sz w:val="24"/>
          <w:szCs w:val="24"/>
        </w:rPr>
        <w:t>34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r w:rsidR="00E95B1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1F4E">
        <w:rPr>
          <w:rFonts w:ascii="Times New Roman" w:hAnsi="Times New Roman" w:cs="Times New Roman"/>
          <w:sz w:val="24"/>
          <w:szCs w:val="24"/>
        </w:rPr>
        <w:t>Velžio sen., Vyči</w:t>
      </w:r>
      <w:r w:rsidR="00F36B7D">
        <w:rPr>
          <w:rFonts w:ascii="Times New Roman" w:hAnsi="Times New Roman" w:cs="Times New Roman"/>
          <w:sz w:val="24"/>
          <w:szCs w:val="24"/>
        </w:rPr>
        <w:t>ų</w:t>
      </w:r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14:paraId="382B1368" w14:textId="1CEA65E9" w:rsidR="00961496" w:rsidRPr="008D7622" w:rsidRDefault="005927AE" w:rsidP="0096149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</w:t>
      </w:r>
      <w:r w:rsidRPr="008D7622">
        <w:rPr>
          <w:rFonts w:ascii="Times New Roman" w:hAnsi="Times New Roman" w:cs="Times New Roman"/>
          <w:sz w:val="24"/>
          <w:szCs w:val="24"/>
        </w:rPr>
        <w:t>–</w:t>
      </w:r>
      <w:r w:rsidR="00F36B7D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E95B1C">
        <w:rPr>
          <w:rFonts w:ascii="Times New Roman" w:hAnsi="Times New Roman" w:cs="Times New Roman"/>
          <w:sz w:val="24"/>
          <w:szCs w:val="24"/>
        </w:rPr>
        <w:t xml:space="preserve">padalyti </w:t>
      </w:r>
      <w:r w:rsidR="00E95B1C" w:rsidRPr="00766805">
        <w:rPr>
          <w:rFonts w:ascii="Times New Roman" w:hAnsi="Times New Roman" w:cs="Times New Roman"/>
          <w:sz w:val="24"/>
          <w:szCs w:val="24"/>
        </w:rPr>
        <w:t>že</w:t>
      </w:r>
      <w:r w:rsidR="00E95B1C">
        <w:rPr>
          <w:rFonts w:ascii="Times New Roman" w:hAnsi="Times New Roman" w:cs="Times New Roman"/>
          <w:sz w:val="24"/>
          <w:szCs w:val="24"/>
        </w:rPr>
        <w:t>mės ūkio paskirties žemės sklypą</w:t>
      </w:r>
      <w:r w:rsidR="00E95B1C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E95B1C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kadastro Nr. </w:t>
      </w:r>
      <w:r w:rsidR="00E95B1C">
        <w:rPr>
          <w:rFonts w:ascii="Times New Roman" w:hAnsi="Times New Roman" w:cs="Times New Roman"/>
          <w:sz w:val="24"/>
          <w:szCs w:val="24"/>
        </w:rPr>
        <w:t>6613/0003:34, Dembavos k. v., e</w:t>
      </w:r>
      <w:r w:rsidR="00E20417">
        <w:rPr>
          <w:rFonts w:ascii="Times New Roman" w:hAnsi="Times New Roman" w:cs="Times New Roman"/>
          <w:sz w:val="24"/>
          <w:szCs w:val="24"/>
        </w:rPr>
        <w:t>santį</w:t>
      </w:r>
      <w:r w:rsidR="00E95B1C">
        <w:rPr>
          <w:rFonts w:ascii="Times New Roman" w:hAnsi="Times New Roman" w:cs="Times New Roman"/>
          <w:sz w:val="24"/>
          <w:szCs w:val="24"/>
        </w:rPr>
        <w:t xml:space="preserve"> Panevėžio r. sav., Velžio sen., Vyčių k., </w:t>
      </w:r>
      <w:r w:rsidR="00E95B1C" w:rsidRPr="00766805">
        <w:rPr>
          <w:rFonts w:ascii="Times New Roman" w:hAnsi="Times New Roman" w:cs="Times New Roman"/>
          <w:color w:val="000000"/>
          <w:sz w:val="24"/>
          <w:szCs w:val="24"/>
        </w:rPr>
        <w:t>į atskirus žem</w:t>
      </w:r>
      <w:r w:rsidR="00E95B1C">
        <w:rPr>
          <w:rFonts w:ascii="Times New Roman" w:hAnsi="Times New Roman" w:cs="Times New Roman"/>
          <w:color w:val="000000"/>
          <w:sz w:val="24"/>
          <w:szCs w:val="24"/>
        </w:rPr>
        <w:t>ės sklypus</w:t>
      </w:r>
      <w:r w:rsidR="00E95B1C">
        <w:rPr>
          <w:rFonts w:ascii="Times New Roman" w:hAnsi="Times New Roman" w:cs="Times New Roman"/>
          <w:sz w:val="24"/>
          <w:szCs w:val="24"/>
        </w:rPr>
        <w:t xml:space="preserve">, </w:t>
      </w:r>
      <w:r w:rsidR="00B83343">
        <w:rPr>
          <w:rFonts w:ascii="Times New Roman" w:hAnsi="Times New Roman" w:cs="Times New Roman"/>
          <w:sz w:val="24"/>
          <w:szCs w:val="24"/>
        </w:rPr>
        <w:t>nustatyti</w:t>
      </w:r>
      <w:r w:rsidR="00B83343">
        <w:rPr>
          <w:rFonts w:ascii="Times New Roman" w:hAnsi="Times New Roman" w:cs="Times New Roman"/>
          <w:sz w:val="24"/>
          <w:szCs w:val="24"/>
        </w:rPr>
        <w:t xml:space="preserve"> </w:t>
      </w:r>
      <w:r w:rsidR="00E95B1C">
        <w:rPr>
          <w:rFonts w:ascii="Times New Roman" w:hAnsi="Times New Roman" w:cs="Times New Roman"/>
          <w:sz w:val="24"/>
          <w:szCs w:val="24"/>
        </w:rPr>
        <w:t>naujai suplanuot</w:t>
      </w:r>
      <w:r w:rsidR="00B83343">
        <w:rPr>
          <w:rFonts w:ascii="Times New Roman" w:hAnsi="Times New Roman" w:cs="Times New Roman"/>
          <w:sz w:val="24"/>
          <w:szCs w:val="24"/>
        </w:rPr>
        <w:t>ų</w:t>
      </w:r>
      <w:r w:rsidR="00E95B1C">
        <w:rPr>
          <w:rFonts w:ascii="Times New Roman" w:hAnsi="Times New Roman" w:cs="Times New Roman"/>
          <w:sz w:val="24"/>
          <w:szCs w:val="24"/>
        </w:rPr>
        <w:t xml:space="preserve"> žemės sklyp</w:t>
      </w:r>
      <w:r w:rsidR="00B83343">
        <w:rPr>
          <w:rFonts w:ascii="Times New Roman" w:hAnsi="Times New Roman" w:cs="Times New Roman"/>
          <w:sz w:val="24"/>
          <w:szCs w:val="24"/>
        </w:rPr>
        <w:t>ų</w:t>
      </w:r>
      <w:r w:rsidR="00403E6F">
        <w:rPr>
          <w:rFonts w:ascii="Times New Roman" w:hAnsi="Times New Roman" w:cs="Times New Roman"/>
          <w:sz w:val="24"/>
          <w:szCs w:val="24"/>
        </w:rPr>
        <w:t xml:space="preserve"> </w:t>
      </w:r>
      <w:r w:rsidR="00403E6F" w:rsidRPr="006E1336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403E6F" w:rsidRPr="006E1336">
        <w:rPr>
          <w:rFonts w:ascii="Times New Roman" w:hAnsi="Times New Roman" w:cs="Times New Roman"/>
          <w:color w:val="000000"/>
          <w:sz w:val="24"/>
          <w:szCs w:val="24"/>
        </w:rPr>
        <w:t xml:space="preserve">žemės naudojimo paskirtį bei </w:t>
      </w:r>
      <w:r w:rsidR="00403E6F" w:rsidRPr="006E1336">
        <w:rPr>
          <w:rFonts w:ascii="Times New Roman" w:hAnsi="Times New Roman" w:cs="Times New Roman"/>
          <w:sz w:val="24"/>
          <w:szCs w:val="24"/>
          <w:shd w:val="clear" w:color="auto" w:fill="FFFFFF"/>
        </w:rPr>
        <w:t>galimus žemės naudojimo būdus</w:t>
      </w:r>
      <w:r w:rsidR="00961496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1496">
        <w:rPr>
          <w:rFonts w:ascii="Times New Roman" w:hAnsi="Times New Roman" w:cs="Times New Roman"/>
          <w:sz w:val="24"/>
          <w:szCs w:val="24"/>
        </w:rPr>
        <w:t>i</w:t>
      </w:r>
      <w:r w:rsidR="00403E6F">
        <w:rPr>
          <w:rFonts w:ascii="Times New Roman" w:hAnsi="Times New Roman" w:cs="Times New Roman"/>
          <w:sz w:val="24"/>
          <w:szCs w:val="24"/>
        </w:rPr>
        <w:t>r</w:t>
      </w:r>
      <w:r w:rsidR="00961496" w:rsidRPr="008D7622">
        <w:rPr>
          <w:rFonts w:ascii="Times New Roman" w:hAnsi="Times New Roman" w:cs="Times New Roman"/>
          <w:sz w:val="24"/>
          <w:szCs w:val="24"/>
        </w:rPr>
        <w:t xml:space="preserve"> k</w:t>
      </w:r>
      <w:r w:rsidR="00961496">
        <w:rPr>
          <w:rFonts w:ascii="Times New Roman" w:hAnsi="Times New Roman" w:cs="Times New Roman"/>
          <w:sz w:val="24"/>
          <w:szCs w:val="24"/>
        </w:rPr>
        <w:t>ei</w:t>
      </w:r>
      <w:r w:rsidR="00961496" w:rsidRPr="008D7622">
        <w:rPr>
          <w:rFonts w:ascii="Times New Roman" w:hAnsi="Times New Roman" w:cs="Times New Roman"/>
          <w:sz w:val="24"/>
          <w:szCs w:val="24"/>
        </w:rPr>
        <w:t>s</w:t>
      </w:r>
      <w:r w:rsidR="00961496">
        <w:rPr>
          <w:rFonts w:ascii="Times New Roman" w:hAnsi="Times New Roman" w:cs="Times New Roman"/>
          <w:sz w:val="24"/>
          <w:szCs w:val="24"/>
        </w:rPr>
        <w:t>ti</w:t>
      </w:r>
      <w:r w:rsidR="00961496" w:rsidRPr="008D7622">
        <w:rPr>
          <w:rFonts w:ascii="Times New Roman" w:hAnsi="Times New Roman" w:cs="Times New Roman"/>
          <w:sz w:val="24"/>
          <w:szCs w:val="24"/>
        </w:rPr>
        <w:t xml:space="preserve">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14:paraId="6794405D" w14:textId="77777777" w:rsid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14:paraId="3D7629D8" w14:textId="77777777" w:rsidR="00D31131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30192F" w14:textId="77777777" w:rsidR="00D31131" w:rsidRPr="00100CC0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14:paraId="4543187C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A0F22FE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1BE2ADC" w14:textId="77777777" w:rsidR="00EE5A89" w:rsidRDefault="00821ED1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E5A89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An</w:t>
      </w:r>
      <w:r w:rsidR="00EE5A8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14:paraId="277F29CB" w14:textId="77777777"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730B90" w14:textId="77777777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8F83B4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BC7BEB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EA8C96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202265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D4569C" w14:textId="77777777" w:rsidR="00E028F6" w:rsidRDefault="00E028F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0B50F4" w14:textId="77777777" w:rsidR="00E028F6" w:rsidRDefault="00E028F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2D4F8C" w14:textId="77777777" w:rsidR="00E028F6" w:rsidRDefault="00E028F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517C75" w14:textId="77777777" w:rsidR="00E028F6" w:rsidRDefault="00E028F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208318" w14:textId="77777777" w:rsidR="00E028F6" w:rsidRDefault="00E028F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5233D1" w14:textId="77777777" w:rsidR="00E028F6" w:rsidRDefault="00E028F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9ABBC2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21CB6F" w14:textId="77777777" w:rsidR="0026248B" w:rsidRPr="00051965" w:rsidRDefault="0026248B" w:rsidP="0026248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14:paraId="61861F83" w14:textId="77777777" w:rsidR="0026248B" w:rsidRPr="007273DF" w:rsidRDefault="006935B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2025-03-31</w:t>
      </w:r>
    </w:p>
    <w:sectPr w:rsidR="0026248B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508137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299675">
    <w:abstractNumId w:val="0"/>
  </w:num>
  <w:num w:numId="3" w16cid:durableId="176383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5D6A"/>
    <w:rsid w:val="000144B0"/>
    <w:rsid w:val="000337AE"/>
    <w:rsid w:val="00051965"/>
    <w:rsid w:val="000A40AD"/>
    <w:rsid w:val="000C1145"/>
    <w:rsid w:val="00110CDD"/>
    <w:rsid w:val="0016226E"/>
    <w:rsid w:val="0018361F"/>
    <w:rsid w:val="00184E87"/>
    <w:rsid w:val="001B6B36"/>
    <w:rsid w:val="001D5F48"/>
    <w:rsid w:val="002304EE"/>
    <w:rsid w:val="0026248B"/>
    <w:rsid w:val="002B2C98"/>
    <w:rsid w:val="002B742C"/>
    <w:rsid w:val="002F21A7"/>
    <w:rsid w:val="00321EAB"/>
    <w:rsid w:val="00347DE2"/>
    <w:rsid w:val="0036754B"/>
    <w:rsid w:val="003C44F3"/>
    <w:rsid w:val="003C7C81"/>
    <w:rsid w:val="003D3A24"/>
    <w:rsid w:val="0040315C"/>
    <w:rsid w:val="00403E6F"/>
    <w:rsid w:val="00485795"/>
    <w:rsid w:val="00494144"/>
    <w:rsid w:val="0049554C"/>
    <w:rsid w:val="004E4E73"/>
    <w:rsid w:val="004E598C"/>
    <w:rsid w:val="0050482E"/>
    <w:rsid w:val="00516E29"/>
    <w:rsid w:val="00536B94"/>
    <w:rsid w:val="005611C4"/>
    <w:rsid w:val="005919CC"/>
    <w:rsid w:val="005927AE"/>
    <w:rsid w:val="00596BFA"/>
    <w:rsid w:val="005E1E78"/>
    <w:rsid w:val="00602C04"/>
    <w:rsid w:val="00660553"/>
    <w:rsid w:val="00662696"/>
    <w:rsid w:val="006757A8"/>
    <w:rsid w:val="00685D11"/>
    <w:rsid w:val="006935B5"/>
    <w:rsid w:val="006A7541"/>
    <w:rsid w:val="006B5AF4"/>
    <w:rsid w:val="006C4A2E"/>
    <w:rsid w:val="006E0DBC"/>
    <w:rsid w:val="007273DF"/>
    <w:rsid w:val="00751BB6"/>
    <w:rsid w:val="007B432F"/>
    <w:rsid w:val="007D38CC"/>
    <w:rsid w:val="007E3488"/>
    <w:rsid w:val="00821ED1"/>
    <w:rsid w:val="008511A7"/>
    <w:rsid w:val="008B60C4"/>
    <w:rsid w:val="008D7622"/>
    <w:rsid w:val="008F173C"/>
    <w:rsid w:val="00961496"/>
    <w:rsid w:val="00974D75"/>
    <w:rsid w:val="009A74A8"/>
    <w:rsid w:val="009A7962"/>
    <w:rsid w:val="009F5F84"/>
    <w:rsid w:val="00A00510"/>
    <w:rsid w:val="00A060D4"/>
    <w:rsid w:val="00A06F85"/>
    <w:rsid w:val="00A14B9E"/>
    <w:rsid w:val="00A26B04"/>
    <w:rsid w:val="00A402F7"/>
    <w:rsid w:val="00A633E7"/>
    <w:rsid w:val="00A70DA1"/>
    <w:rsid w:val="00A72BE0"/>
    <w:rsid w:val="00A87EFF"/>
    <w:rsid w:val="00AA62A6"/>
    <w:rsid w:val="00AE5228"/>
    <w:rsid w:val="00B07CCE"/>
    <w:rsid w:val="00B55FE1"/>
    <w:rsid w:val="00B75A5D"/>
    <w:rsid w:val="00B75AAA"/>
    <w:rsid w:val="00B83343"/>
    <w:rsid w:val="00BB4A08"/>
    <w:rsid w:val="00BC3056"/>
    <w:rsid w:val="00BD25CF"/>
    <w:rsid w:val="00C53211"/>
    <w:rsid w:val="00C70742"/>
    <w:rsid w:val="00C763D7"/>
    <w:rsid w:val="00C90100"/>
    <w:rsid w:val="00CA58FF"/>
    <w:rsid w:val="00CD59D7"/>
    <w:rsid w:val="00CE3B21"/>
    <w:rsid w:val="00CF7B64"/>
    <w:rsid w:val="00D31131"/>
    <w:rsid w:val="00D91F4E"/>
    <w:rsid w:val="00E028F6"/>
    <w:rsid w:val="00E20417"/>
    <w:rsid w:val="00E35B60"/>
    <w:rsid w:val="00E44E54"/>
    <w:rsid w:val="00E52E8D"/>
    <w:rsid w:val="00E677EE"/>
    <w:rsid w:val="00E95B1C"/>
    <w:rsid w:val="00EB55A7"/>
    <w:rsid w:val="00EE2C46"/>
    <w:rsid w:val="00EE5A89"/>
    <w:rsid w:val="00F037E5"/>
    <w:rsid w:val="00F05355"/>
    <w:rsid w:val="00F36B7D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2269"/>
  <w15:docId w15:val="{998EF2E8-008D-4D95-9878-BE69FDB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Rita Karpavičienė</cp:lastModifiedBy>
  <cp:revision>2</cp:revision>
  <cp:lastPrinted>2025-03-31T12:43:00Z</cp:lastPrinted>
  <dcterms:created xsi:type="dcterms:W3CDTF">2025-04-01T09:27:00Z</dcterms:created>
  <dcterms:modified xsi:type="dcterms:W3CDTF">2025-04-01T09:27:00Z</dcterms:modified>
</cp:coreProperties>
</file>