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C27A1" w:rsidRPr="0001655D" w:rsidRDefault="00BC27A1" w:rsidP="0014111D">
      <w:pPr>
        <w:pStyle w:val="Title"/>
        <w:rPr>
          <w:szCs w:val="24"/>
        </w:rPr>
      </w:pPr>
      <w:r w:rsidRPr="0001655D">
        <w:rPr>
          <w:szCs w:val="24"/>
        </w:rPr>
        <w:t xml:space="preserve">DĖL PANEVĖŽIO RAJONO SAVIVALDYBĖS TARYBOS POSĖDŽIO </w:t>
      </w:r>
      <w:r w:rsidR="004763D5" w:rsidRPr="0001655D">
        <w:rPr>
          <w:szCs w:val="24"/>
        </w:rPr>
        <w:t>SUŠAUKIMO</w:t>
      </w:r>
    </w:p>
    <w:p w:rsidR="004A5280" w:rsidRPr="0001655D" w:rsidRDefault="004A5280" w:rsidP="00BC27A1">
      <w:pPr>
        <w:rPr>
          <w:sz w:val="24"/>
          <w:szCs w:val="24"/>
        </w:rPr>
      </w:pPr>
    </w:p>
    <w:p w:rsidR="00C224C1" w:rsidRPr="0001655D" w:rsidRDefault="00A53B1E" w:rsidP="00275D97">
      <w:pPr>
        <w:pStyle w:val="ListParagraph"/>
        <w:spacing w:before="0" w:beforeAutospacing="0" w:after="0" w:afterAutospacing="0"/>
        <w:ind w:left="839"/>
        <w:jc w:val="center"/>
      </w:pPr>
      <w:r>
        <w:t xml:space="preserve">2021 m. gruodžio 17 </w:t>
      </w:r>
      <w:bookmarkStart w:id="0" w:name="_GoBack"/>
      <w:bookmarkEnd w:id="0"/>
      <w:r w:rsidR="00BC27A1" w:rsidRPr="0001655D">
        <w:t xml:space="preserve">d. Nr. </w:t>
      </w:r>
      <w:r w:rsidR="008F1B2F" w:rsidRPr="0001655D">
        <w:t>M-</w:t>
      </w:r>
      <w:r>
        <w:t>39</w:t>
      </w:r>
    </w:p>
    <w:p w:rsidR="00BC27A1" w:rsidRPr="0001655D" w:rsidRDefault="00BC27A1" w:rsidP="005639CA">
      <w:pPr>
        <w:ind w:left="357"/>
        <w:jc w:val="center"/>
        <w:rPr>
          <w:sz w:val="24"/>
          <w:szCs w:val="24"/>
        </w:rPr>
      </w:pPr>
      <w:r w:rsidRPr="0001655D">
        <w:rPr>
          <w:sz w:val="24"/>
          <w:szCs w:val="24"/>
        </w:rPr>
        <w:t>Panevėžys</w:t>
      </w:r>
    </w:p>
    <w:p w:rsidR="004A5280" w:rsidRPr="0001655D" w:rsidRDefault="004A5280" w:rsidP="00BC27A1">
      <w:pPr>
        <w:rPr>
          <w:sz w:val="24"/>
          <w:szCs w:val="24"/>
        </w:rPr>
      </w:pPr>
    </w:p>
    <w:p w:rsidR="000B1213" w:rsidRPr="00FC63E9" w:rsidRDefault="00ED3FD9" w:rsidP="001A7158">
      <w:pPr>
        <w:ind w:firstLine="720"/>
        <w:jc w:val="both"/>
        <w:rPr>
          <w:sz w:val="24"/>
          <w:szCs w:val="24"/>
        </w:rPr>
      </w:pPr>
      <w:r w:rsidRPr="00FC63E9">
        <w:rPr>
          <w:sz w:val="24"/>
          <w:szCs w:val="24"/>
        </w:rPr>
        <w:t xml:space="preserve">Vadovaudamasis Lietuvos Respublikos vietos savivaldos įstatymo 20 straipsnio 2 dalies </w:t>
      </w:r>
      <w:r w:rsidRPr="00FC63E9">
        <w:rPr>
          <w:sz w:val="24"/>
          <w:szCs w:val="24"/>
        </w:rPr>
        <w:br/>
        <w:t>1 punktu</w:t>
      </w:r>
      <w:r w:rsidR="00687F99" w:rsidRPr="00FC63E9">
        <w:rPr>
          <w:sz w:val="24"/>
          <w:szCs w:val="24"/>
        </w:rPr>
        <w:t xml:space="preserve"> ir Panevėžio rajono savivaldybės tarybos veiklos reglamento, patvirtinto Panevėžio rajono savivaldybės tarybos 2011 m. rugpjūčio 25 d. sprendimu Nr. T-163 „Dėl Panevėžio rajono savivaldybės tarybos veiklos reglamento patvirtinimo“, 52 ir 58 punktais</w:t>
      </w:r>
      <w:r w:rsidR="000B1213" w:rsidRPr="00FC63E9">
        <w:rPr>
          <w:sz w:val="24"/>
          <w:szCs w:val="24"/>
        </w:rPr>
        <w:t>:</w:t>
      </w:r>
    </w:p>
    <w:p w:rsidR="004763D5" w:rsidRPr="00FC63E9" w:rsidRDefault="004763D5" w:rsidP="001A7158">
      <w:pPr>
        <w:pStyle w:val="ListParagraph"/>
        <w:numPr>
          <w:ilvl w:val="0"/>
          <w:numId w:val="8"/>
        </w:numPr>
        <w:tabs>
          <w:tab w:val="left" w:pos="993"/>
        </w:tabs>
        <w:spacing w:before="0" w:beforeAutospacing="0" w:after="0" w:afterAutospacing="0"/>
        <w:ind w:left="0" w:firstLine="720"/>
        <w:jc w:val="both"/>
      </w:pPr>
      <w:r w:rsidRPr="00FC63E9">
        <w:rPr>
          <w:spacing w:val="56"/>
        </w:rPr>
        <w:t>Šaukiu</w:t>
      </w:r>
      <w:r w:rsidRPr="00FC63E9">
        <w:t>Panevėžio rajono</w:t>
      </w:r>
      <w:r w:rsidR="008F3445" w:rsidRPr="00FC63E9">
        <w:t xml:space="preserve"> savivaldybės tarybos posėdį 202</w:t>
      </w:r>
      <w:r w:rsidR="000B5C9A" w:rsidRPr="00FC63E9">
        <w:t>1</w:t>
      </w:r>
      <w:r w:rsidRPr="00FC63E9">
        <w:t xml:space="preserve"> m. </w:t>
      </w:r>
      <w:r w:rsidR="00D82E9F" w:rsidRPr="00FC63E9">
        <w:t>gruodžio 27</w:t>
      </w:r>
      <w:r w:rsidR="00064473" w:rsidRPr="00FC63E9">
        <w:t xml:space="preserve"> </w:t>
      </w:r>
      <w:r w:rsidRPr="00FC63E9">
        <w:t>d. (</w:t>
      </w:r>
      <w:r w:rsidR="00D82E9F" w:rsidRPr="00FC63E9">
        <w:t>pirmadienį</w:t>
      </w:r>
      <w:r w:rsidR="00454F5D" w:rsidRPr="00FC63E9">
        <w:t xml:space="preserve">) 10 val. </w:t>
      </w:r>
      <w:r w:rsidR="00AC621E" w:rsidRPr="00FC63E9">
        <w:t>nuotoliniu būdu.</w:t>
      </w:r>
    </w:p>
    <w:p w:rsidR="00D82E9F" w:rsidRPr="00FC63E9" w:rsidRDefault="004763D5" w:rsidP="00D82E9F">
      <w:pPr>
        <w:pStyle w:val="ListParagraph"/>
        <w:numPr>
          <w:ilvl w:val="0"/>
          <w:numId w:val="8"/>
        </w:numPr>
        <w:tabs>
          <w:tab w:val="left" w:pos="993"/>
        </w:tabs>
        <w:spacing w:before="0" w:beforeAutospacing="0" w:after="0" w:afterAutospacing="0"/>
        <w:ind w:left="0" w:firstLine="720"/>
        <w:jc w:val="both"/>
      </w:pPr>
      <w:r w:rsidRPr="00FC63E9">
        <w:rPr>
          <w:spacing w:val="56"/>
        </w:rPr>
        <w:t>Tvirtinu</w:t>
      </w:r>
      <w:r w:rsidRPr="00FC63E9">
        <w:t xml:space="preserve"> Savivaldybė</w:t>
      </w:r>
      <w:r w:rsidR="005B19B6" w:rsidRPr="00FC63E9">
        <w:t>s tarybos posėdžio darbotvarkę:</w:t>
      </w:r>
    </w:p>
    <w:p w:rsidR="00D82E9F" w:rsidRPr="00FC63E9" w:rsidRDefault="00D82E9F" w:rsidP="00D82E9F">
      <w:pPr>
        <w:ind w:firstLine="720"/>
        <w:jc w:val="both"/>
        <w:rPr>
          <w:sz w:val="24"/>
          <w:szCs w:val="24"/>
        </w:rPr>
      </w:pPr>
      <w:r w:rsidRPr="00FC63E9">
        <w:rPr>
          <w:sz w:val="24"/>
          <w:szCs w:val="24"/>
        </w:rPr>
        <w:t xml:space="preserve">2.1. </w:t>
      </w:r>
      <w:r w:rsidRPr="00FC63E9">
        <w:rPr>
          <w:bCs/>
          <w:sz w:val="24"/>
          <w:szCs w:val="24"/>
        </w:rPr>
        <w:t xml:space="preserve">Dėl išlaidų finansinių normatyvų 2022 metais Panevėžio rajono socialinių paslaugų centre patvirtinimo. </w:t>
      </w:r>
      <w:r w:rsidRPr="00FC63E9">
        <w:rPr>
          <w:sz w:val="24"/>
          <w:szCs w:val="24"/>
        </w:rPr>
        <w:t>Pranešėja – Socialinės paramos skyriaus vedėja V. Savickienė.</w:t>
      </w:r>
    </w:p>
    <w:p w:rsidR="00D82E9F" w:rsidRPr="00FC63E9" w:rsidRDefault="00D82E9F" w:rsidP="00D82E9F">
      <w:pPr>
        <w:ind w:firstLine="720"/>
        <w:jc w:val="both"/>
        <w:rPr>
          <w:sz w:val="24"/>
          <w:szCs w:val="24"/>
        </w:rPr>
      </w:pPr>
      <w:r w:rsidRPr="00FC63E9">
        <w:rPr>
          <w:sz w:val="24"/>
          <w:szCs w:val="24"/>
        </w:rPr>
        <w:t xml:space="preserve">2.2. </w:t>
      </w:r>
      <w:r w:rsidRPr="00FC63E9">
        <w:rPr>
          <w:bCs/>
          <w:sz w:val="24"/>
          <w:szCs w:val="24"/>
        </w:rPr>
        <w:t xml:space="preserve">Dėl </w:t>
      </w:r>
      <w:proofErr w:type="spellStart"/>
      <w:r w:rsidRPr="00FC63E9">
        <w:rPr>
          <w:bCs/>
          <w:sz w:val="24"/>
          <w:szCs w:val="24"/>
          <w:lang w:val="en-GB"/>
        </w:rPr>
        <w:t>Panevėžio</w:t>
      </w:r>
      <w:proofErr w:type="spellEnd"/>
      <w:r w:rsidRPr="00FC63E9">
        <w:rPr>
          <w:bCs/>
          <w:sz w:val="24"/>
          <w:szCs w:val="24"/>
          <w:lang w:val="en-GB"/>
        </w:rPr>
        <w:t xml:space="preserve"> </w:t>
      </w:r>
      <w:proofErr w:type="spellStart"/>
      <w:r w:rsidRPr="00FC63E9">
        <w:rPr>
          <w:bCs/>
          <w:sz w:val="24"/>
          <w:szCs w:val="24"/>
          <w:lang w:val="en-GB"/>
        </w:rPr>
        <w:t>rajono</w:t>
      </w:r>
      <w:proofErr w:type="spellEnd"/>
      <w:r w:rsidRPr="00FC63E9">
        <w:rPr>
          <w:bCs/>
          <w:sz w:val="24"/>
          <w:szCs w:val="24"/>
          <w:lang w:val="en-GB"/>
        </w:rPr>
        <w:t xml:space="preserve"> </w:t>
      </w:r>
      <w:proofErr w:type="spellStart"/>
      <w:r w:rsidRPr="00FC63E9">
        <w:rPr>
          <w:bCs/>
          <w:sz w:val="24"/>
          <w:szCs w:val="24"/>
          <w:lang w:val="en-GB"/>
        </w:rPr>
        <w:t>socialinių</w:t>
      </w:r>
      <w:proofErr w:type="spellEnd"/>
      <w:r w:rsidRPr="00FC63E9">
        <w:rPr>
          <w:bCs/>
          <w:sz w:val="24"/>
          <w:szCs w:val="24"/>
          <w:lang w:val="en-GB"/>
        </w:rPr>
        <w:t xml:space="preserve"> </w:t>
      </w:r>
      <w:proofErr w:type="spellStart"/>
      <w:r w:rsidRPr="00FC63E9">
        <w:rPr>
          <w:bCs/>
          <w:sz w:val="24"/>
          <w:szCs w:val="24"/>
          <w:lang w:val="en-GB"/>
        </w:rPr>
        <w:t>paslaugų</w:t>
      </w:r>
      <w:proofErr w:type="spellEnd"/>
      <w:r w:rsidRPr="00FC63E9">
        <w:rPr>
          <w:bCs/>
          <w:sz w:val="24"/>
          <w:szCs w:val="24"/>
          <w:lang w:val="en-GB"/>
        </w:rPr>
        <w:t xml:space="preserve"> centre </w:t>
      </w:r>
      <w:proofErr w:type="spellStart"/>
      <w:r w:rsidRPr="00FC63E9">
        <w:rPr>
          <w:bCs/>
          <w:sz w:val="24"/>
          <w:szCs w:val="24"/>
          <w:lang w:val="en-GB"/>
        </w:rPr>
        <w:t>teikiamos</w:t>
      </w:r>
      <w:proofErr w:type="spellEnd"/>
      <w:r w:rsidRPr="00FC63E9">
        <w:rPr>
          <w:bCs/>
          <w:sz w:val="24"/>
          <w:szCs w:val="24"/>
          <w:lang w:val="en-GB"/>
        </w:rPr>
        <w:t xml:space="preserve"> </w:t>
      </w:r>
      <w:proofErr w:type="spellStart"/>
      <w:r w:rsidRPr="00FC63E9">
        <w:rPr>
          <w:bCs/>
          <w:sz w:val="24"/>
          <w:szCs w:val="24"/>
          <w:lang w:val="en-GB"/>
        </w:rPr>
        <w:t>ilgalaikės</w:t>
      </w:r>
      <w:proofErr w:type="spellEnd"/>
      <w:r w:rsidRPr="00FC63E9">
        <w:rPr>
          <w:bCs/>
          <w:sz w:val="24"/>
          <w:szCs w:val="24"/>
          <w:lang w:val="en-GB"/>
        </w:rPr>
        <w:t xml:space="preserve"> (</w:t>
      </w:r>
      <w:proofErr w:type="spellStart"/>
      <w:r w:rsidRPr="00FC63E9">
        <w:rPr>
          <w:bCs/>
          <w:sz w:val="24"/>
          <w:szCs w:val="24"/>
          <w:lang w:val="en-GB"/>
        </w:rPr>
        <w:t>trumpalaikės</w:t>
      </w:r>
      <w:proofErr w:type="spellEnd"/>
      <w:r w:rsidRPr="00FC63E9">
        <w:rPr>
          <w:bCs/>
          <w:sz w:val="24"/>
          <w:szCs w:val="24"/>
          <w:lang w:val="en-GB"/>
        </w:rPr>
        <w:t xml:space="preserve">) </w:t>
      </w:r>
      <w:proofErr w:type="spellStart"/>
      <w:r w:rsidRPr="00FC63E9">
        <w:rPr>
          <w:bCs/>
          <w:sz w:val="24"/>
          <w:szCs w:val="24"/>
          <w:lang w:val="en-GB"/>
        </w:rPr>
        <w:t>socialinės</w:t>
      </w:r>
      <w:proofErr w:type="spellEnd"/>
      <w:r w:rsidRPr="00FC63E9">
        <w:rPr>
          <w:bCs/>
          <w:sz w:val="24"/>
          <w:szCs w:val="24"/>
          <w:lang w:val="en-GB"/>
        </w:rPr>
        <w:t xml:space="preserve"> </w:t>
      </w:r>
      <w:proofErr w:type="spellStart"/>
      <w:r w:rsidRPr="00FC63E9">
        <w:rPr>
          <w:bCs/>
          <w:sz w:val="24"/>
          <w:szCs w:val="24"/>
          <w:lang w:val="en-GB"/>
        </w:rPr>
        <w:t>globos</w:t>
      </w:r>
      <w:proofErr w:type="spellEnd"/>
      <w:r w:rsidRPr="00FC63E9">
        <w:rPr>
          <w:bCs/>
          <w:sz w:val="24"/>
          <w:szCs w:val="24"/>
          <w:lang w:val="en-GB"/>
        </w:rPr>
        <w:t xml:space="preserve"> </w:t>
      </w:r>
      <w:proofErr w:type="spellStart"/>
      <w:r w:rsidRPr="00FC63E9">
        <w:rPr>
          <w:bCs/>
          <w:sz w:val="24"/>
          <w:szCs w:val="24"/>
          <w:lang w:val="en-GB"/>
        </w:rPr>
        <w:t>kainos</w:t>
      </w:r>
      <w:proofErr w:type="spellEnd"/>
      <w:r w:rsidRPr="00FC63E9">
        <w:rPr>
          <w:bCs/>
          <w:sz w:val="24"/>
          <w:szCs w:val="24"/>
          <w:lang w:val="en-GB"/>
        </w:rPr>
        <w:t xml:space="preserve"> 2022 </w:t>
      </w:r>
      <w:proofErr w:type="spellStart"/>
      <w:r w:rsidRPr="00FC63E9">
        <w:rPr>
          <w:bCs/>
          <w:sz w:val="24"/>
          <w:szCs w:val="24"/>
          <w:lang w:val="en-GB"/>
        </w:rPr>
        <w:t>metais</w:t>
      </w:r>
      <w:proofErr w:type="spellEnd"/>
      <w:r w:rsidRPr="00FC63E9">
        <w:rPr>
          <w:bCs/>
          <w:sz w:val="24"/>
          <w:szCs w:val="24"/>
          <w:lang w:val="en-GB"/>
        </w:rPr>
        <w:t xml:space="preserve"> </w:t>
      </w:r>
      <w:proofErr w:type="spellStart"/>
      <w:r w:rsidRPr="00FC63E9">
        <w:rPr>
          <w:bCs/>
          <w:sz w:val="24"/>
          <w:szCs w:val="24"/>
          <w:lang w:val="en-GB"/>
        </w:rPr>
        <w:t>nustatymo</w:t>
      </w:r>
      <w:proofErr w:type="spellEnd"/>
      <w:r w:rsidRPr="00FC63E9">
        <w:rPr>
          <w:bCs/>
          <w:sz w:val="24"/>
          <w:szCs w:val="24"/>
          <w:lang w:val="en-GB"/>
        </w:rPr>
        <w:t xml:space="preserve">. </w:t>
      </w:r>
      <w:r w:rsidRPr="00FC63E9">
        <w:rPr>
          <w:sz w:val="24"/>
          <w:szCs w:val="24"/>
        </w:rPr>
        <w:t>Pranešėja – Socialinės paramos skyriaus vedėja       V. Savickienė.</w:t>
      </w:r>
    </w:p>
    <w:p w:rsidR="00D82E9F" w:rsidRPr="00FC63E9" w:rsidRDefault="00D82E9F" w:rsidP="00D82E9F">
      <w:pPr>
        <w:pStyle w:val="TableContents"/>
        <w:snapToGrid w:val="0"/>
        <w:ind w:firstLine="720"/>
        <w:jc w:val="both"/>
        <w:rPr>
          <w:rFonts w:cs="Times New Roman"/>
        </w:rPr>
      </w:pPr>
      <w:r w:rsidRPr="00FC63E9">
        <w:t xml:space="preserve">2.3. Dėl viešosios įstaigos </w:t>
      </w:r>
      <w:proofErr w:type="spellStart"/>
      <w:r w:rsidRPr="00FC63E9">
        <w:t>Velžio</w:t>
      </w:r>
      <w:proofErr w:type="spellEnd"/>
      <w:r w:rsidRPr="00FC63E9">
        <w:t xml:space="preserve"> komunalinio ūkio šilumos kainos dedamųjų pirmiesiems šilumos bazinių kainų galiojimo metams nustatymo. </w:t>
      </w:r>
      <w:r w:rsidRPr="00FC63E9">
        <w:rPr>
          <w:rFonts w:cs="Times New Roman"/>
        </w:rPr>
        <w:t xml:space="preserve">Pranešėja – Ekonomikos ir turto valdymo skyriaus vedėja A. </w:t>
      </w:r>
      <w:proofErr w:type="spellStart"/>
      <w:r w:rsidRPr="00FC63E9">
        <w:rPr>
          <w:rFonts w:cs="Times New Roman"/>
        </w:rPr>
        <w:t>Čiegytė</w:t>
      </w:r>
      <w:proofErr w:type="spellEnd"/>
      <w:r w:rsidRPr="00FC63E9">
        <w:rPr>
          <w:rFonts w:cs="Times New Roman"/>
        </w:rPr>
        <w:t>.</w:t>
      </w:r>
    </w:p>
    <w:p w:rsidR="00D82E9F" w:rsidRPr="00FC63E9" w:rsidRDefault="00D82E9F" w:rsidP="00D82E9F">
      <w:pPr>
        <w:pStyle w:val="TableContents"/>
        <w:snapToGrid w:val="0"/>
        <w:ind w:firstLine="720"/>
        <w:jc w:val="both"/>
        <w:rPr>
          <w:rFonts w:cs="Times New Roman"/>
        </w:rPr>
      </w:pPr>
      <w:r w:rsidRPr="00FC63E9">
        <w:t xml:space="preserve">2.4. Dėl materialaus ilgalaikio turto perėmimo savivaldybės nuosavybėn ir jo perdavimo valdyti, naudoti ir disponuoti juo patikėjimo teise. </w:t>
      </w:r>
      <w:r w:rsidRPr="00FC63E9">
        <w:rPr>
          <w:rFonts w:cs="Times New Roman"/>
        </w:rPr>
        <w:t xml:space="preserve">Pranešėja – Ekonomikos ir turto valdymo skyriaus vedėja A. </w:t>
      </w:r>
      <w:proofErr w:type="spellStart"/>
      <w:r w:rsidRPr="00FC63E9">
        <w:rPr>
          <w:rFonts w:cs="Times New Roman"/>
        </w:rPr>
        <w:t>Čiegytė</w:t>
      </w:r>
      <w:proofErr w:type="spellEnd"/>
      <w:r w:rsidRPr="00FC63E9">
        <w:rPr>
          <w:rFonts w:cs="Times New Roman"/>
        </w:rPr>
        <w:t>.</w:t>
      </w:r>
    </w:p>
    <w:p w:rsidR="00D82E9F" w:rsidRPr="00FC63E9" w:rsidRDefault="00D82E9F" w:rsidP="00D82E9F">
      <w:pPr>
        <w:pStyle w:val="TableContents"/>
        <w:snapToGrid w:val="0"/>
        <w:ind w:firstLine="720"/>
        <w:jc w:val="both"/>
        <w:rPr>
          <w:rFonts w:cs="Times New Roman"/>
        </w:rPr>
      </w:pPr>
      <w:r w:rsidRPr="00FC63E9">
        <w:t xml:space="preserve">2.5. Dėl sutikimo perimti valstybės turtą. </w:t>
      </w:r>
      <w:r w:rsidRPr="00FC63E9">
        <w:rPr>
          <w:rFonts w:cs="Times New Roman"/>
        </w:rPr>
        <w:t xml:space="preserve">Pranešėja – Ekonomikos ir turto valdymo skyriaus vedėja A. </w:t>
      </w:r>
      <w:proofErr w:type="spellStart"/>
      <w:r w:rsidRPr="00FC63E9">
        <w:rPr>
          <w:rFonts w:cs="Times New Roman"/>
        </w:rPr>
        <w:t>Čiegytė</w:t>
      </w:r>
      <w:proofErr w:type="spellEnd"/>
      <w:r w:rsidRPr="00FC63E9">
        <w:rPr>
          <w:rFonts w:cs="Times New Roman"/>
        </w:rPr>
        <w:t>.</w:t>
      </w:r>
    </w:p>
    <w:p w:rsidR="00D82E9F" w:rsidRPr="00FC63E9" w:rsidRDefault="00D82E9F" w:rsidP="00D82E9F">
      <w:pPr>
        <w:pStyle w:val="TableContents"/>
        <w:snapToGrid w:val="0"/>
        <w:ind w:firstLine="720"/>
        <w:jc w:val="both"/>
        <w:rPr>
          <w:rFonts w:cs="Times New Roman"/>
        </w:rPr>
      </w:pPr>
      <w:r w:rsidRPr="00FC63E9">
        <w:t xml:space="preserve">2.6. Dėl uždarosios akcinės bendrovės „Aukštaitijos vandenys“ perskaičiuotų geriamojo vandens tiekimo ir nuotekų tvarkymo paslaugų bazinių kainų nustatymo. </w:t>
      </w:r>
      <w:r w:rsidRPr="00FC63E9">
        <w:rPr>
          <w:rFonts w:cs="Times New Roman"/>
        </w:rPr>
        <w:t xml:space="preserve">Pranešėja – Ekonomikos ir turto valdymo skyriaus vedėja A. </w:t>
      </w:r>
      <w:proofErr w:type="spellStart"/>
      <w:r w:rsidRPr="00FC63E9">
        <w:rPr>
          <w:rFonts w:cs="Times New Roman"/>
        </w:rPr>
        <w:t>Čiegytė</w:t>
      </w:r>
      <w:proofErr w:type="spellEnd"/>
      <w:r w:rsidRPr="00FC63E9">
        <w:rPr>
          <w:rFonts w:cs="Times New Roman"/>
        </w:rPr>
        <w:t>.</w:t>
      </w:r>
    </w:p>
    <w:p w:rsidR="00D82E9F" w:rsidRPr="00FC63E9" w:rsidRDefault="00D82E9F" w:rsidP="00D82E9F">
      <w:pPr>
        <w:pStyle w:val="TableContents"/>
        <w:snapToGrid w:val="0"/>
        <w:ind w:firstLine="720"/>
        <w:jc w:val="both"/>
        <w:rPr>
          <w:rFonts w:cs="Times New Roman"/>
        </w:rPr>
      </w:pPr>
      <w:r w:rsidRPr="00FC63E9">
        <w:t>2.7. Dėl Panevėž</w:t>
      </w:r>
      <w:r w:rsidR="0095305F">
        <w:t xml:space="preserve">io rajono savivaldybės tarybos </w:t>
      </w:r>
      <w:r w:rsidRPr="00FC63E9">
        <w:t xml:space="preserve">2020 m. vasario 27 d. sprendimo Nr. T-56 „Dėl viešame aukcione parduodamo Panevėžio rajono savivaldybės nekilnojamojo turto ir kitų nekilnojamųjų daiktų sąrašo patvirtinimo“ pakeitimo. </w:t>
      </w:r>
      <w:r w:rsidRPr="00FC63E9">
        <w:rPr>
          <w:rFonts w:cs="Times New Roman"/>
        </w:rPr>
        <w:t xml:space="preserve">Pranešėja – Ekonomikos ir turto valdymo skyriaus vedėja A. </w:t>
      </w:r>
      <w:proofErr w:type="spellStart"/>
      <w:r w:rsidRPr="00FC63E9">
        <w:rPr>
          <w:rFonts w:cs="Times New Roman"/>
        </w:rPr>
        <w:t>Čiegytė</w:t>
      </w:r>
      <w:proofErr w:type="spellEnd"/>
      <w:r w:rsidRPr="00FC63E9">
        <w:rPr>
          <w:rFonts w:cs="Times New Roman"/>
        </w:rPr>
        <w:t>.</w:t>
      </w:r>
    </w:p>
    <w:p w:rsidR="00D82E9F" w:rsidRPr="00FC63E9" w:rsidRDefault="00D82E9F" w:rsidP="00D82E9F">
      <w:pPr>
        <w:pStyle w:val="TableContents"/>
        <w:snapToGrid w:val="0"/>
        <w:ind w:firstLine="720"/>
        <w:jc w:val="both"/>
        <w:rPr>
          <w:rFonts w:cs="Times New Roman"/>
        </w:rPr>
      </w:pPr>
      <w:r w:rsidRPr="00FC63E9">
        <w:t xml:space="preserve">2.8. Dėl Savivaldybei nuosavybės teise priklausančio buto pardavimo. </w:t>
      </w:r>
      <w:r w:rsidRPr="00FC63E9">
        <w:rPr>
          <w:rFonts w:cs="Times New Roman"/>
        </w:rPr>
        <w:t xml:space="preserve">Pranešėja – Ekonomikos ir turto valdymo skyriaus vedėja A. </w:t>
      </w:r>
      <w:proofErr w:type="spellStart"/>
      <w:r w:rsidRPr="00FC63E9">
        <w:rPr>
          <w:rFonts w:cs="Times New Roman"/>
        </w:rPr>
        <w:t>Čiegytė</w:t>
      </w:r>
      <w:proofErr w:type="spellEnd"/>
      <w:r w:rsidRPr="00FC63E9">
        <w:rPr>
          <w:rFonts w:cs="Times New Roman"/>
        </w:rPr>
        <w:t>.</w:t>
      </w:r>
    </w:p>
    <w:p w:rsidR="00D82E9F" w:rsidRPr="00FC63E9" w:rsidRDefault="00D82E9F" w:rsidP="00D82E9F">
      <w:pPr>
        <w:tabs>
          <w:tab w:val="left" w:pos="1134"/>
        </w:tabs>
        <w:ind w:firstLine="720"/>
        <w:jc w:val="both"/>
        <w:rPr>
          <w:sz w:val="24"/>
          <w:szCs w:val="24"/>
        </w:rPr>
      </w:pPr>
      <w:r w:rsidRPr="00FC63E9">
        <w:rPr>
          <w:sz w:val="24"/>
          <w:szCs w:val="24"/>
        </w:rPr>
        <w:t xml:space="preserve">2.9. Dėl Panevėžio rajono savivaldybės tarybos 2021 m. vasario 25 d. sprendimo Nr. T-24 „Dėl Panevėžio rajono savivaldybės 2021 metų biudžeto patvirtinimo“ pakeitimo. Pranešėja – Finansų skyriaus vedėja Š. </w:t>
      </w:r>
      <w:proofErr w:type="spellStart"/>
      <w:r w:rsidRPr="00FC63E9">
        <w:rPr>
          <w:sz w:val="24"/>
          <w:szCs w:val="24"/>
        </w:rPr>
        <w:t>Karalevičienė</w:t>
      </w:r>
      <w:proofErr w:type="spellEnd"/>
      <w:r w:rsidRPr="00FC63E9">
        <w:rPr>
          <w:sz w:val="24"/>
          <w:szCs w:val="24"/>
        </w:rPr>
        <w:t>.</w:t>
      </w:r>
    </w:p>
    <w:p w:rsidR="00D82E9F" w:rsidRPr="00FC63E9" w:rsidRDefault="00D82E9F" w:rsidP="00D82E9F">
      <w:pPr>
        <w:pStyle w:val="TableContents"/>
        <w:snapToGrid w:val="0"/>
        <w:ind w:firstLine="720"/>
        <w:jc w:val="both"/>
      </w:pPr>
      <w:r w:rsidRPr="00FC63E9">
        <w:rPr>
          <w:rFonts w:cs="Times New Roman"/>
        </w:rPr>
        <w:t xml:space="preserve">2.10. </w:t>
      </w:r>
      <w:r w:rsidRPr="00FC63E9">
        <w:t xml:space="preserve">Dėl Panevėžio rajono savivaldybės biudžetinių įstaigų vadovų darbo apmokėjimo sistemos patvirtinimo. Pranešėja – Personalo administravimo skyriaus vedėja S. </w:t>
      </w:r>
      <w:proofErr w:type="spellStart"/>
      <w:r w:rsidRPr="00FC63E9">
        <w:t>Venslavičienė</w:t>
      </w:r>
      <w:proofErr w:type="spellEnd"/>
      <w:r w:rsidRPr="00FC63E9">
        <w:t>.</w:t>
      </w:r>
    </w:p>
    <w:p w:rsidR="00D82E9F" w:rsidRPr="00FC63E9" w:rsidRDefault="00D82E9F" w:rsidP="00D82E9F">
      <w:pPr>
        <w:tabs>
          <w:tab w:val="left" w:pos="1134"/>
        </w:tabs>
        <w:ind w:firstLine="720"/>
        <w:jc w:val="both"/>
        <w:rPr>
          <w:sz w:val="24"/>
          <w:szCs w:val="24"/>
        </w:rPr>
      </w:pPr>
      <w:r w:rsidRPr="00FC63E9">
        <w:rPr>
          <w:sz w:val="24"/>
          <w:szCs w:val="24"/>
        </w:rPr>
        <w:t>2.11. Dėl pritarimo „</w:t>
      </w:r>
      <w:proofErr w:type="spellStart"/>
      <w:r w:rsidRPr="00FC63E9">
        <w:rPr>
          <w:sz w:val="24"/>
          <w:szCs w:val="24"/>
        </w:rPr>
        <w:t>Erasmus</w:t>
      </w:r>
      <w:proofErr w:type="spellEnd"/>
      <w:r w:rsidRPr="00FC63E9">
        <w:rPr>
          <w:sz w:val="24"/>
          <w:szCs w:val="24"/>
        </w:rPr>
        <w:t>+“ programos projektų įgyvendinimui. Pranešėjas – Švietimo, kultūros ir sporto skyriaus vedėjas A. K. Rimkus.</w:t>
      </w:r>
    </w:p>
    <w:p w:rsidR="00D82E9F" w:rsidRPr="00FC63E9" w:rsidRDefault="00D82E9F" w:rsidP="00D82E9F">
      <w:pPr>
        <w:tabs>
          <w:tab w:val="left" w:pos="1134"/>
        </w:tabs>
        <w:ind w:firstLine="720"/>
        <w:jc w:val="both"/>
        <w:rPr>
          <w:sz w:val="24"/>
          <w:szCs w:val="24"/>
        </w:rPr>
      </w:pPr>
      <w:r w:rsidRPr="00FC63E9">
        <w:rPr>
          <w:sz w:val="24"/>
          <w:szCs w:val="24"/>
        </w:rPr>
        <w:t>2.12. Dėl Panevėžio rajono savivaldybės tarybos 2020 m. gruodžio 3 d. sprendimo Nr. T-285 „Dėl Panevėžio rajono savivaldybės bendrojo ugdymo mokyklų tinklo pertvarkos 2021–2025 metais bendrojo plano patvirtinimo“ pakeitimo. Pranešėjas – Švietimo, kultūros ir sporto skyriaus vedėjas A. K. Rimkus.</w:t>
      </w:r>
    </w:p>
    <w:p w:rsidR="00D82E9F" w:rsidRPr="00FC63E9" w:rsidRDefault="00D82E9F" w:rsidP="00D82E9F">
      <w:pPr>
        <w:tabs>
          <w:tab w:val="left" w:pos="1134"/>
        </w:tabs>
        <w:ind w:firstLine="720"/>
        <w:jc w:val="both"/>
        <w:rPr>
          <w:sz w:val="24"/>
          <w:szCs w:val="24"/>
          <w:lang w:eastAsia="lt-LT"/>
        </w:rPr>
      </w:pPr>
      <w:r w:rsidRPr="00FC63E9">
        <w:rPr>
          <w:sz w:val="24"/>
          <w:szCs w:val="24"/>
        </w:rPr>
        <w:lastRenderedPageBreak/>
        <w:t>2.13. Dėl ž</w:t>
      </w:r>
      <w:r w:rsidRPr="00FC63E9">
        <w:rPr>
          <w:sz w:val="24"/>
          <w:szCs w:val="24"/>
          <w:lang w:eastAsia="lt-LT"/>
        </w:rPr>
        <w:t xml:space="preserve">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patvirtinimo. </w:t>
      </w:r>
      <w:r w:rsidRPr="00FC63E9">
        <w:rPr>
          <w:bCs/>
          <w:sz w:val="24"/>
          <w:szCs w:val="24"/>
        </w:rPr>
        <w:t>Pranešėjas – Architektūros skyriaus vedėjas D. Malinauskas.</w:t>
      </w:r>
    </w:p>
    <w:p w:rsidR="00D82E9F" w:rsidRPr="00FC63E9" w:rsidRDefault="00D82E9F" w:rsidP="00D82E9F">
      <w:pPr>
        <w:tabs>
          <w:tab w:val="left" w:pos="1134"/>
        </w:tabs>
        <w:ind w:firstLine="720"/>
        <w:jc w:val="both"/>
        <w:rPr>
          <w:sz w:val="24"/>
          <w:szCs w:val="24"/>
        </w:rPr>
      </w:pPr>
      <w:r w:rsidRPr="00FC63E9">
        <w:rPr>
          <w:sz w:val="24"/>
          <w:szCs w:val="24"/>
          <w:lang w:eastAsia="lt-LT"/>
        </w:rPr>
        <w:t xml:space="preserve">2.14. </w:t>
      </w:r>
      <w:r w:rsidRPr="00FC63E9">
        <w:rPr>
          <w:sz w:val="24"/>
          <w:szCs w:val="24"/>
        </w:rPr>
        <w:t xml:space="preserve">Dėl Panevėžio rajono želdynų ir želdinių apsaugos, priežiūros ir tvarkymo komisijos </w:t>
      </w:r>
      <w:r w:rsidR="0095305F">
        <w:rPr>
          <w:sz w:val="24"/>
          <w:szCs w:val="24"/>
        </w:rPr>
        <w:t xml:space="preserve">sudarymo ir jos </w:t>
      </w:r>
      <w:r w:rsidRPr="00FC63E9">
        <w:rPr>
          <w:sz w:val="24"/>
          <w:szCs w:val="24"/>
        </w:rPr>
        <w:t>nuostatų patvirtinimo.</w:t>
      </w:r>
      <w:r w:rsidR="00FC63E9" w:rsidRPr="00FC63E9">
        <w:rPr>
          <w:sz w:val="24"/>
          <w:szCs w:val="24"/>
        </w:rPr>
        <w:t xml:space="preserve"> </w:t>
      </w:r>
      <w:r w:rsidR="00FC63E9" w:rsidRPr="00FC63E9">
        <w:rPr>
          <w:bCs/>
          <w:sz w:val="24"/>
          <w:szCs w:val="24"/>
        </w:rPr>
        <w:t>Pranešėjas – Architektūros skyriaus vedėjas D. Malinauskas.</w:t>
      </w:r>
    </w:p>
    <w:p w:rsidR="00D82E9F" w:rsidRPr="00FC63E9" w:rsidRDefault="00D82E9F" w:rsidP="00D82E9F">
      <w:pPr>
        <w:tabs>
          <w:tab w:val="left" w:pos="1134"/>
        </w:tabs>
        <w:ind w:firstLine="720"/>
        <w:jc w:val="both"/>
        <w:rPr>
          <w:sz w:val="24"/>
          <w:szCs w:val="24"/>
        </w:rPr>
      </w:pPr>
      <w:r w:rsidRPr="00FC63E9">
        <w:rPr>
          <w:sz w:val="24"/>
          <w:szCs w:val="24"/>
        </w:rPr>
        <w:t>2.15. Dėl Panevėžio rajono savivaldybės tarybos 2021 m. vasario 25 d. sprendimo Nr. T-54 „Dėl Panevėžio rajono savivaldybės 2021 m. aplinkos apsaugos rėmimo specialiosios programos patvirtinimo“ pakeitimo.</w:t>
      </w:r>
      <w:r w:rsidR="00FC63E9" w:rsidRPr="00FC63E9">
        <w:rPr>
          <w:sz w:val="24"/>
          <w:szCs w:val="24"/>
        </w:rPr>
        <w:t xml:space="preserve"> </w:t>
      </w:r>
      <w:r w:rsidR="00FC63E9" w:rsidRPr="00FC63E9">
        <w:rPr>
          <w:bCs/>
          <w:sz w:val="24"/>
          <w:szCs w:val="24"/>
        </w:rPr>
        <w:t>Pranešėjas – Architektūros skyriaus vedėjas D. Malinauskas.</w:t>
      </w:r>
    </w:p>
    <w:p w:rsidR="00D82E9F" w:rsidRPr="00FC63E9" w:rsidRDefault="00D82E9F" w:rsidP="00D82E9F">
      <w:pPr>
        <w:tabs>
          <w:tab w:val="left" w:pos="1134"/>
        </w:tabs>
        <w:ind w:firstLine="720"/>
        <w:jc w:val="both"/>
        <w:rPr>
          <w:sz w:val="24"/>
          <w:szCs w:val="24"/>
        </w:rPr>
      </w:pPr>
      <w:r w:rsidRPr="00FC63E9">
        <w:rPr>
          <w:sz w:val="24"/>
          <w:szCs w:val="24"/>
        </w:rPr>
        <w:t>2.16. Dėl Panevėžio rajono savivaldybės tarybos 2021 m. lapkričio 4 d. sprendimo Nr. T-215 „Dėl gatvių pavadinimų suteikimo“ pakeitimo.</w:t>
      </w:r>
      <w:r w:rsidR="00FC63E9" w:rsidRPr="00FC63E9">
        <w:rPr>
          <w:sz w:val="24"/>
          <w:szCs w:val="24"/>
        </w:rPr>
        <w:t xml:space="preserve"> </w:t>
      </w:r>
      <w:r w:rsidR="00FC63E9" w:rsidRPr="00FC63E9">
        <w:rPr>
          <w:bCs/>
          <w:sz w:val="24"/>
          <w:szCs w:val="24"/>
        </w:rPr>
        <w:t xml:space="preserve">Pranešėjas – Architektūros skyriaus vedėjas </w:t>
      </w:r>
      <w:r w:rsidR="00FC63E9">
        <w:rPr>
          <w:bCs/>
          <w:sz w:val="24"/>
          <w:szCs w:val="24"/>
        </w:rPr>
        <w:t xml:space="preserve">                  </w:t>
      </w:r>
      <w:r w:rsidR="00FC63E9" w:rsidRPr="00FC63E9">
        <w:rPr>
          <w:bCs/>
          <w:sz w:val="24"/>
          <w:szCs w:val="24"/>
        </w:rPr>
        <w:t>D. Malinauskas.</w:t>
      </w:r>
    </w:p>
    <w:p w:rsidR="007572CC" w:rsidRDefault="00D82E9F" w:rsidP="00D82E9F">
      <w:pPr>
        <w:tabs>
          <w:tab w:val="left" w:pos="1134"/>
        </w:tabs>
        <w:ind w:firstLine="720"/>
        <w:jc w:val="both"/>
        <w:rPr>
          <w:bCs/>
          <w:sz w:val="24"/>
          <w:szCs w:val="24"/>
        </w:rPr>
      </w:pPr>
      <w:r w:rsidRPr="00FC63E9">
        <w:rPr>
          <w:sz w:val="24"/>
          <w:szCs w:val="24"/>
        </w:rPr>
        <w:t xml:space="preserve">2.17. </w:t>
      </w:r>
      <w:hyperlink r:id="rId7" w:history="1">
        <w:r w:rsidRPr="00FC63E9">
          <w:rPr>
            <w:rStyle w:val="Hyperlink"/>
            <w:color w:val="auto"/>
            <w:sz w:val="24"/>
            <w:szCs w:val="24"/>
            <w:u w:val="none"/>
          </w:rPr>
          <w:t>Dėl gatvių pavadinimų suteikimo</w:t>
        </w:r>
      </w:hyperlink>
      <w:r w:rsidRPr="00FC63E9">
        <w:rPr>
          <w:rStyle w:val="Hyperlink"/>
          <w:color w:val="auto"/>
          <w:sz w:val="24"/>
          <w:szCs w:val="24"/>
          <w:u w:val="none"/>
        </w:rPr>
        <w:t xml:space="preserve">. </w:t>
      </w:r>
      <w:r w:rsidR="007572CC" w:rsidRPr="00FC63E9">
        <w:rPr>
          <w:bCs/>
          <w:sz w:val="24"/>
          <w:szCs w:val="24"/>
        </w:rPr>
        <w:t>Pranešėjas – Architektūros skyriaus vedėjas</w:t>
      </w:r>
      <w:r w:rsidRPr="00FC63E9">
        <w:rPr>
          <w:bCs/>
          <w:sz w:val="24"/>
          <w:szCs w:val="24"/>
        </w:rPr>
        <w:t xml:space="preserve"> </w:t>
      </w:r>
      <w:r w:rsidR="00FC63E9">
        <w:rPr>
          <w:bCs/>
          <w:sz w:val="24"/>
          <w:szCs w:val="24"/>
        </w:rPr>
        <w:t xml:space="preserve">                 </w:t>
      </w:r>
      <w:r w:rsidR="007572CC" w:rsidRPr="00FC63E9">
        <w:rPr>
          <w:bCs/>
          <w:sz w:val="24"/>
          <w:szCs w:val="24"/>
        </w:rPr>
        <w:t>D. Malinauskas.</w:t>
      </w:r>
    </w:p>
    <w:p w:rsidR="00A96B94" w:rsidRPr="0022708C" w:rsidRDefault="00A96B94" w:rsidP="00A96B94">
      <w:pPr>
        <w:pStyle w:val="ListParagraph"/>
        <w:tabs>
          <w:tab w:val="left" w:pos="1134"/>
          <w:tab w:val="left" w:pos="1276"/>
        </w:tabs>
        <w:spacing w:before="0" w:beforeAutospacing="0" w:after="0" w:afterAutospacing="0"/>
        <w:ind w:left="720"/>
        <w:jc w:val="both"/>
        <w:rPr>
          <w:bCs/>
        </w:rPr>
      </w:pPr>
      <w:r w:rsidRPr="0022708C">
        <w:rPr>
          <w:bCs/>
        </w:rPr>
        <w:t xml:space="preserve">3. Siūlau Savivaldybės tarybai išklausyti informaciją: </w:t>
      </w:r>
    </w:p>
    <w:p w:rsidR="00A96B94" w:rsidRPr="00A96B94" w:rsidRDefault="00A96B94" w:rsidP="00A96B94">
      <w:pPr>
        <w:tabs>
          <w:tab w:val="left" w:pos="1134"/>
        </w:tabs>
        <w:ind w:firstLine="720"/>
        <w:jc w:val="both"/>
        <w:rPr>
          <w:sz w:val="24"/>
          <w:szCs w:val="24"/>
        </w:rPr>
      </w:pPr>
      <w:r w:rsidRPr="00A96B94">
        <w:rPr>
          <w:sz w:val="24"/>
          <w:szCs w:val="24"/>
        </w:rPr>
        <w:t xml:space="preserve">3.1. </w:t>
      </w:r>
      <w:r w:rsidRPr="00A96B94">
        <w:rPr>
          <w:bCs/>
          <w:color w:val="000000"/>
          <w:sz w:val="24"/>
          <w:szCs w:val="24"/>
        </w:rPr>
        <w:t xml:space="preserve">dėl teikimo </w:t>
      </w:r>
      <w:r w:rsidR="00A952B3">
        <w:rPr>
          <w:bCs/>
          <w:color w:val="000000"/>
          <w:sz w:val="24"/>
          <w:szCs w:val="24"/>
        </w:rPr>
        <w:t>„D</w:t>
      </w:r>
      <w:r w:rsidRPr="00A96B94">
        <w:rPr>
          <w:bCs/>
          <w:color w:val="000000"/>
          <w:sz w:val="24"/>
          <w:szCs w:val="24"/>
        </w:rPr>
        <w:t xml:space="preserve">ėl </w:t>
      </w:r>
      <w:r>
        <w:rPr>
          <w:sz w:val="24"/>
          <w:szCs w:val="24"/>
        </w:rPr>
        <w:t>2019-02-20 P</w:t>
      </w:r>
      <w:r w:rsidRPr="00A96B94">
        <w:rPr>
          <w:sz w:val="24"/>
          <w:szCs w:val="24"/>
        </w:rPr>
        <w:t xml:space="preserve">anevėžio rajono </w:t>
      </w:r>
      <w:r>
        <w:rPr>
          <w:sz w:val="24"/>
          <w:szCs w:val="24"/>
        </w:rPr>
        <w:t>savivaldybės tarybos sprendimu Nr. T-28 „Dėl P</w:t>
      </w:r>
      <w:r w:rsidRPr="00A96B94">
        <w:rPr>
          <w:sz w:val="24"/>
          <w:szCs w:val="24"/>
        </w:rPr>
        <w:t>anevėžio rajono savivaldybės turto perdavimo valdyti, naudoti ir disponuoti juo patikėjimo teise tvarkos ap</w:t>
      </w:r>
      <w:r>
        <w:rPr>
          <w:sz w:val="24"/>
          <w:szCs w:val="24"/>
        </w:rPr>
        <w:t>rašo patvirtinimo“ patvirtinto P</w:t>
      </w:r>
      <w:r w:rsidRPr="00A96B94">
        <w:rPr>
          <w:sz w:val="24"/>
          <w:szCs w:val="24"/>
        </w:rPr>
        <w:t>anevėžio rajono savivaldybės turto perdavimo valdyti, naudoti ir disponuoti juo patikėjimo teise tvarkos aprašo</w:t>
      </w:r>
      <w:r w:rsidR="00A952B3">
        <w:rPr>
          <w:sz w:val="24"/>
          <w:szCs w:val="24"/>
        </w:rPr>
        <w:t>“</w:t>
      </w:r>
      <w:r w:rsidRPr="00A96B94">
        <w:rPr>
          <w:bCs/>
          <w:color w:val="000000"/>
          <w:sz w:val="24"/>
          <w:szCs w:val="24"/>
        </w:rPr>
        <w:t xml:space="preserve">. </w:t>
      </w:r>
      <w:r w:rsidR="00A952B3">
        <w:rPr>
          <w:sz w:val="24"/>
          <w:szCs w:val="24"/>
        </w:rPr>
        <w:t>P</w:t>
      </w:r>
      <w:r w:rsidRPr="00A96B94">
        <w:rPr>
          <w:sz w:val="24"/>
          <w:szCs w:val="24"/>
        </w:rPr>
        <w:t>ranešė</w:t>
      </w:r>
      <w:r w:rsidR="00A952B3">
        <w:rPr>
          <w:sz w:val="24"/>
          <w:szCs w:val="24"/>
        </w:rPr>
        <w:t>jas – S</w:t>
      </w:r>
      <w:r w:rsidRPr="00A96B94">
        <w:rPr>
          <w:sz w:val="24"/>
          <w:szCs w:val="24"/>
        </w:rPr>
        <w:t>avivaldybės</w:t>
      </w:r>
      <w:r w:rsidRPr="009F4517">
        <w:rPr>
          <w:sz w:val="24"/>
          <w:szCs w:val="24"/>
        </w:rPr>
        <w:t xml:space="preserve"> </w:t>
      </w:r>
      <w:r>
        <w:rPr>
          <w:sz w:val="24"/>
          <w:szCs w:val="24"/>
        </w:rPr>
        <w:t>mero pavaduotojas A. Pocius;</w:t>
      </w:r>
    </w:p>
    <w:p w:rsidR="00A96B94" w:rsidRPr="00FC63E9" w:rsidRDefault="00A96B94" w:rsidP="00A96B94">
      <w:pPr>
        <w:tabs>
          <w:tab w:val="left" w:pos="1134"/>
        </w:tabs>
        <w:ind w:firstLine="720"/>
        <w:jc w:val="both"/>
        <w:rPr>
          <w:sz w:val="24"/>
          <w:szCs w:val="24"/>
        </w:rPr>
      </w:pPr>
      <w:r>
        <w:rPr>
          <w:sz w:val="24"/>
          <w:szCs w:val="24"/>
        </w:rPr>
        <w:t xml:space="preserve">3.2. </w:t>
      </w:r>
      <w:r w:rsidRPr="0022708C">
        <w:rPr>
          <w:sz w:val="24"/>
          <w:szCs w:val="24"/>
        </w:rPr>
        <w:t>apie gautus prašymus</w:t>
      </w:r>
      <w:r w:rsidRPr="00864E7E">
        <w:rPr>
          <w:sz w:val="24"/>
          <w:szCs w:val="24"/>
        </w:rPr>
        <w:t xml:space="preserve"> </w:t>
      </w:r>
      <w:r w:rsidRPr="0022708C">
        <w:rPr>
          <w:sz w:val="24"/>
          <w:szCs w:val="24"/>
        </w:rPr>
        <w:t>Panevėžio rajono savivaldybės taryb</w:t>
      </w:r>
      <w:r>
        <w:rPr>
          <w:sz w:val="24"/>
          <w:szCs w:val="24"/>
        </w:rPr>
        <w:t>ai</w:t>
      </w:r>
      <w:r w:rsidRPr="0022708C">
        <w:rPr>
          <w:sz w:val="24"/>
          <w:szCs w:val="24"/>
        </w:rPr>
        <w:t xml:space="preserve">. </w:t>
      </w:r>
      <w:r w:rsidRPr="009F4517">
        <w:rPr>
          <w:sz w:val="24"/>
          <w:szCs w:val="24"/>
        </w:rPr>
        <w:t>Pranešėjas – Savivaldybės mero pavaduotojas A. Pocius.</w:t>
      </w:r>
    </w:p>
    <w:p w:rsidR="00FC63E9" w:rsidRPr="00733F0C" w:rsidRDefault="00FC63E9" w:rsidP="00FC63E9">
      <w:pPr>
        <w:pStyle w:val="NoSpacing"/>
        <w:ind w:firstLine="720"/>
        <w:jc w:val="both"/>
        <w:rPr>
          <w:rFonts w:ascii="Times New Roman" w:hAnsi="Times New Roman"/>
          <w:sz w:val="24"/>
          <w:szCs w:val="24"/>
        </w:rPr>
      </w:pPr>
      <w:r w:rsidRPr="00733F0C">
        <w:rPr>
          <w:rFonts w:ascii="Times New Roman" w:hAnsi="Times New Roman"/>
          <w:sz w:val="24"/>
          <w:szCs w:val="24"/>
        </w:rPr>
        <w:t>4. N u s t a t a u, kad šis potvarkis skelbiamas spaudoje.</w:t>
      </w:r>
    </w:p>
    <w:p w:rsidR="00FC63E9" w:rsidRPr="0022708C" w:rsidRDefault="00FC63E9" w:rsidP="00FC63E9">
      <w:pPr>
        <w:tabs>
          <w:tab w:val="left" w:pos="1134"/>
        </w:tabs>
        <w:ind w:firstLine="720"/>
        <w:jc w:val="both"/>
        <w:rPr>
          <w:sz w:val="24"/>
          <w:szCs w:val="24"/>
        </w:rPr>
      </w:pPr>
    </w:p>
    <w:p w:rsidR="00FC63E9" w:rsidRPr="00B03669" w:rsidRDefault="00FC63E9" w:rsidP="00FC63E9">
      <w:pPr>
        <w:jc w:val="both"/>
        <w:rPr>
          <w:sz w:val="24"/>
          <w:szCs w:val="24"/>
        </w:rPr>
      </w:pPr>
    </w:p>
    <w:p w:rsidR="00FC63E9" w:rsidRDefault="00FC63E9" w:rsidP="00FC63E9">
      <w:pPr>
        <w:jc w:val="both"/>
        <w:rPr>
          <w:sz w:val="24"/>
          <w:szCs w:val="24"/>
        </w:rPr>
      </w:pPr>
      <w:r w:rsidRPr="00B03669">
        <w:rPr>
          <w:sz w:val="24"/>
          <w:szCs w:val="24"/>
        </w:rPr>
        <w:t xml:space="preserve">Savivaldybės </w:t>
      </w:r>
      <w:r>
        <w:rPr>
          <w:sz w:val="24"/>
          <w:szCs w:val="24"/>
        </w:rPr>
        <w:t xml:space="preserve">mero pavaduotojas, </w:t>
      </w:r>
    </w:p>
    <w:p w:rsidR="00FC63E9" w:rsidRPr="003E5A75" w:rsidRDefault="00FC63E9" w:rsidP="00FC63E9">
      <w:pPr>
        <w:jc w:val="both"/>
        <w:rPr>
          <w:sz w:val="24"/>
          <w:szCs w:val="24"/>
        </w:rPr>
      </w:pPr>
      <w:r>
        <w:rPr>
          <w:sz w:val="24"/>
          <w:szCs w:val="24"/>
        </w:rPr>
        <w:t>pavaduojantis Savivaldybės merą</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Antanas Pocius</w:t>
      </w:r>
      <w:r w:rsidRPr="00B03669">
        <w:rPr>
          <w:sz w:val="24"/>
          <w:szCs w:val="24"/>
        </w:rPr>
        <w:tab/>
      </w:r>
      <w:r w:rsidRPr="001878BD">
        <w:rPr>
          <w:sz w:val="24"/>
          <w:szCs w:val="24"/>
        </w:rPr>
        <w:tab/>
      </w:r>
      <w:r w:rsidRPr="001878BD">
        <w:rPr>
          <w:sz w:val="24"/>
          <w:szCs w:val="24"/>
        </w:rPr>
        <w:tab/>
      </w:r>
      <w:r w:rsidRPr="001878BD">
        <w:rPr>
          <w:sz w:val="24"/>
          <w:szCs w:val="24"/>
        </w:rPr>
        <w:tab/>
      </w:r>
      <w:r w:rsidRPr="001878BD">
        <w:rPr>
          <w:sz w:val="24"/>
          <w:szCs w:val="24"/>
        </w:rPr>
        <w:tab/>
        <w:t xml:space="preserve">                                    </w:t>
      </w:r>
      <w:r w:rsidRPr="001878BD">
        <w:rPr>
          <w:sz w:val="24"/>
          <w:szCs w:val="24"/>
        </w:rPr>
        <w:tab/>
      </w:r>
    </w:p>
    <w:p w:rsidR="00F33C71" w:rsidRPr="00FC63E9" w:rsidRDefault="00F33C71" w:rsidP="00562233">
      <w:pPr>
        <w:pStyle w:val="NoSpacing"/>
        <w:jc w:val="both"/>
        <w:rPr>
          <w:rFonts w:ascii="Times New Roman" w:hAnsi="Times New Roman"/>
          <w:color w:val="000000" w:themeColor="text1"/>
          <w:sz w:val="24"/>
          <w:szCs w:val="24"/>
        </w:rPr>
      </w:pPr>
    </w:p>
    <w:p w:rsidR="00F33C71" w:rsidRPr="00FC63E9" w:rsidRDefault="00F33C71" w:rsidP="00562233">
      <w:pPr>
        <w:pStyle w:val="NoSpacing"/>
        <w:jc w:val="both"/>
        <w:rPr>
          <w:rFonts w:ascii="Times New Roman" w:hAnsi="Times New Roman"/>
          <w:color w:val="000000" w:themeColor="text1"/>
          <w:sz w:val="24"/>
          <w:szCs w:val="24"/>
        </w:rPr>
      </w:pPr>
    </w:p>
    <w:p w:rsidR="00545A14" w:rsidRPr="00FC63E9" w:rsidRDefault="00545A14" w:rsidP="00562233">
      <w:pPr>
        <w:pStyle w:val="NoSpacing"/>
        <w:jc w:val="both"/>
        <w:rPr>
          <w:rFonts w:ascii="Times New Roman" w:hAnsi="Times New Roman"/>
          <w:color w:val="000000" w:themeColor="text1"/>
          <w:sz w:val="24"/>
          <w:szCs w:val="24"/>
        </w:rPr>
      </w:pPr>
    </w:p>
    <w:p w:rsidR="009968CA" w:rsidRPr="00FC63E9" w:rsidRDefault="009968CA" w:rsidP="00562233">
      <w:pPr>
        <w:pStyle w:val="NoSpacing"/>
        <w:jc w:val="both"/>
        <w:rPr>
          <w:rFonts w:ascii="Times New Roman" w:hAnsi="Times New Roman"/>
          <w:color w:val="000000" w:themeColor="text1"/>
          <w:sz w:val="24"/>
          <w:szCs w:val="24"/>
        </w:rPr>
      </w:pPr>
    </w:p>
    <w:p w:rsidR="009968CA" w:rsidRPr="00FC63E9" w:rsidRDefault="009968CA" w:rsidP="00562233">
      <w:pPr>
        <w:pStyle w:val="NoSpacing"/>
        <w:jc w:val="both"/>
        <w:rPr>
          <w:rFonts w:ascii="Times New Roman" w:hAnsi="Times New Roman"/>
          <w:color w:val="000000" w:themeColor="text1"/>
          <w:sz w:val="24"/>
          <w:szCs w:val="24"/>
        </w:rPr>
      </w:pPr>
    </w:p>
    <w:p w:rsidR="009968CA" w:rsidRPr="00FC63E9" w:rsidRDefault="009968CA" w:rsidP="00562233">
      <w:pPr>
        <w:pStyle w:val="NoSpacing"/>
        <w:jc w:val="both"/>
        <w:rPr>
          <w:rFonts w:ascii="Times New Roman" w:hAnsi="Times New Roman"/>
          <w:color w:val="000000" w:themeColor="text1"/>
          <w:sz w:val="24"/>
          <w:szCs w:val="24"/>
        </w:rPr>
      </w:pPr>
    </w:p>
    <w:p w:rsidR="009968CA" w:rsidRPr="00FC63E9" w:rsidRDefault="009968CA" w:rsidP="00562233">
      <w:pPr>
        <w:pStyle w:val="NoSpacing"/>
        <w:jc w:val="both"/>
        <w:rPr>
          <w:rFonts w:ascii="Times New Roman" w:hAnsi="Times New Roman"/>
          <w:color w:val="000000" w:themeColor="text1"/>
          <w:sz w:val="24"/>
          <w:szCs w:val="24"/>
        </w:rPr>
      </w:pPr>
    </w:p>
    <w:p w:rsidR="009968CA" w:rsidRPr="00FC63E9" w:rsidRDefault="009968CA" w:rsidP="00562233">
      <w:pPr>
        <w:pStyle w:val="NoSpacing"/>
        <w:jc w:val="both"/>
        <w:rPr>
          <w:rFonts w:ascii="Times New Roman" w:hAnsi="Times New Roman"/>
          <w:color w:val="000000" w:themeColor="text1"/>
          <w:sz w:val="24"/>
          <w:szCs w:val="24"/>
        </w:rPr>
      </w:pPr>
    </w:p>
    <w:p w:rsidR="009968CA" w:rsidRPr="00FC63E9" w:rsidRDefault="009968CA" w:rsidP="00562233">
      <w:pPr>
        <w:pStyle w:val="NoSpacing"/>
        <w:jc w:val="both"/>
        <w:rPr>
          <w:rFonts w:ascii="Times New Roman" w:hAnsi="Times New Roman"/>
          <w:color w:val="000000" w:themeColor="text1"/>
          <w:sz w:val="24"/>
          <w:szCs w:val="24"/>
        </w:rPr>
      </w:pPr>
    </w:p>
    <w:p w:rsidR="009968CA" w:rsidRPr="00FC63E9" w:rsidRDefault="009968CA" w:rsidP="00562233">
      <w:pPr>
        <w:pStyle w:val="NoSpacing"/>
        <w:jc w:val="both"/>
        <w:rPr>
          <w:rFonts w:ascii="Times New Roman" w:hAnsi="Times New Roman"/>
          <w:color w:val="000000" w:themeColor="text1"/>
          <w:sz w:val="24"/>
          <w:szCs w:val="24"/>
        </w:rPr>
      </w:pPr>
    </w:p>
    <w:p w:rsidR="009968CA" w:rsidRPr="00FC63E9" w:rsidRDefault="009968CA" w:rsidP="00562233">
      <w:pPr>
        <w:pStyle w:val="NoSpacing"/>
        <w:jc w:val="both"/>
        <w:rPr>
          <w:rFonts w:ascii="Times New Roman" w:hAnsi="Times New Roman"/>
          <w:color w:val="000000" w:themeColor="text1"/>
          <w:sz w:val="24"/>
          <w:szCs w:val="24"/>
        </w:rPr>
      </w:pPr>
    </w:p>
    <w:p w:rsidR="009968CA" w:rsidRPr="00FC63E9" w:rsidRDefault="009968CA" w:rsidP="00562233">
      <w:pPr>
        <w:pStyle w:val="NoSpacing"/>
        <w:jc w:val="both"/>
        <w:rPr>
          <w:rFonts w:ascii="Times New Roman" w:hAnsi="Times New Roman"/>
          <w:color w:val="000000" w:themeColor="text1"/>
          <w:sz w:val="24"/>
          <w:szCs w:val="24"/>
        </w:rPr>
      </w:pPr>
    </w:p>
    <w:p w:rsidR="009968CA" w:rsidRPr="00FC63E9" w:rsidRDefault="009968CA" w:rsidP="00562233">
      <w:pPr>
        <w:pStyle w:val="NoSpacing"/>
        <w:jc w:val="both"/>
        <w:rPr>
          <w:rFonts w:ascii="Times New Roman" w:hAnsi="Times New Roman"/>
          <w:color w:val="000000" w:themeColor="text1"/>
          <w:sz w:val="24"/>
          <w:szCs w:val="24"/>
        </w:rPr>
      </w:pPr>
    </w:p>
    <w:p w:rsidR="009968CA" w:rsidRDefault="009968CA" w:rsidP="00562233">
      <w:pPr>
        <w:pStyle w:val="NoSpacing"/>
        <w:jc w:val="both"/>
        <w:rPr>
          <w:rFonts w:ascii="Times New Roman" w:hAnsi="Times New Roman"/>
          <w:color w:val="000000" w:themeColor="text1"/>
          <w:sz w:val="24"/>
          <w:szCs w:val="24"/>
        </w:rPr>
      </w:pPr>
    </w:p>
    <w:p w:rsidR="009968CA" w:rsidRDefault="009968CA" w:rsidP="00562233">
      <w:pPr>
        <w:pStyle w:val="NoSpacing"/>
        <w:jc w:val="both"/>
        <w:rPr>
          <w:rFonts w:ascii="Times New Roman" w:hAnsi="Times New Roman"/>
          <w:color w:val="000000" w:themeColor="text1"/>
          <w:sz w:val="24"/>
          <w:szCs w:val="24"/>
        </w:rPr>
      </w:pPr>
    </w:p>
    <w:p w:rsidR="009968CA" w:rsidRDefault="009968CA" w:rsidP="00562233">
      <w:pPr>
        <w:pStyle w:val="NoSpacing"/>
        <w:jc w:val="both"/>
        <w:rPr>
          <w:rFonts w:ascii="Times New Roman" w:hAnsi="Times New Roman"/>
          <w:color w:val="000000" w:themeColor="text1"/>
          <w:sz w:val="24"/>
          <w:szCs w:val="24"/>
        </w:rPr>
      </w:pPr>
    </w:p>
    <w:p w:rsidR="009968CA" w:rsidRDefault="009968CA" w:rsidP="00562233">
      <w:pPr>
        <w:pStyle w:val="NoSpacing"/>
        <w:jc w:val="both"/>
        <w:rPr>
          <w:rFonts w:ascii="Times New Roman" w:hAnsi="Times New Roman"/>
          <w:color w:val="000000" w:themeColor="text1"/>
          <w:sz w:val="24"/>
          <w:szCs w:val="24"/>
        </w:rPr>
      </w:pPr>
    </w:p>
    <w:p w:rsidR="009968CA" w:rsidRDefault="009968CA" w:rsidP="00562233">
      <w:pPr>
        <w:pStyle w:val="NoSpacing"/>
        <w:jc w:val="both"/>
        <w:rPr>
          <w:rFonts w:ascii="Times New Roman" w:hAnsi="Times New Roman"/>
          <w:color w:val="000000" w:themeColor="text1"/>
          <w:sz w:val="24"/>
          <w:szCs w:val="24"/>
        </w:rPr>
      </w:pPr>
    </w:p>
    <w:p w:rsidR="009968CA" w:rsidRDefault="009968CA" w:rsidP="00562233">
      <w:pPr>
        <w:pStyle w:val="NoSpacing"/>
        <w:jc w:val="both"/>
        <w:rPr>
          <w:rFonts w:ascii="Times New Roman" w:hAnsi="Times New Roman"/>
          <w:color w:val="000000" w:themeColor="text1"/>
          <w:sz w:val="24"/>
          <w:szCs w:val="24"/>
        </w:rPr>
      </w:pPr>
    </w:p>
    <w:p w:rsidR="00545A14" w:rsidRDefault="00545A14" w:rsidP="00562233">
      <w:pPr>
        <w:pStyle w:val="NoSpacing"/>
        <w:jc w:val="both"/>
        <w:rPr>
          <w:rFonts w:ascii="Times New Roman" w:hAnsi="Times New Roman"/>
          <w:color w:val="000000" w:themeColor="text1"/>
          <w:sz w:val="24"/>
          <w:szCs w:val="24"/>
        </w:rPr>
      </w:pPr>
    </w:p>
    <w:p w:rsidR="00FC63E9" w:rsidRDefault="00FC63E9" w:rsidP="00562233">
      <w:pPr>
        <w:pStyle w:val="NoSpacing"/>
        <w:jc w:val="both"/>
        <w:rPr>
          <w:rFonts w:ascii="Times New Roman" w:hAnsi="Times New Roman"/>
          <w:color w:val="000000" w:themeColor="text1"/>
          <w:sz w:val="24"/>
          <w:szCs w:val="24"/>
        </w:rPr>
      </w:pPr>
    </w:p>
    <w:p w:rsidR="00FC63E9" w:rsidRDefault="00FC63E9" w:rsidP="00562233">
      <w:pPr>
        <w:pStyle w:val="NoSpacing"/>
        <w:jc w:val="both"/>
        <w:rPr>
          <w:rFonts w:ascii="Times New Roman" w:hAnsi="Times New Roman"/>
          <w:color w:val="000000" w:themeColor="text1"/>
          <w:sz w:val="24"/>
          <w:szCs w:val="24"/>
        </w:rPr>
      </w:pPr>
    </w:p>
    <w:p w:rsidR="00FC63E9" w:rsidRDefault="00FC63E9" w:rsidP="00562233">
      <w:pPr>
        <w:pStyle w:val="NoSpacing"/>
        <w:jc w:val="both"/>
        <w:rPr>
          <w:rFonts w:ascii="Times New Roman" w:hAnsi="Times New Roman"/>
          <w:color w:val="000000" w:themeColor="text1"/>
          <w:sz w:val="24"/>
          <w:szCs w:val="24"/>
        </w:rPr>
      </w:pPr>
    </w:p>
    <w:p w:rsidR="00FC63E9" w:rsidRPr="001878BD" w:rsidRDefault="00FC63E9" w:rsidP="00562233">
      <w:pPr>
        <w:pStyle w:val="NoSpacing"/>
        <w:jc w:val="both"/>
        <w:rPr>
          <w:rFonts w:ascii="Times New Roman" w:hAnsi="Times New Roman"/>
          <w:color w:val="000000" w:themeColor="text1"/>
          <w:sz w:val="24"/>
          <w:szCs w:val="24"/>
        </w:rPr>
      </w:pPr>
    </w:p>
    <w:p w:rsidR="0075484C" w:rsidRPr="0001655D" w:rsidRDefault="0075484C" w:rsidP="00562233">
      <w:pPr>
        <w:pStyle w:val="NoSpacing"/>
        <w:jc w:val="both"/>
        <w:rPr>
          <w:rFonts w:ascii="Times New Roman" w:hAnsi="Times New Roman"/>
          <w:color w:val="000000" w:themeColor="text1"/>
          <w:sz w:val="24"/>
          <w:szCs w:val="24"/>
        </w:rPr>
      </w:pPr>
      <w:r w:rsidRPr="0001655D">
        <w:rPr>
          <w:rFonts w:ascii="Times New Roman" w:hAnsi="Times New Roman"/>
          <w:color w:val="000000" w:themeColor="text1"/>
          <w:sz w:val="24"/>
          <w:szCs w:val="24"/>
        </w:rPr>
        <w:t>Gintarė Čiūraitė</w:t>
      </w:r>
    </w:p>
    <w:p w:rsidR="0075484C" w:rsidRPr="0001655D" w:rsidRDefault="000C60A2" w:rsidP="00562233">
      <w:pPr>
        <w:pStyle w:val="NoSpacing"/>
        <w:jc w:val="both"/>
        <w:rPr>
          <w:rFonts w:ascii="Times New Roman" w:hAnsi="Times New Roman"/>
          <w:color w:val="000000" w:themeColor="text1"/>
          <w:sz w:val="24"/>
          <w:szCs w:val="24"/>
        </w:rPr>
      </w:pPr>
      <w:r w:rsidRPr="0001655D">
        <w:rPr>
          <w:rFonts w:ascii="Times New Roman" w:hAnsi="Times New Roman"/>
          <w:color w:val="000000" w:themeColor="text1"/>
          <w:sz w:val="24"/>
          <w:szCs w:val="24"/>
        </w:rPr>
        <w:t>20</w:t>
      </w:r>
      <w:r w:rsidR="00FC63E9">
        <w:rPr>
          <w:rFonts w:ascii="Times New Roman" w:hAnsi="Times New Roman"/>
          <w:color w:val="000000" w:themeColor="text1"/>
          <w:sz w:val="24"/>
          <w:szCs w:val="24"/>
        </w:rPr>
        <w:t>21-12-17</w:t>
      </w:r>
    </w:p>
    <w:sectPr w:rsidR="0075484C" w:rsidRPr="0001655D" w:rsidSect="004A5280">
      <w:headerReference w:type="default" r:id="rId8"/>
      <w:headerReference w:type="first" r:id="rId9"/>
      <w:pgSz w:w="11907" w:h="16839" w:code="9"/>
      <w:pgMar w:top="851" w:right="567" w:bottom="851" w:left="1701" w:header="851" w:footer="720" w:gutter="0"/>
      <w:cols w:space="1296"/>
      <w:titlePg/>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66C" w:rsidRDefault="005C066C">
      <w:r>
        <w:separator/>
      </w:r>
    </w:p>
  </w:endnote>
  <w:endnote w:type="continuationSeparator" w:id="0">
    <w:p w:rsidR="005C066C" w:rsidRDefault="005C0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66C" w:rsidRDefault="005C066C">
      <w:r>
        <w:separator/>
      </w:r>
    </w:p>
  </w:footnote>
  <w:footnote w:type="continuationSeparator" w:id="0">
    <w:p w:rsidR="005C066C" w:rsidRDefault="005C0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6D4" w:rsidRDefault="003826E7" w:rsidP="00B45E0D">
    <w:pPr>
      <w:pStyle w:val="Header"/>
      <w:jc w:val="center"/>
    </w:pPr>
    <w:r>
      <w:fldChar w:fldCharType="begin"/>
    </w:r>
    <w:r>
      <w:instrText>PAGE   \* MERGEFORMAT</w:instrText>
    </w:r>
    <w:r>
      <w:fldChar w:fldCharType="separate"/>
    </w:r>
    <w:r w:rsidR="00A53B1E">
      <w:rPr>
        <w:noProof/>
      </w:rPr>
      <w:t>2</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36D4" w:rsidRDefault="003414CE" w:rsidP="00B23044">
    <w:pPr>
      <w:pStyle w:val="Header"/>
      <w:jc w:val="center"/>
      <w:rPr>
        <w:b/>
        <w:sz w:val="28"/>
      </w:rPr>
    </w:pPr>
    <w:r>
      <w:rPr>
        <w:noProof/>
        <w:lang w:eastAsia="lt-LT"/>
      </w:rPr>
      <w:drawing>
        <wp:inline distT="0" distB="0" distL="0" distR="0">
          <wp:extent cx="541655" cy="645795"/>
          <wp:effectExtent l="0" t="0" r="0" b="190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1655" cy="645795"/>
                  </a:xfrm>
                  <a:prstGeom prst="rect">
                    <a:avLst/>
                  </a:prstGeom>
                  <a:solidFill>
                    <a:srgbClr val="FFFFFF"/>
                  </a:solidFill>
                  <a:ln>
                    <a:noFill/>
                  </a:ln>
                </pic:spPr>
              </pic:pic>
            </a:graphicData>
          </a:graphic>
        </wp:inline>
      </w:drawing>
    </w:r>
  </w:p>
  <w:p w:rsidR="00D82E9F" w:rsidRDefault="00D82E9F" w:rsidP="00B23044">
    <w:pPr>
      <w:pStyle w:val="Header"/>
      <w:jc w:val="center"/>
      <w:rPr>
        <w:b/>
        <w:sz w:val="28"/>
      </w:rPr>
    </w:pPr>
  </w:p>
  <w:p w:rsidR="003936D4" w:rsidRDefault="003936D4" w:rsidP="00B23044">
    <w:pPr>
      <w:pStyle w:val="Header"/>
      <w:jc w:val="center"/>
      <w:rPr>
        <w:b/>
        <w:sz w:val="24"/>
      </w:rPr>
    </w:pPr>
    <w:r>
      <w:rPr>
        <w:b/>
        <w:sz w:val="28"/>
      </w:rPr>
      <w:t>PANEVĖŽIO RAJONO SAVIVALDYBĖS MERAS</w:t>
    </w:r>
  </w:p>
  <w:p w:rsidR="003936D4" w:rsidRPr="00B45E0D" w:rsidRDefault="003936D4" w:rsidP="00113CD3">
    <w:pPr>
      <w:pStyle w:val="Header"/>
      <w:rPr>
        <w:sz w:val="24"/>
      </w:rPr>
    </w:pPr>
  </w:p>
  <w:p w:rsidR="003936D4" w:rsidRDefault="003936D4" w:rsidP="00B341CA">
    <w:pPr>
      <w:pStyle w:val="Header"/>
      <w:jc w:val="center"/>
    </w:pPr>
    <w:r>
      <w:rPr>
        <w:b/>
        <w:sz w:val="28"/>
      </w:rPr>
      <w:t>POTVARKIS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8D28C4C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17DF0094"/>
    <w:multiLevelType w:val="multilevel"/>
    <w:tmpl w:val="2BA60C2A"/>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19EF2167"/>
    <w:multiLevelType w:val="hybridMultilevel"/>
    <w:tmpl w:val="771AA2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5ED35CE"/>
    <w:multiLevelType w:val="multilevel"/>
    <w:tmpl w:val="E08856BE"/>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5F15714"/>
    <w:multiLevelType w:val="multilevel"/>
    <w:tmpl w:val="D46CD628"/>
    <w:lvl w:ilvl="0">
      <w:start w:val="1"/>
      <w:numFmt w:val="decimal"/>
      <w:lvlText w:val="%1."/>
      <w:lvlJc w:val="left"/>
      <w:pPr>
        <w:ind w:left="360" w:hanging="360"/>
      </w:pPr>
      <w:rPr>
        <w:rFonts w:hint="default"/>
      </w:rPr>
    </w:lvl>
    <w:lvl w:ilvl="1">
      <w:start w:val="1"/>
      <w:numFmt w:val="decimal"/>
      <w:lvlText w:val="%1.%2."/>
      <w:lvlJc w:val="left"/>
      <w:pPr>
        <w:ind w:left="1206" w:hanging="360"/>
      </w:pPr>
      <w:rPr>
        <w:rFonts w:hint="default"/>
      </w:rPr>
    </w:lvl>
    <w:lvl w:ilvl="2">
      <w:start w:val="1"/>
      <w:numFmt w:val="decimal"/>
      <w:lvlText w:val="%1.%2.%3."/>
      <w:lvlJc w:val="left"/>
      <w:pPr>
        <w:ind w:left="2412" w:hanging="720"/>
      </w:pPr>
      <w:rPr>
        <w:rFonts w:hint="default"/>
      </w:rPr>
    </w:lvl>
    <w:lvl w:ilvl="3">
      <w:start w:val="1"/>
      <w:numFmt w:val="decimal"/>
      <w:lvlText w:val="%1.%2.%3.%4."/>
      <w:lvlJc w:val="left"/>
      <w:pPr>
        <w:ind w:left="3258" w:hanging="720"/>
      </w:pPr>
      <w:rPr>
        <w:rFonts w:hint="default"/>
      </w:rPr>
    </w:lvl>
    <w:lvl w:ilvl="4">
      <w:start w:val="1"/>
      <w:numFmt w:val="decimal"/>
      <w:lvlText w:val="%1.%2.%3.%4.%5."/>
      <w:lvlJc w:val="left"/>
      <w:pPr>
        <w:ind w:left="4464" w:hanging="1080"/>
      </w:pPr>
      <w:rPr>
        <w:rFonts w:hint="default"/>
      </w:rPr>
    </w:lvl>
    <w:lvl w:ilvl="5">
      <w:start w:val="1"/>
      <w:numFmt w:val="decimal"/>
      <w:lvlText w:val="%1.%2.%3.%4.%5.%6."/>
      <w:lvlJc w:val="left"/>
      <w:pPr>
        <w:ind w:left="5310" w:hanging="1080"/>
      </w:pPr>
      <w:rPr>
        <w:rFonts w:hint="default"/>
      </w:rPr>
    </w:lvl>
    <w:lvl w:ilvl="6">
      <w:start w:val="1"/>
      <w:numFmt w:val="decimal"/>
      <w:lvlText w:val="%1.%2.%3.%4.%5.%6.%7."/>
      <w:lvlJc w:val="left"/>
      <w:pPr>
        <w:ind w:left="6516" w:hanging="1440"/>
      </w:pPr>
      <w:rPr>
        <w:rFonts w:hint="default"/>
      </w:rPr>
    </w:lvl>
    <w:lvl w:ilvl="7">
      <w:start w:val="1"/>
      <w:numFmt w:val="decimal"/>
      <w:lvlText w:val="%1.%2.%3.%4.%5.%6.%7.%8."/>
      <w:lvlJc w:val="left"/>
      <w:pPr>
        <w:ind w:left="7362" w:hanging="1440"/>
      </w:pPr>
      <w:rPr>
        <w:rFonts w:hint="default"/>
      </w:rPr>
    </w:lvl>
    <w:lvl w:ilvl="8">
      <w:start w:val="1"/>
      <w:numFmt w:val="decimal"/>
      <w:lvlText w:val="%1.%2.%3.%4.%5.%6.%7.%8.%9."/>
      <w:lvlJc w:val="left"/>
      <w:pPr>
        <w:ind w:left="8568" w:hanging="1800"/>
      </w:pPr>
      <w:rPr>
        <w:rFonts w:hint="default"/>
      </w:rPr>
    </w:lvl>
  </w:abstractNum>
  <w:abstractNum w:abstractNumId="5" w15:restartNumberingAfterBreak="0">
    <w:nsid w:val="3BFB42B3"/>
    <w:multiLevelType w:val="hybridMultilevel"/>
    <w:tmpl w:val="B8542426"/>
    <w:lvl w:ilvl="0" w:tplc="00668408">
      <w:start w:val="2017"/>
      <w:numFmt w:val="decimal"/>
      <w:lvlText w:val="%1"/>
      <w:lvlJc w:val="left"/>
      <w:pPr>
        <w:ind w:left="840" w:hanging="480"/>
      </w:pPr>
      <w:rPr>
        <w:rFonts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22325C"/>
    <w:multiLevelType w:val="multilevel"/>
    <w:tmpl w:val="F8AC9CF6"/>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 w15:restartNumberingAfterBreak="0">
    <w:nsid w:val="48B053AA"/>
    <w:multiLevelType w:val="hybridMultilevel"/>
    <w:tmpl w:val="0BD439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E403E99"/>
    <w:multiLevelType w:val="multilevel"/>
    <w:tmpl w:val="D378389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5F016254"/>
    <w:multiLevelType w:val="multilevel"/>
    <w:tmpl w:val="EF508AAA"/>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070" w:hanging="360"/>
      </w:pPr>
      <w:rPr>
        <w:rFonts w:hint="default"/>
        <w:b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649E4FD9"/>
    <w:multiLevelType w:val="multilevel"/>
    <w:tmpl w:val="EF508AA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70" w:hanging="360"/>
      </w:pPr>
      <w:rPr>
        <w:rFonts w:hint="default"/>
        <w:b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6E7420D7"/>
    <w:multiLevelType w:val="multilevel"/>
    <w:tmpl w:val="82C2B09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2" w15:restartNumberingAfterBreak="0">
    <w:nsid w:val="738F0D3F"/>
    <w:multiLevelType w:val="hybridMultilevel"/>
    <w:tmpl w:val="97CE269E"/>
    <w:lvl w:ilvl="0" w:tplc="7A94DC2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7863388"/>
    <w:multiLevelType w:val="multilevel"/>
    <w:tmpl w:val="EF508AAA"/>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080" w:hanging="360"/>
      </w:pPr>
      <w:rPr>
        <w:rFonts w:hint="default"/>
        <w:b w:val="0"/>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2"/>
  </w:num>
  <w:num w:numId="3">
    <w:abstractNumId w:val="12"/>
  </w:num>
  <w:num w:numId="4">
    <w:abstractNumId w:val="7"/>
  </w:num>
  <w:num w:numId="5">
    <w:abstractNumId w:val="0"/>
  </w:num>
  <w:num w:numId="6">
    <w:abstractNumId w:val="8"/>
  </w:num>
  <w:num w:numId="7">
    <w:abstractNumId w:val="5"/>
  </w:num>
  <w:num w:numId="8">
    <w:abstractNumId w:val="9"/>
  </w:num>
  <w:num w:numId="9">
    <w:abstractNumId w:val="3"/>
  </w:num>
  <w:num w:numId="10">
    <w:abstractNumId w:val="1"/>
  </w:num>
  <w:num w:numId="11">
    <w:abstractNumId w:val="4"/>
  </w:num>
  <w:num w:numId="12">
    <w:abstractNumId w:val="11"/>
  </w:num>
  <w:num w:numId="13">
    <w:abstractNumId w:val="6"/>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372"/>
    <w:rsid w:val="00007412"/>
    <w:rsid w:val="00007F9E"/>
    <w:rsid w:val="0001655D"/>
    <w:rsid w:val="00020B26"/>
    <w:rsid w:val="00023AC7"/>
    <w:rsid w:val="00025139"/>
    <w:rsid w:val="000263FD"/>
    <w:rsid w:val="000264BD"/>
    <w:rsid w:val="00027BB1"/>
    <w:rsid w:val="000344AE"/>
    <w:rsid w:val="00037182"/>
    <w:rsid w:val="000374E6"/>
    <w:rsid w:val="000421D3"/>
    <w:rsid w:val="000426EA"/>
    <w:rsid w:val="00042B26"/>
    <w:rsid w:val="00042C05"/>
    <w:rsid w:val="00043D5A"/>
    <w:rsid w:val="000448C1"/>
    <w:rsid w:val="00045AE2"/>
    <w:rsid w:val="00052248"/>
    <w:rsid w:val="00052308"/>
    <w:rsid w:val="0005442A"/>
    <w:rsid w:val="000619F0"/>
    <w:rsid w:val="00064473"/>
    <w:rsid w:val="00064658"/>
    <w:rsid w:val="00066A6C"/>
    <w:rsid w:val="000715FD"/>
    <w:rsid w:val="000718AA"/>
    <w:rsid w:val="00072F1D"/>
    <w:rsid w:val="000753B0"/>
    <w:rsid w:val="0007642F"/>
    <w:rsid w:val="000767B4"/>
    <w:rsid w:val="000778BD"/>
    <w:rsid w:val="00080922"/>
    <w:rsid w:val="00081FB6"/>
    <w:rsid w:val="00082EBD"/>
    <w:rsid w:val="00085BFC"/>
    <w:rsid w:val="00092BB6"/>
    <w:rsid w:val="0009321B"/>
    <w:rsid w:val="0009487F"/>
    <w:rsid w:val="00094C88"/>
    <w:rsid w:val="000950D0"/>
    <w:rsid w:val="0009798F"/>
    <w:rsid w:val="00097F3E"/>
    <w:rsid w:val="000A0453"/>
    <w:rsid w:val="000A0A91"/>
    <w:rsid w:val="000A291D"/>
    <w:rsid w:val="000A2E79"/>
    <w:rsid w:val="000A4B22"/>
    <w:rsid w:val="000A650E"/>
    <w:rsid w:val="000B1213"/>
    <w:rsid w:val="000B4953"/>
    <w:rsid w:val="000B57E9"/>
    <w:rsid w:val="000B5C9A"/>
    <w:rsid w:val="000B63E5"/>
    <w:rsid w:val="000B75A4"/>
    <w:rsid w:val="000C0EFB"/>
    <w:rsid w:val="000C1F61"/>
    <w:rsid w:val="000C4933"/>
    <w:rsid w:val="000C539B"/>
    <w:rsid w:val="000C60A2"/>
    <w:rsid w:val="000D6098"/>
    <w:rsid w:val="000D657C"/>
    <w:rsid w:val="000E26AA"/>
    <w:rsid w:val="000E4FE4"/>
    <w:rsid w:val="000E60FA"/>
    <w:rsid w:val="000E7FA5"/>
    <w:rsid w:val="000F0707"/>
    <w:rsid w:val="000F161C"/>
    <w:rsid w:val="000F1A70"/>
    <w:rsid w:val="000F2899"/>
    <w:rsid w:val="000F6B34"/>
    <w:rsid w:val="000F7EFE"/>
    <w:rsid w:val="00102F12"/>
    <w:rsid w:val="00103A50"/>
    <w:rsid w:val="00105010"/>
    <w:rsid w:val="00113384"/>
    <w:rsid w:val="00113CD3"/>
    <w:rsid w:val="001218F1"/>
    <w:rsid w:val="00124933"/>
    <w:rsid w:val="00124965"/>
    <w:rsid w:val="00125A04"/>
    <w:rsid w:val="00135567"/>
    <w:rsid w:val="00136EA1"/>
    <w:rsid w:val="0014111D"/>
    <w:rsid w:val="00142515"/>
    <w:rsid w:val="00145C28"/>
    <w:rsid w:val="00146BEC"/>
    <w:rsid w:val="00147507"/>
    <w:rsid w:val="00150D62"/>
    <w:rsid w:val="00151C44"/>
    <w:rsid w:val="001524C6"/>
    <w:rsid w:val="00152BDB"/>
    <w:rsid w:val="00153C41"/>
    <w:rsid w:val="0016184B"/>
    <w:rsid w:val="001618B5"/>
    <w:rsid w:val="00164246"/>
    <w:rsid w:val="00165B3E"/>
    <w:rsid w:val="00167186"/>
    <w:rsid w:val="00171EB1"/>
    <w:rsid w:val="00174227"/>
    <w:rsid w:val="00176296"/>
    <w:rsid w:val="001768BD"/>
    <w:rsid w:val="00176BF6"/>
    <w:rsid w:val="00177EA4"/>
    <w:rsid w:val="00183977"/>
    <w:rsid w:val="001878BD"/>
    <w:rsid w:val="00190D7A"/>
    <w:rsid w:val="001928DF"/>
    <w:rsid w:val="001949B5"/>
    <w:rsid w:val="00195C06"/>
    <w:rsid w:val="001A2649"/>
    <w:rsid w:val="001A47D3"/>
    <w:rsid w:val="001A7158"/>
    <w:rsid w:val="001B0C3B"/>
    <w:rsid w:val="001B1F87"/>
    <w:rsid w:val="001B4B96"/>
    <w:rsid w:val="001B64FD"/>
    <w:rsid w:val="001B7CF6"/>
    <w:rsid w:val="001C21CF"/>
    <w:rsid w:val="001C2AD2"/>
    <w:rsid w:val="001C5DB1"/>
    <w:rsid w:val="001C70C2"/>
    <w:rsid w:val="001D036A"/>
    <w:rsid w:val="001D04F4"/>
    <w:rsid w:val="001D0657"/>
    <w:rsid w:val="001D434F"/>
    <w:rsid w:val="001D570F"/>
    <w:rsid w:val="001E55C8"/>
    <w:rsid w:val="001F02BC"/>
    <w:rsid w:val="001F18E2"/>
    <w:rsid w:val="001F1BD8"/>
    <w:rsid w:val="001F4B41"/>
    <w:rsid w:val="001F5C17"/>
    <w:rsid w:val="001F6690"/>
    <w:rsid w:val="001F7FA3"/>
    <w:rsid w:val="00200D1E"/>
    <w:rsid w:val="0020313F"/>
    <w:rsid w:val="00205EE8"/>
    <w:rsid w:val="00206F07"/>
    <w:rsid w:val="0021342A"/>
    <w:rsid w:val="002158A5"/>
    <w:rsid w:val="00216136"/>
    <w:rsid w:val="00222077"/>
    <w:rsid w:val="00225052"/>
    <w:rsid w:val="0022708C"/>
    <w:rsid w:val="00231426"/>
    <w:rsid w:val="00231A9A"/>
    <w:rsid w:val="002358A3"/>
    <w:rsid w:val="0024159B"/>
    <w:rsid w:val="0024442D"/>
    <w:rsid w:val="002450D8"/>
    <w:rsid w:val="002455F1"/>
    <w:rsid w:val="00251529"/>
    <w:rsid w:val="002534F9"/>
    <w:rsid w:val="0025424D"/>
    <w:rsid w:val="002624D1"/>
    <w:rsid w:val="002635A4"/>
    <w:rsid w:val="002637D1"/>
    <w:rsid w:val="002652AB"/>
    <w:rsid w:val="00267A0C"/>
    <w:rsid w:val="00270744"/>
    <w:rsid w:val="0027408A"/>
    <w:rsid w:val="00274C9A"/>
    <w:rsid w:val="00275D97"/>
    <w:rsid w:val="00280274"/>
    <w:rsid w:val="0028327B"/>
    <w:rsid w:val="0028379E"/>
    <w:rsid w:val="00284235"/>
    <w:rsid w:val="00285751"/>
    <w:rsid w:val="00286463"/>
    <w:rsid w:val="00286D41"/>
    <w:rsid w:val="00293556"/>
    <w:rsid w:val="002A05A1"/>
    <w:rsid w:val="002A2408"/>
    <w:rsid w:val="002A2519"/>
    <w:rsid w:val="002A4EBA"/>
    <w:rsid w:val="002A4F62"/>
    <w:rsid w:val="002B088D"/>
    <w:rsid w:val="002B232B"/>
    <w:rsid w:val="002B49D2"/>
    <w:rsid w:val="002B4BF2"/>
    <w:rsid w:val="002B6978"/>
    <w:rsid w:val="002B79C7"/>
    <w:rsid w:val="002C2559"/>
    <w:rsid w:val="002C2E0A"/>
    <w:rsid w:val="002C2F4F"/>
    <w:rsid w:val="002C36B4"/>
    <w:rsid w:val="002C507F"/>
    <w:rsid w:val="002C6340"/>
    <w:rsid w:val="002D023C"/>
    <w:rsid w:val="002D10E0"/>
    <w:rsid w:val="002D52A9"/>
    <w:rsid w:val="002D666F"/>
    <w:rsid w:val="002E132E"/>
    <w:rsid w:val="002E13AC"/>
    <w:rsid w:val="002E1868"/>
    <w:rsid w:val="002E28AE"/>
    <w:rsid w:val="002E461E"/>
    <w:rsid w:val="002E6422"/>
    <w:rsid w:val="002E74A0"/>
    <w:rsid w:val="002E7E5B"/>
    <w:rsid w:val="002F2BA0"/>
    <w:rsid w:val="002F3717"/>
    <w:rsid w:val="002F3B7E"/>
    <w:rsid w:val="002F4661"/>
    <w:rsid w:val="002F488A"/>
    <w:rsid w:val="002F7C3F"/>
    <w:rsid w:val="00301782"/>
    <w:rsid w:val="003031AB"/>
    <w:rsid w:val="00306772"/>
    <w:rsid w:val="00306F9B"/>
    <w:rsid w:val="00310AFB"/>
    <w:rsid w:val="00311E52"/>
    <w:rsid w:val="00314C25"/>
    <w:rsid w:val="00315E71"/>
    <w:rsid w:val="003167C2"/>
    <w:rsid w:val="0031713D"/>
    <w:rsid w:val="0032047A"/>
    <w:rsid w:val="00323698"/>
    <w:rsid w:val="003271AB"/>
    <w:rsid w:val="003315BE"/>
    <w:rsid w:val="00333DC6"/>
    <w:rsid w:val="003349D2"/>
    <w:rsid w:val="00337684"/>
    <w:rsid w:val="003414CE"/>
    <w:rsid w:val="003427DA"/>
    <w:rsid w:val="00345A9C"/>
    <w:rsid w:val="003500E1"/>
    <w:rsid w:val="00350556"/>
    <w:rsid w:val="003507DF"/>
    <w:rsid w:val="003560A2"/>
    <w:rsid w:val="00357EC8"/>
    <w:rsid w:val="00360706"/>
    <w:rsid w:val="00360CA9"/>
    <w:rsid w:val="00360F3C"/>
    <w:rsid w:val="0036158B"/>
    <w:rsid w:val="00363377"/>
    <w:rsid w:val="00363E48"/>
    <w:rsid w:val="00364F62"/>
    <w:rsid w:val="00365339"/>
    <w:rsid w:val="00366A2E"/>
    <w:rsid w:val="0036721D"/>
    <w:rsid w:val="00370E2C"/>
    <w:rsid w:val="00372E26"/>
    <w:rsid w:val="003743F8"/>
    <w:rsid w:val="0037496C"/>
    <w:rsid w:val="00375FCB"/>
    <w:rsid w:val="00380861"/>
    <w:rsid w:val="00381B91"/>
    <w:rsid w:val="003826E7"/>
    <w:rsid w:val="00382B7C"/>
    <w:rsid w:val="00384EBF"/>
    <w:rsid w:val="00392B65"/>
    <w:rsid w:val="003935C9"/>
    <w:rsid w:val="003936D4"/>
    <w:rsid w:val="003937E4"/>
    <w:rsid w:val="003A1180"/>
    <w:rsid w:val="003A2578"/>
    <w:rsid w:val="003A4E09"/>
    <w:rsid w:val="003A7C41"/>
    <w:rsid w:val="003A7F4D"/>
    <w:rsid w:val="003B13AA"/>
    <w:rsid w:val="003B229D"/>
    <w:rsid w:val="003B28BE"/>
    <w:rsid w:val="003B398F"/>
    <w:rsid w:val="003B39C8"/>
    <w:rsid w:val="003B488A"/>
    <w:rsid w:val="003B7368"/>
    <w:rsid w:val="003C1FC9"/>
    <w:rsid w:val="003C2201"/>
    <w:rsid w:val="003C35AA"/>
    <w:rsid w:val="003C3657"/>
    <w:rsid w:val="003C6531"/>
    <w:rsid w:val="003C6A56"/>
    <w:rsid w:val="003C6B86"/>
    <w:rsid w:val="003C7B8D"/>
    <w:rsid w:val="003D0553"/>
    <w:rsid w:val="003D17BA"/>
    <w:rsid w:val="003D3F87"/>
    <w:rsid w:val="003D5771"/>
    <w:rsid w:val="003D6A20"/>
    <w:rsid w:val="003E0F14"/>
    <w:rsid w:val="003E1F15"/>
    <w:rsid w:val="003E2C6C"/>
    <w:rsid w:val="003E34BE"/>
    <w:rsid w:val="003E4A2A"/>
    <w:rsid w:val="003E5A75"/>
    <w:rsid w:val="003E6270"/>
    <w:rsid w:val="003F1D54"/>
    <w:rsid w:val="003F1FFC"/>
    <w:rsid w:val="003F5056"/>
    <w:rsid w:val="003F73FC"/>
    <w:rsid w:val="003F79E0"/>
    <w:rsid w:val="004001E5"/>
    <w:rsid w:val="004015E6"/>
    <w:rsid w:val="00403A22"/>
    <w:rsid w:val="00404186"/>
    <w:rsid w:val="00405791"/>
    <w:rsid w:val="004069E1"/>
    <w:rsid w:val="00414245"/>
    <w:rsid w:val="004208A0"/>
    <w:rsid w:val="00420AF0"/>
    <w:rsid w:val="004338CF"/>
    <w:rsid w:val="004363ED"/>
    <w:rsid w:val="00437621"/>
    <w:rsid w:val="004407A8"/>
    <w:rsid w:val="00442017"/>
    <w:rsid w:val="00442319"/>
    <w:rsid w:val="004427FF"/>
    <w:rsid w:val="004467ED"/>
    <w:rsid w:val="00446A6C"/>
    <w:rsid w:val="00450B8C"/>
    <w:rsid w:val="004524DF"/>
    <w:rsid w:val="00452C4D"/>
    <w:rsid w:val="00454F5D"/>
    <w:rsid w:val="004562D7"/>
    <w:rsid w:val="00460871"/>
    <w:rsid w:val="0046452B"/>
    <w:rsid w:val="00464612"/>
    <w:rsid w:val="00464CCF"/>
    <w:rsid w:val="00470C3E"/>
    <w:rsid w:val="00470EF4"/>
    <w:rsid w:val="0047130C"/>
    <w:rsid w:val="0047332E"/>
    <w:rsid w:val="00473F61"/>
    <w:rsid w:val="004763D5"/>
    <w:rsid w:val="004764FC"/>
    <w:rsid w:val="00476E66"/>
    <w:rsid w:val="0047769C"/>
    <w:rsid w:val="00484730"/>
    <w:rsid w:val="0048474C"/>
    <w:rsid w:val="00484B38"/>
    <w:rsid w:val="00485335"/>
    <w:rsid w:val="0048735E"/>
    <w:rsid w:val="004876DE"/>
    <w:rsid w:val="00491985"/>
    <w:rsid w:val="004935D8"/>
    <w:rsid w:val="00493758"/>
    <w:rsid w:val="00494745"/>
    <w:rsid w:val="00497C90"/>
    <w:rsid w:val="004A4A09"/>
    <w:rsid w:val="004A5280"/>
    <w:rsid w:val="004B2FA4"/>
    <w:rsid w:val="004B636E"/>
    <w:rsid w:val="004C3FAA"/>
    <w:rsid w:val="004D09B9"/>
    <w:rsid w:val="004D1864"/>
    <w:rsid w:val="004D2698"/>
    <w:rsid w:val="004D29C0"/>
    <w:rsid w:val="004D3055"/>
    <w:rsid w:val="004D3C23"/>
    <w:rsid w:val="004E0DD5"/>
    <w:rsid w:val="004E43AA"/>
    <w:rsid w:val="004E535D"/>
    <w:rsid w:val="004E6E91"/>
    <w:rsid w:val="004E762B"/>
    <w:rsid w:val="004E7E83"/>
    <w:rsid w:val="004F2F3A"/>
    <w:rsid w:val="004F3825"/>
    <w:rsid w:val="004F3A73"/>
    <w:rsid w:val="004F706B"/>
    <w:rsid w:val="004F7234"/>
    <w:rsid w:val="00501F4B"/>
    <w:rsid w:val="0050241A"/>
    <w:rsid w:val="00503EFE"/>
    <w:rsid w:val="005108FD"/>
    <w:rsid w:val="005109BC"/>
    <w:rsid w:val="00511181"/>
    <w:rsid w:val="0051266C"/>
    <w:rsid w:val="00512853"/>
    <w:rsid w:val="00512974"/>
    <w:rsid w:val="005135FD"/>
    <w:rsid w:val="00513FE0"/>
    <w:rsid w:val="00515384"/>
    <w:rsid w:val="00515FC8"/>
    <w:rsid w:val="00520961"/>
    <w:rsid w:val="0052152B"/>
    <w:rsid w:val="00523722"/>
    <w:rsid w:val="005241AC"/>
    <w:rsid w:val="005265E9"/>
    <w:rsid w:val="00530191"/>
    <w:rsid w:val="00530CB0"/>
    <w:rsid w:val="00531E34"/>
    <w:rsid w:val="00534AB8"/>
    <w:rsid w:val="005403E5"/>
    <w:rsid w:val="00540462"/>
    <w:rsid w:val="0054077B"/>
    <w:rsid w:val="0054123A"/>
    <w:rsid w:val="00541A13"/>
    <w:rsid w:val="005438C8"/>
    <w:rsid w:val="0054416D"/>
    <w:rsid w:val="00545392"/>
    <w:rsid w:val="00545A14"/>
    <w:rsid w:val="005518F5"/>
    <w:rsid w:val="005522CB"/>
    <w:rsid w:val="00555E63"/>
    <w:rsid w:val="005608F5"/>
    <w:rsid w:val="00562233"/>
    <w:rsid w:val="00563641"/>
    <w:rsid w:val="005639CA"/>
    <w:rsid w:val="0056440A"/>
    <w:rsid w:val="005670A3"/>
    <w:rsid w:val="00567CDE"/>
    <w:rsid w:val="00570A45"/>
    <w:rsid w:val="005736D1"/>
    <w:rsid w:val="005738A6"/>
    <w:rsid w:val="0057434A"/>
    <w:rsid w:val="0057543E"/>
    <w:rsid w:val="00575C56"/>
    <w:rsid w:val="00576DED"/>
    <w:rsid w:val="00577A47"/>
    <w:rsid w:val="00583745"/>
    <w:rsid w:val="00584C93"/>
    <w:rsid w:val="0059008E"/>
    <w:rsid w:val="00593911"/>
    <w:rsid w:val="00597BD1"/>
    <w:rsid w:val="005A0C7F"/>
    <w:rsid w:val="005A0F47"/>
    <w:rsid w:val="005A24C9"/>
    <w:rsid w:val="005A2B4D"/>
    <w:rsid w:val="005A3415"/>
    <w:rsid w:val="005A4BD8"/>
    <w:rsid w:val="005A57C0"/>
    <w:rsid w:val="005A77FC"/>
    <w:rsid w:val="005B1204"/>
    <w:rsid w:val="005B19B6"/>
    <w:rsid w:val="005B24AE"/>
    <w:rsid w:val="005B2657"/>
    <w:rsid w:val="005B340E"/>
    <w:rsid w:val="005B5367"/>
    <w:rsid w:val="005C066C"/>
    <w:rsid w:val="005C1F8C"/>
    <w:rsid w:val="005C4743"/>
    <w:rsid w:val="005C66AC"/>
    <w:rsid w:val="005D07D1"/>
    <w:rsid w:val="005D1080"/>
    <w:rsid w:val="005D6158"/>
    <w:rsid w:val="005D64D2"/>
    <w:rsid w:val="005D6666"/>
    <w:rsid w:val="005D7F05"/>
    <w:rsid w:val="005E10F7"/>
    <w:rsid w:val="005E3B0A"/>
    <w:rsid w:val="005E42C7"/>
    <w:rsid w:val="005E52B7"/>
    <w:rsid w:val="005E57B1"/>
    <w:rsid w:val="005E6E25"/>
    <w:rsid w:val="005E76B6"/>
    <w:rsid w:val="005E7711"/>
    <w:rsid w:val="005E7935"/>
    <w:rsid w:val="005F187D"/>
    <w:rsid w:val="005F22A4"/>
    <w:rsid w:val="005F44BD"/>
    <w:rsid w:val="00601BC3"/>
    <w:rsid w:val="006041E8"/>
    <w:rsid w:val="00604F67"/>
    <w:rsid w:val="00605DD9"/>
    <w:rsid w:val="00610313"/>
    <w:rsid w:val="0061037B"/>
    <w:rsid w:val="00613672"/>
    <w:rsid w:val="00617A20"/>
    <w:rsid w:val="00623830"/>
    <w:rsid w:val="00623D10"/>
    <w:rsid w:val="0062535B"/>
    <w:rsid w:val="006323C0"/>
    <w:rsid w:val="00636E8D"/>
    <w:rsid w:val="00637007"/>
    <w:rsid w:val="00642D83"/>
    <w:rsid w:val="00644D75"/>
    <w:rsid w:val="00646150"/>
    <w:rsid w:val="006472B6"/>
    <w:rsid w:val="00647FD1"/>
    <w:rsid w:val="00651343"/>
    <w:rsid w:val="00652E60"/>
    <w:rsid w:val="006534E7"/>
    <w:rsid w:val="00655F09"/>
    <w:rsid w:val="006601C9"/>
    <w:rsid w:val="00663BA7"/>
    <w:rsid w:val="006678F3"/>
    <w:rsid w:val="00670B77"/>
    <w:rsid w:val="00672C32"/>
    <w:rsid w:val="0067368F"/>
    <w:rsid w:val="00676556"/>
    <w:rsid w:val="006816C0"/>
    <w:rsid w:val="006830BF"/>
    <w:rsid w:val="00684112"/>
    <w:rsid w:val="00687F99"/>
    <w:rsid w:val="006904A3"/>
    <w:rsid w:val="00694C6A"/>
    <w:rsid w:val="0069503E"/>
    <w:rsid w:val="00696DBB"/>
    <w:rsid w:val="006A29FA"/>
    <w:rsid w:val="006A3188"/>
    <w:rsid w:val="006A4294"/>
    <w:rsid w:val="006A4C3F"/>
    <w:rsid w:val="006A5403"/>
    <w:rsid w:val="006A6611"/>
    <w:rsid w:val="006B1108"/>
    <w:rsid w:val="006B1836"/>
    <w:rsid w:val="006B318B"/>
    <w:rsid w:val="006B6BE9"/>
    <w:rsid w:val="006B7EBC"/>
    <w:rsid w:val="006C07F6"/>
    <w:rsid w:val="006C235B"/>
    <w:rsid w:val="006C29A6"/>
    <w:rsid w:val="006C6EE2"/>
    <w:rsid w:val="006D4460"/>
    <w:rsid w:val="006D5009"/>
    <w:rsid w:val="006D61FA"/>
    <w:rsid w:val="006E44C5"/>
    <w:rsid w:val="006E5A00"/>
    <w:rsid w:val="006E6833"/>
    <w:rsid w:val="006F0ADE"/>
    <w:rsid w:val="006F1783"/>
    <w:rsid w:val="006F2605"/>
    <w:rsid w:val="006F4166"/>
    <w:rsid w:val="006F5C36"/>
    <w:rsid w:val="006F7AB5"/>
    <w:rsid w:val="00700141"/>
    <w:rsid w:val="007028FA"/>
    <w:rsid w:val="00704056"/>
    <w:rsid w:val="007055FB"/>
    <w:rsid w:val="0070569D"/>
    <w:rsid w:val="00705DDB"/>
    <w:rsid w:val="00707034"/>
    <w:rsid w:val="0070735E"/>
    <w:rsid w:val="00710F37"/>
    <w:rsid w:val="0071164B"/>
    <w:rsid w:val="00714EBA"/>
    <w:rsid w:val="0071723A"/>
    <w:rsid w:val="00717CFF"/>
    <w:rsid w:val="007255D5"/>
    <w:rsid w:val="00727997"/>
    <w:rsid w:val="0073005B"/>
    <w:rsid w:val="0073332D"/>
    <w:rsid w:val="007335BA"/>
    <w:rsid w:val="007338CF"/>
    <w:rsid w:val="007379BB"/>
    <w:rsid w:val="007415DA"/>
    <w:rsid w:val="00741863"/>
    <w:rsid w:val="00741CE8"/>
    <w:rsid w:val="0074345B"/>
    <w:rsid w:val="00743D15"/>
    <w:rsid w:val="007451E7"/>
    <w:rsid w:val="00745372"/>
    <w:rsid w:val="0074594C"/>
    <w:rsid w:val="0074773B"/>
    <w:rsid w:val="0075272D"/>
    <w:rsid w:val="00754135"/>
    <w:rsid w:val="0075484C"/>
    <w:rsid w:val="007549FE"/>
    <w:rsid w:val="007560A9"/>
    <w:rsid w:val="007572CC"/>
    <w:rsid w:val="00760C55"/>
    <w:rsid w:val="00765B6C"/>
    <w:rsid w:val="00767524"/>
    <w:rsid w:val="00771BA6"/>
    <w:rsid w:val="00774FF5"/>
    <w:rsid w:val="00775C97"/>
    <w:rsid w:val="00776702"/>
    <w:rsid w:val="00776789"/>
    <w:rsid w:val="0078106B"/>
    <w:rsid w:val="00781322"/>
    <w:rsid w:val="00781CE4"/>
    <w:rsid w:val="007826FC"/>
    <w:rsid w:val="007829FE"/>
    <w:rsid w:val="00784371"/>
    <w:rsid w:val="0078549E"/>
    <w:rsid w:val="00786EE5"/>
    <w:rsid w:val="007873CE"/>
    <w:rsid w:val="0078741E"/>
    <w:rsid w:val="00790395"/>
    <w:rsid w:val="00791F1A"/>
    <w:rsid w:val="0079216B"/>
    <w:rsid w:val="007921AF"/>
    <w:rsid w:val="007925B4"/>
    <w:rsid w:val="00797006"/>
    <w:rsid w:val="007A0828"/>
    <w:rsid w:val="007A1498"/>
    <w:rsid w:val="007A28E3"/>
    <w:rsid w:val="007A53A4"/>
    <w:rsid w:val="007B0038"/>
    <w:rsid w:val="007B0A9F"/>
    <w:rsid w:val="007B1FC2"/>
    <w:rsid w:val="007B2921"/>
    <w:rsid w:val="007B4624"/>
    <w:rsid w:val="007C0A2E"/>
    <w:rsid w:val="007C1D99"/>
    <w:rsid w:val="007C208D"/>
    <w:rsid w:val="007C35F9"/>
    <w:rsid w:val="007C563A"/>
    <w:rsid w:val="007C6233"/>
    <w:rsid w:val="007D03F8"/>
    <w:rsid w:val="007D0B71"/>
    <w:rsid w:val="007D46D7"/>
    <w:rsid w:val="007D473F"/>
    <w:rsid w:val="007D7813"/>
    <w:rsid w:val="007E4969"/>
    <w:rsid w:val="007E513B"/>
    <w:rsid w:val="007E7A2C"/>
    <w:rsid w:val="007E7D9F"/>
    <w:rsid w:val="007F06BD"/>
    <w:rsid w:val="007F0E89"/>
    <w:rsid w:val="007F31D6"/>
    <w:rsid w:val="00800A70"/>
    <w:rsid w:val="008020AC"/>
    <w:rsid w:val="00806FC2"/>
    <w:rsid w:val="00807696"/>
    <w:rsid w:val="00810F73"/>
    <w:rsid w:val="008110CB"/>
    <w:rsid w:val="0081132D"/>
    <w:rsid w:val="008118BA"/>
    <w:rsid w:val="008149DD"/>
    <w:rsid w:val="008149E8"/>
    <w:rsid w:val="00824E9B"/>
    <w:rsid w:val="00826F2B"/>
    <w:rsid w:val="00827360"/>
    <w:rsid w:val="00827FF8"/>
    <w:rsid w:val="00834826"/>
    <w:rsid w:val="00834869"/>
    <w:rsid w:val="0083610C"/>
    <w:rsid w:val="00836A89"/>
    <w:rsid w:val="0083737D"/>
    <w:rsid w:val="00840BFF"/>
    <w:rsid w:val="008426EB"/>
    <w:rsid w:val="00844DA4"/>
    <w:rsid w:val="00845A33"/>
    <w:rsid w:val="00845D6D"/>
    <w:rsid w:val="00846942"/>
    <w:rsid w:val="00846D82"/>
    <w:rsid w:val="00847C22"/>
    <w:rsid w:val="0085183C"/>
    <w:rsid w:val="008519BD"/>
    <w:rsid w:val="008547AE"/>
    <w:rsid w:val="00861456"/>
    <w:rsid w:val="008615BC"/>
    <w:rsid w:val="008634E8"/>
    <w:rsid w:val="00863965"/>
    <w:rsid w:val="00864731"/>
    <w:rsid w:val="00864E7E"/>
    <w:rsid w:val="00866E72"/>
    <w:rsid w:val="008677BB"/>
    <w:rsid w:val="008728B1"/>
    <w:rsid w:val="00874B04"/>
    <w:rsid w:val="00874D24"/>
    <w:rsid w:val="008762AF"/>
    <w:rsid w:val="00876DB0"/>
    <w:rsid w:val="00877634"/>
    <w:rsid w:val="0088093F"/>
    <w:rsid w:val="00886AD1"/>
    <w:rsid w:val="0088715B"/>
    <w:rsid w:val="00887D86"/>
    <w:rsid w:val="008919FA"/>
    <w:rsid w:val="008938A5"/>
    <w:rsid w:val="008950CD"/>
    <w:rsid w:val="008A0017"/>
    <w:rsid w:val="008A13B2"/>
    <w:rsid w:val="008A166D"/>
    <w:rsid w:val="008A1D37"/>
    <w:rsid w:val="008A533B"/>
    <w:rsid w:val="008A639D"/>
    <w:rsid w:val="008A7208"/>
    <w:rsid w:val="008B1244"/>
    <w:rsid w:val="008B2091"/>
    <w:rsid w:val="008B4A3B"/>
    <w:rsid w:val="008C0C94"/>
    <w:rsid w:val="008C12B7"/>
    <w:rsid w:val="008C14EF"/>
    <w:rsid w:val="008C1E02"/>
    <w:rsid w:val="008C23B4"/>
    <w:rsid w:val="008C29EB"/>
    <w:rsid w:val="008C7B79"/>
    <w:rsid w:val="008D0F7F"/>
    <w:rsid w:val="008D14D7"/>
    <w:rsid w:val="008D7993"/>
    <w:rsid w:val="008E2643"/>
    <w:rsid w:val="008E3881"/>
    <w:rsid w:val="008E4E6D"/>
    <w:rsid w:val="008E4F1A"/>
    <w:rsid w:val="008E5C4C"/>
    <w:rsid w:val="008E5C77"/>
    <w:rsid w:val="008E6148"/>
    <w:rsid w:val="008E73B0"/>
    <w:rsid w:val="008F1B2F"/>
    <w:rsid w:val="008F3445"/>
    <w:rsid w:val="008F57AD"/>
    <w:rsid w:val="008F7D63"/>
    <w:rsid w:val="00900B60"/>
    <w:rsid w:val="00900BB8"/>
    <w:rsid w:val="00901C9C"/>
    <w:rsid w:val="00905D4E"/>
    <w:rsid w:val="0090767C"/>
    <w:rsid w:val="00910C64"/>
    <w:rsid w:val="0091689B"/>
    <w:rsid w:val="0092280A"/>
    <w:rsid w:val="009231DD"/>
    <w:rsid w:val="00923B87"/>
    <w:rsid w:val="00924370"/>
    <w:rsid w:val="00926AB0"/>
    <w:rsid w:val="009275F8"/>
    <w:rsid w:val="009409CC"/>
    <w:rsid w:val="00940C4A"/>
    <w:rsid w:val="0094161F"/>
    <w:rsid w:val="00941E4E"/>
    <w:rsid w:val="00944D50"/>
    <w:rsid w:val="00945445"/>
    <w:rsid w:val="00950516"/>
    <w:rsid w:val="0095305F"/>
    <w:rsid w:val="009543E4"/>
    <w:rsid w:val="009544D5"/>
    <w:rsid w:val="0095597F"/>
    <w:rsid w:val="009566DF"/>
    <w:rsid w:val="0096176F"/>
    <w:rsid w:val="00964C3A"/>
    <w:rsid w:val="00964E41"/>
    <w:rsid w:val="0096727E"/>
    <w:rsid w:val="009672CB"/>
    <w:rsid w:val="00971AFC"/>
    <w:rsid w:val="00971B6D"/>
    <w:rsid w:val="00973C64"/>
    <w:rsid w:val="0097433A"/>
    <w:rsid w:val="00975B76"/>
    <w:rsid w:val="009804AF"/>
    <w:rsid w:val="009808AA"/>
    <w:rsid w:val="00983397"/>
    <w:rsid w:val="00984266"/>
    <w:rsid w:val="009929F1"/>
    <w:rsid w:val="00993994"/>
    <w:rsid w:val="009968CA"/>
    <w:rsid w:val="009A093C"/>
    <w:rsid w:val="009A1B02"/>
    <w:rsid w:val="009A2F66"/>
    <w:rsid w:val="009A4D9B"/>
    <w:rsid w:val="009A5913"/>
    <w:rsid w:val="009B4893"/>
    <w:rsid w:val="009C1D51"/>
    <w:rsid w:val="009C3179"/>
    <w:rsid w:val="009C6C1B"/>
    <w:rsid w:val="009D13B8"/>
    <w:rsid w:val="009D1F02"/>
    <w:rsid w:val="009D37FA"/>
    <w:rsid w:val="009E1E4B"/>
    <w:rsid w:val="009E4940"/>
    <w:rsid w:val="009E58EB"/>
    <w:rsid w:val="009E596A"/>
    <w:rsid w:val="009E5A40"/>
    <w:rsid w:val="009E6A42"/>
    <w:rsid w:val="009E6E2B"/>
    <w:rsid w:val="009F4517"/>
    <w:rsid w:val="009F4D84"/>
    <w:rsid w:val="009F5DA5"/>
    <w:rsid w:val="009F6D17"/>
    <w:rsid w:val="00A02970"/>
    <w:rsid w:val="00A068EB"/>
    <w:rsid w:val="00A101B9"/>
    <w:rsid w:val="00A10292"/>
    <w:rsid w:val="00A11A19"/>
    <w:rsid w:val="00A132BA"/>
    <w:rsid w:val="00A14F51"/>
    <w:rsid w:val="00A15EED"/>
    <w:rsid w:val="00A165F8"/>
    <w:rsid w:val="00A1739F"/>
    <w:rsid w:val="00A21C56"/>
    <w:rsid w:val="00A21D3F"/>
    <w:rsid w:val="00A21DCE"/>
    <w:rsid w:val="00A24A26"/>
    <w:rsid w:val="00A24DFC"/>
    <w:rsid w:val="00A300C7"/>
    <w:rsid w:val="00A313B1"/>
    <w:rsid w:val="00A3621D"/>
    <w:rsid w:val="00A424E9"/>
    <w:rsid w:val="00A42783"/>
    <w:rsid w:val="00A4339E"/>
    <w:rsid w:val="00A44779"/>
    <w:rsid w:val="00A47273"/>
    <w:rsid w:val="00A50EC3"/>
    <w:rsid w:val="00A53B1E"/>
    <w:rsid w:val="00A555C2"/>
    <w:rsid w:val="00A55801"/>
    <w:rsid w:val="00A55B60"/>
    <w:rsid w:val="00A57212"/>
    <w:rsid w:val="00A60DF8"/>
    <w:rsid w:val="00A6104E"/>
    <w:rsid w:val="00A621C2"/>
    <w:rsid w:val="00A62564"/>
    <w:rsid w:val="00A62608"/>
    <w:rsid w:val="00A65E0B"/>
    <w:rsid w:val="00A663A6"/>
    <w:rsid w:val="00A66552"/>
    <w:rsid w:val="00A709B9"/>
    <w:rsid w:val="00A71132"/>
    <w:rsid w:val="00A717E1"/>
    <w:rsid w:val="00A74D87"/>
    <w:rsid w:val="00A76056"/>
    <w:rsid w:val="00A7676C"/>
    <w:rsid w:val="00A838E2"/>
    <w:rsid w:val="00A856B2"/>
    <w:rsid w:val="00A87C35"/>
    <w:rsid w:val="00A90743"/>
    <w:rsid w:val="00A91D06"/>
    <w:rsid w:val="00A92567"/>
    <w:rsid w:val="00A952B3"/>
    <w:rsid w:val="00A9590F"/>
    <w:rsid w:val="00A96B94"/>
    <w:rsid w:val="00AA0212"/>
    <w:rsid w:val="00AA223C"/>
    <w:rsid w:val="00AA776C"/>
    <w:rsid w:val="00AC1CEC"/>
    <w:rsid w:val="00AC3957"/>
    <w:rsid w:val="00AC447B"/>
    <w:rsid w:val="00AC4711"/>
    <w:rsid w:val="00AC47A0"/>
    <w:rsid w:val="00AC621E"/>
    <w:rsid w:val="00AD10BB"/>
    <w:rsid w:val="00AD6536"/>
    <w:rsid w:val="00AE2C81"/>
    <w:rsid w:val="00AE442E"/>
    <w:rsid w:val="00AE46D6"/>
    <w:rsid w:val="00AE4A47"/>
    <w:rsid w:val="00AE6AF4"/>
    <w:rsid w:val="00AE7404"/>
    <w:rsid w:val="00AF0FB9"/>
    <w:rsid w:val="00AF6D91"/>
    <w:rsid w:val="00B01123"/>
    <w:rsid w:val="00B03669"/>
    <w:rsid w:val="00B0395B"/>
    <w:rsid w:val="00B05474"/>
    <w:rsid w:val="00B07E20"/>
    <w:rsid w:val="00B129A0"/>
    <w:rsid w:val="00B206DE"/>
    <w:rsid w:val="00B20A6E"/>
    <w:rsid w:val="00B21E45"/>
    <w:rsid w:val="00B228F4"/>
    <w:rsid w:val="00B23044"/>
    <w:rsid w:val="00B2340D"/>
    <w:rsid w:val="00B235B1"/>
    <w:rsid w:val="00B23948"/>
    <w:rsid w:val="00B252E4"/>
    <w:rsid w:val="00B32271"/>
    <w:rsid w:val="00B32D11"/>
    <w:rsid w:val="00B32DD3"/>
    <w:rsid w:val="00B341CA"/>
    <w:rsid w:val="00B344E3"/>
    <w:rsid w:val="00B365AC"/>
    <w:rsid w:val="00B36723"/>
    <w:rsid w:val="00B45E0D"/>
    <w:rsid w:val="00B46617"/>
    <w:rsid w:val="00B50A39"/>
    <w:rsid w:val="00B5119F"/>
    <w:rsid w:val="00B512EA"/>
    <w:rsid w:val="00B513D4"/>
    <w:rsid w:val="00B5484B"/>
    <w:rsid w:val="00B60D3C"/>
    <w:rsid w:val="00B61C50"/>
    <w:rsid w:val="00B62451"/>
    <w:rsid w:val="00B64A03"/>
    <w:rsid w:val="00B65368"/>
    <w:rsid w:val="00B67581"/>
    <w:rsid w:val="00B677DB"/>
    <w:rsid w:val="00B70C5A"/>
    <w:rsid w:val="00B7209D"/>
    <w:rsid w:val="00B75764"/>
    <w:rsid w:val="00B765D4"/>
    <w:rsid w:val="00B80D67"/>
    <w:rsid w:val="00B8485B"/>
    <w:rsid w:val="00B85BF5"/>
    <w:rsid w:val="00B86D95"/>
    <w:rsid w:val="00B9772B"/>
    <w:rsid w:val="00B97BFF"/>
    <w:rsid w:val="00BA07AD"/>
    <w:rsid w:val="00BA0928"/>
    <w:rsid w:val="00BA6613"/>
    <w:rsid w:val="00BA7DC7"/>
    <w:rsid w:val="00BA7EDF"/>
    <w:rsid w:val="00BB3738"/>
    <w:rsid w:val="00BB4697"/>
    <w:rsid w:val="00BB57CC"/>
    <w:rsid w:val="00BB69A9"/>
    <w:rsid w:val="00BB6DE8"/>
    <w:rsid w:val="00BB6FA5"/>
    <w:rsid w:val="00BB7CC7"/>
    <w:rsid w:val="00BC1992"/>
    <w:rsid w:val="00BC27A1"/>
    <w:rsid w:val="00BC2C87"/>
    <w:rsid w:val="00BC3CA6"/>
    <w:rsid w:val="00BC3DAD"/>
    <w:rsid w:val="00BC4F8A"/>
    <w:rsid w:val="00BC754F"/>
    <w:rsid w:val="00BD0CDE"/>
    <w:rsid w:val="00BD29D6"/>
    <w:rsid w:val="00BD4BC6"/>
    <w:rsid w:val="00BD738C"/>
    <w:rsid w:val="00BE018F"/>
    <w:rsid w:val="00BE7347"/>
    <w:rsid w:val="00BF052D"/>
    <w:rsid w:val="00BF1089"/>
    <w:rsid w:val="00BF1F7E"/>
    <w:rsid w:val="00BF3D58"/>
    <w:rsid w:val="00BF7C8E"/>
    <w:rsid w:val="00C0134D"/>
    <w:rsid w:val="00C03E72"/>
    <w:rsid w:val="00C04BFC"/>
    <w:rsid w:val="00C05EFC"/>
    <w:rsid w:val="00C07680"/>
    <w:rsid w:val="00C11CEC"/>
    <w:rsid w:val="00C11ED1"/>
    <w:rsid w:val="00C11FF6"/>
    <w:rsid w:val="00C13892"/>
    <w:rsid w:val="00C21EB6"/>
    <w:rsid w:val="00C2223E"/>
    <w:rsid w:val="00C224C1"/>
    <w:rsid w:val="00C26A05"/>
    <w:rsid w:val="00C31C29"/>
    <w:rsid w:val="00C36370"/>
    <w:rsid w:val="00C37DF5"/>
    <w:rsid w:val="00C4174F"/>
    <w:rsid w:val="00C44A73"/>
    <w:rsid w:val="00C4798D"/>
    <w:rsid w:val="00C51124"/>
    <w:rsid w:val="00C52267"/>
    <w:rsid w:val="00C52DB8"/>
    <w:rsid w:val="00C547B7"/>
    <w:rsid w:val="00C5596A"/>
    <w:rsid w:val="00C5757D"/>
    <w:rsid w:val="00C6102B"/>
    <w:rsid w:val="00C64DF4"/>
    <w:rsid w:val="00C67EEB"/>
    <w:rsid w:val="00C70204"/>
    <w:rsid w:val="00C70A34"/>
    <w:rsid w:val="00C71885"/>
    <w:rsid w:val="00C74260"/>
    <w:rsid w:val="00C75A43"/>
    <w:rsid w:val="00C81030"/>
    <w:rsid w:val="00C85B5C"/>
    <w:rsid w:val="00C8779D"/>
    <w:rsid w:val="00C877D9"/>
    <w:rsid w:val="00C90562"/>
    <w:rsid w:val="00C9739B"/>
    <w:rsid w:val="00CA12DD"/>
    <w:rsid w:val="00CA1F75"/>
    <w:rsid w:val="00CA1FD1"/>
    <w:rsid w:val="00CA2766"/>
    <w:rsid w:val="00CA4A35"/>
    <w:rsid w:val="00CA5ACB"/>
    <w:rsid w:val="00CA72F0"/>
    <w:rsid w:val="00CB5019"/>
    <w:rsid w:val="00CB5896"/>
    <w:rsid w:val="00CB63BD"/>
    <w:rsid w:val="00CB6879"/>
    <w:rsid w:val="00CB7B89"/>
    <w:rsid w:val="00CC2F37"/>
    <w:rsid w:val="00CD0F4E"/>
    <w:rsid w:val="00CD30DD"/>
    <w:rsid w:val="00CD3ACF"/>
    <w:rsid w:val="00CD66B7"/>
    <w:rsid w:val="00CE4A3C"/>
    <w:rsid w:val="00CE5A89"/>
    <w:rsid w:val="00CE619D"/>
    <w:rsid w:val="00CE6E84"/>
    <w:rsid w:val="00CE7029"/>
    <w:rsid w:val="00CF17EE"/>
    <w:rsid w:val="00CF3FC8"/>
    <w:rsid w:val="00CF4D23"/>
    <w:rsid w:val="00CF6F0E"/>
    <w:rsid w:val="00CF7965"/>
    <w:rsid w:val="00D0001A"/>
    <w:rsid w:val="00D002C4"/>
    <w:rsid w:val="00D01B34"/>
    <w:rsid w:val="00D0478B"/>
    <w:rsid w:val="00D10D2A"/>
    <w:rsid w:val="00D1184B"/>
    <w:rsid w:val="00D12811"/>
    <w:rsid w:val="00D13DFF"/>
    <w:rsid w:val="00D203F8"/>
    <w:rsid w:val="00D245E3"/>
    <w:rsid w:val="00D25489"/>
    <w:rsid w:val="00D25CB8"/>
    <w:rsid w:val="00D2668A"/>
    <w:rsid w:val="00D33DED"/>
    <w:rsid w:val="00D35736"/>
    <w:rsid w:val="00D363AE"/>
    <w:rsid w:val="00D37E9A"/>
    <w:rsid w:val="00D4408B"/>
    <w:rsid w:val="00D45F8D"/>
    <w:rsid w:val="00D47700"/>
    <w:rsid w:val="00D50F46"/>
    <w:rsid w:val="00D50FB4"/>
    <w:rsid w:val="00D51735"/>
    <w:rsid w:val="00D53047"/>
    <w:rsid w:val="00D531C2"/>
    <w:rsid w:val="00D60BB4"/>
    <w:rsid w:val="00D63261"/>
    <w:rsid w:val="00D67930"/>
    <w:rsid w:val="00D7031B"/>
    <w:rsid w:val="00D725F9"/>
    <w:rsid w:val="00D73D29"/>
    <w:rsid w:val="00D80B11"/>
    <w:rsid w:val="00D81341"/>
    <w:rsid w:val="00D81A2C"/>
    <w:rsid w:val="00D82236"/>
    <w:rsid w:val="00D82730"/>
    <w:rsid w:val="00D82E9F"/>
    <w:rsid w:val="00D83E44"/>
    <w:rsid w:val="00D86387"/>
    <w:rsid w:val="00D87B95"/>
    <w:rsid w:val="00D87D35"/>
    <w:rsid w:val="00D909F0"/>
    <w:rsid w:val="00D90B25"/>
    <w:rsid w:val="00D910E3"/>
    <w:rsid w:val="00D91BBF"/>
    <w:rsid w:val="00D92777"/>
    <w:rsid w:val="00D961AF"/>
    <w:rsid w:val="00DA27FD"/>
    <w:rsid w:val="00DA3E24"/>
    <w:rsid w:val="00DA69D2"/>
    <w:rsid w:val="00DA6E30"/>
    <w:rsid w:val="00DB0E20"/>
    <w:rsid w:val="00DB40D4"/>
    <w:rsid w:val="00DB4ED8"/>
    <w:rsid w:val="00DB6956"/>
    <w:rsid w:val="00DC2F07"/>
    <w:rsid w:val="00DC42E4"/>
    <w:rsid w:val="00DC478F"/>
    <w:rsid w:val="00DC658C"/>
    <w:rsid w:val="00DC79E1"/>
    <w:rsid w:val="00DC7D5D"/>
    <w:rsid w:val="00DD0503"/>
    <w:rsid w:val="00DD3DA2"/>
    <w:rsid w:val="00DD5971"/>
    <w:rsid w:val="00DD5C0D"/>
    <w:rsid w:val="00DD65D6"/>
    <w:rsid w:val="00DE100E"/>
    <w:rsid w:val="00DE3EDA"/>
    <w:rsid w:val="00DE3FB8"/>
    <w:rsid w:val="00DE4921"/>
    <w:rsid w:val="00DE531F"/>
    <w:rsid w:val="00DE7C69"/>
    <w:rsid w:val="00DF5F58"/>
    <w:rsid w:val="00E01A5F"/>
    <w:rsid w:val="00E020E5"/>
    <w:rsid w:val="00E022B7"/>
    <w:rsid w:val="00E02EF7"/>
    <w:rsid w:val="00E06995"/>
    <w:rsid w:val="00E07A0A"/>
    <w:rsid w:val="00E11DFF"/>
    <w:rsid w:val="00E1215F"/>
    <w:rsid w:val="00E17087"/>
    <w:rsid w:val="00E207D2"/>
    <w:rsid w:val="00E22A16"/>
    <w:rsid w:val="00E24471"/>
    <w:rsid w:val="00E3529B"/>
    <w:rsid w:val="00E36438"/>
    <w:rsid w:val="00E364D3"/>
    <w:rsid w:val="00E373DC"/>
    <w:rsid w:val="00E4382A"/>
    <w:rsid w:val="00E4387A"/>
    <w:rsid w:val="00E446D4"/>
    <w:rsid w:val="00E45274"/>
    <w:rsid w:val="00E45D67"/>
    <w:rsid w:val="00E45F3E"/>
    <w:rsid w:val="00E4713D"/>
    <w:rsid w:val="00E47207"/>
    <w:rsid w:val="00E50164"/>
    <w:rsid w:val="00E511B5"/>
    <w:rsid w:val="00E52660"/>
    <w:rsid w:val="00E52E49"/>
    <w:rsid w:val="00E57587"/>
    <w:rsid w:val="00E5758E"/>
    <w:rsid w:val="00E57946"/>
    <w:rsid w:val="00E60228"/>
    <w:rsid w:val="00E6125B"/>
    <w:rsid w:val="00E61E13"/>
    <w:rsid w:val="00E628E6"/>
    <w:rsid w:val="00E63DF8"/>
    <w:rsid w:val="00E67B73"/>
    <w:rsid w:val="00E72446"/>
    <w:rsid w:val="00E729D6"/>
    <w:rsid w:val="00E8124B"/>
    <w:rsid w:val="00E8405A"/>
    <w:rsid w:val="00E857D1"/>
    <w:rsid w:val="00E876E6"/>
    <w:rsid w:val="00E90112"/>
    <w:rsid w:val="00E9482D"/>
    <w:rsid w:val="00E95DF7"/>
    <w:rsid w:val="00EA2183"/>
    <w:rsid w:val="00EA2805"/>
    <w:rsid w:val="00EA310D"/>
    <w:rsid w:val="00EA3885"/>
    <w:rsid w:val="00EA4D29"/>
    <w:rsid w:val="00EB2B15"/>
    <w:rsid w:val="00EB2E12"/>
    <w:rsid w:val="00EB3F3A"/>
    <w:rsid w:val="00EB729D"/>
    <w:rsid w:val="00EC0032"/>
    <w:rsid w:val="00EC04CB"/>
    <w:rsid w:val="00EC37F2"/>
    <w:rsid w:val="00ED36D8"/>
    <w:rsid w:val="00ED386E"/>
    <w:rsid w:val="00ED3FD9"/>
    <w:rsid w:val="00ED5394"/>
    <w:rsid w:val="00EE05E3"/>
    <w:rsid w:val="00EE1692"/>
    <w:rsid w:val="00EE1CFF"/>
    <w:rsid w:val="00EE7EE4"/>
    <w:rsid w:val="00EF1402"/>
    <w:rsid w:val="00EF1A33"/>
    <w:rsid w:val="00EF35F9"/>
    <w:rsid w:val="00EF3628"/>
    <w:rsid w:val="00EF3CAA"/>
    <w:rsid w:val="00F041A2"/>
    <w:rsid w:val="00F106EA"/>
    <w:rsid w:val="00F1231E"/>
    <w:rsid w:val="00F134E4"/>
    <w:rsid w:val="00F14E00"/>
    <w:rsid w:val="00F16FBA"/>
    <w:rsid w:val="00F209F1"/>
    <w:rsid w:val="00F2146A"/>
    <w:rsid w:val="00F227E7"/>
    <w:rsid w:val="00F22878"/>
    <w:rsid w:val="00F22A4A"/>
    <w:rsid w:val="00F22ACC"/>
    <w:rsid w:val="00F23335"/>
    <w:rsid w:val="00F23B9D"/>
    <w:rsid w:val="00F25EFD"/>
    <w:rsid w:val="00F260CA"/>
    <w:rsid w:val="00F3003F"/>
    <w:rsid w:val="00F3242E"/>
    <w:rsid w:val="00F33C71"/>
    <w:rsid w:val="00F341AE"/>
    <w:rsid w:val="00F359B3"/>
    <w:rsid w:val="00F374D0"/>
    <w:rsid w:val="00F40E2E"/>
    <w:rsid w:val="00F41E55"/>
    <w:rsid w:val="00F43660"/>
    <w:rsid w:val="00F4458B"/>
    <w:rsid w:val="00F45D71"/>
    <w:rsid w:val="00F46070"/>
    <w:rsid w:val="00F46156"/>
    <w:rsid w:val="00F50408"/>
    <w:rsid w:val="00F50436"/>
    <w:rsid w:val="00F50DD5"/>
    <w:rsid w:val="00F515D6"/>
    <w:rsid w:val="00F5295D"/>
    <w:rsid w:val="00F5352D"/>
    <w:rsid w:val="00F53A25"/>
    <w:rsid w:val="00F57318"/>
    <w:rsid w:val="00F62795"/>
    <w:rsid w:val="00F62E44"/>
    <w:rsid w:val="00F64467"/>
    <w:rsid w:val="00F66B11"/>
    <w:rsid w:val="00F70289"/>
    <w:rsid w:val="00F749D2"/>
    <w:rsid w:val="00F74D46"/>
    <w:rsid w:val="00F766AF"/>
    <w:rsid w:val="00F77C89"/>
    <w:rsid w:val="00F83B70"/>
    <w:rsid w:val="00F9263C"/>
    <w:rsid w:val="00F92922"/>
    <w:rsid w:val="00FA4523"/>
    <w:rsid w:val="00FA6014"/>
    <w:rsid w:val="00FA623B"/>
    <w:rsid w:val="00FB09D1"/>
    <w:rsid w:val="00FB11B8"/>
    <w:rsid w:val="00FB1D6D"/>
    <w:rsid w:val="00FB25CC"/>
    <w:rsid w:val="00FB3F9C"/>
    <w:rsid w:val="00FB4FAF"/>
    <w:rsid w:val="00FB7C95"/>
    <w:rsid w:val="00FB7F7E"/>
    <w:rsid w:val="00FC174C"/>
    <w:rsid w:val="00FC2BAB"/>
    <w:rsid w:val="00FC63E9"/>
    <w:rsid w:val="00FD3F1A"/>
    <w:rsid w:val="00FD53CF"/>
    <w:rsid w:val="00FE3817"/>
    <w:rsid w:val="00FE5ABF"/>
    <w:rsid w:val="00FF0633"/>
    <w:rsid w:val="00FF1AA9"/>
    <w:rsid w:val="00FF3C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docId w15:val="{A7982EBC-0343-4FC0-AD78-B522A7BBF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ar-SA"/>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link w:val="Heading2Char"/>
    <w:qFormat/>
    <w:pPr>
      <w:keepNext/>
      <w:jc w:val="center"/>
      <w:outlineLvl w:val="1"/>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rPr>
  </w:style>
  <w:style w:type="character" w:customStyle="1" w:styleId="WW8Num8z0">
    <w:name w:val="WW8Num8z0"/>
    <w:rPr>
      <w:rFonts w:ascii="Times New Roman" w:hAnsi="Times New Roman" w:cs="Times New Roman" w:hint="default"/>
      <w:color w:val="auto"/>
      <w:sz w:val="24"/>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rPr>
      <w:rFonts w:hint="default"/>
      <w:b w:val="0"/>
    </w:rPr>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hint="default"/>
    </w:rPr>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rPr>
  </w:style>
  <w:style w:type="character" w:customStyle="1" w:styleId="WW8Num18z0">
    <w:name w:val="WW8Num18z0"/>
    <w:rPr>
      <w:rFonts w:hint="default"/>
    </w:rPr>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Numatytasispastraiposriftas1">
    <w:name w:val="Numatytasis pastraipos šriftas1"/>
  </w:style>
  <w:style w:type="character" w:styleId="PageNumber">
    <w:name w:val="page number"/>
    <w:basedOn w:val="Numatytasispastraiposriftas1"/>
  </w:style>
  <w:style w:type="character" w:styleId="Hyperlink">
    <w:name w:val="Hyperlink"/>
    <w:rPr>
      <w:color w:val="0000FF"/>
      <w:u w:val="single"/>
    </w:rPr>
  </w:style>
  <w:style w:type="character" w:styleId="FollowedHyperlink">
    <w:name w:val="FollowedHyperlink"/>
    <w:rPr>
      <w:color w:val="800080"/>
      <w:u w:val="single"/>
    </w:rPr>
  </w:style>
  <w:style w:type="character" w:styleId="Strong">
    <w:name w:val="Strong"/>
    <w:uiPriority w:val="22"/>
    <w:qFormat/>
    <w:rPr>
      <w:b/>
    </w:rPr>
  </w:style>
  <w:style w:type="character" w:customStyle="1" w:styleId="newsb">
    <w:name w:val="newsb"/>
    <w:basedOn w:val="Numatytasispastraiposriftas1"/>
  </w:style>
  <w:style w:type="character" w:styleId="Emphasis">
    <w:name w:val="Emphasis"/>
    <w:qFormat/>
    <w:rPr>
      <w:i/>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jc w:val="both"/>
    </w:pPr>
    <w:rPr>
      <w:sz w:val="24"/>
    </w:rPr>
  </w:style>
  <w:style w:type="paragraph" w:styleId="List">
    <w:name w:val="List"/>
    <w:basedOn w:val="BodyText"/>
    <w:rPr>
      <w:rFonts w:cs="Mangal"/>
    </w:rPr>
  </w:style>
  <w:style w:type="paragraph" w:customStyle="1" w:styleId="Antrat1">
    <w:name w:val="Antraštė1"/>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Title">
    <w:name w:val="Title"/>
    <w:basedOn w:val="Normal"/>
    <w:next w:val="Subtitle"/>
    <w:link w:val="TitleChar"/>
    <w:uiPriority w:val="10"/>
    <w:qFormat/>
    <w:pPr>
      <w:jc w:val="center"/>
    </w:pPr>
    <w:rPr>
      <w:b/>
      <w:sz w:val="24"/>
    </w:rPr>
  </w:style>
  <w:style w:type="paragraph" w:styleId="Subtitle">
    <w:name w:val="Subtitle"/>
    <w:basedOn w:val="Heading"/>
    <w:next w:val="BodyText"/>
    <w:qFormat/>
    <w:pPr>
      <w:jc w:val="center"/>
    </w:pPr>
    <w:rPr>
      <w:i/>
      <w:iCs/>
    </w:rPr>
  </w:style>
  <w:style w:type="paragraph" w:styleId="BodyTextIndent">
    <w:name w:val="Body Text Indent"/>
    <w:basedOn w:val="Normal"/>
    <w:link w:val="BodyTextIndentChar"/>
    <w:pPr>
      <w:ind w:firstLine="720"/>
      <w:jc w:val="both"/>
    </w:pPr>
    <w:rPr>
      <w:sz w:val="24"/>
    </w:rPr>
  </w:style>
  <w:style w:type="paragraph" w:customStyle="1" w:styleId="Pagrindiniotekstotrauka21">
    <w:name w:val="Pagrindinio teksto įtrauka 21"/>
    <w:basedOn w:val="Normal"/>
    <w:pPr>
      <w:ind w:firstLine="709"/>
      <w:jc w:val="both"/>
    </w:pPr>
    <w:rPr>
      <w:sz w:val="24"/>
    </w:rPr>
  </w:style>
  <w:style w:type="paragraph" w:styleId="BalloonText">
    <w:name w:val="Balloon Text"/>
    <w:basedOn w:val="Normal"/>
    <w:rPr>
      <w:rFonts w:ascii="Tahoma" w:hAnsi="Tahoma" w:cs="Tahoma"/>
      <w:sz w:val="16"/>
      <w:szCs w:val="16"/>
    </w:rPr>
  </w:style>
  <w:style w:type="paragraph" w:customStyle="1" w:styleId="Pagrindinistekstas21">
    <w:name w:val="Pagrindinis tekstas 21"/>
    <w:basedOn w:val="Normal"/>
    <w:rPr>
      <w:sz w:val="24"/>
    </w:rPr>
  </w:style>
  <w:style w:type="paragraph" w:customStyle="1" w:styleId="Pagrindiniotekstotrauka31">
    <w:name w:val="Pagrindinio teksto įtrauka 31"/>
    <w:basedOn w:val="Normal"/>
    <w:pPr>
      <w:ind w:firstLine="709"/>
    </w:pPr>
    <w:rPr>
      <w:sz w:val="24"/>
    </w:rPr>
  </w:style>
  <w:style w:type="paragraph" w:customStyle="1" w:styleId="Debesliotekstas1">
    <w:name w:val="Debesėlio tekstas1"/>
    <w:basedOn w:val="Normal"/>
    <w:rPr>
      <w:rFonts w:ascii="Tahoma" w:hAnsi="Tahoma" w:cs="Tahoma"/>
      <w:sz w:val="16"/>
      <w:szCs w:val="16"/>
    </w:rPr>
  </w:style>
  <w:style w:type="paragraph" w:customStyle="1" w:styleId="Sraopastraipa1">
    <w:name w:val="Sąrašo pastraipa1"/>
    <w:basedOn w:val="Normal"/>
    <w:pPr>
      <w:spacing w:after="200"/>
      <w:ind w:left="720"/>
    </w:pPr>
    <w:rPr>
      <w:rFonts w:eastAsia="Calibri"/>
      <w:i/>
      <w:caps/>
    </w:rPr>
  </w:style>
  <w:style w:type="paragraph" w:customStyle="1" w:styleId="Debesliotekstas2">
    <w:name w:val="Debesėlio tekstas2"/>
    <w:basedOn w:val="Normal"/>
    <w:rPr>
      <w:rFonts w:ascii="Tahoma" w:hAnsi="Tahoma" w:cs="Tahoma"/>
      <w:sz w:val="16"/>
      <w:szCs w:val="16"/>
    </w:rPr>
  </w:style>
  <w:style w:type="paragraph" w:customStyle="1" w:styleId="Framecontents">
    <w:name w:val="Frame contents"/>
    <w:basedOn w:val="BodyText"/>
  </w:style>
  <w:style w:type="paragraph" w:styleId="ListParagraph">
    <w:name w:val="List Paragraph"/>
    <w:basedOn w:val="Normal"/>
    <w:qFormat/>
    <w:rsid w:val="00CE5A89"/>
    <w:pPr>
      <w:spacing w:before="100" w:beforeAutospacing="1" w:after="100" w:afterAutospacing="1"/>
    </w:pPr>
    <w:rPr>
      <w:sz w:val="24"/>
      <w:szCs w:val="24"/>
      <w:lang w:eastAsia="lt-LT"/>
    </w:rPr>
  </w:style>
  <w:style w:type="paragraph" w:customStyle="1" w:styleId="Standard">
    <w:name w:val="Standard"/>
    <w:rsid w:val="00EF1402"/>
    <w:pPr>
      <w:suppressAutoHyphens/>
      <w:autoSpaceDN w:val="0"/>
      <w:textAlignment w:val="baseline"/>
    </w:pPr>
    <w:rPr>
      <w:kern w:val="3"/>
      <w:lang w:eastAsia="zh-CN"/>
    </w:rPr>
  </w:style>
  <w:style w:type="character" w:customStyle="1" w:styleId="st">
    <w:name w:val="st"/>
    <w:rsid w:val="004E7E83"/>
  </w:style>
  <w:style w:type="paragraph" w:customStyle="1" w:styleId="Tekstas">
    <w:name w:val="Tekstas"/>
    <w:basedOn w:val="Normal"/>
    <w:rsid w:val="00B23044"/>
    <w:pPr>
      <w:tabs>
        <w:tab w:val="center" w:pos="3119"/>
      </w:tabs>
      <w:ind w:left="1134" w:firstLine="851"/>
    </w:pPr>
    <w:rPr>
      <w:rFonts w:ascii="TimesLT" w:hAnsi="TimesLT"/>
      <w:sz w:val="22"/>
      <w:lang w:eastAsia="en-US"/>
    </w:rPr>
  </w:style>
  <w:style w:type="character" w:customStyle="1" w:styleId="TitleChar">
    <w:name w:val="Title Char"/>
    <w:link w:val="Title"/>
    <w:uiPriority w:val="10"/>
    <w:rsid w:val="00B23044"/>
    <w:rPr>
      <w:b/>
      <w:sz w:val="24"/>
      <w:lang w:eastAsia="ar-SA"/>
    </w:rPr>
  </w:style>
  <w:style w:type="character" w:customStyle="1" w:styleId="HeaderChar">
    <w:name w:val="Header Char"/>
    <w:link w:val="Header"/>
    <w:uiPriority w:val="99"/>
    <w:rsid w:val="00E446D4"/>
    <w:rPr>
      <w:lang w:eastAsia="ar-SA"/>
    </w:rPr>
  </w:style>
  <w:style w:type="paragraph" w:styleId="NoSpacing">
    <w:name w:val="No Spacing"/>
    <w:uiPriority w:val="1"/>
    <w:qFormat/>
    <w:rsid w:val="005736D1"/>
    <w:rPr>
      <w:rFonts w:ascii="Calibri" w:eastAsia="Calibri" w:hAnsi="Calibri"/>
      <w:sz w:val="22"/>
      <w:szCs w:val="22"/>
      <w:lang w:eastAsia="en-US"/>
    </w:rPr>
  </w:style>
  <w:style w:type="character" w:customStyle="1" w:styleId="BodyTextIndentChar">
    <w:name w:val="Body Text Indent Char"/>
    <w:link w:val="BodyTextIndent"/>
    <w:rsid w:val="005E3B0A"/>
    <w:rPr>
      <w:sz w:val="24"/>
      <w:lang w:eastAsia="ar-SA"/>
    </w:rPr>
  </w:style>
  <w:style w:type="paragraph" w:styleId="NormalWeb">
    <w:name w:val="Normal (Web)"/>
    <w:basedOn w:val="Normal"/>
    <w:uiPriority w:val="99"/>
    <w:unhideWhenUsed/>
    <w:rsid w:val="008938A5"/>
    <w:pPr>
      <w:spacing w:before="100" w:beforeAutospacing="1" w:after="100" w:afterAutospacing="1"/>
    </w:pPr>
    <w:rPr>
      <w:sz w:val="24"/>
      <w:szCs w:val="24"/>
      <w:lang w:eastAsia="lt-LT"/>
    </w:rPr>
  </w:style>
  <w:style w:type="character" w:customStyle="1" w:styleId="Heading2Char">
    <w:name w:val="Heading 2 Char"/>
    <w:link w:val="Heading2"/>
    <w:rsid w:val="000950D0"/>
    <w:rPr>
      <w:sz w:val="24"/>
      <w:lang w:eastAsia="ar-SA"/>
    </w:rPr>
  </w:style>
  <w:style w:type="paragraph" w:styleId="PlainText">
    <w:name w:val="Plain Text"/>
    <w:basedOn w:val="Normal"/>
    <w:link w:val="PlainTextChar"/>
    <w:uiPriority w:val="99"/>
    <w:unhideWhenUsed/>
    <w:rsid w:val="00623D10"/>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623D10"/>
    <w:rPr>
      <w:rFonts w:ascii="Calibri" w:eastAsiaTheme="minorHAnsi" w:hAnsi="Calibri" w:cstheme="minorBidi"/>
      <w:sz w:val="22"/>
      <w:szCs w:val="21"/>
      <w:lang w:eastAsia="en-US"/>
    </w:rPr>
  </w:style>
  <w:style w:type="paragraph" w:customStyle="1" w:styleId="TableContents">
    <w:name w:val="Table Contents"/>
    <w:basedOn w:val="Normal"/>
    <w:rsid w:val="00CB5019"/>
    <w:pPr>
      <w:widowControl w:val="0"/>
      <w:suppressLineNumbers/>
      <w:suppressAutoHyphens/>
    </w:pPr>
    <w:rPr>
      <w:rFonts w:eastAsia="SimSun" w:cs="Mangal"/>
      <w:kern w:val="1"/>
      <w:sz w:val="24"/>
      <w:szCs w:val="24"/>
      <w:lang w:eastAsia="hi-IN" w:bidi="hi-IN"/>
    </w:rPr>
  </w:style>
  <w:style w:type="character" w:customStyle="1" w:styleId="tlid-translation">
    <w:name w:val="tlid-translation"/>
    <w:rsid w:val="001B7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4877">
      <w:bodyDiv w:val="1"/>
      <w:marLeft w:val="0"/>
      <w:marRight w:val="0"/>
      <w:marTop w:val="0"/>
      <w:marBottom w:val="0"/>
      <w:divBdr>
        <w:top w:val="none" w:sz="0" w:space="0" w:color="auto"/>
        <w:left w:val="none" w:sz="0" w:space="0" w:color="auto"/>
        <w:bottom w:val="none" w:sz="0" w:space="0" w:color="auto"/>
        <w:right w:val="none" w:sz="0" w:space="0" w:color="auto"/>
      </w:divBdr>
    </w:div>
    <w:div w:id="83576147">
      <w:bodyDiv w:val="1"/>
      <w:marLeft w:val="0"/>
      <w:marRight w:val="0"/>
      <w:marTop w:val="0"/>
      <w:marBottom w:val="0"/>
      <w:divBdr>
        <w:top w:val="none" w:sz="0" w:space="0" w:color="auto"/>
        <w:left w:val="none" w:sz="0" w:space="0" w:color="auto"/>
        <w:bottom w:val="none" w:sz="0" w:space="0" w:color="auto"/>
        <w:right w:val="none" w:sz="0" w:space="0" w:color="auto"/>
      </w:divBdr>
    </w:div>
    <w:div w:id="123546690">
      <w:bodyDiv w:val="1"/>
      <w:marLeft w:val="0"/>
      <w:marRight w:val="0"/>
      <w:marTop w:val="0"/>
      <w:marBottom w:val="0"/>
      <w:divBdr>
        <w:top w:val="none" w:sz="0" w:space="0" w:color="auto"/>
        <w:left w:val="none" w:sz="0" w:space="0" w:color="auto"/>
        <w:bottom w:val="none" w:sz="0" w:space="0" w:color="auto"/>
        <w:right w:val="none" w:sz="0" w:space="0" w:color="auto"/>
      </w:divBdr>
      <w:divsChild>
        <w:div w:id="427194557">
          <w:marLeft w:val="0"/>
          <w:marRight w:val="0"/>
          <w:marTop w:val="0"/>
          <w:marBottom w:val="0"/>
          <w:divBdr>
            <w:top w:val="none" w:sz="0" w:space="0" w:color="auto"/>
            <w:left w:val="none" w:sz="0" w:space="0" w:color="auto"/>
            <w:bottom w:val="none" w:sz="0" w:space="0" w:color="auto"/>
            <w:right w:val="none" w:sz="0" w:space="0" w:color="auto"/>
          </w:divBdr>
        </w:div>
        <w:div w:id="1915243536">
          <w:marLeft w:val="0"/>
          <w:marRight w:val="0"/>
          <w:marTop w:val="0"/>
          <w:marBottom w:val="0"/>
          <w:divBdr>
            <w:top w:val="none" w:sz="0" w:space="0" w:color="auto"/>
            <w:left w:val="none" w:sz="0" w:space="0" w:color="auto"/>
            <w:bottom w:val="none" w:sz="0" w:space="0" w:color="auto"/>
            <w:right w:val="none" w:sz="0" w:space="0" w:color="auto"/>
          </w:divBdr>
        </w:div>
      </w:divsChild>
    </w:div>
    <w:div w:id="130482761">
      <w:bodyDiv w:val="1"/>
      <w:marLeft w:val="0"/>
      <w:marRight w:val="0"/>
      <w:marTop w:val="0"/>
      <w:marBottom w:val="0"/>
      <w:divBdr>
        <w:top w:val="none" w:sz="0" w:space="0" w:color="auto"/>
        <w:left w:val="none" w:sz="0" w:space="0" w:color="auto"/>
        <w:bottom w:val="none" w:sz="0" w:space="0" w:color="auto"/>
        <w:right w:val="none" w:sz="0" w:space="0" w:color="auto"/>
      </w:divBdr>
      <w:divsChild>
        <w:div w:id="1580670364">
          <w:marLeft w:val="0"/>
          <w:marRight w:val="0"/>
          <w:marTop w:val="0"/>
          <w:marBottom w:val="0"/>
          <w:divBdr>
            <w:top w:val="none" w:sz="0" w:space="0" w:color="auto"/>
            <w:left w:val="none" w:sz="0" w:space="0" w:color="auto"/>
            <w:bottom w:val="none" w:sz="0" w:space="0" w:color="auto"/>
            <w:right w:val="none" w:sz="0" w:space="0" w:color="auto"/>
          </w:divBdr>
          <w:divsChild>
            <w:div w:id="185795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6254">
      <w:bodyDiv w:val="1"/>
      <w:marLeft w:val="0"/>
      <w:marRight w:val="0"/>
      <w:marTop w:val="0"/>
      <w:marBottom w:val="0"/>
      <w:divBdr>
        <w:top w:val="none" w:sz="0" w:space="0" w:color="auto"/>
        <w:left w:val="none" w:sz="0" w:space="0" w:color="auto"/>
        <w:bottom w:val="none" w:sz="0" w:space="0" w:color="auto"/>
        <w:right w:val="none" w:sz="0" w:space="0" w:color="auto"/>
      </w:divBdr>
    </w:div>
    <w:div w:id="485709700">
      <w:bodyDiv w:val="1"/>
      <w:marLeft w:val="0"/>
      <w:marRight w:val="0"/>
      <w:marTop w:val="0"/>
      <w:marBottom w:val="0"/>
      <w:divBdr>
        <w:top w:val="none" w:sz="0" w:space="0" w:color="auto"/>
        <w:left w:val="none" w:sz="0" w:space="0" w:color="auto"/>
        <w:bottom w:val="none" w:sz="0" w:space="0" w:color="auto"/>
        <w:right w:val="none" w:sz="0" w:space="0" w:color="auto"/>
      </w:divBdr>
    </w:div>
    <w:div w:id="487794787">
      <w:bodyDiv w:val="1"/>
      <w:marLeft w:val="0"/>
      <w:marRight w:val="0"/>
      <w:marTop w:val="0"/>
      <w:marBottom w:val="0"/>
      <w:divBdr>
        <w:top w:val="none" w:sz="0" w:space="0" w:color="auto"/>
        <w:left w:val="none" w:sz="0" w:space="0" w:color="auto"/>
        <w:bottom w:val="none" w:sz="0" w:space="0" w:color="auto"/>
        <w:right w:val="none" w:sz="0" w:space="0" w:color="auto"/>
      </w:divBdr>
    </w:div>
    <w:div w:id="497118077">
      <w:bodyDiv w:val="1"/>
      <w:marLeft w:val="0"/>
      <w:marRight w:val="0"/>
      <w:marTop w:val="0"/>
      <w:marBottom w:val="0"/>
      <w:divBdr>
        <w:top w:val="none" w:sz="0" w:space="0" w:color="auto"/>
        <w:left w:val="none" w:sz="0" w:space="0" w:color="auto"/>
        <w:bottom w:val="none" w:sz="0" w:space="0" w:color="auto"/>
        <w:right w:val="none" w:sz="0" w:space="0" w:color="auto"/>
      </w:divBdr>
    </w:div>
    <w:div w:id="597980330">
      <w:bodyDiv w:val="1"/>
      <w:marLeft w:val="0"/>
      <w:marRight w:val="0"/>
      <w:marTop w:val="0"/>
      <w:marBottom w:val="0"/>
      <w:divBdr>
        <w:top w:val="none" w:sz="0" w:space="0" w:color="auto"/>
        <w:left w:val="none" w:sz="0" w:space="0" w:color="auto"/>
        <w:bottom w:val="none" w:sz="0" w:space="0" w:color="auto"/>
        <w:right w:val="none" w:sz="0" w:space="0" w:color="auto"/>
      </w:divBdr>
      <w:divsChild>
        <w:div w:id="120418365">
          <w:marLeft w:val="0"/>
          <w:marRight w:val="0"/>
          <w:marTop w:val="0"/>
          <w:marBottom w:val="0"/>
          <w:divBdr>
            <w:top w:val="none" w:sz="0" w:space="0" w:color="auto"/>
            <w:left w:val="none" w:sz="0" w:space="0" w:color="auto"/>
            <w:bottom w:val="none" w:sz="0" w:space="0" w:color="auto"/>
            <w:right w:val="none" w:sz="0" w:space="0" w:color="auto"/>
          </w:divBdr>
        </w:div>
        <w:div w:id="2126651512">
          <w:marLeft w:val="0"/>
          <w:marRight w:val="0"/>
          <w:marTop w:val="0"/>
          <w:marBottom w:val="0"/>
          <w:divBdr>
            <w:top w:val="none" w:sz="0" w:space="0" w:color="auto"/>
            <w:left w:val="none" w:sz="0" w:space="0" w:color="auto"/>
            <w:bottom w:val="none" w:sz="0" w:space="0" w:color="auto"/>
            <w:right w:val="none" w:sz="0" w:space="0" w:color="auto"/>
          </w:divBdr>
        </w:div>
      </w:divsChild>
    </w:div>
    <w:div w:id="626933434">
      <w:bodyDiv w:val="1"/>
      <w:marLeft w:val="0"/>
      <w:marRight w:val="0"/>
      <w:marTop w:val="0"/>
      <w:marBottom w:val="0"/>
      <w:divBdr>
        <w:top w:val="none" w:sz="0" w:space="0" w:color="auto"/>
        <w:left w:val="none" w:sz="0" w:space="0" w:color="auto"/>
        <w:bottom w:val="none" w:sz="0" w:space="0" w:color="auto"/>
        <w:right w:val="none" w:sz="0" w:space="0" w:color="auto"/>
      </w:divBdr>
      <w:divsChild>
        <w:div w:id="464278348">
          <w:marLeft w:val="0"/>
          <w:marRight w:val="0"/>
          <w:marTop w:val="0"/>
          <w:marBottom w:val="0"/>
          <w:divBdr>
            <w:top w:val="none" w:sz="0" w:space="0" w:color="auto"/>
            <w:left w:val="none" w:sz="0" w:space="0" w:color="auto"/>
            <w:bottom w:val="none" w:sz="0" w:space="0" w:color="auto"/>
            <w:right w:val="none" w:sz="0" w:space="0" w:color="auto"/>
          </w:divBdr>
        </w:div>
        <w:div w:id="998656985">
          <w:marLeft w:val="0"/>
          <w:marRight w:val="0"/>
          <w:marTop w:val="0"/>
          <w:marBottom w:val="0"/>
          <w:divBdr>
            <w:top w:val="none" w:sz="0" w:space="0" w:color="auto"/>
            <w:left w:val="none" w:sz="0" w:space="0" w:color="auto"/>
            <w:bottom w:val="none" w:sz="0" w:space="0" w:color="auto"/>
            <w:right w:val="none" w:sz="0" w:space="0" w:color="auto"/>
          </w:divBdr>
        </w:div>
        <w:div w:id="1008603319">
          <w:marLeft w:val="0"/>
          <w:marRight w:val="0"/>
          <w:marTop w:val="0"/>
          <w:marBottom w:val="0"/>
          <w:divBdr>
            <w:top w:val="none" w:sz="0" w:space="0" w:color="auto"/>
            <w:left w:val="none" w:sz="0" w:space="0" w:color="auto"/>
            <w:bottom w:val="none" w:sz="0" w:space="0" w:color="auto"/>
            <w:right w:val="none" w:sz="0" w:space="0" w:color="auto"/>
          </w:divBdr>
        </w:div>
        <w:div w:id="1652562773">
          <w:marLeft w:val="0"/>
          <w:marRight w:val="0"/>
          <w:marTop w:val="0"/>
          <w:marBottom w:val="0"/>
          <w:divBdr>
            <w:top w:val="none" w:sz="0" w:space="0" w:color="auto"/>
            <w:left w:val="none" w:sz="0" w:space="0" w:color="auto"/>
            <w:bottom w:val="none" w:sz="0" w:space="0" w:color="auto"/>
            <w:right w:val="none" w:sz="0" w:space="0" w:color="auto"/>
          </w:divBdr>
        </w:div>
      </w:divsChild>
    </w:div>
    <w:div w:id="648175552">
      <w:bodyDiv w:val="1"/>
      <w:marLeft w:val="0"/>
      <w:marRight w:val="0"/>
      <w:marTop w:val="0"/>
      <w:marBottom w:val="0"/>
      <w:divBdr>
        <w:top w:val="none" w:sz="0" w:space="0" w:color="auto"/>
        <w:left w:val="none" w:sz="0" w:space="0" w:color="auto"/>
        <w:bottom w:val="none" w:sz="0" w:space="0" w:color="auto"/>
        <w:right w:val="none" w:sz="0" w:space="0" w:color="auto"/>
      </w:divBdr>
    </w:div>
    <w:div w:id="760031693">
      <w:bodyDiv w:val="1"/>
      <w:marLeft w:val="0"/>
      <w:marRight w:val="0"/>
      <w:marTop w:val="0"/>
      <w:marBottom w:val="0"/>
      <w:divBdr>
        <w:top w:val="none" w:sz="0" w:space="0" w:color="auto"/>
        <w:left w:val="none" w:sz="0" w:space="0" w:color="auto"/>
        <w:bottom w:val="none" w:sz="0" w:space="0" w:color="auto"/>
        <w:right w:val="none" w:sz="0" w:space="0" w:color="auto"/>
      </w:divBdr>
    </w:div>
    <w:div w:id="804738816">
      <w:bodyDiv w:val="1"/>
      <w:marLeft w:val="0"/>
      <w:marRight w:val="0"/>
      <w:marTop w:val="0"/>
      <w:marBottom w:val="0"/>
      <w:divBdr>
        <w:top w:val="none" w:sz="0" w:space="0" w:color="auto"/>
        <w:left w:val="none" w:sz="0" w:space="0" w:color="auto"/>
        <w:bottom w:val="none" w:sz="0" w:space="0" w:color="auto"/>
        <w:right w:val="none" w:sz="0" w:space="0" w:color="auto"/>
      </w:divBdr>
    </w:div>
    <w:div w:id="1010638555">
      <w:bodyDiv w:val="1"/>
      <w:marLeft w:val="0"/>
      <w:marRight w:val="0"/>
      <w:marTop w:val="0"/>
      <w:marBottom w:val="0"/>
      <w:divBdr>
        <w:top w:val="none" w:sz="0" w:space="0" w:color="auto"/>
        <w:left w:val="none" w:sz="0" w:space="0" w:color="auto"/>
        <w:bottom w:val="none" w:sz="0" w:space="0" w:color="auto"/>
        <w:right w:val="none" w:sz="0" w:space="0" w:color="auto"/>
      </w:divBdr>
    </w:div>
    <w:div w:id="1021200039">
      <w:bodyDiv w:val="1"/>
      <w:marLeft w:val="0"/>
      <w:marRight w:val="0"/>
      <w:marTop w:val="0"/>
      <w:marBottom w:val="0"/>
      <w:divBdr>
        <w:top w:val="none" w:sz="0" w:space="0" w:color="auto"/>
        <w:left w:val="none" w:sz="0" w:space="0" w:color="auto"/>
        <w:bottom w:val="none" w:sz="0" w:space="0" w:color="auto"/>
        <w:right w:val="none" w:sz="0" w:space="0" w:color="auto"/>
      </w:divBdr>
    </w:div>
    <w:div w:id="1098137854">
      <w:bodyDiv w:val="1"/>
      <w:marLeft w:val="0"/>
      <w:marRight w:val="0"/>
      <w:marTop w:val="0"/>
      <w:marBottom w:val="0"/>
      <w:divBdr>
        <w:top w:val="none" w:sz="0" w:space="0" w:color="auto"/>
        <w:left w:val="none" w:sz="0" w:space="0" w:color="auto"/>
        <w:bottom w:val="none" w:sz="0" w:space="0" w:color="auto"/>
        <w:right w:val="none" w:sz="0" w:space="0" w:color="auto"/>
      </w:divBdr>
    </w:div>
    <w:div w:id="1206597249">
      <w:bodyDiv w:val="1"/>
      <w:marLeft w:val="0"/>
      <w:marRight w:val="0"/>
      <w:marTop w:val="0"/>
      <w:marBottom w:val="0"/>
      <w:divBdr>
        <w:top w:val="none" w:sz="0" w:space="0" w:color="auto"/>
        <w:left w:val="none" w:sz="0" w:space="0" w:color="auto"/>
        <w:bottom w:val="none" w:sz="0" w:space="0" w:color="auto"/>
        <w:right w:val="none" w:sz="0" w:space="0" w:color="auto"/>
      </w:divBdr>
    </w:div>
    <w:div w:id="1294945474">
      <w:bodyDiv w:val="1"/>
      <w:marLeft w:val="0"/>
      <w:marRight w:val="0"/>
      <w:marTop w:val="0"/>
      <w:marBottom w:val="0"/>
      <w:divBdr>
        <w:top w:val="none" w:sz="0" w:space="0" w:color="auto"/>
        <w:left w:val="none" w:sz="0" w:space="0" w:color="auto"/>
        <w:bottom w:val="none" w:sz="0" w:space="0" w:color="auto"/>
        <w:right w:val="none" w:sz="0" w:space="0" w:color="auto"/>
      </w:divBdr>
      <w:divsChild>
        <w:div w:id="1047603348">
          <w:marLeft w:val="0"/>
          <w:marRight w:val="0"/>
          <w:marTop w:val="0"/>
          <w:marBottom w:val="0"/>
          <w:divBdr>
            <w:top w:val="none" w:sz="0" w:space="0" w:color="auto"/>
            <w:left w:val="none" w:sz="0" w:space="0" w:color="auto"/>
            <w:bottom w:val="none" w:sz="0" w:space="0" w:color="auto"/>
            <w:right w:val="none" w:sz="0" w:space="0" w:color="auto"/>
          </w:divBdr>
        </w:div>
      </w:divsChild>
    </w:div>
    <w:div w:id="1434667814">
      <w:bodyDiv w:val="1"/>
      <w:marLeft w:val="0"/>
      <w:marRight w:val="0"/>
      <w:marTop w:val="0"/>
      <w:marBottom w:val="0"/>
      <w:divBdr>
        <w:top w:val="none" w:sz="0" w:space="0" w:color="auto"/>
        <w:left w:val="none" w:sz="0" w:space="0" w:color="auto"/>
        <w:bottom w:val="none" w:sz="0" w:space="0" w:color="auto"/>
        <w:right w:val="none" w:sz="0" w:space="0" w:color="auto"/>
      </w:divBdr>
    </w:div>
    <w:div w:id="1469585521">
      <w:bodyDiv w:val="1"/>
      <w:marLeft w:val="0"/>
      <w:marRight w:val="0"/>
      <w:marTop w:val="0"/>
      <w:marBottom w:val="0"/>
      <w:divBdr>
        <w:top w:val="none" w:sz="0" w:space="0" w:color="auto"/>
        <w:left w:val="none" w:sz="0" w:space="0" w:color="auto"/>
        <w:bottom w:val="none" w:sz="0" w:space="0" w:color="auto"/>
        <w:right w:val="none" w:sz="0" w:space="0" w:color="auto"/>
      </w:divBdr>
    </w:div>
    <w:div w:id="1707020496">
      <w:bodyDiv w:val="1"/>
      <w:marLeft w:val="0"/>
      <w:marRight w:val="0"/>
      <w:marTop w:val="0"/>
      <w:marBottom w:val="0"/>
      <w:divBdr>
        <w:top w:val="none" w:sz="0" w:space="0" w:color="auto"/>
        <w:left w:val="none" w:sz="0" w:space="0" w:color="auto"/>
        <w:bottom w:val="none" w:sz="0" w:space="0" w:color="auto"/>
        <w:right w:val="none" w:sz="0" w:space="0" w:color="auto"/>
      </w:divBdr>
    </w:div>
    <w:div w:id="1782652912">
      <w:bodyDiv w:val="1"/>
      <w:marLeft w:val="0"/>
      <w:marRight w:val="0"/>
      <w:marTop w:val="0"/>
      <w:marBottom w:val="0"/>
      <w:divBdr>
        <w:top w:val="none" w:sz="0" w:space="0" w:color="auto"/>
        <w:left w:val="none" w:sz="0" w:space="0" w:color="auto"/>
        <w:bottom w:val="none" w:sz="0" w:space="0" w:color="auto"/>
        <w:right w:val="none" w:sz="0" w:space="0" w:color="auto"/>
      </w:divBdr>
    </w:div>
    <w:div w:id="2050033713">
      <w:bodyDiv w:val="1"/>
      <w:marLeft w:val="0"/>
      <w:marRight w:val="0"/>
      <w:marTop w:val="0"/>
      <w:marBottom w:val="0"/>
      <w:divBdr>
        <w:top w:val="none" w:sz="0" w:space="0" w:color="auto"/>
        <w:left w:val="none" w:sz="0" w:space="0" w:color="auto"/>
        <w:bottom w:val="none" w:sz="0" w:space="0" w:color="auto"/>
        <w:right w:val="none" w:sz="0" w:space="0" w:color="auto"/>
      </w:divBdr>
      <w:divsChild>
        <w:div w:id="536940367">
          <w:marLeft w:val="0"/>
          <w:marRight w:val="0"/>
          <w:marTop w:val="0"/>
          <w:marBottom w:val="0"/>
          <w:divBdr>
            <w:top w:val="none" w:sz="0" w:space="0" w:color="auto"/>
            <w:left w:val="none" w:sz="0" w:space="0" w:color="auto"/>
            <w:bottom w:val="none" w:sz="0" w:space="0" w:color="auto"/>
            <w:right w:val="none" w:sz="0" w:space="0" w:color="auto"/>
          </w:divBdr>
        </w:div>
        <w:div w:id="619339656">
          <w:marLeft w:val="0"/>
          <w:marRight w:val="0"/>
          <w:marTop w:val="0"/>
          <w:marBottom w:val="0"/>
          <w:divBdr>
            <w:top w:val="none" w:sz="0" w:space="0" w:color="auto"/>
            <w:left w:val="none" w:sz="0" w:space="0" w:color="auto"/>
            <w:bottom w:val="none" w:sz="0" w:space="0" w:color="auto"/>
            <w:right w:val="none" w:sz="0" w:space="0" w:color="auto"/>
          </w:divBdr>
        </w:div>
        <w:div w:id="1572082130">
          <w:marLeft w:val="0"/>
          <w:marRight w:val="0"/>
          <w:marTop w:val="0"/>
          <w:marBottom w:val="0"/>
          <w:divBdr>
            <w:top w:val="none" w:sz="0" w:space="0" w:color="auto"/>
            <w:left w:val="none" w:sz="0" w:space="0" w:color="auto"/>
            <w:bottom w:val="none" w:sz="0" w:space="0" w:color="auto"/>
            <w:right w:val="none" w:sz="0" w:space="0" w:color="auto"/>
          </w:divBdr>
        </w:div>
        <w:div w:id="1665939257">
          <w:marLeft w:val="0"/>
          <w:marRight w:val="0"/>
          <w:marTop w:val="0"/>
          <w:marBottom w:val="0"/>
          <w:divBdr>
            <w:top w:val="none" w:sz="0" w:space="0" w:color="auto"/>
            <w:left w:val="none" w:sz="0" w:space="0" w:color="auto"/>
            <w:bottom w:val="none" w:sz="0" w:space="0" w:color="auto"/>
            <w:right w:val="none" w:sz="0" w:space="0" w:color="auto"/>
          </w:divBdr>
        </w:div>
      </w:divsChild>
    </w:div>
    <w:div w:id="2062054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panrs.lt/taryba/tarybos-posedziai/posedziai-gyvai/posedzio-duomenys/posedzio-klausimai-ir-balsavimo-rezultatai/?item=4630&amp;meeting=2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POTVARKIAI\Mero%20potvarkis%20bl..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Mero potvarkis bl.</Template>
  <TotalTime>36</TotalTime>
  <Pages>2</Pages>
  <Words>3269</Words>
  <Characters>1864</Characters>
  <Application>Microsoft Office Word</Application>
  <DocSecurity>0</DocSecurity>
  <Lines>15</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eugenija</dc:creator>
  <cp:lastModifiedBy>Gintarė Čiūraite</cp:lastModifiedBy>
  <cp:revision>13</cp:revision>
  <cp:lastPrinted>2021-12-17T12:21:00Z</cp:lastPrinted>
  <dcterms:created xsi:type="dcterms:W3CDTF">2021-10-25T12:42:00Z</dcterms:created>
  <dcterms:modified xsi:type="dcterms:W3CDTF">2021-12-17T12:49:00Z</dcterms:modified>
</cp:coreProperties>
</file>