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34EEC721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DC66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UAB „KURKLIŲ KARJERAS“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36F1C1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03CE" w14:textId="36F0F36F" w:rsidR="008F6ABC" w:rsidRPr="00CC43B7" w:rsidRDefault="008F6ABC" w:rsidP="00DC66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5 punktu,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3 ir 4 dalimis, Panevėžio rajono savivaldybės tarybos 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patvirtintomis Panevėžio rajono savivaldybės teritorijoje esančių želdynų ir želdinių apsaugos taisyklėmis ir atsižvelgdamas į Panevėžio rajono savivaldybės Želdynų komisijos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6CADF91" w14:textId="514B4D98" w:rsidR="00043032" w:rsidRPr="00DC6681" w:rsidRDefault="0078253D" w:rsidP="00DC668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DC6681">
        <w:rPr>
          <w:rFonts w:ascii="Times New Roman" w:hAnsi="Times New Roman" w:cs="Times New Roman"/>
          <w:sz w:val="24"/>
          <w:szCs w:val="24"/>
          <w:lang w:eastAsia="ar-SA"/>
        </w:rPr>
        <w:t>UAB „Kurklių karjeras“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atlygintinai </w:t>
      </w:r>
      <w:r w:rsidR="00DC6681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681" w:rsidRPr="00DC6681">
        <w:rPr>
          <w:rFonts w:ascii="Times New Roman" w:hAnsi="Times New Roman" w:cs="Times New Roman"/>
          <w:sz w:val="24"/>
          <w:szCs w:val="24"/>
        </w:rPr>
        <w:t xml:space="preserve">63, 57 ir 62 cm skersmens tris klevus, augančius ties Miško g. 2, </w:t>
      </w:r>
      <w:proofErr w:type="spellStart"/>
      <w:r w:rsidR="00DC6681" w:rsidRPr="00DC6681">
        <w:rPr>
          <w:rFonts w:ascii="Times New Roman" w:hAnsi="Times New Roman" w:cs="Times New Roman"/>
          <w:sz w:val="24"/>
          <w:szCs w:val="24"/>
        </w:rPr>
        <w:t>Genėtinių</w:t>
      </w:r>
      <w:proofErr w:type="spellEnd"/>
      <w:r w:rsidR="00DC6681" w:rsidRPr="00DC6681">
        <w:rPr>
          <w:rFonts w:ascii="Times New Roman" w:hAnsi="Times New Roman" w:cs="Times New Roman"/>
          <w:sz w:val="24"/>
          <w:szCs w:val="24"/>
        </w:rPr>
        <w:t xml:space="preserve"> k., Vadoklių sen., Panevėžio r.</w:t>
      </w:r>
    </w:p>
    <w:p w14:paraId="44EFE7A0" w14:textId="43A6FC90" w:rsidR="0078253D" w:rsidRPr="004331AF" w:rsidRDefault="0078253D" w:rsidP="00DC66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DC6681">
        <w:rPr>
          <w:rFonts w:ascii="Times New Roman" w:eastAsia="Times New Roman" w:hAnsi="Times New Roman" w:cs="Times New Roman"/>
          <w:sz w:val="24"/>
          <w:szCs w:val="24"/>
          <w:lang w:eastAsia="ar-SA"/>
        </w:rPr>
        <w:t>žius iš augimo vietos šalinti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DC6681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DC6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0155C483" w14:textId="77777777" w:rsidR="00844CA3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DC2B3D1" w14:textId="77777777" w:rsidR="00DC6681" w:rsidRDefault="00DC668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9400303" w14:textId="77777777" w:rsidR="00DC6681" w:rsidRDefault="00DC668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225D0CD" w14:textId="77777777" w:rsidR="00DC6681" w:rsidRPr="001D5F48" w:rsidRDefault="00DC668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1A5BACFC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DF34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78253D">
        <w:rPr>
          <w:rFonts w:ascii="Times New Roman" w:hAnsi="Times New Roman" w:cs="Times New Roman"/>
          <w:sz w:val="24"/>
          <w:szCs w:val="24"/>
        </w:rPr>
        <w:t>05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814FF9"/>
    <w:rsid w:val="00844CA3"/>
    <w:rsid w:val="008511A7"/>
    <w:rsid w:val="0088008C"/>
    <w:rsid w:val="008B60C4"/>
    <w:rsid w:val="008D7DEA"/>
    <w:rsid w:val="008F6ABC"/>
    <w:rsid w:val="0091076B"/>
    <w:rsid w:val="00974D75"/>
    <w:rsid w:val="00995B1C"/>
    <w:rsid w:val="009A74A8"/>
    <w:rsid w:val="009A7962"/>
    <w:rsid w:val="009B4246"/>
    <w:rsid w:val="009F5F84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C6681"/>
    <w:rsid w:val="00DE65B8"/>
    <w:rsid w:val="00DF347B"/>
    <w:rsid w:val="00E21765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2024-08-30T12:26:00Z</cp:lastPrinted>
  <dcterms:created xsi:type="dcterms:W3CDTF">2025-03-05T15:30:00Z</dcterms:created>
  <dcterms:modified xsi:type="dcterms:W3CDTF">2025-03-06T15:29:00Z</dcterms:modified>
</cp:coreProperties>
</file>