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23BA432" w14:textId="77777777" w:rsidR="005A3BBD" w:rsidRPr="00DA23CD" w:rsidRDefault="003B3CC6">
      <w:pPr>
        <w:pStyle w:val="Antrats"/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12B6326" wp14:editId="38877515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6D6B9" w14:textId="77777777" w:rsidR="005A3BBD" w:rsidRPr="00DA23CD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</w:r>
      <w:r w:rsidRPr="00DA23CD">
        <w:rPr>
          <w:b/>
          <w:bCs/>
          <w:sz w:val="24"/>
          <w:szCs w:val="24"/>
        </w:rPr>
        <w:tab/>
        <w:t>Projektas</w:t>
      </w:r>
    </w:p>
    <w:p w14:paraId="483858C3" w14:textId="77777777" w:rsidR="005A3BBD" w:rsidRPr="00DA23CD" w:rsidRDefault="005A3BB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 xml:space="preserve">PANEVĖŽIO RAJONO SAVIVALDYBĖS TARYBA </w:t>
      </w:r>
    </w:p>
    <w:p w14:paraId="34B21DB6" w14:textId="77777777" w:rsidR="005A3BBD" w:rsidRPr="00DA23CD" w:rsidRDefault="005A3BBD">
      <w:pPr>
        <w:pStyle w:val="Antrats"/>
        <w:jc w:val="center"/>
        <w:rPr>
          <w:sz w:val="28"/>
        </w:rPr>
      </w:pPr>
    </w:p>
    <w:p w14:paraId="302AA609" w14:textId="77777777" w:rsidR="005A3BBD" w:rsidRPr="00DA23CD" w:rsidRDefault="005A3BBD" w:rsidP="00DA23CD">
      <w:pPr>
        <w:pStyle w:val="Antrats"/>
        <w:jc w:val="center"/>
        <w:rPr>
          <w:b/>
          <w:sz w:val="28"/>
        </w:rPr>
      </w:pPr>
      <w:r w:rsidRPr="00DA23CD">
        <w:rPr>
          <w:b/>
          <w:sz w:val="28"/>
        </w:rPr>
        <w:t>SPRENDIMAS</w:t>
      </w:r>
    </w:p>
    <w:p w14:paraId="60A40532" w14:textId="77777777" w:rsidR="003E19BC" w:rsidRPr="00DA23CD" w:rsidRDefault="003E19BC" w:rsidP="003E19BC">
      <w:pPr>
        <w:jc w:val="center"/>
        <w:rPr>
          <w:b/>
          <w:sz w:val="24"/>
          <w:szCs w:val="24"/>
          <w:lang w:eastAsia="en-US"/>
        </w:rPr>
      </w:pPr>
      <w:bookmarkStart w:id="0" w:name="_Hlk191541972"/>
      <w:r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</w:p>
    <w:p w14:paraId="0F682C3A" w14:textId="77777777" w:rsidR="003E19BC" w:rsidRPr="00DA23CD" w:rsidRDefault="003E19BC" w:rsidP="003E19BC">
      <w:pPr>
        <w:jc w:val="center"/>
        <w:rPr>
          <w:sz w:val="24"/>
          <w:szCs w:val="24"/>
        </w:rPr>
      </w:pPr>
    </w:p>
    <w:bookmarkEnd w:id="0"/>
    <w:p w14:paraId="5850B8A0" w14:textId="1405368E" w:rsidR="005A3BBD" w:rsidRPr="00DA23CD" w:rsidRDefault="005A3BBD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20</w:t>
      </w:r>
      <w:r w:rsidR="008E4AB0" w:rsidRPr="00DA23CD">
        <w:rPr>
          <w:sz w:val="24"/>
          <w:szCs w:val="24"/>
        </w:rPr>
        <w:t>2</w:t>
      </w:r>
      <w:r w:rsidR="005F0576">
        <w:rPr>
          <w:sz w:val="24"/>
          <w:szCs w:val="24"/>
        </w:rPr>
        <w:t>5</w:t>
      </w:r>
      <w:r w:rsidRPr="00DA23CD">
        <w:rPr>
          <w:sz w:val="24"/>
          <w:szCs w:val="24"/>
        </w:rPr>
        <w:t xml:space="preserve"> m.</w:t>
      </w:r>
      <w:r w:rsidR="008729C4" w:rsidRPr="00DA23CD">
        <w:rPr>
          <w:sz w:val="24"/>
          <w:szCs w:val="24"/>
        </w:rPr>
        <w:t xml:space="preserve"> </w:t>
      </w:r>
      <w:r w:rsidR="005F0576">
        <w:rPr>
          <w:sz w:val="24"/>
          <w:szCs w:val="24"/>
        </w:rPr>
        <w:t>kovo 27</w:t>
      </w:r>
      <w:r w:rsidRPr="00DA23CD">
        <w:rPr>
          <w:sz w:val="24"/>
          <w:szCs w:val="24"/>
        </w:rPr>
        <w:t xml:space="preserve"> d. Nr. T-</w:t>
      </w:r>
    </w:p>
    <w:p w14:paraId="2BC7C212" w14:textId="77777777" w:rsidR="00837377" w:rsidRPr="00DA23CD" w:rsidRDefault="00837377" w:rsidP="000F536F">
      <w:pPr>
        <w:jc w:val="center"/>
        <w:rPr>
          <w:sz w:val="24"/>
          <w:szCs w:val="24"/>
        </w:rPr>
      </w:pPr>
      <w:r w:rsidRPr="00DA23CD">
        <w:rPr>
          <w:sz w:val="24"/>
          <w:szCs w:val="24"/>
        </w:rPr>
        <w:t>Panevėžys</w:t>
      </w:r>
    </w:p>
    <w:p w14:paraId="296CEE41" w14:textId="77777777" w:rsidR="005A3BBD" w:rsidRPr="00DA23CD" w:rsidRDefault="005A3BBD">
      <w:pPr>
        <w:rPr>
          <w:sz w:val="24"/>
          <w:szCs w:val="24"/>
        </w:rPr>
      </w:pPr>
    </w:p>
    <w:p w14:paraId="52FCF28D" w14:textId="0F85EDCA" w:rsidR="005A3BBD" w:rsidRDefault="005A3BBD" w:rsidP="007A26FD">
      <w:pPr>
        <w:ind w:firstLine="720"/>
        <w:jc w:val="both"/>
        <w:rPr>
          <w:sz w:val="24"/>
          <w:szCs w:val="24"/>
        </w:rPr>
      </w:pPr>
      <w:r w:rsidRPr="002A17E6">
        <w:rPr>
          <w:sz w:val="24"/>
          <w:szCs w:val="24"/>
        </w:rPr>
        <w:t>Vadovaudamasi Lietuvos Respublikos vietos savivaldos įstatymo 6</w:t>
      </w:r>
      <w:r w:rsidR="00625882" w:rsidRPr="002A17E6">
        <w:rPr>
          <w:sz w:val="24"/>
          <w:szCs w:val="24"/>
        </w:rPr>
        <w:t xml:space="preserve"> straipsnio </w:t>
      </w:r>
      <w:r w:rsidR="005F0576">
        <w:rPr>
          <w:sz w:val="24"/>
          <w:szCs w:val="24"/>
        </w:rPr>
        <w:t xml:space="preserve">13 </w:t>
      </w:r>
      <w:r w:rsidR="00C61B0D" w:rsidRPr="002A17E6">
        <w:rPr>
          <w:sz w:val="24"/>
          <w:szCs w:val="24"/>
        </w:rPr>
        <w:t xml:space="preserve">ir </w:t>
      </w:r>
      <w:r w:rsidR="00697E13">
        <w:rPr>
          <w:sz w:val="24"/>
          <w:szCs w:val="24"/>
        </w:rPr>
        <w:br/>
      </w:r>
      <w:r w:rsidR="005F0576">
        <w:rPr>
          <w:sz w:val="24"/>
          <w:szCs w:val="24"/>
        </w:rPr>
        <w:t>24</w:t>
      </w:r>
      <w:r w:rsidR="00A77792" w:rsidRPr="002A17E6">
        <w:rPr>
          <w:sz w:val="24"/>
          <w:szCs w:val="24"/>
        </w:rPr>
        <w:t xml:space="preserve"> </w:t>
      </w:r>
      <w:r w:rsidR="007A26FD" w:rsidRPr="002A17E6">
        <w:rPr>
          <w:sz w:val="24"/>
          <w:szCs w:val="24"/>
        </w:rPr>
        <w:t>p</w:t>
      </w:r>
      <w:r w:rsidRPr="002A17E6">
        <w:rPr>
          <w:sz w:val="24"/>
          <w:szCs w:val="24"/>
        </w:rPr>
        <w:t>unkt</w:t>
      </w:r>
      <w:r w:rsidR="00C61B0D" w:rsidRPr="002A17E6">
        <w:rPr>
          <w:sz w:val="24"/>
          <w:szCs w:val="24"/>
        </w:rPr>
        <w:t>ais</w:t>
      </w:r>
      <w:r w:rsidRPr="002A17E6">
        <w:rPr>
          <w:sz w:val="24"/>
          <w:szCs w:val="24"/>
        </w:rPr>
        <w:t xml:space="preserve">, Lietuvos Respublikos valstybės ir savivaldybių turto valdymo, naudojimo ir disponavimo juo įstatymo 6 straipsnio 2 punktu, 20 straipsnio 1 dalies 4 punktu ir atsižvelgdama į </w:t>
      </w:r>
      <w:r w:rsidR="005F0576">
        <w:rPr>
          <w:sz w:val="24"/>
          <w:szCs w:val="24"/>
        </w:rPr>
        <w:t>Lietuvos n</w:t>
      </w:r>
      <w:r w:rsidR="00C61B0D" w:rsidRPr="002A17E6">
        <w:rPr>
          <w:sz w:val="24"/>
          <w:szCs w:val="24"/>
        </w:rPr>
        <w:t xml:space="preserve">acionalinės </w:t>
      </w:r>
      <w:r w:rsidR="005F0576">
        <w:rPr>
          <w:sz w:val="24"/>
          <w:szCs w:val="24"/>
        </w:rPr>
        <w:t>Martyno Mažvydo bibliotekos</w:t>
      </w:r>
      <w:r w:rsidR="00C61B0D" w:rsidRPr="002A17E6">
        <w:rPr>
          <w:sz w:val="24"/>
          <w:szCs w:val="24"/>
        </w:rPr>
        <w:t xml:space="preserve"> 202</w:t>
      </w:r>
      <w:r w:rsidR="005F0576">
        <w:rPr>
          <w:sz w:val="24"/>
          <w:szCs w:val="24"/>
        </w:rPr>
        <w:t>5</w:t>
      </w:r>
      <w:r w:rsidR="00C61B0D" w:rsidRPr="002A17E6">
        <w:rPr>
          <w:sz w:val="24"/>
          <w:szCs w:val="24"/>
        </w:rPr>
        <w:t xml:space="preserve"> m. </w:t>
      </w:r>
      <w:r w:rsidR="005F0576">
        <w:rPr>
          <w:sz w:val="24"/>
          <w:szCs w:val="24"/>
        </w:rPr>
        <w:t>sausio 28</w:t>
      </w:r>
      <w:r w:rsidR="00C61B0D" w:rsidRPr="002A17E6">
        <w:rPr>
          <w:sz w:val="24"/>
          <w:szCs w:val="24"/>
        </w:rPr>
        <w:t xml:space="preserve"> d. </w:t>
      </w:r>
      <w:r w:rsidRPr="002A17E6">
        <w:rPr>
          <w:sz w:val="24"/>
          <w:szCs w:val="24"/>
        </w:rPr>
        <w:t>raštą</w:t>
      </w:r>
      <w:r w:rsidR="006E7BD0" w:rsidRPr="002A17E6">
        <w:rPr>
          <w:sz w:val="24"/>
          <w:szCs w:val="24"/>
        </w:rPr>
        <w:t xml:space="preserve"> </w:t>
      </w:r>
      <w:r w:rsidRPr="002A17E6">
        <w:rPr>
          <w:sz w:val="24"/>
          <w:szCs w:val="24"/>
        </w:rPr>
        <w:t xml:space="preserve">Nr. </w:t>
      </w:r>
      <w:r w:rsidR="008E4AB0" w:rsidRPr="002A17E6">
        <w:rPr>
          <w:sz w:val="24"/>
          <w:szCs w:val="24"/>
        </w:rPr>
        <w:t>S</w:t>
      </w:r>
      <w:r w:rsidR="00C61B0D" w:rsidRPr="002A17E6">
        <w:rPr>
          <w:sz w:val="24"/>
          <w:szCs w:val="24"/>
        </w:rPr>
        <w:t>D-</w:t>
      </w:r>
      <w:r w:rsidR="005F0576">
        <w:rPr>
          <w:sz w:val="24"/>
          <w:szCs w:val="24"/>
        </w:rPr>
        <w:t>25-99</w:t>
      </w:r>
      <w:r w:rsidR="00CB2534" w:rsidRPr="002A17E6">
        <w:rPr>
          <w:sz w:val="24"/>
          <w:szCs w:val="24"/>
        </w:rPr>
        <w:t xml:space="preserve"> </w:t>
      </w:r>
      <w:r w:rsidR="00F659AC" w:rsidRPr="002A17E6">
        <w:rPr>
          <w:sz w:val="24"/>
          <w:szCs w:val="24"/>
        </w:rPr>
        <w:t>„Dėl</w:t>
      </w:r>
      <w:r w:rsidR="00EF6D2B" w:rsidRPr="002A17E6">
        <w:rPr>
          <w:sz w:val="24"/>
          <w:szCs w:val="24"/>
        </w:rPr>
        <w:t xml:space="preserve"> </w:t>
      </w:r>
      <w:r w:rsidR="005F0576">
        <w:rPr>
          <w:sz w:val="24"/>
          <w:szCs w:val="24"/>
        </w:rPr>
        <w:t>sutikimo perimti valstybės turtą</w:t>
      </w:r>
      <w:r w:rsidR="00E57A72" w:rsidRPr="002A17E6">
        <w:rPr>
          <w:sz w:val="24"/>
          <w:szCs w:val="24"/>
        </w:rPr>
        <w:t>“</w:t>
      </w:r>
      <w:r w:rsidRPr="002A17E6">
        <w:rPr>
          <w:sz w:val="24"/>
          <w:szCs w:val="24"/>
        </w:rPr>
        <w:t xml:space="preserve">, Savivaldybės taryba </w:t>
      </w:r>
      <w:r w:rsidRPr="002A17E6">
        <w:rPr>
          <w:spacing w:val="60"/>
          <w:sz w:val="24"/>
          <w:szCs w:val="24"/>
        </w:rPr>
        <w:t>nusprendži</w:t>
      </w:r>
      <w:r w:rsidRPr="002A17E6">
        <w:rPr>
          <w:sz w:val="24"/>
          <w:szCs w:val="24"/>
        </w:rPr>
        <w:t>a:</w:t>
      </w:r>
    </w:p>
    <w:p w14:paraId="0AD7CAE4" w14:textId="77777777" w:rsidR="0075420A" w:rsidRDefault="0075420A" w:rsidP="0075420A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1. Sutikti perimti Panevėžio rajono savivaldybės nuosavybėn valstybei nuosavybės teise priklausantį ir šiuo metu </w:t>
      </w:r>
      <w:r>
        <w:rPr>
          <w:sz w:val="24"/>
          <w:szCs w:val="24"/>
        </w:rPr>
        <w:t>Lietuvos nacionalinės Martyno Mažvydo bibliotekos</w:t>
      </w:r>
      <w:r w:rsidRPr="00DA23CD">
        <w:rPr>
          <w:sz w:val="24"/>
          <w:szCs w:val="24"/>
        </w:rPr>
        <w:t xml:space="preserve"> patikėjimo teise valdomą turtą</w:t>
      </w:r>
      <w:r>
        <w:rPr>
          <w:sz w:val="24"/>
          <w:szCs w:val="24"/>
        </w:rPr>
        <w:t>:</w:t>
      </w:r>
    </w:p>
    <w:p w14:paraId="6D550CEB" w14:textId="7C6CE320" w:rsidR="005C5D9F" w:rsidRDefault="005C5D9F" w:rsidP="000674B5">
      <w:pPr>
        <w:ind w:firstLine="720"/>
        <w:rPr>
          <w:sz w:val="22"/>
          <w:szCs w:val="22"/>
        </w:rPr>
      </w:pPr>
      <w:r>
        <w:rPr>
          <w:sz w:val="24"/>
          <w:szCs w:val="24"/>
        </w:rPr>
        <w:t xml:space="preserve">1.1. trumpalaikį turtą </w:t>
      </w:r>
      <w:r w:rsidRPr="00DA23CD">
        <w:rPr>
          <w:sz w:val="24"/>
          <w:szCs w:val="24"/>
        </w:rPr>
        <w:t>–</w:t>
      </w:r>
      <w:r>
        <w:rPr>
          <w:sz w:val="24"/>
          <w:szCs w:val="24"/>
        </w:rPr>
        <w:t xml:space="preserve"> s</w:t>
      </w:r>
      <w:r w:rsidRPr="009D130C">
        <w:rPr>
          <w:sz w:val="22"/>
          <w:szCs w:val="22"/>
        </w:rPr>
        <w:t>tacionar</w:t>
      </w:r>
      <w:r w:rsidR="000674B5">
        <w:rPr>
          <w:sz w:val="22"/>
          <w:szCs w:val="22"/>
        </w:rPr>
        <w:t xml:space="preserve">ųjį </w:t>
      </w:r>
      <w:r w:rsidRPr="009D130C">
        <w:rPr>
          <w:sz w:val="22"/>
          <w:szCs w:val="22"/>
        </w:rPr>
        <w:t xml:space="preserve"> kompiuter</w:t>
      </w:r>
      <w:r w:rsidR="000674B5">
        <w:rPr>
          <w:sz w:val="22"/>
          <w:szCs w:val="22"/>
        </w:rPr>
        <w:t xml:space="preserve">į </w:t>
      </w:r>
      <w:r w:rsidR="00697E13">
        <w:rPr>
          <w:sz w:val="22"/>
          <w:szCs w:val="22"/>
        </w:rPr>
        <w:t>„</w:t>
      </w:r>
      <w:r>
        <w:rPr>
          <w:sz w:val="22"/>
          <w:szCs w:val="22"/>
        </w:rPr>
        <w:t xml:space="preserve">DELL </w:t>
      </w:r>
      <w:proofErr w:type="spellStart"/>
      <w:r>
        <w:rPr>
          <w:sz w:val="22"/>
          <w:szCs w:val="22"/>
        </w:rPr>
        <w:t>OptiPlex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All</w:t>
      </w:r>
      <w:proofErr w:type="spellEnd"/>
      <w:r>
        <w:rPr>
          <w:sz w:val="22"/>
          <w:szCs w:val="22"/>
        </w:rPr>
        <w:t>-</w:t>
      </w:r>
      <w:proofErr w:type="spellStart"/>
      <w:r>
        <w:rPr>
          <w:sz w:val="22"/>
          <w:szCs w:val="22"/>
        </w:rPr>
        <w:t>in</w:t>
      </w:r>
      <w:proofErr w:type="spellEnd"/>
      <w:r>
        <w:rPr>
          <w:sz w:val="22"/>
          <w:szCs w:val="22"/>
        </w:rPr>
        <w:t>-One 7420 23“</w:t>
      </w:r>
      <w:r w:rsidR="00697E13">
        <w:rPr>
          <w:sz w:val="22"/>
          <w:szCs w:val="22"/>
        </w:rPr>
        <w:t xml:space="preserve"> </w:t>
      </w:r>
      <w:r>
        <w:rPr>
          <w:sz w:val="22"/>
          <w:szCs w:val="22"/>
        </w:rPr>
        <w:t>(ALL-IN-ONE)</w:t>
      </w:r>
      <w:r w:rsidR="000674B5">
        <w:rPr>
          <w:sz w:val="22"/>
          <w:szCs w:val="22"/>
        </w:rPr>
        <w:t xml:space="preserve"> (kiekis 4 vnt., vieneto įsigijimo vertė 745,36 Eur, suma 2 981,44 Eur);</w:t>
      </w:r>
    </w:p>
    <w:p w14:paraId="1B631117" w14:textId="77E4F123" w:rsidR="000674B5" w:rsidRDefault="000674B5" w:rsidP="000674B5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1.2. ilgalaikį turtą </w:t>
      </w:r>
      <w:r w:rsidRPr="00DA23CD">
        <w:rPr>
          <w:sz w:val="24"/>
          <w:szCs w:val="24"/>
        </w:rPr>
        <w:t>–</w:t>
      </w:r>
      <w:r>
        <w:rPr>
          <w:sz w:val="24"/>
          <w:szCs w:val="24"/>
        </w:rPr>
        <w:t xml:space="preserve"> n</w:t>
      </w:r>
      <w:r w:rsidRPr="009D130C">
        <w:rPr>
          <w:sz w:val="22"/>
          <w:szCs w:val="22"/>
        </w:rPr>
        <w:t>ešiojam</w:t>
      </w:r>
      <w:r>
        <w:rPr>
          <w:sz w:val="22"/>
          <w:szCs w:val="22"/>
        </w:rPr>
        <w:t>ąjį</w:t>
      </w:r>
      <w:r w:rsidRPr="009D130C">
        <w:rPr>
          <w:sz w:val="22"/>
          <w:szCs w:val="22"/>
        </w:rPr>
        <w:t xml:space="preserve"> kompiuter</w:t>
      </w:r>
      <w:r>
        <w:rPr>
          <w:sz w:val="22"/>
          <w:szCs w:val="22"/>
        </w:rPr>
        <w:t>į</w:t>
      </w:r>
      <w:r w:rsidRPr="009D130C">
        <w:rPr>
          <w:sz w:val="22"/>
          <w:szCs w:val="22"/>
        </w:rPr>
        <w:t xml:space="preserve"> </w:t>
      </w:r>
      <w:r w:rsidR="00697E13">
        <w:rPr>
          <w:sz w:val="22"/>
          <w:szCs w:val="22"/>
        </w:rPr>
        <w:t>„</w:t>
      </w:r>
      <w:r w:rsidRPr="009D130C">
        <w:rPr>
          <w:sz w:val="22"/>
          <w:szCs w:val="22"/>
        </w:rPr>
        <w:t xml:space="preserve">HP </w:t>
      </w:r>
      <w:proofErr w:type="spellStart"/>
      <w:r>
        <w:rPr>
          <w:sz w:val="22"/>
          <w:szCs w:val="22"/>
        </w:rPr>
        <w:t>ProBook</w:t>
      </w:r>
      <w:proofErr w:type="spellEnd"/>
      <w:r>
        <w:rPr>
          <w:sz w:val="22"/>
          <w:szCs w:val="22"/>
        </w:rPr>
        <w:t xml:space="preserve"> 445 G11</w:t>
      </w:r>
      <w:r w:rsidR="00697E13">
        <w:rPr>
          <w:sz w:val="22"/>
          <w:szCs w:val="22"/>
        </w:rPr>
        <w:t>“</w:t>
      </w:r>
      <w:r>
        <w:rPr>
          <w:sz w:val="22"/>
          <w:szCs w:val="22"/>
        </w:rPr>
        <w:t xml:space="preserve"> (inventorinis Nr. IT-004517, įsigijimo vertė 828,85 Eur, likutinė vertė 828,85 Eur).</w:t>
      </w:r>
    </w:p>
    <w:p w14:paraId="41ED8F86" w14:textId="77777777" w:rsidR="0075420A" w:rsidRPr="00DA23CD" w:rsidRDefault="0075420A" w:rsidP="0075420A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2. Perimtą savivaldybės nuosavybėn sprendimo 1 punkte nurodytą turtą perduoti Panevėžio rajono savivaldybės viešajai bibliotekai valdyti, naudoti ir disponuoti juo patikėjimo teise.</w:t>
      </w:r>
    </w:p>
    <w:p w14:paraId="51A7E6C3" w14:textId="77777777" w:rsidR="0075420A" w:rsidRPr="00DA23CD" w:rsidRDefault="0075420A" w:rsidP="0075420A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3.  Savivaldybės nuosavybėn  perduotas turtas bus naudojamas Panevėžio rajono savivaldybės viešosios bibliotekos veikloje savivaldybės savarankiškajai funkcijai</w:t>
      </w:r>
      <w:r>
        <w:rPr>
          <w:sz w:val="24"/>
          <w:szCs w:val="24"/>
        </w:rPr>
        <w:t xml:space="preserve"> </w:t>
      </w:r>
      <w:bookmarkStart w:id="1" w:name="_Hlk140063474"/>
      <w:r>
        <w:rPr>
          <w:sz w:val="24"/>
          <w:szCs w:val="24"/>
        </w:rPr>
        <w:t xml:space="preserve">įgyvendinti, plėtojant viešosios interneto prieigos paslaugų teikimą. </w:t>
      </w:r>
    </w:p>
    <w:bookmarkEnd w:id="1"/>
    <w:p w14:paraId="314CB3F0" w14:textId="28F1D69E" w:rsidR="0075420A" w:rsidRPr="00DA23CD" w:rsidRDefault="0075420A" w:rsidP="0075420A">
      <w:pPr>
        <w:autoSpaceDE w:val="0"/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4. Įgalioti Panevėžio rajono savivaldybės administracijos Švietimo, kultūros ir sporto  skyriaus vedėją Panevėžio rajono savivaldybės vardu pasirašyti sprendimo 1</w:t>
      </w:r>
      <w:r>
        <w:rPr>
          <w:sz w:val="24"/>
          <w:szCs w:val="24"/>
        </w:rPr>
        <w:t xml:space="preserve"> ir 2 </w:t>
      </w:r>
      <w:r w:rsidRPr="00DA23CD">
        <w:rPr>
          <w:sz w:val="24"/>
          <w:szCs w:val="24"/>
        </w:rPr>
        <w:t>punkt</w:t>
      </w:r>
      <w:r>
        <w:rPr>
          <w:sz w:val="24"/>
          <w:szCs w:val="24"/>
        </w:rPr>
        <w:t>uose</w:t>
      </w:r>
      <w:r w:rsidRPr="00DA23CD">
        <w:rPr>
          <w:sz w:val="24"/>
          <w:szCs w:val="24"/>
        </w:rPr>
        <w:t xml:space="preserve"> nurodyto turto perdavimo–priėmimo akt</w:t>
      </w:r>
      <w:r>
        <w:rPr>
          <w:sz w:val="24"/>
          <w:szCs w:val="24"/>
        </w:rPr>
        <w:t>us</w:t>
      </w:r>
      <w:r w:rsidRPr="00DA23CD">
        <w:rPr>
          <w:sz w:val="24"/>
          <w:szCs w:val="24"/>
        </w:rPr>
        <w:t>.</w:t>
      </w:r>
    </w:p>
    <w:p w14:paraId="18F5A5DB" w14:textId="77777777" w:rsidR="005A3BBD" w:rsidRPr="002A17E6" w:rsidRDefault="005A3BBD" w:rsidP="00CB2534">
      <w:pPr>
        <w:jc w:val="both"/>
        <w:rPr>
          <w:b/>
          <w:bCs/>
          <w:caps/>
          <w:color w:val="000000"/>
          <w:sz w:val="24"/>
          <w:szCs w:val="24"/>
        </w:rPr>
      </w:pPr>
    </w:p>
    <w:p w14:paraId="22E88B04" w14:textId="77777777" w:rsidR="005A3BBD" w:rsidRPr="002A17E6" w:rsidRDefault="005A3BBD">
      <w:pPr>
        <w:jc w:val="center"/>
        <w:rPr>
          <w:b/>
          <w:sz w:val="24"/>
          <w:szCs w:val="24"/>
        </w:rPr>
      </w:pPr>
    </w:p>
    <w:p w14:paraId="4E29E4BB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3838B054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1D14A8C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0525DA5E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8370538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11CFEA3F" w14:textId="77777777" w:rsidR="00717C8F" w:rsidRPr="002A17E6" w:rsidRDefault="00717C8F">
      <w:pPr>
        <w:jc w:val="center"/>
        <w:rPr>
          <w:b/>
          <w:sz w:val="24"/>
          <w:szCs w:val="24"/>
        </w:rPr>
      </w:pPr>
    </w:p>
    <w:p w14:paraId="705A2F80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4EDD3FAE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8E0CB8F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02EDDC28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7A23AEA3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16010141" w14:textId="77777777" w:rsidR="00150293" w:rsidRPr="002A17E6" w:rsidRDefault="00150293">
      <w:pPr>
        <w:jc w:val="center"/>
        <w:rPr>
          <w:b/>
          <w:sz w:val="24"/>
          <w:szCs w:val="24"/>
        </w:rPr>
      </w:pPr>
    </w:p>
    <w:p w14:paraId="096D4693" w14:textId="77777777" w:rsidR="005A3BBD" w:rsidRPr="002A17E6" w:rsidRDefault="00717C8F" w:rsidP="00717C8F">
      <w:pPr>
        <w:rPr>
          <w:sz w:val="24"/>
          <w:szCs w:val="24"/>
        </w:rPr>
      </w:pPr>
      <w:r w:rsidRPr="002A17E6">
        <w:rPr>
          <w:sz w:val="24"/>
          <w:szCs w:val="24"/>
        </w:rPr>
        <w:t>Jadvyga Balčienė</w:t>
      </w:r>
    </w:p>
    <w:p w14:paraId="1973D603" w14:textId="77777777" w:rsidR="003E19BC" w:rsidRDefault="00717C8F" w:rsidP="003E19BC">
      <w:pPr>
        <w:rPr>
          <w:sz w:val="24"/>
          <w:szCs w:val="24"/>
        </w:rPr>
      </w:pPr>
      <w:r w:rsidRPr="002A17E6">
        <w:rPr>
          <w:sz w:val="24"/>
          <w:szCs w:val="24"/>
        </w:rPr>
        <w:t>202</w:t>
      </w:r>
      <w:r w:rsidR="000674B5">
        <w:rPr>
          <w:sz w:val="24"/>
          <w:szCs w:val="24"/>
        </w:rPr>
        <w:t>5-02-27</w:t>
      </w:r>
    </w:p>
    <w:p w14:paraId="0904056D" w14:textId="77777777" w:rsidR="00697E13" w:rsidRDefault="00697E13" w:rsidP="00697E13">
      <w:pPr>
        <w:rPr>
          <w:sz w:val="24"/>
          <w:szCs w:val="24"/>
        </w:rPr>
      </w:pPr>
    </w:p>
    <w:p w14:paraId="7FAC4953" w14:textId="77777777" w:rsidR="00697E13" w:rsidRDefault="00C51919" w:rsidP="00697E13">
      <w:pPr>
        <w:jc w:val="center"/>
        <w:rPr>
          <w:sz w:val="24"/>
          <w:szCs w:val="24"/>
        </w:rPr>
      </w:pPr>
      <w:r w:rsidRPr="002A17E6">
        <w:rPr>
          <w:b/>
          <w:sz w:val="24"/>
          <w:szCs w:val="24"/>
        </w:rPr>
        <w:lastRenderedPageBreak/>
        <w:t>PANEVĖŽIO RAJONO SAVIVALDYBĖS ADMINISTRACIJOS</w:t>
      </w:r>
    </w:p>
    <w:p w14:paraId="30CA8FE7" w14:textId="0D01231A" w:rsidR="005A3BBD" w:rsidRPr="00697E13" w:rsidRDefault="005A3BBD" w:rsidP="00697E13">
      <w:pPr>
        <w:jc w:val="center"/>
        <w:rPr>
          <w:sz w:val="24"/>
          <w:szCs w:val="24"/>
        </w:rPr>
      </w:pPr>
      <w:r w:rsidRPr="002A17E6">
        <w:rPr>
          <w:b/>
          <w:sz w:val="24"/>
          <w:szCs w:val="24"/>
        </w:rPr>
        <w:t>EKONOMIKOS IR TURTO VALDYMO SKYRIUS</w:t>
      </w:r>
    </w:p>
    <w:p w14:paraId="65FF60DD" w14:textId="77777777" w:rsidR="001D6A82" w:rsidRPr="002A17E6" w:rsidRDefault="001D6A82" w:rsidP="003E19BC">
      <w:pPr>
        <w:ind w:right="-1185"/>
        <w:jc w:val="center"/>
        <w:rPr>
          <w:b/>
          <w:sz w:val="24"/>
          <w:szCs w:val="24"/>
        </w:rPr>
      </w:pPr>
    </w:p>
    <w:p w14:paraId="1133F739" w14:textId="77777777" w:rsidR="005A3BBD" w:rsidRPr="002A17E6" w:rsidRDefault="005A3BBD" w:rsidP="003E19BC">
      <w:pPr>
        <w:ind w:right="-1185"/>
        <w:jc w:val="center"/>
        <w:rPr>
          <w:sz w:val="24"/>
          <w:szCs w:val="24"/>
        </w:rPr>
      </w:pPr>
    </w:p>
    <w:p w14:paraId="119FFFA1" w14:textId="77777777" w:rsidR="005A3BBD" w:rsidRPr="002A17E6" w:rsidRDefault="005A3BBD">
      <w:pPr>
        <w:ind w:right="-1185"/>
        <w:rPr>
          <w:sz w:val="24"/>
          <w:szCs w:val="24"/>
        </w:rPr>
      </w:pPr>
      <w:r w:rsidRPr="002A17E6">
        <w:rPr>
          <w:sz w:val="24"/>
          <w:szCs w:val="24"/>
        </w:rPr>
        <w:t>Panevėžio rajono savivaldybės tarybai</w:t>
      </w:r>
    </w:p>
    <w:p w14:paraId="421E86A0" w14:textId="77777777" w:rsidR="001D6A82" w:rsidRPr="002A17E6" w:rsidRDefault="001D6A82">
      <w:pPr>
        <w:ind w:right="-1185"/>
        <w:rPr>
          <w:sz w:val="24"/>
          <w:szCs w:val="24"/>
        </w:rPr>
      </w:pPr>
    </w:p>
    <w:p w14:paraId="281F7860" w14:textId="77777777" w:rsidR="005A3BBD" w:rsidRPr="002A17E6" w:rsidRDefault="005A3BBD">
      <w:pPr>
        <w:ind w:right="-1185"/>
        <w:rPr>
          <w:sz w:val="24"/>
          <w:szCs w:val="24"/>
        </w:rPr>
      </w:pPr>
    </w:p>
    <w:p w14:paraId="5A59C2F4" w14:textId="79765F28" w:rsidR="005A3BBD" w:rsidRPr="002A17E6" w:rsidRDefault="001D6A82" w:rsidP="008470F3">
      <w:pPr>
        <w:jc w:val="center"/>
        <w:rPr>
          <w:b/>
          <w:sz w:val="24"/>
          <w:szCs w:val="24"/>
        </w:rPr>
      </w:pPr>
      <w:r w:rsidRPr="002A17E6">
        <w:rPr>
          <w:b/>
          <w:sz w:val="24"/>
          <w:szCs w:val="24"/>
        </w:rPr>
        <w:t xml:space="preserve">SAVIVALDYBĖS TARYBOS </w:t>
      </w:r>
      <w:r w:rsidR="005A3BBD" w:rsidRPr="002A17E6">
        <w:rPr>
          <w:b/>
          <w:sz w:val="24"/>
          <w:szCs w:val="24"/>
        </w:rPr>
        <w:t>SPRENDIMO „</w:t>
      </w:r>
      <w:r w:rsidR="003E19BC" w:rsidRPr="00DA23CD">
        <w:rPr>
          <w:b/>
          <w:sz w:val="24"/>
          <w:szCs w:val="24"/>
        </w:rPr>
        <w:t>DĖL TURTO PERĖMIMO SAVIVALDYBĖS NUOSAVYBĖN IR JO PERDAVIMO VALDYTI, NAUDOTI IR DISPONUOTI JUO PATIKĖJIMO TEISE</w:t>
      </w:r>
      <w:r w:rsidR="005A3BBD" w:rsidRPr="002A17E6">
        <w:rPr>
          <w:b/>
          <w:bCs/>
          <w:caps/>
          <w:color w:val="000000"/>
          <w:sz w:val="24"/>
          <w:szCs w:val="24"/>
        </w:rPr>
        <w:t>“</w:t>
      </w:r>
      <w:r w:rsidR="005A3BBD" w:rsidRPr="002A17E6">
        <w:rPr>
          <w:b/>
          <w:bCs/>
          <w:sz w:val="24"/>
          <w:szCs w:val="24"/>
        </w:rPr>
        <w:t xml:space="preserve"> </w:t>
      </w:r>
      <w:r w:rsidR="005A3BBD" w:rsidRPr="002A17E6">
        <w:rPr>
          <w:b/>
          <w:sz w:val="24"/>
          <w:szCs w:val="24"/>
        </w:rPr>
        <w:t>PROJEKTO</w:t>
      </w:r>
      <w:r w:rsidR="002C52F3" w:rsidRPr="002A17E6">
        <w:rPr>
          <w:b/>
          <w:sz w:val="24"/>
          <w:szCs w:val="24"/>
        </w:rPr>
        <w:t xml:space="preserve"> AIŠKINAMASIS RAŠTAS</w:t>
      </w:r>
    </w:p>
    <w:p w14:paraId="409900CE" w14:textId="77777777" w:rsidR="005A3BBD" w:rsidRPr="002A17E6" w:rsidRDefault="005A3BBD">
      <w:pPr>
        <w:rPr>
          <w:sz w:val="24"/>
          <w:szCs w:val="24"/>
        </w:rPr>
      </w:pPr>
    </w:p>
    <w:p w14:paraId="48C0A378" w14:textId="10CCDAAC" w:rsidR="005A3BBD" w:rsidRPr="002A17E6" w:rsidRDefault="005A3BBD" w:rsidP="00146AC7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20</w:t>
      </w:r>
      <w:r w:rsidR="00F659AC" w:rsidRPr="002A17E6">
        <w:rPr>
          <w:sz w:val="24"/>
          <w:szCs w:val="24"/>
        </w:rPr>
        <w:t>2</w:t>
      </w:r>
      <w:r w:rsidR="003E19BC">
        <w:rPr>
          <w:sz w:val="24"/>
          <w:szCs w:val="24"/>
        </w:rPr>
        <w:t>5</w:t>
      </w:r>
      <w:r w:rsidR="006473A0" w:rsidRPr="002A17E6">
        <w:rPr>
          <w:sz w:val="24"/>
          <w:szCs w:val="24"/>
        </w:rPr>
        <w:t xml:space="preserve"> m. </w:t>
      </w:r>
      <w:r w:rsidR="007F0BBD">
        <w:rPr>
          <w:sz w:val="24"/>
          <w:szCs w:val="24"/>
        </w:rPr>
        <w:t>vasario 27</w:t>
      </w:r>
      <w:r w:rsidRPr="002A17E6">
        <w:rPr>
          <w:sz w:val="24"/>
          <w:szCs w:val="24"/>
        </w:rPr>
        <w:t xml:space="preserve"> d.</w:t>
      </w:r>
    </w:p>
    <w:p w14:paraId="214C1B1F" w14:textId="62CD8C7B" w:rsidR="005A3BBD" w:rsidRDefault="005A3BBD">
      <w:pPr>
        <w:jc w:val="center"/>
        <w:rPr>
          <w:sz w:val="24"/>
          <w:szCs w:val="24"/>
        </w:rPr>
      </w:pPr>
      <w:r w:rsidRPr="002A17E6">
        <w:rPr>
          <w:sz w:val="24"/>
          <w:szCs w:val="24"/>
        </w:rPr>
        <w:t>Panevėžys</w:t>
      </w:r>
    </w:p>
    <w:p w14:paraId="645F9E28" w14:textId="77777777" w:rsidR="00697E13" w:rsidRPr="002A17E6" w:rsidRDefault="00697E13">
      <w:pPr>
        <w:jc w:val="center"/>
        <w:rPr>
          <w:sz w:val="24"/>
          <w:szCs w:val="24"/>
        </w:rPr>
      </w:pPr>
    </w:p>
    <w:p w14:paraId="0021220D" w14:textId="77777777" w:rsidR="007F0BBD" w:rsidRPr="00DA23CD" w:rsidRDefault="007F0BBD" w:rsidP="007F0BBD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sz w:val="24"/>
          <w:szCs w:val="24"/>
        </w:rPr>
        <w:t>1. Sprendimo projekto tikslai ir uždaviniai</w:t>
      </w:r>
    </w:p>
    <w:p w14:paraId="6C44FBA1" w14:textId="77777777" w:rsidR="00697E13" w:rsidRDefault="007F0BBD" w:rsidP="00697E13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DA23CD">
        <w:rPr>
          <w:sz w:val="24"/>
          <w:szCs w:val="24"/>
        </w:rPr>
        <w:t xml:space="preserve">Parengtas sprendimo projektas sutikti perimti Panevėžio rajono savivaldybės nuosavybėn valstybei nuosavybės teise priklausantį ir šiuo metu </w:t>
      </w:r>
      <w:r>
        <w:rPr>
          <w:sz w:val="24"/>
          <w:szCs w:val="24"/>
        </w:rPr>
        <w:t>Lietuvos nacionalinės Martyno Mažvydo bibliotekos</w:t>
      </w:r>
      <w:r w:rsidRPr="00DA23CD">
        <w:rPr>
          <w:sz w:val="24"/>
          <w:szCs w:val="24"/>
        </w:rPr>
        <w:t xml:space="preserve"> patikėjimo teise valdomą turtą</w:t>
      </w:r>
      <w:r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ir</w:t>
      </w:r>
      <w:r>
        <w:rPr>
          <w:sz w:val="24"/>
          <w:szCs w:val="24"/>
        </w:rPr>
        <w:t xml:space="preserve"> </w:t>
      </w:r>
      <w:r w:rsidRPr="00DA23CD">
        <w:rPr>
          <w:sz w:val="24"/>
          <w:szCs w:val="24"/>
        </w:rPr>
        <w:t>perimtą turtą perduoti Panevėžio rajono savivaldybės viešajai bibliotekai valdyti, naudoti ir disponuoti juo patikėjimo teise.</w:t>
      </w:r>
    </w:p>
    <w:p w14:paraId="0992FCEE" w14:textId="3FCB1081" w:rsidR="007F0BBD" w:rsidRPr="00697E13" w:rsidRDefault="007F0BBD" w:rsidP="00697E13">
      <w:pPr>
        <w:ind w:firstLine="720"/>
        <w:jc w:val="both"/>
        <w:rPr>
          <w:color w:val="000000"/>
          <w:spacing w:val="7"/>
          <w:sz w:val="24"/>
          <w:szCs w:val="24"/>
        </w:rPr>
      </w:pPr>
      <w:r w:rsidRPr="00DA23CD">
        <w:rPr>
          <w:b/>
          <w:bCs/>
          <w:sz w:val="24"/>
          <w:szCs w:val="24"/>
        </w:rPr>
        <w:t>2.</w:t>
      </w:r>
      <w:r w:rsidRPr="00DA23CD">
        <w:rPr>
          <w:b/>
          <w:sz w:val="24"/>
          <w:szCs w:val="24"/>
        </w:rPr>
        <w:t xml:space="preserve"> Siūlomos teisinio reguliavimo nuostatos ir laukiami rezultatai</w:t>
      </w:r>
      <w:r w:rsidRPr="00DA23CD">
        <w:rPr>
          <w:b/>
          <w:bCs/>
          <w:sz w:val="24"/>
          <w:szCs w:val="24"/>
        </w:rPr>
        <w:t xml:space="preserve"> </w:t>
      </w:r>
    </w:p>
    <w:p w14:paraId="66FDE7F8" w14:textId="1FAB6B53" w:rsidR="007F0BBD" w:rsidRPr="001B7D6F" w:rsidRDefault="007F0BBD" w:rsidP="001B7D6F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 xml:space="preserve">Lietuvos Respublikos valstybės ir savivaldybių turto valdymo, naudojimo ir disponavimo juo įstatymo 6 straipsnio 2 punkte numatyta, kad savivaldybė turtą įgyja </w:t>
      </w:r>
      <w:r w:rsidRPr="00DA23CD">
        <w:rPr>
          <w:color w:val="000000"/>
          <w:sz w:val="24"/>
          <w:szCs w:val="24"/>
        </w:rPr>
        <w:t xml:space="preserve">Savivaldybės tarybos sutikimu perimdama valstybės turtą savivaldybės savarankiškosioms funkcijoms </w:t>
      </w:r>
      <w:r>
        <w:rPr>
          <w:sz w:val="24"/>
          <w:szCs w:val="24"/>
        </w:rPr>
        <w:t>įgyvendinti</w:t>
      </w:r>
      <w:r w:rsidR="001B7D6F">
        <w:rPr>
          <w:sz w:val="24"/>
          <w:szCs w:val="24"/>
        </w:rPr>
        <w:t xml:space="preserve"> –</w:t>
      </w:r>
      <w:r>
        <w:rPr>
          <w:sz w:val="24"/>
          <w:szCs w:val="24"/>
        </w:rPr>
        <w:t xml:space="preserve"> </w:t>
      </w:r>
      <w:r w:rsidRPr="001B7D6F">
        <w:rPr>
          <w:sz w:val="24"/>
          <w:szCs w:val="24"/>
        </w:rPr>
        <w:t>naudo</w:t>
      </w:r>
      <w:r w:rsidR="001B7D6F" w:rsidRPr="001B7D6F">
        <w:rPr>
          <w:sz w:val="24"/>
          <w:szCs w:val="24"/>
        </w:rPr>
        <w:t>ti</w:t>
      </w:r>
      <w:r w:rsidRPr="001B7D6F">
        <w:rPr>
          <w:sz w:val="24"/>
          <w:szCs w:val="24"/>
        </w:rPr>
        <w:t xml:space="preserve"> perimtą turtą viešosios interneto prieigos paslaugų teikim</w:t>
      </w:r>
      <w:r w:rsidR="001B7D6F" w:rsidRPr="001B7D6F">
        <w:rPr>
          <w:sz w:val="24"/>
          <w:szCs w:val="24"/>
        </w:rPr>
        <w:t>ui</w:t>
      </w:r>
      <w:r w:rsidRPr="001B7D6F">
        <w:rPr>
          <w:sz w:val="24"/>
          <w:szCs w:val="24"/>
        </w:rPr>
        <w:t xml:space="preserve">. </w:t>
      </w:r>
    </w:p>
    <w:p w14:paraId="018B8AB0" w14:textId="77777777" w:rsidR="00697E13" w:rsidRPr="001B7D6F" w:rsidRDefault="007F0BBD" w:rsidP="00697E13">
      <w:pPr>
        <w:ind w:firstLine="720"/>
        <w:jc w:val="both"/>
        <w:rPr>
          <w:sz w:val="24"/>
          <w:szCs w:val="24"/>
        </w:rPr>
      </w:pPr>
      <w:r w:rsidRPr="001B7D6F">
        <w:rPr>
          <w:color w:val="000000"/>
          <w:sz w:val="24"/>
          <w:szCs w:val="24"/>
        </w:rPr>
        <w:t xml:space="preserve">Valstybės turtas </w:t>
      </w:r>
      <w:r w:rsidRPr="001B7D6F">
        <w:rPr>
          <w:sz w:val="24"/>
          <w:szCs w:val="24"/>
        </w:rPr>
        <w:t xml:space="preserve">savivaldybės nuosavybėn bus perduodamas Savivaldybės tarybai priėmus sprendimą. </w:t>
      </w:r>
    </w:p>
    <w:p w14:paraId="143F0EB4" w14:textId="04998517" w:rsidR="007F0BBD" w:rsidRDefault="007F0BBD" w:rsidP="00697E13">
      <w:pPr>
        <w:ind w:firstLine="720"/>
        <w:jc w:val="both"/>
        <w:rPr>
          <w:sz w:val="24"/>
          <w:szCs w:val="24"/>
        </w:rPr>
      </w:pPr>
      <w:r w:rsidRPr="001B7D6F">
        <w:rPr>
          <w:sz w:val="24"/>
          <w:szCs w:val="24"/>
        </w:rPr>
        <w:t>Lietuvos nacionalinė Martyno Mažvydo biblioteka įgyvendina Lietuvos Respublikos kultūros ministerijos investicijų projektą „Bibliotekų kompiuterizavimas“, kurio tikslas – plėtoti ir atnaujinti viešos</w:t>
      </w:r>
      <w:r w:rsidR="001B7D6F" w:rsidRPr="001B7D6F">
        <w:rPr>
          <w:sz w:val="24"/>
          <w:szCs w:val="24"/>
        </w:rPr>
        <w:t>ios</w:t>
      </w:r>
      <w:r w:rsidRPr="001B7D6F">
        <w:rPr>
          <w:sz w:val="24"/>
          <w:szCs w:val="24"/>
        </w:rPr>
        <w:t xml:space="preserve"> prieigos kompiuterių infrastruktūrą viešosiose bibliotekose, sudarant sąlygas joms dalyvauti gyventojų skaitmeninių kompetencijų ugdymo ir vietos skaitmeninio turinio kūrimo bei kitose skaitmeninės informacijos</w:t>
      </w:r>
      <w:r>
        <w:rPr>
          <w:sz w:val="24"/>
          <w:szCs w:val="24"/>
        </w:rPr>
        <w:t xml:space="preserve"> iniciatyvose, teikti geros kokybės paslaugas bibliotekų vartotojams</w:t>
      </w:r>
      <w:r w:rsidR="001B7D6F">
        <w:rPr>
          <w:sz w:val="24"/>
          <w:szCs w:val="24"/>
        </w:rPr>
        <w:t>. Siekdama</w:t>
      </w:r>
      <w:r>
        <w:rPr>
          <w:sz w:val="24"/>
          <w:szCs w:val="24"/>
        </w:rPr>
        <w:t xml:space="preserve"> atnaujinti vieša</w:t>
      </w:r>
      <w:r w:rsidR="0014464F">
        <w:rPr>
          <w:sz w:val="24"/>
          <w:szCs w:val="24"/>
        </w:rPr>
        <w:t>ja</w:t>
      </w:r>
      <w:r>
        <w:rPr>
          <w:sz w:val="24"/>
          <w:szCs w:val="24"/>
        </w:rPr>
        <w:t xml:space="preserve">i prieigai, vartotojų mokymams ir el. paslaugų teikimui skirtus kompiuterius, </w:t>
      </w:r>
      <w:r w:rsidR="0014464F">
        <w:rPr>
          <w:sz w:val="24"/>
          <w:szCs w:val="24"/>
        </w:rPr>
        <w:t xml:space="preserve">nacionalinė biblioteka </w:t>
      </w:r>
      <w:r>
        <w:rPr>
          <w:sz w:val="24"/>
          <w:szCs w:val="24"/>
        </w:rPr>
        <w:t xml:space="preserve">2024 metais įgijo kompiuterinę įrangą iš projektui „Bibliotekų kompiuterizavimas“ skirtų </w:t>
      </w:r>
      <w:r w:rsidR="001B7D6F">
        <w:rPr>
          <w:sz w:val="24"/>
          <w:szCs w:val="24"/>
        </w:rPr>
        <w:t>v</w:t>
      </w:r>
      <w:r>
        <w:rPr>
          <w:sz w:val="24"/>
          <w:szCs w:val="24"/>
        </w:rPr>
        <w:t>alstybės biudžeto lėšų</w:t>
      </w:r>
      <w:r w:rsidRPr="00DA23CD">
        <w:rPr>
          <w:sz w:val="24"/>
          <w:szCs w:val="24"/>
        </w:rPr>
        <w:t xml:space="preserve">. </w:t>
      </w:r>
    </w:p>
    <w:p w14:paraId="5223CBEF" w14:textId="77777777" w:rsidR="007F0BBD" w:rsidRPr="00DA23CD" w:rsidRDefault="007F0BBD" w:rsidP="007F0BB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Perėmus savivaldybės nuosavybėn turtą, jis bus perduotas Panevėžio rajono savivaldybės viešajai bibliotekai a</w:t>
      </w:r>
      <w:r>
        <w:rPr>
          <w:sz w:val="24"/>
          <w:szCs w:val="24"/>
        </w:rPr>
        <w:t>nks</w:t>
      </w:r>
      <w:r w:rsidRPr="00DA23CD">
        <w:rPr>
          <w:sz w:val="24"/>
          <w:szCs w:val="24"/>
        </w:rPr>
        <w:t>čiau minėtoms veikloms vykdyti.</w:t>
      </w:r>
    </w:p>
    <w:p w14:paraId="425360AC" w14:textId="77777777" w:rsidR="007F0BBD" w:rsidRDefault="007F0BBD" w:rsidP="007F0BBD">
      <w:pPr>
        <w:ind w:firstLine="720"/>
        <w:jc w:val="both"/>
        <w:rPr>
          <w:b/>
          <w:sz w:val="24"/>
          <w:szCs w:val="24"/>
        </w:rPr>
      </w:pPr>
      <w:r w:rsidRPr="00DA23CD">
        <w:rPr>
          <w:b/>
          <w:bCs/>
          <w:color w:val="000000"/>
          <w:spacing w:val="-3"/>
          <w:sz w:val="24"/>
          <w:szCs w:val="24"/>
        </w:rPr>
        <w:t>3.</w:t>
      </w:r>
      <w:r w:rsidRPr="00DA23CD">
        <w:rPr>
          <w:color w:val="000000"/>
          <w:spacing w:val="-3"/>
          <w:sz w:val="24"/>
          <w:szCs w:val="24"/>
        </w:rPr>
        <w:t xml:space="preserve"> </w:t>
      </w:r>
      <w:r w:rsidRPr="00DA23CD">
        <w:rPr>
          <w:b/>
          <w:sz w:val="24"/>
          <w:szCs w:val="24"/>
        </w:rPr>
        <w:t>Lėšų poreikis ir šaltiniai</w:t>
      </w:r>
    </w:p>
    <w:p w14:paraId="1E594C37" w14:textId="77777777" w:rsidR="00697E13" w:rsidRDefault="007F0BBD" w:rsidP="00697E13">
      <w:pPr>
        <w:ind w:firstLine="720"/>
        <w:jc w:val="both"/>
        <w:rPr>
          <w:bCs/>
          <w:sz w:val="24"/>
          <w:szCs w:val="24"/>
        </w:rPr>
      </w:pPr>
      <w:r w:rsidRPr="001F3255">
        <w:rPr>
          <w:bCs/>
          <w:sz w:val="24"/>
          <w:szCs w:val="24"/>
        </w:rPr>
        <w:t>Nėra.</w:t>
      </w:r>
    </w:p>
    <w:p w14:paraId="75296278" w14:textId="291ED189" w:rsidR="007F0BBD" w:rsidRPr="00697E13" w:rsidRDefault="007F0BBD" w:rsidP="00697E13">
      <w:pPr>
        <w:ind w:firstLine="720"/>
        <w:jc w:val="both"/>
        <w:rPr>
          <w:bCs/>
          <w:sz w:val="24"/>
          <w:szCs w:val="24"/>
        </w:rPr>
      </w:pPr>
      <w:r w:rsidRPr="00DA23CD">
        <w:rPr>
          <w:b/>
          <w:color w:val="000000"/>
          <w:sz w:val="24"/>
          <w:szCs w:val="24"/>
        </w:rPr>
        <w:t>4</w:t>
      </w:r>
      <w:r w:rsidRPr="00DA23CD">
        <w:rPr>
          <w:b/>
          <w:bCs/>
          <w:sz w:val="24"/>
          <w:szCs w:val="24"/>
        </w:rPr>
        <w:t>. Kiti reikalingi pagrindimai, skaičiavimai ar paaiškinimai</w:t>
      </w:r>
    </w:p>
    <w:p w14:paraId="4FB38396" w14:textId="77777777" w:rsidR="007F0BBD" w:rsidRPr="00DA23CD" w:rsidRDefault="007F0BBD" w:rsidP="007F0BBD">
      <w:pPr>
        <w:ind w:firstLine="720"/>
        <w:jc w:val="both"/>
        <w:rPr>
          <w:sz w:val="24"/>
          <w:szCs w:val="24"/>
        </w:rPr>
      </w:pPr>
      <w:r w:rsidRPr="00DA23CD">
        <w:rPr>
          <w:sz w:val="24"/>
          <w:szCs w:val="24"/>
        </w:rPr>
        <w:t>Nėra.</w:t>
      </w:r>
    </w:p>
    <w:p w14:paraId="7C937113" w14:textId="77777777" w:rsidR="005A3BBD" w:rsidRPr="002A17E6" w:rsidRDefault="005A3BBD" w:rsidP="00C046DD">
      <w:pPr>
        <w:jc w:val="both"/>
        <w:rPr>
          <w:sz w:val="24"/>
          <w:szCs w:val="24"/>
        </w:rPr>
      </w:pPr>
    </w:p>
    <w:p w14:paraId="3F65D865" w14:textId="77777777" w:rsidR="00E20E1B" w:rsidRPr="002A17E6" w:rsidRDefault="00935FF7" w:rsidP="00C046DD">
      <w:pPr>
        <w:jc w:val="both"/>
        <w:rPr>
          <w:sz w:val="24"/>
          <w:szCs w:val="24"/>
        </w:rPr>
      </w:pPr>
      <w:r w:rsidRPr="002A17E6">
        <w:rPr>
          <w:sz w:val="24"/>
          <w:szCs w:val="24"/>
        </w:rPr>
        <w:t>Vyr. specialistė</w:t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Pr="002A17E6">
        <w:rPr>
          <w:sz w:val="24"/>
          <w:szCs w:val="24"/>
        </w:rPr>
        <w:tab/>
      </w:r>
      <w:r w:rsidR="00FA7D89" w:rsidRPr="002A17E6">
        <w:rPr>
          <w:sz w:val="24"/>
          <w:szCs w:val="24"/>
        </w:rPr>
        <w:t xml:space="preserve">           </w:t>
      </w:r>
      <w:r w:rsidRPr="002A17E6">
        <w:rPr>
          <w:sz w:val="24"/>
          <w:szCs w:val="24"/>
        </w:rPr>
        <w:t>Jadvyga Balčienė</w:t>
      </w:r>
    </w:p>
    <w:sectPr w:rsidR="00E20E1B" w:rsidRPr="002A17E6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2A1B4" w14:textId="77777777" w:rsidR="00797666" w:rsidRDefault="00797666">
      <w:r>
        <w:separator/>
      </w:r>
    </w:p>
  </w:endnote>
  <w:endnote w:type="continuationSeparator" w:id="0">
    <w:p w14:paraId="0D4CF359" w14:textId="77777777" w:rsidR="00797666" w:rsidRDefault="00797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745B8" w14:textId="77777777" w:rsidR="00797666" w:rsidRDefault="00797666">
      <w:r>
        <w:separator/>
      </w:r>
    </w:p>
  </w:footnote>
  <w:footnote w:type="continuationSeparator" w:id="0">
    <w:p w14:paraId="77AAD5CC" w14:textId="77777777" w:rsidR="00797666" w:rsidRDefault="00797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316C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72A5495"/>
    <w:multiLevelType w:val="hybridMultilevel"/>
    <w:tmpl w:val="36DAB4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339334">
    <w:abstractNumId w:val="0"/>
  </w:num>
  <w:num w:numId="2" w16cid:durableId="1836921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088"/>
    <w:rsid w:val="00012127"/>
    <w:rsid w:val="00017259"/>
    <w:rsid w:val="00023394"/>
    <w:rsid w:val="000240CD"/>
    <w:rsid w:val="0002552A"/>
    <w:rsid w:val="00037029"/>
    <w:rsid w:val="00042F00"/>
    <w:rsid w:val="00057FCE"/>
    <w:rsid w:val="000674B5"/>
    <w:rsid w:val="0009404E"/>
    <w:rsid w:val="00096D10"/>
    <w:rsid w:val="00096F0F"/>
    <w:rsid w:val="000A08FD"/>
    <w:rsid w:val="000D2968"/>
    <w:rsid w:val="000F2C4F"/>
    <w:rsid w:val="000F536F"/>
    <w:rsid w:val="0014464F"/>
    <w:rsid w:val="00146AC7"/>
    <w:rsid w:val="00150293"/>
    <w:rsid w:val="00172E97"/>
    <w:rsid w:val="00183417"/>
    <w:rsid w:val="001B7D6F"/>
    <w:rsid w:val="001C678E"/>
    <w:rsid w:val="001D137B"/>
    <w:rsid w:val="001D6A82"/>
    <w:rsid w:val="00252C8D"/>
    <w:rsid w:val="0026656E"/>
    <w:rsid w:val="002708FB"/>
    <w:rsid w:val="002A17E6"/>
    <w:rsid w:val="002B03FC"/>
    <w:rsid w:val="002B4AF9"/>
    <w:rsid w:val="002C52F3"/>
    <w:rsid w:val="00302B83"/>
    <w:rsid w:val="0031166B"/>
    <w:rsid w:val="00332E55"/>
    <w:rsid w:val="00343451"/>
    <w:rsid w:val="00367F97"/>
    <w:rsid w:val="003B3CC6"/>
    <w:rsid w:val="003D4CEE"/>
    <w:rsid w:val="003E19BC"/>
    <w:rsid w:val="003E2BCB"/>
    <w:rsid w:val="003E6E6B"/>
    <w:rsid w:val="00406F1C"/>
    <w:rsid w:val="0041657F"/>
    <w:rsid w:val="00423437"/>
    <w:rsid w:val="00427088"/>
    <w:rsid w:val="004277F9"/>
    <w:rsid w:val="004405E9"/>
    <w:rsid w:val="00447922"/>
    <w:rsid w:val="00457DD5"/>
    <w:rsid w:val="00462CFA"/>
    <w:rsid w:val="00467708"/>
    <w:rsid w:val="00476434"/>
    <w:rsid w:val="004A6B54"/>
    <w:rsid w:val="004E19A6"/>
    <w:rsid w:val="004E37D3"/>
    <w:rsid w:val="004F381D"/>
    <w:rsid w:val="005067D5"/>
    <w:rsid w:val="0052095E"/>
    <w:rsid w:val="00521032"/>
    <w:rsid w:val="00544D40"/>
    <w:rsid w:val="005630DD"/>
    <w:rsid w:val="00566307"/>
    <w:rsid w:val="00566B60"/>
    <w:rsid w:val="00572420"/>
    <w:rsid w:val="00575D94"/>
    <w:rsid w:val="00592B18"/>
    <w:rsid w:val="005A3BBD"/>
    <w:rsid w:val="005C0F88"/>
    <w:rsid w:val="005C5D9F"/>
    <w:rsid w:val="005D3CB3"/>
    <w:rsid w:val="005D6DBF"/>
    <w:rsid w:val="005E2AAA"/>
    <w:rsid w:val="005E3BBF"/>
    <w:rsid w:val="005F0576"/>
    <w:rsid w:val="006025F9"/>
    <w:rsid w:val="00606221"/>
    <w:rsid w:val="00613409"/>
    <w:rsid w:val="00625882"/>
    <w:rsid w:val="00637ECA"/>
    <w:rsid w:val="006473A0"/>
    <w:rsid w:val="00662E12"/>
    <w:rsid w:val="00680E6F"/>
    <w:rsid w:val="00697E13"/>
    <w:rsid w:val="006E7BD0"/>
    <w:rsid w:val="006F57A5"/>
    <w:rsid w:val="00717C8F"/>
    <w:rsid w:val="0074089C"/>
    <w:rsid w:val="0074275C"/>
    <w:rsid w:val="0075420A"/>
    <w:rsid w:val="00766132"/>
    <w:rsid w:val="0079080A"/>
    <w:rsid w:val="00797666"/>
    <w:rsid w:val="007A02DD"/>
    <w:rsid w:val="007A26FD"/>
    <w:rsid w:val="007A5B9B"/>
    <w:rsid w:val="007B14FC"/>
    <w:rsid w:val="007C17BC"/>
    <w:rsid w:val="007D19D3"/>
    <w:rsid w:val="007F0BBD"/>
    <w:rsid w:val="007F5606"/>
    <w:rsid w:val="007F7CAF"/>
    <w:rsid w:val="008073EA"/>
    <w:rsid w:val="008125E1"/>
    <w:rsid w:val="008135A9"/>
    <w:rsid w:val="00837377"/>
    <w:rsid w:val="008470F3"/>
    <w:rsid w:val="008729C4"/>
    <w:rsid w:val="0087432D"/>
    <w:rsid w:val="008861D9"/>
    <w:rsid w:val="008915E0"/>
    <w:rsid w:val="00896F4A"/>
    <w:rsid w:val="008A7F3F"/>
    <w:rsid w:val="008C125F"/>
    <w:rsid w:val="008D7067"/>
    <w:rsid w:val="008E4AB0"/>
    <w:rsid w:val="008F1888"/>
    <w:rsid w:val="00907F14"/>
    <w:rsid w:val="00916844"/>
    <w:rsid w:val="00930B42"/>
    <w:rsid w:val="00935FF7"/>
    <w:rsid w:val="009445EB"/>
    <w:rsid w:val="00954057"/>
    <w:rsid w:val="00960129"/>
    <w:rsid w:val="009D5E43"/>
    <w:rsid w:val="009E3E1B"/>
    <w:rsid w:val="009F14D5"/>
    <w:rsid w:val="009F776F"/>
    <w:rsid w:val="00A417E5"/>
    <w:rsid w:val="00A6288C"/>
    <w:rsid w:val="00A77792"/>
    <w:rsid w:val="00AE73A6"/>
    <w:rsid w:val="00AF68C8"/>
    <w:rsid w:val="00AF78FA"/>
    <w:rsid w:val="00B26591"/>
    <w:rsid w:val="00B30D79"/>
    <w:rsid w:val="00B401B9"/>
    <w:rsid w:val="00B52EC0"/>
    <w:rsid w:val="00B63DF1"/>
    <w:rsid w:val="00B678CD"/>
    <w:rsid w:val="00B71A48"/>
    <w:rsid w:val="00BB4296"/>
    <w:rsid w:val="00BB4B46"/>
    <w:rsid w:val="00BC4686"/>
    <w:rsid w:val="00BD0565"/>
    <w:rsid w:val="00BD5CF4"/>
    <w:rsid w:val="00BE161C"/>
    <w:rsid w:val="00BE166A"/>
    <w:rsid w:val="00BE1783"/>
    <w:rsid w:val="00BE3684"/>
    <w:rsid w:val="00BE7ABE"/>
    <w:rsid w:val="00BF134F"/>
    <w:rsid w:val="00C046DD"/>
    <w:rsid w:val="00C06D50"/>
    <w:rsid w:val="00C308A9"/>
    <w:rsid w:val="00C4124A"/>
    <w:rsid w:val="00C4187B"/>
    <w:rsid w:val="00C4464C"/>
    <w:rsid w:val="00C51919"/>
    <w:rsid w:val="00C61B0D"/>
    <w:rsid w:val="00C67326"/>
    <w:rsid w:val="00C76DD8"/>
    <w:rsid w:val="00C81592"/>
    <w:rsid w:val="00CB1387"/>
    <w:rsid w:val="00CB2534"/>
    <w:rsid w:val="00CB34F0"/>
    <w:rsid w:val="00CB53FB"/>
    <w:rsid w:val="00CD28E2"/>
    <w:rsid w:val="00CD2930"/>
    <w:rsid w:val="00CF2869"/>
    <w:rsid w:val="00CF3250"/>
    <w:rsid w:val="00D01222"/>
    <w:rsid w:val="00D14283"/>
    <w:rsid w:val="00D2496D"/>
    <w:rsid w:val="00D340BE"/>
    <w:rsid w:val="00D362E9"/>
    <w:rsid w:val="00D46FD2"/>
    <w:rsid w:val="00D47E3E"/>
    <w:rsid w:val="00D710A5"/>
    <w:rsid w:val="00D72E2B"/>
    <w:rsid w:val="00DA23CD"/>
    <w:rsid w:val="00DC750E"/>
    <w:rsid w:val="00DD28DC"/>
    <w:rsid w:val="00DF4B97"/>
    <w:rsid w:val="00E0442B"/>
    <w:rsid w:val="00E13566"/>
    <w:rsid w:val="00E13D1E"/>
    <w:rsid w:val="00E20E1B"/>
    <w:rsid w:val="00E478FE"/>
    <w:rsid w:val="00E57A72"/>
    <w:rsid w:val="00E622DC"/>
    <w:rsid w:val="00E6439F"/>
    <w:rsid w:val="00E66A06"/>
    <w:rsid w:val="00E85480"/>
    <w:rsid w:val="00EB03B8"/>
    <w:rsid w:val="00EB55AC"/>
    <w:rsid w:val="00EC098F"/>
    <w:rsid w:val="00EE4BF2"/>
    <w:rsid w:val="00EE7A65"/>
    <w:rsid w:val="00EF6D2B"/>
    <w:rsid w:val="00F02644"/>
    <w:rsid w:val="00F32621"/>
    <w:rsid w:val="00F659AC"/>
    <w:rsid w:val="00F73925"/>
    <w:rsid w:val="00F77ED7"/>
    <w:rsid w:val="00F83733"/>
    <w:rsid w:val="00F83CA0"/>
    <w:rsid w:val="00F90CFB"/>
    <w:rsid w:val="00FA02C9"/>
    <w:rsid w:val="00FA7D89"/>
    <w:rsid w:val="00FB4CE7"/>
    <w:rsid w:val="00FC4753"/>
    <w:rsid w:val="00FC5289"/>
    <w:rsid w:val="00FD1308"/>
    <w:rsid w:val="00FD31E9"/>
    <w:rsid w:val="00FE0060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3C346A1"/>
  <w15:docId w15:val="{DA585A7E-70D1-428D-A4D1-6D9279CA0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E19BC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9F7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D0DB1-DA6E-4CF0-9485-7738F8BB7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2611</Words>
  <Characters>1489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 Jerpyliova</dc:creator>
  <cp:lastModifiedBy>Rita Karpavičienė</cp:lastModifiedBy>
  <cp:revision>3</cp:revision>
  <cp:lastPrinted>2024-11-25T07:00:00Z</cp:lastPrinted>
  <dcterms:created xsi:type="dcterms:W3CDTF">2025-02-27T09:20:00Z</dcterms:created>
  <dcterms:modified xsi:type="dcterms:W3CDTF">2025-02-27T09:21:00Z</dcterms:modified>
</cp:coreProperties>
</file>